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Mar>
          <w:left w:w="0" w:type="dxa"/>
          <w:right w:w="0" w:type="dxa"/>
        </w:tblCellMar>
        <w:tblLook w:val="04A0" w:firstRow="1" w:lastRow="0" w:firstColumn="1" w:lastColumn="0" w:noHBand="0" w:noVBand="1"/>
      </w:tblPr>
      <w:tblGrid>
        <w:gridCol w:w="1636"/>
        <w:gridCol w:w="1021"/>
        <w:gridCol w:w="1021"/>
        <w:gridCol w:w="944"/>
        <w:gridCol w:w="1040"/>
        <w:gridCol w:w="1021"/>
        <w:gridCol w:w="1040"/>
        <w:gridCol w:w="790"/>
        <w:gridCol w:w="963"/>
        <w:gridCol w:w="1040"/>
        <w:gridCol w:w="1021"/>
      </w:tblGrid>
      <w:tr w:rsidR="00F842C6" w14:paraId="3FEC10D5" w14:textId="77777777" w:rsidTr="00F842C6">
        <w:trPr>
          <w:trHeight w:hRule="exact" w:val="300"/>
        </w:trPr>
        <w:tc>
          <w:tcPr>
            <w:tcW w:w="11980" w:type="dxa"/>
            <w:gridSpan w:val="11"/>
            <w:tcBorders>
              <w:top w:val="nil"/>
              <w:left w:val="nil"/>
              <w:bottom w:val="nil"/>
              <w:right w:val="nil"/>
            </w:tcBorders>
            <w:shd w:val="clear" w:color="000000" w:fill="FFFFFF"/>
            <w:tcMar>
              <w:top w:w="15" w:type="dxa"/>
              <w:left w:w="15" w:type="dxa"/>
              <w:bottom w:w="0" w:type="dxa"/>
              <w:right w:w="15" w:type="dxa"/>
            </w:tcMar>
            <w:vAlign w:val="bottom"/>
            <w:hideMark/>
          </w:tcPr>
          <w:p w14:paraId="068BE565" w14:textId="77777777" w:rsidR="00F842C6" w:rsidRDefault="00F842C6" w:rsidP="00F842C6">
            <w:pPr>
              <w:spacing w:before="0" w:after="0" w:line="240" w:lineRule="auto"/>
              <w:jc w:val="center"/>
              <w:rPr>
                <w:rFonts w:ascii="Arial" w:hAnsi="Arial" w:cs="Arial"/>
                <w:b/>
                <w:bCs/>
                <w:color w:val="000000"/>
                <w:sz w:val="22"/>
                <w:szCs w:val="22"/>
              </w:rPr>
            </w:pPr>
            <w:r>
              <w:rPr>
                <w:rFonts w:ascii="Arial" w:hAnsi="Arial" w:cs="Arial"/>
                <w:b/>
                <w:bCs/>
                <w:color w:val="000000"/>
                <w:sz w:val="22"/>
                <w:szCs w:val="22"/>
              </w:rPr>
              <w:t>PARLIAMENT</w:t>
            </w:r>
          </w:p>
        </w:tc>
      </w:tr>
      <w:tr w:rsidR="00F842C6" w14:paraId="09014889" w14:textId="77777777" w:rsidTr="00F842C6">
        <w:trPr>
          <w:trHeight w:hRule="exact" w:val="225"/>
        </w:trPr>
        <w:tc>
          <w:tcPr>
            <w:tcW w:w="11980" w:type="dxa"/>
            <w:gridSpan w:val="11"/>
            <w:tcBorders>
              <w:top w:val="nil"/>
              <w:left w:val="nil"/>
              <w:bottom w:val="nil"/>
              <w:right w:val="nil"/>
            </w:tcBorders>
            <w:shd w:val="clear" w:color="000000" w:fill="FFFFFF"/>
            <w:tcMar>
              <w:top w:w="15" w:type="dxa"/>
              <w:left w:w="15" w:type="dxa"/>
              <w:bottom w:w="0" w:type="dxa"/>
              <w:right w:w="15" w:type="dxa"/>
            </w:tcMar>
            <w:hideMark/>
          </w:tcPr>
          <w:p w14:paraId="5C2C3D57" w14:textId="174A9620" w:rsidR="00F842C6" w:rsidRDefault="00F842C6" w:rsidP="00F842C6">
            <w:pPr>
              <w:spacing w:before="0" w:after="0" w:line="240" w:lineRule="auto"/>
              <w:jc w:val="center"/>
              <w:rPr>
                <w:rFonts w:ascii="Arial" w:hAnsi="Arial" w:cs="Arial"/>
                <w:color w:val="000000"/>
                <w:sz w:val="16"/>
                <w:szCs w:val="16"/>
              </w:rPr>
            </w:pPr>
            <w:r>
              <w:rPr>
                <w:rFonts w:ascii="Arial" w:hAnsi="Arial" w:cs="Arial"/>
                <w:color w:val="000000"/>
                <w:sz w:val="16"/>
                <w:szCs w:val="16"/>
              </w:rPr>
              <w:t>Agency Resourcing – 2025</w:t>
            </w:r>
            <w:r w:rsidR="001B1118">
              <w:rPr>
                <w:rFonts w:ascii="Arial" w:hAnsi="Arial" w:cs="Arial"/>
                <w:color w:val="000000"/>
                <w:sz w:val="16"/>
                <w:szCs w:val="16"/>
              </w:rPr>
              <w:noBreakHyphen/>
            </w:r>
            <w:r>
              <w:rPr>
                <w:rFonts w:ascii="Arial" w:hAnsi="Arial" w:cs="Arial"/>
                <w:color w:val="000000"/>
                <w:sz w:val="16"/>
                <w:szCs w:val="16"/>
              </w:rPr>
              <w:t>2026</w:t>
            </w:r>
          </w:p>
          <w:p w14:paraId="5E4E9D9C" w14:textId="77358B41" w:rsidR="00F842C6" w:rsidRDefault="00F842C6" w:rsidP="00F842C6">
            <w:pPr>
              <w:spacing w:before="0" w:after="0" w:line="240" w:lineRule="auto"/>
              <w:jc w:val="center"/>
              <w:rPr>
                <w:rFonts w:ascii="Arial" w:hAnsi="Arial" w:cs="Arial"/>
                <w:color w:val="000000"/>
                <w:sz w:val="16"/>
                <w:szCs w:val="16"/>
              </w:rPr>
            </w:pPr>
          </w:p>
        </w:tc>
      </w:tr>
      <w:tr w:rsidR="00F842C6" w14:paraId="20D4FC68" w14:textId="77777777" w:rsidTr="00F842C6">
        <w:trPr>
          <w:trHeight w:hRule="exact" w:val="225"/>
        </w:trPr>
        <w:tc>
          <w:tcPr>
            <w:tcW w:w="11980" w:type="dxa"/>
            <w:gridSpan w:val="11"/>
            <w:tcBorders>
              <w:top w:val="nil"/>
              <w:left w:val="nil"/>
              <w:bottom w:val="single" w:sz="4" w:space="0" w:color="293F5B"/>
              <w:right w:val="nil"/>
            </w:tcBorders>
            <w:shd w:val="clear" w:color="000000" w:fill="FFFFFF"/>
            <w:tcMar>
              <w:top w:w="15" w:type="dxa"/>
              <w:left w:w="15" w:type="dxa"/>
              <w:bottom w:w="0" w:type="dxa"/>
              <w:right w:w="15" w:type="dxa"/>
            </w:tcMar>
            <w:hideMark/>
          </w:tcPr>
          <w:p w14:paraId="1273B8E3" w14:textId="4DBEBE2D" w:rsidR="00F842C6" w:rsidRDefault="00F842C6" w:rsidP="00F842C6">
            <w:pPr>
              <w:spacing w:before="0" w:after="0" w:line="240" w:lineRule="auto"/>
              <w:jc w:val="center"/>
              <w:rPr>
                <w:rFonts w:ascii="Arial" w:hAnsi="Arial" w:cs="Arial"/>
                <w:i/>
                <w:iCs/>
                <w:color w:val="000000"/>
                <w:sz w:val="16"/>
                <w:szCs w:val="16"/>
              </w:rPr>
            </w:pPr>
            <w:r>
              <w:rPr>
                <w:rFonts w:ascii="Arial" w:hAnsi="Arial" w:cs="Arial"/>
                <w:i/>
                <w:iCs/>
                <w:color w:val="000000"/>
                <w:sz w:val="16"/>
                <w:szCs w:val="16"/>
              </w:rPr>
              <w:t>Estimated Actual – 2024</w:t>
            </w:r>
            <w:r w:rsidR="001B1118">
              <w:rPr>
                <w:rFonts w:ascii="Arial" w:hAnsi="Arial" w:cs="Arial"/>
                <w:i/>
                <w:iCs/>
                <w:color w:val="000000"/>
                <w:sz w:val="16"/>
                <w:szCs w:val="16"/>
              </w:rPr>
              <w:noBreakHyphen/>
            </w:r>
            <w:r>
              <w:rPr>
                <w:rFonts w:ascii="Arial" w:hAnsi="Arial" w:cs="Arial"/>
                <w:i/>
                <w:iCs/>
                <w:color w:val="000000"/>
                <w:sz w:val="16"/>
                <w:szCs w:val="16"/>
              </w:rPr>
              <w:t>2025</w:t>
            </w:r>
          </w:p>
          <w:p w14:paraId="1148619A" w14:textId="56583EF2" w:rsidR="00F842C6" w:rsidRDefault="00F842C6" w:rsidP="00F842C6">
            <w:pPr>
              <w:spacing w:before="0" w:after="0" w:line="240" w:lineRule="auto"/>
              <w:jc w:val="center"/>
              <w:rPr>
                <w:rFonts w:ascii="Arial" w:hAnsi="Arial" w:cs="Arial"/>
                <w:i/>
                <w:iCs/>
                <w:color w:val="000000"/>
                <w:sz w:val="16"/>
                <w:szCs w:val="16"/>
              </w:rPr>
            </w:pPr>
          </w:p>
        </w:tc>
      </w:tr>
      <w:tr w:rsidR="00F842C6" w14:paraId="5EA7E644" w14:textId="77777777" w:rsidTr="00F842C6">
        <w:trPr>
          <w:trHeight w:hRule="exact" w:val="225"/>
        </w:trPr>
        <w:tc>
          <w:tcPr>
            <w:tcW w:w="1700" w:type="dxa"/>
            <w:tcBorders>
              <w:top w:val="nil"/>
              <w:left w:val="nil"/>
              <w:bottom w:val="nil"/>
              <w:right w:val="nil"/>
            </w:tcBorders>
            <w:shd w:val="clear" w:color="000000" w:fill="FFFFFF"/>
            <w:noWrap/>
            <w:tcMar>
              <w:top w:w="15" w:type="dxa"/>
              <w:left w:w="15" w:type="dxa"/>
              <w:bottom w:w="0" w:type="dxa"/>
              <w:right w:w="15" w:type="dxa"/>
            </w:tcMar>
            <w:hideMark/>
          </w:tcPr>
          <w:p w14:paraId="25E3E2BF" w14:textId="77777777" w:rsidR="00F842C6" w:rsidRDefault="00F842C6" w:rsidP="00F842C6">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4180" w:type="dxa"/>
            <w:gridSpan w:val="4"/>
            <w:tcBorders>
              <w:top w:val="single" w:sz="4" w:space="0" w:color="293F5B"/>
              <w:left w:val="nil"/>
              <w:bottom w:val="single" w:sz="4" w:space="0" w:color="293F5B"/>
              <w:right w:val="nil"/>
            </w:tcBorders>
            <w:shd w:val="clear" w:color="000000" w:fill="FFFFFF"/>
            <w:tcMar>
              <w:top w:w="15" w:type="dxa"/>
              <w:left w:w="15" w:type="dxa"/>
              <w:bottom w:w="0" w:type="dxa"/>
              <w:right w:w="15" w:type="dxa"/>
            </w:tcMar>
            <w:hideMark/>
          </w:tcPr>
          <w:p w14:paraId="327E7F5F" w14:textId="77777777" w:rsidR="00F842C6" w:rsidRDefault="00F842C6" w:rsidP="00F842C6">
            <w:pPr>
              <w:spacing w:before="0" w:after="0" w:line="240" w:lineRule="auto"/>
              <w:jc w:val="center"/>
              <w:rPr>
                <w:rFonts w:ascii="Arial" w:hAnsi="Arial" w:cs="Arial"/>
                <w:color w:val="000000"/>
                <w:sz w:val="16"/>
                <w:szCs w:val="16"/>
              </w:rPr>
            </w:pPr>
            <w:r>
              <w:rPr>
                <w:rFonts w:ascii="Arial" w:hAnsi="Arial" w:cs="Arial"/>
                <w:color w:val="000000"/>
                <w:sz w:val="16"/>
                <w:szCs w:val="16"/>
              </w:rPr>
              <w:t>Departmental</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9E92C04" w14:textId="77777777" w:rsidR="00F842C6" w:rsidRDefault="00F842C6" w:rsidP="00F842C6">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3980" w:type="dxa"/>
            <w:gridSpan w:val="4"/>
            <w:tcBorders>
              <w:top w:val="single" w:sz="4" w:space="0" w:color="293F5B"/>
              <w:left w:val="nil"/>
              <w:bottom w:val="single" w:sz="4" w:space="0" w:color="293F5B"/>
              <w:right w:val="nil"/>
            </w:tcBorders>
            <w:shd w:val="clear" w:color="000000" w:fill="FFFFFF"/>
            <w:tcMar>
              <w:top w:w="15" w:type="dxa"/>
              <w:left w:w="15" w:type="dxa"/>
              <w:bottom w:w="0" w:type="dxa"/>
              <w:right w:w="15" w:type="dxa"/>
            </w:tcMar>
            <w:hideMark/>
          </w:tcPr>
          <w:p w14:paraId="414A5A63" w14:textId="77777777" w:rsidR="00F842C6" w:rsidRDefault="00F842C6" w:rsidP="00F842C6">
            <w:pPr>
              <w:spacing w:before="0" w:after="0" w:line="240" w:lineRule="auto"/>
              <w:jc w:val="center"/>
              <w:rPr>
                <w:rFonts w:ascii="Arial" w:hAnsi="Arial" w:cs="Arial"/>
                <w:color w:val="000000"/>
                <w:sz w:val="16"/>
                <w:szCs w:val="16"/>
              </w:rPr>
            </w:pPr>
            <w:r>
              <w:rPr>
                <w:rFonts w:ascii="Arial" w:hAnsi="Arial" w:cs="Arial"/>
                <w:color w:val="000000"/>
                <w:sz w:val="16"/>
                <w:szCs w:val="16"/>
              </w:rPr>
              <w:t>Administered</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C7A6600" w14:textId="77777777" w:rsidR="00F842C6" w:rsidRDefault="00F842C6" w:rsidP="00F842C6">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F842C6" w14:paraId="60344E27" w14:textId="77777777" w:rsidTr="00F842C6">
        <w:trPr>
          <w:trHeight w:val="227"/>
        </w:trPr>
        <w:tc>
          <w:tcPr>
            <w:tcW w:w="1700" w:type="dxa"/>
            <w:tcBorders>
              <w:top w:val="nil"/>
              <w:left w:val="nil"/>
              <w:bottom w:val="nil"/>
              <w:right w:val="nil"/>
            </w:tcBorders>
            <w:shd w:val="clear" w:color="000000" w:fill="FFFFFF"/>
            <w:tcMar>
              <w:top w:w="15" w:type="dxa"/>
              <w:left w:w="15" w:type="dxa"/>
              <w:bottom w:w="0" w:type="dxa"/>
              <w:right w:w="15" w:type="dxa"/>
            </w:tcMar>
            <w:vAlign w:val="bottom"/>
            <w:hideMark/>
          </w:tcPr>
          <w:p w14:paraId="6A39977E" w14:textId="7AF63025" w:rsidR="00F842C6" w:rsidRDefault="00F842C6" w:rsidP="00F842C6">
            <w:pPr>
              <w:spacing w:before="0" w:after="0" w:line="240" w:lineRule="auto"/>
              <w:rPr>
                <w:rFonts w:ascii="Arial" w:hAnsi="Arial" w:cs="Arial"/>
                <w:color w:val="000000"/>
                <w:sz w:val="16"/>
                <w:szCs w:val="16"/>
              </w:rPr>
            </w:pPr>
            <w:r>
              <w:rPr>
                <w:rFonts w:ascii="Arial" w:hAnsi="Arial" w:cs="Arial"/>
                <w:color w:val="000000"/>
                <w:sz w:val="16"/>
                <w:szCs w:val="16"/>
              </w:rPr>
              <w:t>Department/Outcome/</w:t>
            </w:r>
            <w:r>
              <w:rPr>
                <w:rFonts w:ascii="Arial" w:hAnsi="Arial" w:cs="Arial"/>
                <w:color w:val="000000"/>
                <w:sz w:val="16"/>
                <w:szCs w:val="16"/>
              </w:rPr>
              <w:br/>
              <w:t>Non</w:t>
            </w:r>
            <w:r w:rsidR="001B1118">
              <w:rPr>
                <w:rFonts w:ascii="Arial" w:hAnsi="Arial" w:cs="Arial"/>
                <w:color w:val="000000"/>
                <w:sz w:val="16"/>
                <w:szCs w:val="16"/>
              </w:rPr>
              <w:noBreakHyphen/>
            </w:r>
            <w:r>
              <w:rPr>
                <w:rFonts w:ascii="Arial" w:hAnsi="Arial" w:cs="Arial"/>
                <w:color w:val="000000"/>
                <w:sz w:val="16"/>
                <w:szCs w:val="16"/>
              </w:rPr>
              <w:t>operating</w:t>
            </w:r>
          </w:p>
        </w:tc>
        <w:tc>
          <w:tcPr>
            <w:tcW w:w="1060" w:type="dxa"/>
            <w:tcBorders>
              <w:top w:val="nil"/>
              <w:left w:val="nil"/>
              <w:bottom w:val="nil"/>
              <w:right w:val="nil"/>
            </w:tcBorders>
            <w:shd w:val="clear" w:color="000000" w:fill="FFFFFF"/>
            <w:tcMar>
              <w:top w:w="15" w:type="dxa"/>
              <w:left w:w="15" w:type="dxa"/>
              <w:bottom w:w="0" w:type="dxa"/>
              <w:right w:w="15" w:type="dxa"/>
            </w:tcMar>
            <w:vAlign w:val="bottom"/>
            <w:hideMark/>
          </w:tcPr>
          <w:p w14:paraId="3E759FFB" w14:textId="77777777" w:rsidR="00F842C6" w:rsidRDefault="00F842C6" w:rsidP="00F842C6">
            <w:pPr>
              <w:spacing w:before="0" w:after="0" w:line="240" w:lineRule="auto"/>
              <w:jc w:val="right"/>
              <w:rPr>
                <w:rFonts w:ascii="Arial" w:hAnsi="Arial" w:cs="Arial"/>
                <w:color w:val="000000"/>
                <w:sz w:val="16"/>
                <w:szCs w:val="16"/>
              </w:rPr>
            </w:pPr>
            <w:r>
              <w:rPr>
                <w:rFonts w:ascii="Arial" w:hAnsi="Arial" w:cs="Arial"/>
                <w:color w:val="000000"/>
                <w:sz w:val="16"/>
                <w:szCs w:val="16"/>
              </w:rPr>
              <w:br/>
              <w:t>Operating</w:t>
            </w:r>
          </w:p>
        </w:tc>
        <w:tc>
          <w:tcPr>
            <w:tcW w:w="1060" w:type="dxa"/>
            <w:tcBorders>
              <w:top w:val="nil"/>
              <w:left w:val="nil"/>
              <w:bottom w:val="nil"/>
              <w:right w:val="nil"/>
            </w:tcBorders>
            <w:shd w:val="clear" w:color="000000" w:fill="FFFFFF"/>
            <w:tcMar>
              <w:top w:w="15" w:type="dxa"/>
              <w:left w:w="15" w:type="dxa"/>
              <w:bottom w:w="0" w:type="dxa"/>
              <w:right w:w="15" w:type="dxa"/>
            </w:tcMar>
            <w:vAlign w:val="bottom"/>
            <w:hideMark/>
          </w:tcPr>
          <w:p w14:paraId="4187268B" w14:textId="4FB849D2" w:rsidR="00F842C6" w:rsidRDefault="00F842C6" w:rsidP="00F842C6">
            <w:pPr>
              <w:spacing w:before="0" w:after="0" w:line="240" w:lineRule="auto"/>
              <w:jc w:val="right"/>
              <w:rPr>
                <w:rFonts w:ascii="Arial" w:hAnsi="Arial" w:cs="Arial"/>
                <w:color w:val="000000"/>
                <w:sz w:val="16"/>
                <w:szCs w:val="16"/>
              </w:rPr>
            </w:pPr>
            <w:r>
              <w:rPr>
                <w:rFonts w:ascii="Arial" w:hAnsi="Arial" w:cs="Arial"/>
                <w:color w:val="000000"/>
                <w:sz w:val="16"/>
                <w:szCs w:val="16"/>
              </w:rPr>
              <w:t>Non</w:t>
            </w:r>
            <w:r w:rsidR="001B1118">
              <w:rPr>
                <w:rFonts w:ascii="Arial" w:hAnsi="Arial" w:cs="Arial"/>
                <w:color w:val="000000"/>
                <w:sz w:val="16"/>
                <w:szCs w:val="16"/>
              </w:rPr>
              <w:noBreakHyphen/>
            </w:r>
            <w:r>
              <w:rPr>
                <w:rFonts w:ascii="Arial" w:hAnsi="Arial" w:cs="Arial"/>
                <w:color w:val="000000"/>
                <w:sz w:val="16"/>
                <w:szCs w:val="16"/>
              </w:rPr>
              <w:br/>
              <w:t>operating</w:t>
            </w:r>
          </w:p>
        </w:tc>
        <w:tc>
          <w:tcPr>
            <w:tcW w:w="980" w:type="dxa"/>
            <w:tcBorders>
              <w:top w:val="nil"/>
              <w:left w:val="nil"/>
              <w:bottom w:val="nil"/>
              <w:right w:val="nil"/>
            </w:tcBorders>
            <w:shd w:val="clear" w:color="000000" w:fill="FFFFFF"/>
            <w:tcMar>
              <w:top w:w="15" w:type="dxa"/>
              <w:left w:w="15" w:type="dxa"/>
              <w:bottom w:w="0" w:type="dxa"/>
              <w:right w:w="15" w:type="dxa"/>
            </w:tcMar>
            <w:vAlign w:val="bottom"/>
            <w:hideMark/>
          </w:tcPr>
          <w:p w14:paraId="78DE6B79" w14:textId="77777777" w:rsidR="00F842C6" w:rsidRDefault="00F842C6" w:rsidP="00F842C6">
            <w:pPr>
              <w:spacing w:before="0" w:after="0" w:line="240" w:lineRule="auto"/>
              <w:jc w:val="right"/>
              <w:rPr>
                <w:rFonts w:ascii="Arial" w:hAnsi="Arial" w:cs="Arial"/>
                <w:color w:val="000000"/>
                <w:sz w:val="16"/>
                <w:szCs w:val="16"/>
              </w:rPr>
            </w:pPr>
            <w:r>
              <w:rPr>
                <w:rFonts w:ascii="Arial" w:hAnsi="Arial" w:cs="Arial"/>
                <w:color w:val="000000"/>
                <w:sz w:val="16"/>
                <w:szCs w:val="16"/>
              </w:rPr>
              <w:t>External Revenue(a)</w:t>
            </w:r>
          </w:p>
        </w:tc>
        <w:tc>
          <w:tcPr>
            <w:tcW w:w="1080" w:type="dxa"/>
            <w:tcBorders>
              <w:top w:val="nil"/>
              <w:left w:val="nil"/>
              <w:bottom w:val="nil"/>
              <w:right w:val="nil"/>
            </w:tcBorders>
            <w:shd w:val="clear" w:color="000000" w:fill="FFFFFF"/>
            <w:tcMar>
              <w:top w:w="15" w:type="dxa"/>
              <w:left w:w="15" w:type="dxa"/>
              <w:bottom w:w="0" w:type="dxa"/>
              <w:right w:w="15" w:type="dxa"/>
            </w:tcMar>
            <w:vAlign w:val="bottom"/>
            <w:hideMark/>
          </w:tcPr>
          <w:p w14:paraId="07CDFE04" w14:textId="77777777" w:rsidR="00F842C6" w:rsidRDefault="00F842C6" w:rsidP="00F842C6">
            <w:pPr>
              <w:spacing w:before="0" w:after="0" w:line="240" w:lineRule="auto"/>
              <w:jc w:val="right"/>
              <w:rPr>
                <w:rFonts w:ascii="Arial" w:hAnsi="Arial" w:cs="Arial"/>
                <w:color w:val="000000"/>
                <w:sz w:val="16"/>
                <w:szCs w:val="16"/>
              </w:rPr>
            </w:pPr>
            <w:r>
              <w:rPr>
                <w:rFonts w:ascii="Arial" w:hAnsi="Arial" w:cs="Arial"/>
                <w:color w:val="000000"/>
                <w:sz w:val="16"/>
                <w:szCs w:val="16"/>
              </w:rPr>
              <w:t>Special</w:t>
            </w:r>
            <w:r>
              <w:rPr>
                <w:rFonts w:ascii="Arial" w:hAnsi="Arial" w:cs="Arial"/>
                <w:color w:val="000000"/>
                <w:sz w:val="16"/>
                <w:szCs w:val="16"/>
              </w:rPr>
              <w:br/>
              <w:t>Appropriation</w:t>
            </w:r>
          </w:p>
        </w:tc>
        <w:tc>
          <w:tcPr>
            <w:tcW w:w="1060" w:type="dxa"/>
            <w:tcBorders>
              <w:top w:val="nil"/>
              <w:left w:val="nil"/>
              <w:bottom w:val="nil"/>
              <w:right w:val="nil"/>
            </w:tcBorders>
            <w:shd w:val="clear" w:color="000000" w:fill="FFFFFF"/>
            <w:tcMar>
              <w:top w:w="15" w:type="dxa"/>
              <w:left w:w="15" w:type="dxa"/>
              <w:bottom w:w="0" w:type="dxa"/>
              <w:right w:w="15" w:type="dxa"/>
            </w:tcMar>
            <w:vAlign w:val="bottom"/>
            <w:hideMark/>
          </w:tcPr>
          <w:p w14:paraId="04969914" w14:textId="77777777" w:rsidR="00F842C6" w:rsidRDefault="00F842C6" w:rsidP="00F842C6">
            <w:pPr>
              <w:spacing w:before="0" w:after="0" w:line="240" w:lineRule="auto"/>
              <w:jc w:val="right"/>
              <w:rPr>
                <w:rFonts w:ascii="Arial" w:hAnsi="Arial" w:cs="Arial"/>
                <w:color w:val="000000"/>
                <w:sz w:val="16"/>
                <w:szCs w:val="16"/>
              </w:rPr>
            </w:pPr>
            <w:r>
              <w:rPr>
                <w:rFonts w:ascii="Arial" w:hAnsi="Arial" w:cs="Arial"/>
                <w:color w:val="000000"/>
                <w:sz w:val="16"/>
                <w:szCs w:val="16"/>
              </w:rPr>
              <w:t>Special</w:t>
            </w:r>
            <w:r>
              <w:rPr>
                <w:rFonts w:ascii="Arial" w:hAnsi="Arial" w:cs="Arial"/>
                <w:color w:val="000000"/>
                <w:sz w:val="16"/>
                <w:szCs w:val="16"/>
              </w:rPr>
              <w:br/>
              <w:t>Accounts(b)</w:t>
            </w:r>
          </w:p>
        </w:tc>
        <w:tc>
          <w:tcPr>
            <w:tcW w:w="1080" w:type="dxa"/>
            <w:tcBorders>
              <w:top w:val="nil"/>
              <w:left w:val="nil"/>
              <w:bottom w:val="nil"/>
              <w:right w:val="nil"/>
            </w:tcBorders>
            <w:shd w:val="clear" w:color="000000" w:fill="FFFFFF"/>
            <w:tcMar>
              <w:top w:w="15" w:type="dxa"/>
              <w:left w:w="15" w:type="dxa"/>
              <w:bottom w:w="0" w:type="dxa"/>
              <w:right w:w="15" w:type="dxa"/>
            </w:tcMar>
            <w:vAlign w:val="bottom"/>
            <w:hideMark/>
          </w:tcPr>
          <w:p w14:paraId="207B3B88" w14:textId="77777777" w:rsidR="00F842C6" w:rsidRDefault="00F842C6" w:rsidP="00F842C6">
            <w:pPr>
              <w:spacing w:before="0" w:after="0" w:line="240" w:lineRule="auto"/>
              <w:jc w:val="right"/>
              <w:rPr>
                <w:rFonts w:ascii="Arial" w:hAnsi="Arial" w:cs="Arial"/>
                <w:color w:val="000000"/>
                <w:sz w:val="16"/>
                <w:szCs w:val="16"/>
              </w:rPr>
            </w:pPr>
            <w:r>
              <w:rPr>
                <w:rFonts w:ascii="Arial" w:hAnsi="Arial" w:cs="Arial"/>
                <w:color w:val="000000"/>
                <w:sz w:val="16"/>
                <w:szCs w:val="16"/>
              </w:rPr>
              <w:br/>
              <w:t>Operating</w:t>
            </w:r>
          </w:p>
        </w:tc>
        <w:tc>
          <w:tcPr>
            <w:tcW w:w="820" w:type="dxa"/>
            <w:tcBorders>
              <w:top w:val="nil"/>
              <w:left w:val="nil"/>
              <w:bottom w:val="nil"/>
              <w:right w:val="nil"/>
            </w:tcBorders>
            <w:shd w:val="clear" w:color="000000" w:fill="FFFFFF"/>
            <w:tcMar>
              <w:top w:w="15" w:type="dxa"/>
              <w:left w:w="15" w:type="dxa"/>
              <w:bottom w:w="0" w:type="dxa"/>
              <w:right w:w="15" w:type="dxa"/>
            </w:tcMar>
            <w:vAlign w:val="bottom"/>
            <w:hideMark/>
          </w:tcPr>
          <w:p w14:paraId="32A78AC7" w14:textId="77777777" w:rsidR="00F842C6" w:rsidRDefault="00F842C6" w:rsidP="00F842C6">
            <w:pPr>
              <w:spacing w:before="0" w:after="0" w:line="240" w:lineRule="auto"/>
              <w:jc w:val="right"/>
              <w:rPr>
                <w:rFonts w:ascii="Arial" w:hAnsi="Arial" w:cs="Arial"/>
                <w:color w:val="000000"/>
                <w:sz w:val="16"/>
                <w:szCs w:val="16"/>
              </w:rPr>
            </w:pPr>
            <w:r>
              <w:rPr>
                <w:rFonts w:ascii="Arial" w:hAnsi="Arial" w:cs="Arial"/>
                <w:color w:val="000000"/>
                <w:sz w:val="16"/>
                <w:szCs w:val="16"/>
              </w:rPr>
              <w:br/>
              <w:t>SPPs</w:t>
            </w:r>
          </w:p>
        </w:tc>
        <w:tc>
          <w:tcPr>
            <w:tcW w:w="1000" w:type="dxa"/>
            <w:tcBorders>
              <w:top w:val="nil"/>
              <w:left w:val="nil"/>
              <w:bottom w:val="nil"/>
              <w:right w:val="nil"/>
            </w:tcBorders>
            <w:shd w:val="clear" w:color="000000" w:fill="FFFFFF"/>
            <w:tcMar>
              <w:top w:w="15" w:type="dxa"/>
              <w:left w:w="15" w:type="dxa"/>
              <w:bottom w:w="0" w:type="dxa"/>
              <w:right w:w="15" w:type="dxa"/>
            </w:tcMar>
            <w:vAlign w:val="bottom"/>
            <w:hideMark/>
          </w:tcPr>
          <w:p w14:paraId="6083BAE0" w14:textId="2C88EC2B" w:rsidR="00F842C6" w:rsidRDefault="00F842C6" w:rsidP="00F842C6">
            <w:pPr>
              <w:spacing w:before="0" w:after="0" w:line="240" w:lineRule="auto"/>
              <w:jc w:val="right"/>
              <w:rPr>
                <w:rFonts w:ascii="Arial" w:hAnsi="Arial" w:cs="Arial"/>
                <w:color w:val="000000"/>
                <w:sz w:val="16"/>
                <w:szCs w:val="16"/>
              </w:rPr>
            </w:pPr>
            <w:r>
              <w:rPr>
                <w:rFonts w:ascii="Arial" w:hAnsi="Arial" w:cs="Arial"/>
                <w:color w:val="000000"/>
                <w:sz w:val="16"/>
                <w:szCs w:val="16"/>
              </w:rPr>
              <w:t>Non</w:t>
            </w:r>
            <w:r w:rsidR="001B1118">
              <w:rPr>
                <w:rFonts w:ascii="Arial" w:hAnsi="Arial" w:cs="Arial"/>
                <w:color w:val="000000"/>
                <w:sz w:val="16"/>
                <w:szCs w:val="16"/>
              </w:rPr>
              <w:noBreakHyphen/>
            </w:r>
            <w:r>
              <w:rPr>
                <w:rFonts w:ascii="Arial" w:hAnsi="Arial" w:cs="Arial"/>
                <w:color w:val="000000"/>
                <w:sz w:val="16"/>
                <w:szCs w:val="16"/>
              </w:rPr>
              <w:br/>
              <w:t>operating(c)</w:t>
            </w:r>
          </w:p>
        </w:tc>
        <w:tc>
          <w:tcPr>
            <w:tcW w:w="1080" w:type="dxa"/>
            <w:tcBorders>
              <w:top w:val="nil"/>
              <w:left w:val="nil"/>
              <w:bottom w:val="nil"/>
              <w:right w:val="nil"/>
            </w:tcBorders>
            <w:shd w:val="clear" w:color="000000" w:fill="FFFFFF"/>
            <w:tcMar>
              <w:top w:w="15" w:type="dxa"/>
              <w:left w:w="15" w:type="dxa"/>
              <w:bottom w:w="0" w:type="dxa"/>
              <w:right w:w="15" w:type="dxa"/>
            </w:tcMar>
            <w:vAlign w:val="bottom"/>
            <w:hideMark/>
          </w:tcPr>
          <w:p w14:paraId="38A50143" w14:textId="77777777" w:rsidR="00F842C6" w:rsidRDefault="00F842C6" w:rsidP="00F842C6">
            <w:pPr>
              <w:spacing w:before="0" w:after="0" w:line="240" w:lineRule="auto"/>
              <w:jc w:val="right"/>
              <w:rPr>
                <w:rFonts w:ascii="Arial" w:hAnsi="Arial" w:cs="Arial"/>
                <w:color w:val="000000"/>
                <w:sz w:val="16"/>
                <w:szCs w:val="16"/>
              </w:rPr>
            </w:pPr>
            <w:r>
              <w:rPr>
                <w:rFonts w:ascii="Arial" w:hAnsi="Arial" w:cs="Arial"/>
                <w:color w:val="000000"/>
                <w:sz w:val="16"/>
                <w:szCs w:val="16"/>
              </w:rPr>
              <w:t>Special</w:t>
            </w:r>
            <w:r>
              <w:rPr>
                <w:rFonts w:ascii="Arial" w:hAnsi="Arial" w:cs="Arial"/>
                <w:color w:val="000000"/>
                <w:sz w:val="16"/>
                <w:szCs w:val="16"/>
              </w:rPr>
              <w:br/>
              <w:t>Appropriation</w:t>
            </w:r>
          </w:p>
        </w:tc>
        <w:tc>
          <w:tcPr>
            <w:tcW w:w="1060" w:type="dxa"/>
            <w:tcBorders>
              <w:top w:val="nil"/>
              <w:left w:val="nil"/>
              <w:bottom w:val="nil"/>
              <w:right w:val="nil"/>
            </w:tcBorders>
            <w:shd w:val="clear" w:color="000000" w:fill="FFFFFF"/>
            <w:tcMar>
              <w:top w:w="15" w:type="dxa"/>
              <w:left w:w="15" w:type="dxa"/>
              <w:bottom w:w="0" w:type="dxa"/>
              <w:right w:w="15" w:type="dxa"/>
            </w:tcMar>
            <w:vAlign w:val="bottom"/>
            <w:hideMark/>
          </w:tcPr>
          <w:p w14:paraId="2D2E31AC" w14:textId="77777777" w:rsidR="00F842C6" w:rsidRDefault="00F842C6" w:rsidP="00F842C6">
            <w:pPr>
              <w:spacing w:before="0" w:after="0" w:line="240" w:lineRule="auto"/>
              <w:jc w:val="right"/>
              <w:rPr>
                <w:rFonts w:ascii="Arial" w:hAnsi="Arial" w:cs="Arial"/>
                <w:color w:val="000000"/>
                <w:sz w:val="16"/>
                <w:szCs w:val="16"/>
              </w:rPr>
            </w:pPr>
            <w:r>
              <w:rPr>
                <w:rFonts w:ascii="Arial" w:hAnsi="Arial" w:cs="Arial"/>
                <w:color w:val="000000"/>
                <w:sz w:val="16"/>
                <w:szCs w:val="16"/>
              </w:rPr>
              <w:br/>
              <w:t>Total</w:t>
            </w:r>
          </w:p>
        </w:tc>
      </w:tr>
      <w:tr w:rsidR="00F842C6" w14:paraId="56A34920" w14:textId="77777777" w:rsidTr="00F842C6">
        <w:trPr>
          <w:trHeight w:hRule="exact" w:val="225"/>
        </w:trPr>
        <w:tc>
          <w:tcPr>
            <w:tcW w:w="170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51A7109F" w14:textId="77777777" w:rsidR="00F842C6" w:rsidRDefault="00F842C6" w:rsidP="00F842C6">
            <w:pPr>
              <w:spacing w:before="0" w:after="0" w:line="240" w:lineRule="auto"/>
              <w:jc w:val="right"/>
              <w:rPr>
                <w:rFonts w:ascii="Calibri" w:hAnsi="Calibri" w:cs="Calibri"/>
                <w:color w:val="000000"/>
                <w:sz w:val="16"/>
                <w:szCs w:val="16"/>
              </w:rPr>
            </w:pPr>
            <w:r>
              <w:rPr>
                <w:rFonts w:ascii="Calibri" w:hAnsi="Calibri" w:cs="Calibri"/>
                <w:color w:val="000000"/>
                <w:sz w:val="16"/>
                <w:szCs w:val="16"/>
              </w:rPr>
              <w:t> </w:t>
            </w:r>
          </w:p>
        </w:tc>
        <w:tc>
          <w:tcPr>
            <w:tcW w:w="106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11359787" w14:textId="27B11CBA" w:rsidR="00F842C6" w:rsidRDefault="00F842C6" w:rsidP="00F842C6">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6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5002E1DF" w14:textId="5332C929" w:rsidR="00F842C6" w:rsidRDefault="00F842C6" w:rsidP="00F842C6">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98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199FFAF6" w14:textId="0E60AE6F" w:rsidR="00F842C6" w:rsidRDefault="00F842C6" w:rsidP="00F842C6">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8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296B65C4" w14:textId="4BAD8AB2" w:rsidR="00F842C6" w:rsidRDefault="00F842C6" w:rsidP="00F842C6">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6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182BE51A" w14:textId="581B5C2B" w:rsidR="00F842C6" w:rsidRDefault="00F842C6" w:rsidP="00F842C6">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8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6700C234" w14:textId="56E2CAE9" w:rsidR="00F842C6" w:rsidRDefault="00F842C6" w:rsidP="00F842C6">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82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232721BB" w14:textId="7333CD24" w:rsidR="00F842C6" w:rsidRDefault="00F842C6" w:rsidP="00F842C6">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0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2F45B86F" w14:textId="5175BA25" w:rsidR="00F842C6" w:rsidRDefault="00F842C6" w:rsidP="00F842C6">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8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20C14854" w14:textId="4FF00910" w:rsidR="00F842C6" w:rsidRDefault="00F842C6" w:rsidP="00F842C6">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6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3200755D" w14:textId="64EC236A" w:rsidR="00F842C6" w:rsidRDefault="00F842C6" w:rsidP="00F842C6">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r>
      <w:tr w:rsidR="007F4BEB" w14:paraId="04AD4390" w14:textId="77777777" w:rsidTr="00F842C6">
        <w:trPr>
          <w:trHeight w:val="227"/>
        </w:trPr>
        <w:tc>
          <w:tcPr>
            <w:tcW w:w="1700" w:type="dxa"/>
            <w:tcBorders>
              <w:top w:val="nil"/>
              <w:left w:val="nil"/>
              <w:bottom w:val="nil"/>
              <w:right w:val="nil"/>
            </w:tcBorders>
            <w:shd w:val="clear" w:color="000000" w:fill="FFFFFF"/>
            <w:tcMar>
              <w:top w:w="15" w:type="dxa"/>
              <w:left w:w="15" w:type="dxa"/>
              <w:bottom w:w="0" w:type="dxa"/>
              <w:right w:w="15" w:type="dxa"/>
            </w:tcMar>
            <w:vAlign w:val="bottom"/>
            <w:hideMark/>
          </w:tcPr>
          <w:p w14:paraId="51393062" w14:textId="77777777" w:rsidR="00F842C6" w:rsidRDefault="00F842C6" w:rsidP="00F842C6">
            <w:pPr>
              <w:spacing w:before="0" w:after="0" w:line="240" w:lineRule="auto"/>
              <w:rPr>
                <w:rFonts w:ascii="Arial" w:hAnsi="Arial" w:cs="Arial"/>
                <w:b/>
                <w:bCs/>
                <w:color w:val="000000"/>
                <w:sz w:val="16"/>
                <w:szCs w:val="16"/>
              </w:rPr>
            </w:pPr>
            <w:r>
              <w:rPr>
                <w:rFonts w:ascii="Arial" w:hAnsi="Arial" w:cs="Arial"/>
                <w:b/>
                <w:bCs/>
                <w:color w:val="000000"/>
                <w:sz w:val="16"/>
                <w:szCs w:val="16"/>
              </w:rPr>
              <w:t>Department of the Senate</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A01FEB0" w14:textId="77777777" w:rsidR="00F842C6" w:rsidRDefault="00F842C6" w:rsidP="00F842C6">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9946CAB" w14:textId="77777777" w:rsidR="00F842C6" w:rsidRDefault="00F842C6" w:rsidP="00F842C6">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2E19C7F2" w14:textId="77777777" w:rsidR="00F842C6" w:rsidRDefault="00F842C6" w:rsidP="00F842C6">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2E185101" w14:textId="77777777" w:rsidR="00F842C6" w:rsidRDefault="00F842C6" w:rsidP="00F842C6">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5E84EC7" w14:textId="77777777" w:rsidR="00F842C6" w:rsidRDefault="00F842C6" w:rsidP="00F842C6">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6C232A11" w14:textId="77777777" w:rsidR="00F842C6" w:rsidRDefault="00F842C6" w:rsidP="00F842C6">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1C11BF18" w14:textId="77777777" w:rsidR="00F842C6" w:rsidRDefault="00F842C6" w:rsidP="00F842C6">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6FDCCB5D" w14:textId="77777777" w:rsidR="00F842C6" w:rsidRDefault="00F842C6" w:rsidP="00F842C6">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0472B237" w14:textId="77777777" w:rsidR="00F842C6" w:rsidRDefault="00F842C6" w:rsidP="00F842C6">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F2B8C2C" w14:textId="77777777" w:rsidR="00F842C6" w:rsidRDefault="00F842C6" w:rsidP="00F842C6">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7F4BEB" w14:paraId="3054C2AF" w14:textId="77777777" w:rsidTr="00F842C6">
        <w:trPr>
          <w:trHeight w:hRule="exact" w:val="225"/>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06059B0C" w14:textId="77777777" w:rsidR="00F842C6" w:rsidRDefault="00F842C6" w:rsidP="00F842C6">
            <w:pPr>
              <w:spacing w:before="0" w:after="0" w:line="240" w:lineRule="auto"/>
              <w:rPr>
                <w:rFonts w:ascii="Arial" w:hAnsi="Arial" w:cs="Arial"/>
                <w:color w:val="000000"/>
                <w:sz w:val="16"/>
                <w:szCs w:val="16"/>
              </w:rPr>
            </w:pPr>
            <w:r>
              <w:rPr>
                <w:rFonts w:ascii="Arial" w:hAnsi="Arial" w:cs="Arial"/>
                <w:color w:val="000000"/>
                <w:sz w:val="16"/>
                <w:szCs w:val="16"/>
              </w:rPr>
              <w:t>Outcome 1</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019C386" w14:textId="77777777" w:rsidR="00F842C6" w:rsidRDefault="00F842C6" w:rsidP="00F842C6">
            <w:pPr>
              <w:spacing w:before="0" w:after="0" w:line="240" w:lineRule="auto"/>
              <w:jc w:val="right"/>
              <w:rPr>
                <w:rFonts w:ascii="Arial" w:hAnsi="Arial" w:cs="Arial"/>
                <w:color w:val="000000"/>
                <w:sz w:val="16"/>
                <w:szCs w:val="16"/>
              </w:rPr>
            </w:pPr>
            <w:r>
              <w:rPr>
                <w:rFonts w:ascii="Arial" w:hAnsi="Arial" w:cs="Arial"/>
                <w:color w:val="000000"/>
                <w:sz w:val="16"/>
                <w:szCs w:val="16"/>
              </w:rPr>
              <w:t>29,328</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76EACF2" w14:textId="6DDDE41C" w:rsidR="00F842C6" w:rsidRDefault="001B1118" w:rsidP="00F842C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0BED7B69" w14:textId="77777777" w:rsidR="00F842C6" w:rsidRDefault="00F842C6" w:rsidP="00F842C6">
            <w:pPr>
              <w:spacing w:before="0" w:after="0" w:line="240" w:lineRule="auto"/>
              <w:jc w:val="right"/>
              <w:rPr>
                <w:rFonts w:ascii="Arial" w:hAnsi="Arial" w:cs="Arial"/>
                <w:color w:val="000000"/>
                <w:sz w:val="16"/>
                <w:szCs w:val="16"/>
              </w:rPr>
            </w:pPr>
            <w:r>
              <w:rPr>
                <w:rFonts w:ascii="Arial" w:hAnsi="Arial" w:cs="Arial"/>
                <w:color w:val="000000"/>
                <w:sz w:val="16"/>
                <w:szCs w:val="16"/>
              </w:rPr>
              <w:t>200</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30A4272A" w14:textId="2ADD0A75" w:rsidR="00F842C6" w:rsidRDefault="001B1118" w:rsidP="00F842C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47F3CB1" w14:textId="415A26C9" w:rsidR="00F842C6" w:rsidRDefault="001B1118" w:rsidP="00F842C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40482240" w14:textId="115BC403" w:rsidR="00F842C6" w:rsidRDefault="001B1118" w:rsidP="00F842C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2A56C3D3" w14:textId="0108EA70" w:rsidR="00F842C6" w:rsidRDefault="001B1118" w:rsidP="00F842C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5DA32F92" w14:textId="4CC287A9" w:rsidR="00F842C6" w:rsidRDefault="001B1118" w:rsidP="00F842C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5864DD89" w14:textId="3CDB550C" w:rsidR="00F842C6" w:rsidRDefault="001B1118" w:rsidP="00F842C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093C762" w14:textId="77777777" w:rsidR="00F842C6" w:rsidRDefault="00F842C6" w:rsidP="00F842C6">
            <w:pPr>
              <w:spacing w:before="0" w:after="0" w:line="240" w:lineRule="auto"/>
              <w:jc w:val="right"/>
              <w:rPr>
                <w:rFonts w:ascii="Arial" w:hAnsi="Arial" w:cs="Arial"/>
                <w:color w:val="000000"/>
                <w:sz w:val="16"/>
                <w:szCs w:val="16"/>
              </w:rPr>
            </w:pPr>
            <w:r>
              <w:rPr>
                <w:rFonts w:ascii="Arial" w:hAnsi="Arial" w:cs="Arial"/>
                <w:color w:val="000000"/>
                <w:sz w:val="16"/>
                <w:szCs w:val="16"/>
              </w:rPr>
              <w:t>29,528</w:t>
            </w:r>
          </w:p>
        </w:tc>
      </w:tr>
      <w:tr w:rsidR="00F842C6" w14:paraId="00BD7439" w14:textId="77777777" w:rsidTr="00F842C6">
        <w:trPr>
          <w:trHeight w:hRule="exact" w:val="225"/>
        </w:trPr>
        <w:tc>
          <w:tcPr>
            <w:tcW w:w="1700" w:type="dxa"/>
            <w:vMerge/>
            <w:tcBorders>
              <w:top w:val="nil"/>
              <w:left w:val="nil"/>
              <w:bottom w:val="nil"/>
              <w:right w:val="nil"/>
            </w:tcBorders>
            <w:vAlign w:val="center"/>
            <w:hideMark/>
          </w:tcPr>
          <w:p w14:paraId="3EBD8360" w14:textId="77777777" w:rsidR="00F842C6" w:rsidRDefault="00F842C6" w:rsidP="00F842C6">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765BE83" w14:textId="77777777" w:rsidR="00F842C6" w:rsidRDefault="00F842C6" w:rsidP="00F842C6">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29,061</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54A69C0" w14:textId="3E8B4F7B" w:rsidR="00F842C6" w:rsidRDefault="001B1118" w:rsidP="00F842C6">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72C7D37F" w14:textId="77777777" w:rsidR="00F842C6" w:rsidRDefault="00F842C6" w:rsidP="00F842C6">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450</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7709ACCA" w14:textId="0171A361" w:rsidR="00F842C6" w:rsidRDefault="001B1118" w:rsidP="00F842C6">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936B2C0" w14:textId="23D86CE7" w:rsidR="00F842C6" w:rsidRDefault="001B1118" w:rsidP="00F842C6">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527442D8" w14:textId="05C101EA" w:rsidR="00F842C6" w:rsidRDefault="001B1118" w:rsidP="00F842C6">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5135432A" w14:textId="533D2AB4" w:rsidR="00F842C6" w:rsidRDefault="001B1118" w:rsidP="00F842C6">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035E9547" w14:textId="39B0D813" w:rsidR="00F842C6" w:rsidRDefault="001B1118" w:rsidP="00F842C6">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5E91714D" w14:textId="4544A798" w:rsidR="00F842C6" w:rsidRDefault="001B1118" w:rsidP="00F842C6">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CB46CC5" w14:textId="77777777" w:rsidR="00F842C6" w:rsidRDefault="00F842C6" w:rsidP="00F842C6">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29,511</w:t>
            </w:r>
          </w:p>
        </w:tc>
      </w:tr>
      <w:tr w:rsidR="007F4BEB" w14:paraId="2DAA6BAA" w14:textId="77777777" w:rsidTr="00F842C6">
        <w:trPr>
          <w:trHeight w:hRule="exact" w:val="225"/>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7F205A16" w14:textId="77777777" w:rsidR="00F842C6" w:rsidRDefault="00F842C6" w:rsidP="00F842C6">
            <w:pPr>
              <w:spacing w:before="0" w:after="0" w:line="240" w:lineRule="auto"/>
              <w:rPr>
                <w:rFonts w:ascii="Arial" w:hAnsi="Arial" w:cs="Arial"/>
                <w:color w:val="000000"/>
                <w:sz w:val="16"/>
                <w:szCs w:val="16"/>
              </w:rPr>
            </w:pPr>
            <w:r>
              <w:rPr>
                <w:rFonts w:ascii="Arial" w:hAnsi="Arial" w:cs="Arial"/>
                <w:color w:val="000000"/>
                <w:sz w:val="16"/>
                <w:szCs w:val="16"/>
              </w:rPr>
              <w:t>Total</w:t>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172D04B8" w14:textId="77777777" w:rsidR="00F842C6" w:rsidRDefault="00F842C6" w:rsidP="00F842C6">
            <w:pPr>
              <w:spacing w:before="0" w:after="0" w:line="240" w:lineRule="auto"/>
              <w:jc w:val="right"/>
              <w:rPr>
                <w:rFonts w:ascii="Arial" w:hAnsi="Arial" w:cs="Arial"/>
                <w:color w:val="000000"/>
                <w:sz w:val="16"/>
                <w:szCs w:val="16"/>
              </w:rPr>
            </w:pPr>
            <w:r>
              <w:rPr>
                <w:rFonts w:ascii="Arial" w:hAnsi="Arial" w:cs="Arial"/>
                <w:color w:val="000000"/>
                <w:sz w:val="16"/>
                <w:szCs w:val="16"/>
              </w:rPr>
              <w:t>29,328</w:t>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351AB620" w14:textId="6E015722" w:rsidR="00F842C6" w:rsidRDefault="001B1118" w:rsidP="00F842C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9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5CC9B4B4" w14:textId="77777777" w:rsidR="00F842C6" w:rsidRDefault="00F842C6" w:rsidP="00F842C6">
            <w:pPr>
              <w:spacing w:before="0" w:after="0" w:line="240" w:lineRule="auto"/>
              <w:jc w:val="right"/>
              <w:rPr>
                <w:rFonts w:ascii="Arial" w:hAnsi="Arial" w:cs="Arial"/>
                <w:color w:val="000000"/>
                <w:sz w:val="16"/>
                <w:szCs w:val="16"/>
              </w:rPr>
            </w:pPr>
            <w:r>
              <w:rPr>
                <w:rFonts w:ascii="Arial" w:hAnsi="Arial" w:cs="Arial"/>
                <w:color w:val="000000"/>
                <w:sz w:val="16"/>
                <w:szCs w:val="16"/>
              </w:rPr>
              <w:t>200</w:t>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41263761" w14:textId="63FAB270" w:rsidR="00F842C6" w:rsidRDefault="001B1118" w:rsidP="00F842C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722763D8" w14:textId="3F643AE1" w:rsidR="00F842C6" w:rsidRDefault="001B1118" w:rsidP="00F842C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6C2E4CFA" w14:textId="6C2EB7EE" w:rsidR="00F842C6" w:rsidRDefault="001B1118" w:rsidP="00F842C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82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474C083C" w14:textId="2AC2000E" w:rsidR="00F842C6" w:rsidRDefault="001B1118" w:rsidP="00F842C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0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4AE4B18D" w14:textId="7024CA93" w:rsidR="00F842C6" w:rsidRDefault="001B1118" w:rsidP="00F842C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427C3A33" w14:textId="13514F10" w:rsidR="00F842C6" w:rsidRDefault="001B1118" w:rsidP="00F842C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32D19769" w14:textId="77777777" w:rsidR="00F842C6" w:rsidRDefault="00F842C6" w:rsidP="00F842C6">
            <w:pPr>
              <w:spacing w:before="0" w:after="0" w:line="240" w:lineRule="auto"/>
              <w:jc w:val="right"/>
              <w:rPr>
                <w:rFonts w:ascii="Arial" w:hAnsi="Arial" w:cs="Arial"/>
                <w:color w:val="000000"/>
                <w:sz w:val="16"/>
                <w:szCs w:val="16"/>
              </w:rPr>
            </w:pPr>
            <w:r>
              <w:rPr>
                <w:rFonts w:ascii="Arial" w:hAnsi="Arial" w:cs="Arial"/>
                <w:color w:val="000000"/>
                <w:sz w:val="16"/>
                <w:szCs w:val="16"/>
              </w:rPr>
              <w:t>29,528</w:t>
            </w:r>
          </w:p>
        </w:tc>
      </w:tr>
      <w:tr w:rsidR="00F842C6" w14:paraId="2290BDA6" w14:textId="77777777" w:rsidTr="00F842C6">
        <w:trPr>
          <w:trHeight w:hRule="exact" w:val="225"/>
        </w:trPr>
        <w:tc>
          <w:tcPr>
            <w:tcW w:w="1700" w:type="dxa"/>
            <w:vMerge/>
            <w:tcBorders>
              <w:top w:val="nil"/>
              <w:left w:val="nil"/>
              <w:bottom w:val="nil"/>
              <w:right w:val="nil"/>
            </w:tcBorders>
            <w:vAlign w:val="center"/>
            <w:hideMark/>
          </w:tcPr>
          <w:p w14:paraId="7DF12E66" w14:textId="77777777" w:rsidR="00F842C6" w:rsidRDefault="00F842C6" w:rsidP="00F842C6">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88DF07F" w14:textId="77777777" w:rsidR="00F842C6" w:rsidRDefault="00F842C6" w:rsidP="00F842C6">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29,061</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8501246" w14:textId="50FB1E7A" w:rsidR="00F842C6" w:rsidRDefault="001B1118" w:rsidP="00F842C6">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62D9F4F9" w14:textId="77777777" w:rsidR="00F842C6" w:rsidRDefault="00F842C6" w:rsidP="00F842C6">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450</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5E97E3B9" w14:textId="7065C293" w:rsidR="00F842C6" w:rsidRDefault="001B1118" w:rsidP="00F842C6">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408264C" w14:textId="441BB644" w:rsidR="00F842C6" w:rsidRDefault="001B1118" w:rsidP="00F842C6">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47B1EF46" w14:textId="163358A5" w:rsidR="00F842C6" w:rsidRDefault="001B1118" w:rsidP="00F842C6">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10353D14" w14:textId="08251DC4" w:rsidR="00F842C6" w:rsidRDefault="001B1118" w:rsidP="00F842C6">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6574EA47" w14:textId="266EB679" w:rsidR="00F842C6" w:rsidRDefault="001B1118" w:rsidP="00F842C6">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514C809B" w14:textId="3D02F1F2" w:rsidR="00F842C6" w:rsidRDefault="001B1118" w:rsidP="00F842C6">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EEE99D7" w14:textId="77777777" w:rsidR="00F842C6" w:rsidRDefault="00F842C6" w:rsidP="00F842C6">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29,511</w:t>
            </w:r>
          </w:p>
        </w:tc>
      </w:tr>
      <w:tr w:rsidR="007F4BEB" w14:paraId="0B3F62F0" w14:textId="77777777" w:rsidTr="00F842C6">
        <w:trPr>
          <w:trHeight w:hRule="exact" w:val="225"/>
        </w:trPr>
        <w:tc>
          <w:tcPr>
            <w:tcW w:w="170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25C85C8D" w14:textId="77777777" w:rsidR="00F842C6" w:rsidRDefault="00F842C6" w:rsidP="00F842C6">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12935F7F" w14:textId="77777777" w:rsidR="00F842C6" w:rsidRDefault="00F842C6" w:rsidP="00F842C6">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3AC34F8C" w14:textId="77777777" w:rsidR="00F842C6" w:rsidRDefault="00F842C6" w:rsidP="00F842C6">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71CF817A" w14:textId="77777777" w:rsidR="00F842C6" w:rsidRDefault="00F842C6" w:rsidP="00F842C6">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40A71A6F" w14:textId="77777777" w:rsidR="00F842C6" w:rsidRDefault="00F842C6" w:rsidP="00F842C6">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65ADEA91" w14:textId="77777777" w:rsidR="00F842C6" w:rsidRDefault="00F842C6" w:rsidP="00F842C6">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5C0C9923" w14:textId="77777777" w:rsidR="00F842C6" w:rsidRDefault="00F842C6" w:rsidP="00F842C6">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82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6A5BB319" w14:textId="77777777" w:rsidR="00F842C6" w:rsidRDefault="00F842C6" w:rsidP="00F842C6">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0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5AF2A8B0" w14:textId="77777777" w:rsidR="00F842C6" w:rsidRDefault="00F842C6" w:rsidP="00F842C6">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2A3E4347" w14:textId="77777777" w:rsidR="00F842C6" w:rsidRDefault="00F842C6" w:rsidP="00F842C6">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31A7BE61" w14:textId="77777777" w:rsidR="00F842C6" w:rsidRDefault="00F842C6" w:rsidP="00F842C6">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7F4BEB" w14:paraId="39D55111" w14:textId="77777777" w:rsidTr="00F842C6">
        <w:trPr>
          <w:trHeight w:val="227"/>
        </w:trPr>
        <w:tc>
          <w:tcPr>
            <w:tcW w:w="1700" w:type="dxa"/>
            <w:tcBorders>
              <w:top w:val="nil"/>
              <w:left w:val="nil"/>
              <w:bottom w:val="nil"/>
              <w:right w:val="nil"/>
            </w:tcBorders>
            <w:shd w:val="clear" w:color="000000" w:fill="FFFFFF"/>
            <w:tcMar>
              <w:top w:w="15" w:type="dxa"/>
              <w:left w:w="15" w:type="dxa"/>
              <w:bottom w:w="0" w:type="dxa"/>
              <w:right w:w="15" w:type="dxa"/>
            </w:tcMar>
            <w:vAlign w:val="bottom"/>
            <w:hideMark/>
          </w:tcPr>
          <w:p w14:paraId="19C3408B" w14:textId="77777777" w:rsidR="00F842C6" w:rsidRDefault="00F842C6" w:rsidP="00F842C6">
            <w:pPr>
              <w:spacing w:before="0" w:after="0" w:line="240" w:lineRule="auto"/>
              <w:rPr>
                <w:rFonts w:ascii="Arial" w:hAnsi="Arial" w:cs="Arial"/>
                <w:b/>
                <w:bCs/>
                <w:color w:val="000000"/>
                <w:sz w:val="16"/>
                <w:szCs w:val="16"/>
              </w:rPr>
            </w:pPr>
            <w:r>
              <w:rPr>
                <w:rFonts w:ascii="Arial" w:hAnsi="Arial" w:cs="Arial"/>
                <w:b/>
                <w:bCs/>
                <w:color w:val="000000"/>
                <w:sz w:val="16"/>
                <w:szCs w:val="16"/>
              </w:rPr>
              <w:t>Department of the House of Representatives</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28FE68A" w14:textId="77777777" w:rsidR="00F842C6" w:rsidRDefault="00F842C6" w:rsidP="00F842C6">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58C385E" w14:textId="77777777" w:rsidR="00F842C6" w:rsidRDefault="00F842C6" w:rsidP="00F842C6">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3F5B27EB" w14:textId="77777777" w:rsidR="00F842C6" w:rsidRDefault="00F842C6" w:rsidP="00F842C6">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27173DEF" w14:textId="77777777" w:rsidR="00F842C6" w:rsidRDefault="00F842C6" w:rsidP="00F842C6">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1AFD251" w14:textId="77777777" w:rsidR="00F842C6" w:rsidRDefault="00F842C6" w:rsidP="00F842C6">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112434C3" w14:textId="77777777" w:rsidR="00F842C6" w:rsidRDefault="00F842C6" w:rsidP="00F842C6">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3508CD52" w14:textId="77777777" w:rsidR="00F842C6" w:rsidRDefault="00F842C6" w:rsidP="00F842C6">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2DB98A46" w14:textId="77777777" w:rsidR="00F842C6" w:rsidRDefault="00F842C6" w:rsidP="00F842C6">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41FA5DD8" w14:textId="77777777" w:rsidR="00F842C6" w:rsidRDefault="00F842C6" w:rsidP="00F842C6">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CEF0D12" w14:textId="77777777" w:rsidR="00F842C6" w:rsidRDefault="00F842C6" w:rsidP="00F842C6">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7F4BEB" w14:paraId="0DAA1C11" w14:textId="77777777" w:rsidTr="00F842C6">
        <w:trPr>
          <w:trHeight w:hRule="exact" w:val="225"/>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4793D7BC" w14:textId="77777777" w:rsidR="00F842C6" w:rsidRDefault="00F842C6" w:rsidP="00F842C6">
            <w:pPr>
              <w:spacing w:before="0" w:after="0" w:line="240" w:lineRule="auto"/>
              <w:rPr>
                <w:rFonts w:ascii="Arial" w:hAnsi="Arial" w:cs="Arial"/>
                <w:color w:val="000000"/>
                <w:sz w:val="16"/>
                <w:szCs w:val="16"/>
              </w:rPr>
            </w:pPr>
            <w:r>
              <w:rPr>
                <w:rFonts w:ascii="Arial" w:hAnsi="Arial" w:cs="Arial"/>
                <w:color w:val="000000"/>
                <w:sz w:val="16"/>
                <w:szCs w:val="16"/>
              </w:rPr>
              <w:t>Outcome 1</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DC829FB" w14:textId="77777777" w:rsidR="00F842C6" w:rsidRDefault="00F842C6" w:rsidP="00F842C6">
            <w:pPr>
              <w:spacing w:before="0" w:after="0" w:line="240" w:lineRule="auto"/>
              <w:jc w:val="right"/>
              <w:rPr>
                <w:rFonts w:ascii="Arial" w:hAnsi="Arial" w:cs="Arial"/>
                <w:color w:val="000000"/>
                <w:sz w:val="16"/>
                <w:szCs w:val="16"/>
              </w:rPr>
            </w:pPr>
            <w:r>
              <w:rPr>
                <w:rFonts w:ascii="Arial" w:hAnsi="Arial" w:cs="Arial"/>
                <w:color w:val="000000"/>
                <w:sz w:val="16"/>
                <w:szCs w:val="16"/>
              </w:rPr>
              <w:t>29,838</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2FF3E20" w14:textId="257DB15A" w:rsidR="00F842C6" w:rsidRDefault="001B1118" w:rsidP="00F842C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24FF3774" w14:textId="77777777" w:rsidR="00F842C6" w:rsidRDefault="00F842C6" w:rsidP="00F842C6">
            <w:pPr>
              <w:spacing w:before="0" w:after="0" w:line="240" w:lineRule="auto"/>
              <w:jc w:val="right"/>
              <w:rPr>
                <w:rFonts w:ascii="Arial" w:hAnsi="Arial" w:cs="Arial"/>
                <w:color w:val="000000"/>
                <w:sz w:val="16"/>
                <w:szCs w:val="16"/>
              </w:rPr>
            </w:pPr>
            <w:r>
              <w:rPr>
                <w:rFonts w:ascii="Arial" w:hAnsi="Arial" w:cs="Arial"/>
                <w:color w:val="000000"/>
                <w:sz w:val="16"/>
                <w:szCs w:val="16"/>
              </w:rPr>
              <w:t>75</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6DFF3135" w14:textId="218C8D3A" w:rsidR="00F842C6" w:rsidRDefault="001B1118" w:rsidP="00F842C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20FB6D0" w14:textId="6FF035F9" w:rsidR="00F842C6" w:rsidRDefault="001B1118" w:rsidP="00F842C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5FE52D71" w14:textId="77777777" w:rsidR="00F842C6" w:rsidRDefault="00F842C6" w:rsidP="00F842C6">
            <w:pPr>
              <w:spacing w:before="0" w:after="0" w:line="240" w:lineRule="auto"/>
              <w:jc w:val="right"/>
              <w:rPr>
                <w:rFonts w:ascii="Arial" w:hAnsi="Arial" w:cs="Arial"/>
                <w:color w:val="000000"/>
                <w:sz w:val="16"/>
                <w:szCs w:val="16"/>
              </w:rPr>
            </w:pPr>
            <w:r>
              <w:rPr>
                <w:rFonts w:ascii="Arial" w:hAnsi="Arial" w:cs="Arial"/>
                <w:color w:val="000000"/>
                <w:sz w:val="16"/>
                <w:szCs w:val="16"/>
              </w:rPr>
              <w:t>362</w:t>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760D26D5" w14:textId="38C020E3" w:rsidR="00F842C6" w:rsidRDefault="001B1118" w:rsidP="00F842C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7197B0F6" w14:textId="3333AE8C" w:rsidR="00F842C6" w:rsidRDefault="001B1118" w:rsidP="00F842C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636CC9AC" w14:textId="28F346B3" w:rsidR="00F842C6" w:rsidRDefault="001B1118" w:rsidP="00F842C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F81B282" w14:textId="77777777" w:rsidR="00F842C6" w:rsidRDefault="00F842C6" w:rsidP="00F842C6">
            <w:pPr>
              <w:spacing w:before="0" w:after="0" w:line="240" w:lineRule="auto"/>
              <w:jc w:val="right"/>
              <w:rPr>
                <w:rFonts w:ascii="Arial" w:hAnsi="Arial" w:cs="Arial"/>
                <w:color w:val="000000"/>
                <w:sz w:val="16"/>
                <w:szCs w:val="16"/>
              </w:rPr>
            </w:pPr>
            <w:r>
              <w:rPr>
                <w:rFonts w:ascii="Arial" w:hAnsi="Arial" w:cs="Arial"/>
                <w:color w:val="000000"/>
                <w:sz w:val="16"/>
                <w:szCs w:val="16"/>
              </w:rPr>
              <w:t>30,275</w:t>
            </w:r>
          </w:p>
        </w:tc>
      </w:tr>
      <w:tr w:rsidR="00F842C6" w14:paraId="2BA00E79" w14:textId="77777777" w:rsidTr="00F842C6">
        <w:trPr>
          <w:trHeight w:hRule="exact" w:val="225"/>
        </w:trPr>
        <w:tc>
          <w:tcPr>
            <w:tcW w:w="1700" w:type="dxa"/>
            <w:vMerge/>
            <w:tcBorders>
              <w:top w:val="nil"/>
              <w:left w:val="nil"/>
              <w:bottom w:val="nil"/>
              <w:right w:val="nil"/>
            </w:tcBorders>
            <w:vAlign w:val="center"/>
            <w:hideMark/>
          </w:tcPr>
          <w:p w14:paraId="52036ECC" w14:textId="77777777" w:rsidR="00F842C6" w:rsidRDefault="00F842C6" w:rsidP="00F842C6">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8BE71E8" w14:textId="77777777" w:rsidR="00F842C6" w:rsidRDefault="00F842C6" w:rsidP="00F842C6">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29,801</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D24BD66" w14:textId="57BE4918" w:rsidR="00F842C6" w:rsidRDefault="001B1118" w:rsidP="00F842C6">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3582F661" w14:textId="77777777" w:rsidR="00F842C6" w:rsidRDefault="00F842C6" w:rsidP="00F842C6">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136</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7C32B8AF" w14:textId="3BF750B8" w:rsidR="00F842C6" w:rsidRDefault="001B1118" w:rsidP="00F842C6">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0E3FC6C" w14:textId="552A4B17" w:rsidR="00F842C6" w:rsidRDefault="001B1118" w:rsidP="00F842C6">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055795FA" w14:textId="77777777" w:rsidR="00F842C6" w:rsidRDefault="00F842C6" w:rsidP="00F842C6">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357</w:t>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0C214A07" w14:textId="673AD613" w:rsidR="00F842C6" w:rsidRDefault="001B1118" w:rsidP="00F842C6">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7421967A" w14:textId="713E7838" w:rsidR="00F842C6" w:rsidRDefault="001B1118" w:rsidP="00F842C6">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4796BF67" w14:textId="2E15E79C" w:rsidR="00F842C6" w:rsidRDefault="001B1118" w:rsidP="00F842C6">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D39C0A2" w14:textId="77777777" w:rsidR="00F842C6" w:rsidRDefault="00F842C6" w:rsidP="00F842C6">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30,294</w:t>
            </w:r>
          </w:p>
        </w:tc>
      </w:tr>
      <w:tr w:rsidR="007F4BEB" w14:paraId="5AC033B4" w14:textId="77777777" w:rsidTr="00F842C6">
        <w:trPr>
          <w:trHeight w:hRule="exact" w:val="225"/>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3658091B" w14:textId="77777777" w:rsidR="00F842C6" w:rsidRDefault="00F842C6" w:rsidP="00F842C6">
            <w:pPr>
              <w:spacing w:before="0" w:after="0" w:line="240" w:lineRule="auto"/>
              <w:rPr>
                <w:rFonts w:ascii="Arial" w:hAnsi="Arial" w:cs="Arial"/>
                <w:color w:val="000000"/>
                <w:sz w:val="16"/>
                <w:szCs w:val="16"/>
              </w:rPr>
            </w:pPr>
            <w:r>
              <w:rPr>
                <w:rFonts w:ascii="Arial" w:hAnsi="Arial" w:cs="Arial"/>
                <w:color w:val="000000"/>
                <w:sz w:val="16"/>
                <w:szCs w:val="16"/>
              </w:rPr>
              <w:t>Total</w:t>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6A621FC8" w14:textId="77777777" w:rsidR="00F842C6" w:rsidRDefault="00F842C6" w:rsidP="00F842C6">
            <w:pPr>
              <w:spacing w:before="0" w:after="0" w:line="240" w:lineRule="auto"/>
              <w:jc w:val="right"/>
              <w:rPr>
                <w:rFonts w:ascii="Arial" w:hAnsi="Arial" w:cs="Arial"/>
                <w:color w:val="000000"/>
                <w:sz w:val="16"/>
                <w:szCs w:val="16"/>
              </w:rPr>
            </w:pPr>
            <w:r>
              <w:rPr>
                <w:rFonts w:ascii="Arial" w:hAnsi="Arial" w:cs="Arial"/>
                <w:color w:val="000000"/>
                <w:sz w:val="16"/>
                <w:szCs w:val="16"/>
              </w:rPr>
              <w:t>29,838</w:t>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516A26BA" w14:textId="09839CB5" w:rsidR="00F842C6" w:rsidRDefault="001B1118" w:rsidP="00F842C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9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705C9D10" w14:textId="77777777" w:rsidR="00F842C6" w:rsidRDefault="00F842C6" w:rsidP="00F842C6">
            <w:pPr>
              <w:spacing w:before="0" w:after="0" w:line="240" w:lineRule="auto"/>
              <w:jc w:val="right"/>
              <w:rPr>
                <w:rFonts w:ascii="Arial" w:hAnsi="Arial" w:cs="Arial"/>
                <w:color w:val="000000"/>
                <w:sz w:val="16"/>
                <w:szCs w:val="16"/>
              </w:rPr>
            </w:pPr>
            <w:r>
              <w:rPr>
                <w:rFonts w:ascii="Arial" w:hAnsi="Arial" w:cs="Arial"/>
                <w:color w:val="000000"/>
                <w:sz w:val="16"/>
                <w:szCs w:val="16"/>
              </w:rPr>
              <w:t>75</w:t>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2C025371" w14:textId="6A0D18D5" w:rsidR="00F842C6" w:rsidRDefault="001B1118" w:rsidP="00F842C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7047EDCA" w14:textId="7C3C7DF6" w:rsidR="00F842C6" w:rsidRDefault="001B1118" w:rsidP="00F842C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127A5320" w14:textId="77777777" w:rsidR="00F842C6" w:rsidRDefault="00F842C6" w:rsidP="00F842C6">
            <w:pPr>
              <w:spacing w:before="0" w:after="0" w:line="240" w:lineRule="auto"/>
              <w:jc w:val="right"/>
              <w:rPr>
                <w:rFonts w:ascii="Arial" w:hAnsi="Arial" w:cs="Arial"/>
                <w:color w:val="000000"/>
                <w:sz w:val="16"/>
                <w:szCs w:val="16"/>
              </w:rPr>
            </w:pPr>
            <w:r>
              <w:rPr>
                <w:rFonts w:ascii="Arial" w:hAnsi="Arial" w:cs="Arial"/>
                <w:color w:val="000000"/>
                <w:sz w:val="16"/>
                <w:szCs w:val="16"/>
              </w:rPr>
              <w:t>362</w:t>
            </w:r>
          </w:p>
        </w:tc>
        <w:tc>
          <w:tcPr>
            <w:tcW w:w="82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79D3A619" w14:textId="599303AF" w:rsidR="00F842C6" w:rsidRDefault="001B1118" w:rsidP="00F842C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0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4798051E" w14:textId="626877C9" w:rsidR="00F842C6" w:rsidRDefault="001B1118" w:rsidP="00F842C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2E092970" w14:textId="0BC45F32" w:rsidR="00F842C6" w:rsidRDefault="001B1118" w:rsidP="00F842C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308789DA" w14:textId="77777777" w:rsidR="00F842C6" w:rsidRDefault="00F842C6" w:rsidP="00F842C6">
            <w:pPr>
              <w:spacing w:before="0" w:after="0" w:line="240" w:lineRule="auto"/>
              <w:jc w:val="right"/>
              <w:rPr>
                <w:rFonts w:ascii="Arial" w:hAnsi="Arial" w:cs="Arial"/>
                <w:color w:val="000000"/>
                <w:sz w:val="16"/>
                <w:szCs w:val="16"/>
              </w:rPr>
            </w:pPr>
            <w:r>
              <w:rPr>
                <w:rFonts w:ascii="Arial" w:hAnsi="Arial" w:cs="Arial"/>
                <w:color w:val="000000"/>
                <w:sz w:val="16"/>
                <w:szCs w:val="16"/>
              </w:rPr>
              <w:t>30,275</w:t>
            </w:r>
          </w:p>
        </w:tc>
      </w:tr>
      <w:tr w:rsidR="00F842C6" w14:paraId="080F8AC9" w14:textId="77777777" w:rsidTr="00F842C6">
        <w:trPr>
          <w:trHeight w:hRule="exact" w:val="225"/>
        </w:trPr>
        <w:tc>
          <w:tcPr>
            <w:tcW w:w="1700" w:type="dxa"/>
            <w:vMerge/>
            <w:tcBorders>
              <w:top w:val="nil"/>
              <w:left w:val="nil"/>
              <w:bottom w:val="nil"/>
              <w:right w:val="nil"/>
            </w:tcBorders>
            <w:vAlign w:val="center"/>
            <w:hideMark/>
          </w:tcPr>
          <w:p w14:paraId="1A8C737C" w14:textId="77777777" w:rsidR="00F842C6" w:rsidRDefault="00F842C6" w:rsidP="00F842C6">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9370F86" w14:textId="77777777" w:rsidR="00F842C6" w:rsidRDefault="00F842C6" w:rsidP="00F842C6">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29,801</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05B5959" w14:textId="08CDCC5C" w:rsidR="00F842C6" w:rsidRDefault="001B1118" w:rsidP="00F842C6">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7B7FAB15" w14:textId="77777777" w:rsidR="00F842C6" w:rsidRDefault="00F842C6" w:rsidP="00F842C6">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136</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6BD3394A" w14:textId="6CE95DEF" w:rsidR="00F842C6" w:rsidRDefault="001B1118" w:rsidP="00F842C6">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149C50B" w14:textId="69C15B27" w:rsidR="00F842C6" w:rsidRDefault="001B1118" w:rsidP="00F842C6">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261905E6" w14:textId="77777777" w:rsidR="00F842C6" w:rsidRDefault="00F842C6" w:rsidP="00F842C6">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357</w:t>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2904064C" w14:textId="665FCE98" w:rsidR="00F842C6" w:rsidRDefault="001B1118" w:rsidP="00F842C6">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1A725EDD" w14:textId="113D94B7" w:rsidR="00F842C6" w:rsidRDefault="001B1118" w:rsidP="00F842C6">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30AE022D" w14:textId="5C1DFB98" w:rsidR="00F842C6" w:rsidRDefault="001B1118" w:rsidP="00F842C6">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E96538A" w14:textId="77777777" w:rsidR="00F842C6" w:rsidRDefault="00F842C6" w:rsidP="00F842C6">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30,294</w:t>
            </w:r>
          </w:p>
        </w:tc>
      </w:tr>
      <w:tr w:rsidR="007F4BEB" w14:paraId="43E24B68" w14:textId="77777777" w:rsidTr="00F842C6">
        <w:trPr>
          <w:trHeight w:hRule="exact" w:val="225"/>
        </w:trPr>
        <w:tc>
          <w:tcPr>
            <w:tcW w:w="170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574BF698" w14:textId="77777777" w:rsidR="00F842C6" w:rsidRDefault="00F842C6" w:rsidP="00F842C6">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183FFA31" w14:textId="77777777" w:rsidR="00F842C6" w:rsidRDefault="00F842C6" w:rsidP="00F842C6">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696DDC86" w14:textId="77777777" w:rsidR="00F842C6" w:rsidRDefault="00F842C6" w:rsidP="00F842C6">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36B1FFC2" w14:textId="77777777" w:rsidR="00F842C6" w:rsidRDefault="00F842C6" w:rsidP="00F842C6">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65AD91B6" w14:textId="77777777" w:rsidR="00F842C6" w:rsidRDefault="00F842C6" w:rsidP="00F842C6">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4EBBE3F5" w14:textId="77777777" w:rsidR="00F842C6" w:rsidRDefault="00F842C6" w:rsidP="00F842C6">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19251CFA" w14:textId="77777777" w:rsidR="00F842C6" w:rsidRDefault="00F842C6" w:rsidP="00F842C6">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82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3FD556AC" w14:textId="77777777" w:rsidR="00F842C6" w:rsidRDefault="00F842C6" w:rsidP="00F842C6">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0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766AD2A2" w14:textId="77777777" w:rsidR="00F842C6" w:rsidRDefault="00F842C6" w:rsidP="00F842C6">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7B1F7BFF" w14:textId="77777777" w:rsidR="00F842C6" w:rsidRDefault="00F842C6" w:rsidP="00F842C6">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01E4DC41" w14:textId="77777777" w:rsidR="00F842C6" w:rsidRDefault="00F842C6" w:rsidP="00F842C6">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7F4BEB" w14:paraId="6ECE1DC9" w14:textId="77777777" w:rsidTr="00F842C6">
        <w:trPr>
          <w:trHeight w:val="227"/>
        </w:trPr>
        <w:tc>
          <w:tcPr>
            <w:tcW w:w="1700" w:type="dxa"/>
            <w:tcBorders>
              <w:top w:val="nil"/>
              <w:left w:val="nil"/>
              <w:bottom w:val="nil"/>
              <w:right w:val="nil"/>
            </w:tcBorders>
            <w:shd w:val="clear" w:color="000000" w:fill="FFFFFF"/>
            <w:tcMar>
              <w:top w:w="15" w:type="dxa"/>
              <w:left w:w="15" w:type="dxa"/>
              <w:bottom w:w="0" w:type="dxa"/>
              <w:right w:w="15" w:type="dxa"/>
            </w:tcMar>
            <w:vAlign w:val="bottom"/>
            <w:hideMark/>
          </w:tcPr>
          <w:p w14:paraId="5B73AB8D" w14:textId="77777777" w:rsidR="00F842C6" w:rsidRDefault="00F842C6" w:rsidP="00F842C6">
            <w:pPr>
              <w:spacing w:before="0" w:after="0" w:line="240" w:lineRule="auto"/>
              <w:rPr>
                <w:rFonts w:ascii="Arial" w:hAnsi="Arial" w:cs="Arial"/>
                <w:b/>
                <w:bCs/>
                <w:color w:val="000000"/>
                <w:sz w:val="16"/>
                <w:szCs w:val="16"/>
              </w:rPr>
            </w:pPr>
            <w:r>
              <w:rPr>
                <w:rFonts w:ascii="Arial" w:hAnsi="Arial" w:cs="Arial"/>
                <w:b/>
                <w:bCs/>
                <w:color w:val="000000"/>
                <w:sz w:val="16"/>
                <w:szCs w:val="16"/>
              </w:rPr>
              <w:t>Department of Parliamentary Services</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F8917BC" w14:textId="77777777" w:rsidR="00F842C6" w:rsidRDefault="00F842C6" w:rsidP="00F842C6">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9608D7E" w14:textId="77777777" w:rsidR="00F842C6" w:rsidRDefault="00F842C6" w:rsidP="00F842C6">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182100E7" w14:textId="77777777" w:rsidR="00F842C6" w:rsidRDefault="00F842C6" w:rsidP="00F842C6">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452C677F" w14:textId="77777777" w:rsidR="00F842C6" w:rsidRDefault="00F842C6" w:rsidP="00F842C6">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38B5B36" w14:textId="77777777" w:rsidR="00F842C6" w:rsidRDefault="00F842C6" w:rsidP="00F842C6">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24370BEC" w14:textId="77777777" w:rsidR="00F842C6" w:rsidRDefault="00F842C6" w:rsidP="00F842C6">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6ED12663" w14:textId="77777777" w:rsidR="00F842C6" w:rsidRDefault="00F842C6" w:rsidP="00F842C6">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68BA9302" w14:textId="77777777" w:rsidR="00F842C6" w:rsidRDefault="00F842C6" w:rsidP="00F842C6">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58A6950F" w14:textId="77777777" w:rsidR="00F842C6" w:rsidRDefault="00F842C6" w:rsidP="00F842C6">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9B1386B" w14:textId="77777777" w:rsidR="00F842C6" w:rsidRDefault="00F842C6" w:rsidP="00F842C6">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7F4BEB" w14:paraId="20F56F7D" w14:textId="77777777" w:rsidTr="00F842C6">
        <w:trPr>
          <w:trHeight w:hRule="exact" w:val="225"/>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74599BB5" w14:textId="77777777" w:rsidR="00F842C6" w:rsidRDefault="00F842C6" w:rsidP="00F842C6">
            <w:pPr>
              <w:spacing w:before="0" w:after="0" w:line="240" w:lineRule="auto"/>
              <w:rPr>
                <w:rFonts w:ascii="Arial" w:hAnsi="Arial" w:cs="Arial"/>
                <w:color w:val="000000"/>
                <w:sz w:val="16"/>
                <w:szCs w:val="16"/>
              </w:rPr>
            </w:pPr>
            <w:r>
              <w:rPr>
                <w:rFonts w:ascii="Arial" w:hAnsi="Arial" w:cs="Arial"/>
                <w:color w:val="000000"/>
                <w:sz w:val="16"/>
                <w:szCs w:val="16"/>
              </w:rPr>
              <w:t>Outcome 1</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CB759FA" w14:textId="77777777" w:rsidR="00F842C6" w:rsidRDefault="00F842C6" w:rsidP="00F842C6">
            <w:pPr>
              <w:spacing w:before="0" w:after="0" w:line="240" w:lineRule="auto"/>
              <w:jc w:val="right"/>
              <w:rPr>
                <w:rFonts w:ascii="Arial" w:hAnsi="Arial" w:cs="Arial"/>
                <w:color w:val="000000"/>
                <w:sz w:val="16"/>
                <w:szCs w:val="16"/>
              </w:rPr>
            </w:pPr>
            <w:r>
              <w:rPr>
                <w:rFonts w:ascii="Arial" w:hAnsi="Arial" w:cs="Arial"/>
                <w:color w:val="000000"/>
                <w:sz w:val="16"/>
                <w:szCs w:val="16"/>
              </w:rPr>
              <w:t>209,871</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103A2F7" w14:textId="7BD996F5" w:rsidR="00F842C6" w:rsidRDefault="001B1118" w:rsidP="00F842C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538F9AB9" w14:textId="77777777" w:rsidR="00F842C6" w:rsidRDefault="00F842C6" w:rsidP="00F842C6">
            <w:pPr>
              <w:spacing w:before="0" w:after="0" w:line="240" w:lineRule="auto"/>
              <w:jc w:val="right"/>
              <w:rPr>
                <w:rFonts w:ascii="Arial" w:hAnsi="Arial" w:cs="Arial"/>
                <w:color w:val="000000"/>
                <w:sz w:val="16"/>
                <w:szCs w:val="16"/>
              </w:rPr>
            </w:pPr>
            <w:r>
              <w:rPr>
                <w:rFonts w:ascii="Arial" w:hAnsi="Arial" w:cs="Arial"/>
                <w:color w:val="000000"/>
                <w:sz w:val="16"/>
                <w:szCs w:val="16"/>
              </w:rPr>
              <w:t>18,221</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472F7F80" w14:textId="27A6D23A" w:rsidR="00F842C6" w:rsidRDefault="001B1118" w:rsidP="00F842C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43B389B" w14:textId="1D6FA139" w:rsidR="00F842C6" w:rsidRDefault="001B1118" w:rsidP="00F842C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6EF74362" w14:textId="77777777" w:rsidR="00F842C6" w:rsidRDefault="00F842C6" w:rsidP="00F842C6">
            <w:pPr>
              <w:spacing w:before="0" w:after="0" w:line="240" w:lineRule="auto"/>
              <w:jc w:val="right"/>
              <w:rPr>
                <w:rFonts w:ascii="Arial" w:hAnsi="Arial" w:cs="Arial"/>
                <w:color w:val="000000"/>
                <w:sz w:val="16"/>
                <w:szCs w:val="16"/>
              </w:rPr>
            </w:pPr>
            <w:r>
              <w:rPr>
                <w:rFonts w:ascii="Arial" w:hAnsi="Arial" w:cs="Arial"/>
                <w:color w:val="000000"/>
                <w:sz w:val="16"/>
                <w:szCs w:val="16"/>
              </w:rPr>
              <w:t>6,315</w:t>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1EE105D5" w14:textId="42C33ABB" w:rsidR="00F842C6" w:rsidRDefault="001B1118" w:rsidP="00F842C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39A98057" w14:textId="5ECD585D" w:rsidR="00F842C6" w:rsidRDefault="001B1118" w:rsidP="00F842C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36AD59C8" w14:textId="23BED10F" w:rsidR="00F842C6" w:rsidRDefault="001B1118" w:rsidP="00F842C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35A0EC5" w14:textId="77777777" w:rsidR="00F842C6" w:rsidRDefault="00F842C6" w:rsidP="00F842C6">
            <w:pPr>
              <w:spacing w:before="0" w:after="0" w:line="240" w:lineRule="auto"/>
              <w:jc w:val="right"/>
              <w:rPr>
                <w:rFonts w:ascii="Arial" w:hAnsi="Arial" w:cs="Arial"/>
                <w:color w:val="000000"/>
                <w:sz w:val="16"/>
                <w:szCs w:val="16"/>
              </w:rPr>
            </w:pPr>
            <w:r>
              <w:rPr>
                <w:rFonts w:ascii="Arial" w:hAnsi="Arial" w:cs="Arial"/>
                <w:color w:val="000000"/>
                <w:sz w:val="16"/>
                <w:szCs w:val="16"/>
              </w:rPr>
              <w:t>234,407</w:t>
            </w:r>
          </w:p>
        </w:tc>
      </w:tr>
      <w:tr w:rsidR="00F842C6" w14:paraId="5D1E0FCB" w14:textId="77777777" w:rsidTr="00F842C6">
        <w:trPr>
          <w:trHeight w:hRule="exact" w:val="225"/>
        </w:trPr>
        <w:tc>
          <w:tcPr>
            <w:tcW w:w="1700" w:type="dxa"/>
            <w:vMerge/>
            <w:tcBorders>
              <w:top w:val="nil"/>
              <w:left w:val="nil"/>
              <w:bottom w:val="nil"/>
              <w:right w:val="nil"/>
            </w:tcBorders>
            <w:vAlign w:val="center"/>
            <w:hideMark/>
          </w:tcPr>
          <w:p w14:paraId="02C2D2AD" w14:textId="77777777" w:rsidR="00F842C6" w:rsidRDefault="00F842C6" w:rsidP="00F842C6">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718D62C" w14:textId="77777777" w:rsidR="00F842C6" w:rsidRDefault="00F842C6" w:rsidP="00F842C6">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210,169</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EDD069D" w14:textId="0BA00B1F" w:rsidR="00F842C6" w:rsidRDefault="001B1118" w:rsidP="00F842C6">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6053A172" w14:textId="77777777" w:rsidR="00F842C6" w:rsidRDefault="00F842C6" w:rsidP="00F842C6">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16,875</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03657CF7" w14:textId="01B25ACF" w:rsidR="00F842C6" w:rsidRDefault="001B1118" w:rsidP="00F842C6">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777CE72" w14:textId="20239165" w:rsidR="00F842C6" w:rsidRDefault="001B1118" w:rsidP="00F842C6">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7A37C686" w14:textId="77777777" w:rsidR="00F842C6" w:rsidRDefault="00F842C6" w:rsidP="00F842C6">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6,432</w:t>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48C7FE16" w14:textId="430A9900" w:rsidR="00F842C6" w:rsidRDefault="001B1118" w:rsidP="00F842C6">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3B6B7220" w14:textId="73D68577" w:rsidR="00F842C6" w:rsidRDefault="001B1118" w:rsidP="00F842C6">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24061130" w14:textId="15EA94F5" w:rsidR="00F842C6" w:rsidRDefault="001B1118" w:rsidP="00F842C6">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7CE36EE" w14:textId="77777777" w:rsidR="00F842C6" w:rsidRDefault="00F842C6" w:rsidP="00F842C6">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233,476</w:t>
            </w:r>
          </w:p>
        </w:tc>
      </w:tr>
      <w:tr w:rsidR="007F4BEB" w14:paraId="2FFC8E57" w14:textId="77777777" w:rsidTr="00F842C6">
        <w:trPr>
          <w:trHeight w:hRule="exact" w:val="225"/>
        </w:trPr>
        <w:tc>
          <w:tcPr>
            <w:tcW w:w="170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6550B596" w14:textId="77777777" w:rsidR="00F842C6" w:rsidRDefault="00F842C6" w:rsidP="00F842C6">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64532956" w14:textId="77777777" w:rsidR="00F842C6" w:rsidRDefault="00F842C6" w:rsidP="00F842C6">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6565AD05" w14:textId="77777777" w:rsidR="00F842C6" w:rsidRDefault="00F842C6" w:rsidP="00F842C6">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08AB7E6C" w14:textId="77777777" w:rsidR="00F842C6" w:rsidRDefault="00F842C6" w:rsidP="00F842C6">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361DB466" w14:textId="77777777" w:rsidR="00F842C6" w:rsidRDefault="00F842C6" w:rsidP="00F842C6">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2C9E8B9E" w14:textId="77777777" w:rsidR="00F842C6" w:rsidRDefault="00F842C6" w:rsidP="00F842C6">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595EE8B7" w14:textId="77777777" w:rsidR="00F842C6" w:rsidRDefault="00F842C6" w:rsidP="00F842C6">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82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291296CA" w14:textId="77777777" w:rsidR="00F842C6" w:rsidRDefault="00F842C6" w:rsidP="00F842C6">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0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492F82D9" w14:textId="77777777" w:rsidR="00F842C6" w:rsidRDefault="00F842C6" w:rsidP="00F842C6">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3EBB92E7" w14:textId="77777777" w:rsidR="00F842C6" w:rsidRDefault="00F842C6" w:rsidP="00F842C6">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3CFF7A1D" w14:textId="77777777" w:rsidR="00F842C6" w:rsidRDefault="00F842C6" w:rsidP="00F842C6">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7F4BEB" w14:paraId="6B883BD5" w14:textId="77777777" w:rsidTr="00F842C6">
        <w:trPr>
          <w:trHeight w:hRule="exact" w:val="227"/>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06ED775A" w14:textId="77777777" w:rsidR="00F842C6" w:rsidRDefault="00F842C6" w:rsidP="00F842C6">
            <w:pPr>
              <w:spacing w:before="0" w:after="0" w:line="240" w:lineRule="auto"/>
              <w:rPr>
                <w:rFonts w:ascii="Arial" w:hAnsi="Arial" w:cs="Arial"/>
                <w:color w:val="000000"/>
                <w:sz w:val="16"/>
                <w:szCs w:val="16"/>
              </w:rPr>
            </w:pPr>
            <w:r>
              <w:rPr>
                <w:rFonts w:ascii="Arial" w:hAnsi="Arial" w:cs="Arial"/>
                <w:color w:val="000000"/>
                <w:sz w:val="16"/>
                <w:szCs w:val="16"/>
              </w:rPr>
              <w:t>Administered Assets and Liabilities</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F085FB5" w14:textId="2169600F" w:rsidR="00F842C6" w:rsidRDefault="001B1118" w:rsidP="00F842C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F4C7C71" w14:textId="4F68BCCB" w:rsidR="00F842C6" w:rsidRDefault="001B1118" w:rsidP="00F842C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144EE527" w14:textId="591AB6E4" w:rsidR="00F842C6" w:rsidRDefault="001B1118" w:rsidP="00F842C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31B9C470" w14:textId="712957A6" w:rsidR="00F842C6" w:rsidRDefault="001B1118" w:rsidP="00F842C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EB1CA2A" w14:textId="5A217208" w:rsidR="00F842C6" w:rsidRDefault="001B1118" w:rsidP="00F842C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45A5800E" w14:textId="08E2AA47" w:rsidR="00F842C6" w:rsidRDefault="001B1118" w:rsidP="00F842C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792E67E8" w14:textId="11095CD6" w:rsidR="00F842C6" w:rsidRDefault="001B1118" w:rsidP="00F842C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045532C9" w14:textId="77777777" w:rsidR="00F842C6" w:rsidRDefault="00F842C6" w:rsidP="00F842C6">
            <w:pPr>
              <w:spacing w:before="0" w:after="0" w:line="240" w:lineRule="auto"/>
              <w:jc w:val="right"/>
              <w:rPr>
                <w:rFonts w:ascii="Arial" w:hAnsi="Arial" w:cs="Arial"/>
                <w:color w:val="000000"/>
                <w:sz w:val="16"/>
                <w:szCs w:val="16"/>
              </w:rPr>
            </w:pPr>
            <w:r>
              <w:rPr>
                <w:rFonts w:ascii="Arial" w:hAnsi="Arial" w:cs="Arial"/>
                <w:color w:val="000000"/>
                <w:sz w:val="16"/>
                <w:szCs w:val="16"/>
              </w:rPr>
              <w:t>49,645</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5389F41A" w14:textId="0E3AB33E" w:rsidR="00F842C6" w:rsidRDefault="001B1118" w:rsidP="00F842C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E66744A" w14:textId="77777777" w:rsidR="00F842C6" w:rsidRDefault="00F842C6" w:rsidP="00F842C6">
            <w:pPr>
              <w:spacing w:before="0" w:after="0" w:line="240" w:lineRule="auto"/>
              <w:jc w:val="right"/>
              <w:rPr>
                <w:rFonts w:ascii="Arial" w:hAnsi="Arial" w:cs="Arial"/>
                <w:color w:val="000000"/>
                <w:sz w:val="16"/>
                <w:szCs w:val="16"/>
              </w:rPr>
            </w:pPr>
            <w:r>
              <w:rPr>
                <w:rFonts w:ascii="Arial" w:hAnsi="Arial" w:cs="Arial"/>
                <w:color w:val="000000"/>
                <w:sz w:val="16"/>
                <w:szCs w:val="16"/>
              </w:rPr>
              <w:t>49,645</w:t>
            </w:r>
          </w:p>
        </w:tc>
      </w:tr>
      <w:tr w:rsidR="00F842C6" w14:paraId="7BA22950" w14:textId="77777777" w:rsidTr="00F842C6">
        <w:trPr>
          <w:trHeight w:hRule="exact" w:val="227"/>
        </w:trPr>
        <w:tc>
          <w:tcPr>
            <w:tcW w:w="1700" w:type="dxa"/>
            <w:vMerge/>
            <w:tcBorders>
              <w:top w:val="nil"/>
              <w:left w:val="nil"/>
              <w:bottom w:val="nil"/>
              <w:right w:val="nil"/>
            </w:tcBorders>
            <w:vAlign w:val="center"/>
            <w:hideMark/>
          </w:tcPr>
          <w:p w14:paraId="646C4B72" w14:textId="77777777" w:rsidR="00F842C6" w:rsidRDefault="00F842C6" w:rsidP="00F842C6">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9973200" w14:textId="444F2A6E" w:rsidR="00F842C6" w:rsidRDefault="001B1118" w:rsidP="00F842C6">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865FED2" w14:textId="3C1F482D" w:rsidR="00F842C6" w:rsidRDefault="001B1118" w:rsidP="00F842C6">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6BED8971" w14:textId="5E0C8806" w:rsidR="00F842C6" w:rsidRDefault="001B1118" w:rsidP="00F842C6">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12BE9503" w14:textId="0A3294D6" w:rsidR="00F842C6" w:rsidRDefault="001B1118" w:rsidP="00F842C6">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467495D" w14:textId="654332FF" w:rsidR="00F842C6" w:rsidRDefault="001B1118" w:rsidP="00F842C6">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7976543E" w14:textId="7E9B1643" w:rsidR="00F842C6" w:rsidRDefault="001B1118" w:rsidP="00F842C6">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4B8AB819" w14:textId="2EA85220" w:rsidR="00F842C6" w:rsidRDefault="001B1118" w:rsidP="00F842C6">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23C56E60" w14:textId="77777777" w:rsidR="00F842C6" w:rsidRDefault="00F842C6" w:rsidP="00F842C6">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41,133</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682823CD" w14:textId="203A0220" w:rsidR="00F842C6" w:rsidRDefault="001B1118" w:rsidP="00F842C6">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6F261E3" w14:textId="77777777" w:rsidR="00F842C6" w:rsidRDefault="00F842C6" w:rsidP="00F842C6">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41,133</w:t>
            </w:r>
          </w:p>
        </w:tc>
      </w:tr>
      <w:tr w:rsidR="007F4BEB" w14:paraId="41279370" w14:textId="77777777" w:rsidTr="00F842C6">
        <w:trPr>
          <w:trHeight w:hRule="exact" w:val="225"/>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1717D8D4" w14:textId="77777777" w:rsidR="00F842C6" w:rsidRDefault="00F842C6" w:rsidP="00F842C6">
            <w:pPr>
              <w:spacing w:before="0" w:after="0" w:line="240" w:lineRule="auto"/>
              <w:rPr>
                <w:rFonts w:ascii="Arial" w:hAnsi="Arial" w:cs="Arial"/>
                <w:color w:val="000000"/>
                <w:sz w:val="16"/>
                <w:szCs w:val="16"/>
              </w:rPr>
            </w:pPr>
            <w:r>
              <w:rPr>
                <w:rFonts w:ascii="Arial" w:hAnsi="Arial" w:cs="Arial"/>
                <w:color w:val="000000"/>
                <w:sz w:val="16"/>
                <w:szCs w:val="16"/>
              </w:rPr>
              <w:t>Total</w:t>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08E5ECC0" w14:textId="77777777" w:rsidR="00F842C6" w:rsidRDefault="00F842C6" w:rsidP="00F842C6">
            <w:pPr>
              <w:spacing w:before="0" w:after="0" w:line="240" w:lineRule="auto"/>
              <w:jc w:val="right"/>
              <w:rPr>
                <w:rFonts w:ascii="Arial" w:hAnsi="Arial" w:cs="Arial"/>
                <w:color w:val="000000"/>
                <w:sz w:val="16"/>
                <w:szCs w:val="16"/>
              </w:rPr>
            </w:pPr>
            <w:r>
              <w:rPr>
                <w:rFonts w:ascii="Arial" w:hAnsi="Arial" w:cs="Arial"/>
                <w:color w:val="000000"/>
                <w:sz w:val="16"/>
                <w:szCs w:val="16"/>
              </w:rPr>
              <w:t>209,871</w:t>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77B829E9" w14:textId="2A92F1DE" w:rsidR="00F842C6" w:rsidRDefault="001B1118" w:rsidP="00F842C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9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6F2CB745" w14:textId="77777777" w:rsidR="00F842C6" w:rsidRDefault="00F842C6" w:rsidP="00F842C6">
            <w:pPr>
              <w:spacing w:before="0" w:after="0" w:line="240" w:lineRule="auto"/>
              <w:jc w:val="right"/>
              <w:rPr>
                <w:rFonts w:ascii="Arial" w:hAnsi="Arial" w:cs="Arial"/>
                <w:color w:val="000000"/>
                <w:sz w:val="16"/>
                <w:szCs w:val="16"/>
              </w:rPr>
            </w:pPr>
            <w:r>
              <w:rPr>
                <w:rFonts w:ascii="Arial" w:hAnsi="Arial" w:cs="Arial"/>
                <w:color w:val="000000"/>
                <w:sz w:val="16"/>
                <w:szCs w:val="16"/>
              </w:rPr>
              <w:t>18,221</w:t>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217FB400" w14:textId="06EF2225" w:rsidR="00F842C6" w:rsidRDefault="001B1118" w:rsidP="00F842C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3B292710" w14:textId="013F484A" w:rsidR="00F842C6" w:rsidRDefault="001B1118" w:rsidP="00F842C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34CC5A18" w14:textId="77777777" w:rsidR="00F842C6" w:rsidRDefault="00F842C6" w:rsidP="00F842C6">
            <w:pPr>
              <w:spacing w:before="0" w:after="0" w:line="240" w:lineRule="auto"/>
              <w:jc w:val="right"/>
              <w:rPr>
                <w:rFonts w:ascii="Arial" w:hAnsi="Arial" w:cs="Arial"/>
                <w:color w:val="000000"/>
                <w:sz w:val="16"/>
                <w:szCs w:val="16"/>
              </w:rPr>
            </w:pPr>
            <w:r>
              <w:rPr>
                <w:rFonts w:ascii="Arial" w:hAnsi="Arial" w:cs="Arial"/>
                <w:color w:val="000000"/>
                <w:sz w:val="16"/>
                <w:szCs w:val="16"/>
              </w:rPr>
              <w:t>6,315</w:t>
            </w:r>
          </w:p>
        </w:tc>
        <w:tc>
          <w:tcPr>
            <w:tcW w:w="82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1EA916EC" w14:textId="659844D6" w:rsidR="00F842C6" w:rsidRDefault="001B1118" w:rsidP="00F842C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0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57E12B28" w14:textId="77777777" w:rsidR="00F842C6" w:rsidRDefault="00F842C6" w:rsidP="00F842C6">
            <w:pPr>
              <w:spacing w:before="0" w:after="0" w:line="240" w:lineRule="auto"/>
              <w:jc w:val="right"/>
              <w:rPr>
                <w:rFonts w:ascii="Arial" w:hAnsi="Arial" w:cs="Arial"/>
                <w:color w:val="000000"/>
                <w:sz w:val="16"/>
                <w:szCs w:val="16"/>
              </w:rPr>
            </w:pPr>
            <w:r>
              <w:rPr>
                <w:rFonts w:ascii="Arial" w:hAnsi="Arial" w:cs="Arial"/>
                <w:color w:val="000000"/>
                <w:sz w:val="16"/>
                <w:szCs w:val="16"/>
              </w:rPr>
              <w:t>49,645</w:t>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74418C0C" w14:textId="108523E4" w:rsidR="00F842C6" w:rsidRDefault="001B1118" w:rsidP="00F842C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11A6A57E" w14:textId="77777777" w:rsidR="00F842C6" w:rsidRDefault="00F842C6" w:rsidP="00F842C6">
            <w:pPr>
              <w:spacing w:before="0" w:after="0" w:line="240" w:lineRule="auto"/>
              <w:jc w:val="right"/>
              <w:rPr>
                <w:rFonts w:ascii="Arial" w:hAnsi="Arial" w:cs="Arial"/>
                <w:color w:val="000000"/>
                <w:sz w:val="16"/>
                <w:szCs w:val="16"/>
              </w:rPr>
            </w:pPr>
            <w:r>
              <w:rPr>
                <w:rFonts w:ascii="Arial" w:hAnsi="Arial" w:cs="Arial"/>
                <w:color w:val="000000"/>
                <w:sz w:val="16"/>
                <w:szCs w:val="16"/>
              </w:rPr>
              <w:t>284,052</w:t>
            </w:r>
          </w:p>
        </w:tc>
      </w:tr>
      <w:tr w:rsidR="00F842C6" w14:paraId="244E1925" w14:textId="77777777" w:rsidTr="00F842C6">
        <w:trPr>
          <w:trHeight w:hRule="exact" w:val="225"/>
        </w:trPr>
        <w:tc>
          <w:tcPr>
            <w:tcW w:w="1700" w:type="dxa"/>
            <w:vMerge/>
            <w:tcBorders>
              <w:top w:val="nil"/>
              <w:left w:val="nil"/>
              <w:bottom w:val="nil"/>
              <w:right w:val="nil"/>
            </w:tcBorders>
            <w:vAlign w:val="center"/>
            <w:hideMark/>
          </w:tcPr>
          <w:p w14:paraId="2650002A" w14:textId="77777777" w:rsidR="00F842C6" w:rsidRDefault="00F842C6" w:rsidP="00F842C6">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62301E1" w14:textId="77777777" w:rsidR="00F842C6" w:rsidRDefault="00F842C6" w:rsidP="00F842C6">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210,169</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80BFE89" w14:textId="4FE8A937" w:rsidR="00F842C6" w:rsidRDefault="001B1118" w:rsidP="00F842C6">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2F30B9E4" w14:textId="77777777" w:rsidR="00F842C6" w:rsidRDefault="00F842C6" w:rsidP="00F842C6">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16,875</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7B583DC9" w14:textId="2D860C64" w:rsidR="00F842C6" w:rsidRDefault="001B1118" w:rsidP="00F842C6">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3473FAF" w14:textId="3F48EAB5" w:rsidR="00F842C6" w:rsidRDefault="001B1118" w:rsidP="00F842C6">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5F62D332" w14:textId="77777777" w:rsidR="00F842C6" w:rsidRDefault="00F842C6" w:rsidP="00F842C6">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6,432</w:t>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6D4D0EF6" w14:textId="01B51280" w:rsidR="00F842C6" w:rsidRDefault="001B1118" w:rsidP="00F842C6">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4043F67E" w14:textId="77777777" w:rsidR="00F842C6" w:rsidRDefault="00F842C6" w:rsidP="00F842C6">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41,133</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0A5414D2" w14:textId="237734F2" w:rsidR="00F842C6" w:rsidRDefault="001B1118" w:rsidP="00F842C6">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6AF75FC" w14:textId="77777777" w:rsidR="00F842C6" w:rsidRDefault="00F842C6" w:rsidP="00F842C6">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274,609</w:t>
            </w:r>
          </w:p>
        </w:tc>
      </w:tr>
    </w:tbl>
    <w:p w14:paraId="0DA20E11" w14:textId="30818FA0" w:rsidR="00F842C6" w:rsidRDefault="00F842C6" w:rsidP="00F842C6">
      <w:pPr>
        <w:pStyle w:val="GhostLine"/>
      </w:pPr>
    </w:p>
    <w:p w14:paraId="756FC430" w14:textId="77777777" w:rsidR="00F842C6" w:rsidRDefault="00F842C6">
      <w:pPr>
        <w:spacing w:before="0" w:after="160" w:line="259" w:lineRule="auto"/>
        <w:rPr>
          <w:sz w:val="2"/>
        </w:rPr>
      </w:pPr>
      <w:r>
        <w:br w:type="page"/>
      </w:r>
    </w:p>
    <w:tbl>
      <w:tblPr>
        <w:tblW w:w="5000" w:type="pct"/>
        <w:tblCellMar>
          <w:left w:w="0" w:type="dxa"/>
          <w:right w:w="0" w:type="dxa"/>
        </w:tblCellMar>
        <w:tblLook w:val="04A0" w:firstRow="1" w:lastRow="0" w:firstColumn="1" w:lastColumn="0" w:noHBand="0" w:noVBand="1"/>
      </w:tblPr>
      <w:tblGrid>
        <w:gridCol w:w="1636"/>
        <w:gridCol w:w="1021"/>
        <w:gridCol w:w="1021"/>
        <w:gridCol w:w="944"/>
        <w:gridCol w:w="1040"/>
        <w:gridCol w:w="1021"/>
        <w:gridCol w:w="1040"/>
        <w:gridCol w:w="790"/>
        <w:gridCol w:w="963"/>
        <w:gridCol w:w="1040"/>
        <w:gridCol w:w="1021"/>
      </w:tblGrid>
      <w:tr w:rsidR="007F4BEB" w14:paraId="5DEC5BF1" w14:textId="77777777" w:rsidTr="007F4BEB">
        <w:trPr>
          <w:trHeight w:hRule="exact" w:val="300"/>
        </w:trPr>
        <w:tc>
          <w:tcPr>
            <w:tcW w:w="11980" w:type="dxa"/>
            <w:gridSpan w:val="11"/>
            <w:tcBorders>
              <w:top w:val="nil"/>
              <w:left w:val="nil"/>
              <w:bottom w:val="nil"/>
              <w:right w:val="nil"/>
            </w:tcBorders>
            <w:shd w:val="clear" w:color="000000" w:fill="FFFFFF"/>
            <w:tcMar>
              <w:top w:w="15" w:type="dxa"/>
              <w:left w:w="15" w:type="dxa"/>
              <w:bottom w:w="0" w:type="dxa"/>
              <w:right w:w="15" w:type="dxa"/>
            </w:tcMar>
            <w:vAlign w:val="bottom"/>
            <w:hideMark/>
          </w:tcPr>
          <w:p w14:paraId="792A1173" w14:textId="77777777" w:rsidR="007F4BEB" w:rsidRDefault="007F4BEB" w:rsidP="007F4BEB">
            <w:pPr>
              <w:spacing w:before="0" w:after="0" w:line="240" w:lineRule="auto"/>
              <w:jc w:val="center"/>
              <w:rPr>
                <w:rFonts w:ascii="Arial" w:hAnsi="Arial" w:cs="Arial"/>
                <w:b/>
                <w:bCs/>
                <w:color w:val="000000"/>
                <w:sz w:val="22"/>
                <w:szCs w:val="22"/>
              </w:rPr>
            </w:pPr>
            <w:r>
              <w:rPr>
                <w:rFonts w:ascii="Arial" w:hAnsi="Arial" w:cs="Arial"/>
                <w:b/>
                <w:bCs/>
                <w:color w:val="000000"/>
                <w:sz w:val="22"/>
                <w:szCs w:val="22"/>
              </w:rPr>
              <w:lastRenderedPageBreak/>
              <w:t>PARLIAMENT</w:t>
            </w:r>
          </w:p>
        </w:tc>
      </w:tr>
      <w:tr w:rsidR="007F4BEB" w14:paraId="64602FD7" w14:textId="77777777" w:rsidTr="007F4BEB">
        <w:trPr>
          <w:trHeight w:hRule="exact" w:val="225"/>
        </w:trPr>
        <w:tc>
          <w:tcPr>
            <w:tcW w:w="11980" w:type="dxa"/>
            <w:gridSpan w:val="11"/>
            <w:tcBorders>
              <w:top w:val="nil"/>
              <w:left w:val="nil"/>
              <w:bottom w:val="nil"/>
              <w:right w:val="nil"/>
            </w:tcBorders>
            <w:shd w:val="clear" w:color="000000" w:fill="FFFFFF"/>
            <w:tcMar>
              <w:top w:w="15" w:type="dxa"/>
              <w:left w:w="15" w:type="dxa"/>
              <w:bottom w:w="0" w:type="dxa"/>
              <w:right w:w="15" w:type="dxa"/>
            </w:tcMar>
            <w:hideMark/>
          </w:tcPr>
          <w:p w14:paraId="143DC019" w14:textId="6AE98AB1" w:rsidR="007F4BEB" w:rsidRDefault="007F4BEB" w:rsidP="007F4BEB">
            <w:pPr>
              <w:spacing w:before="0" w:after="0" w:line="240" w:lineRule="auto"/>
              <w:jc w:val="center"/>
              <w:rPr>
                <w:rFonts w:ascii="Arial" w:hAnsi="Arial" w:cs="Arial"/>
                <w:color w:val="000000"/>
                <w:sz w:val="16"/>
                <w:szCs w:val="16"/>
              </w:rPr>
            </w:pPr>
            <w:r>
              <w:rPr>
                <w:rFonts w:ascii="Arial" w:hAnsi="Arial" w:cs="Arial"/>
                <w:color w:val="000000"/>
                <w:sz w:val="16"/>
                <w:szCs w:val="16"/>
              </w:rPr>
              <w:t>Agency Resourcing – 2025</w:t>
            </w:r>
            <w:r w:rsidR="001B1118">
              <w:rPr>
                <w:rFonts w:ascii="Arial" w:hAnsi="Arial" w:cs="Arial"/>
                <w:color w:val="000000"/>
                <w:sz w:val="16"/>
                <w:szCs w:val="16"/>
              </w:rPr>
              <w:noBreakHyphen/>
            </w:r>
            <w:r>
              <w:rPr>
                <w:rFonts w:ascii="Arial" w:hAnsi="Arial" w:cs="Arial"/>
                <w:color w:val="000000"/>
                <w:sz w:val="16"/>
                <w:szCs w:val="16"/>
              </w:rPr>
              <w:t>2026</w:t>
            </w:r>
          </w:p>
          <w:p w14:paraId="4F900D6F" w14:textId="249C1E29" w:rsidR="007F4BEB" w:rsidRDefault="007F4BEB" w:rsidP="007F4BEB">
            <w:pPr>
              <w:spacing w:before="0" w:after="0" w:line="240" w:lineRule="auto"/>
              <w:jc w:val="center"/>
              <w:rPr>
                <w:rFonts w:ascii="Arial" w:hAnsi="Arial" w:cs="Arial"/>
                <w:color w:val="000000"/>
                <w:sz w:val="16"/>
                <w:szCs w:val="16"/>
              </w:rPr>
            </w:pPr>
          </w:p>
        </w:tc>
      </w:tr>
      <w:tr w:rsidR="007F4BEB" w14:paraId="136CEE9E" w14:textId="77777777" w:rsidTr="007F4BEB">
        <w:trPr>
          <w:trHeight w:hRule="exact" w:val="225"/>
        </w:trPr>
        <w:tc>
          <w:tcPr>
            <w:tcW w:w="11980" w:type="dxa"/>
            <w:gridSpan w:val="11"/>
            <w:tcBorders>
              <w:top w:val="nil"/>
              <w:left w:val="nil"/>
              <w:bottom w:val="single" w:sz="4" w:space="0" w:color="293F5B"/>
              <w:right w:val="nil"/>
            </w:tcBorders>
            <w:shd w:val="clear" w:color="000000" w:fill="FFFFFF"/>
            <w:tcMar>
              <w:top w:w="15" w:type="dxa"/>
              <w:left w:w="15" w:type="dxa"/>
              <w:bottom w:w="0" w:type="dxa"/>
              <w:right w:w="15" w:type="dxa"/>
            </w:tcMar>
            <w:hideMark/>
          </w:tcPr>
          <w:p w14:paraId="2044601F" w14:textId="24078395" w:rsidR="007F4BEB" w:rsidRDefault="007F4BEB" w:rsidP="007F4BEB">
            <w:pPr>
              <w:spacing w:before="0" w:after="0" w:line="240" w:lineRule="auto"/>
              <w:jc w:val="center"/>
              <w:rPr>
                <w:rFonts w:ascii="Arial" w:hAnsi="Arial" w:cs="Arial"/>
                <w:i/>
                <w:iCs/>
                <w:color w:val="000000"/>
                <w:sz w:val="16"/>
                <w:szCs w:val="16"/>
              </w:rPr>
            </w:pPr>
            <w:r>
              <w:rPr>
                <w:rFonts w:ascii="Arial" w:hAnsi="Arial" w:cs="Arial"/>
                <w:i/>
                <w:iCs/>
                <w:color w:val="000000"/>
                <w:sz w:val="16"/>
                <w:szCs w:val="16"/>
              </w:rPr>
              <w:t>Estimated Actual – 2024</w:t>
            </w:r>
            <w:r w:rsidR="001B1118">
              <w:rPr>
                <w:rFonts w:ascii="Arial" w:hAnsi="Arial" w:cs="Arial"/>
                <w:i/>
                <w:iCs/>
                <w:color w:val="000000"/>
                <w:sz w:val="16"/>
                <w:szCs w:val="16"/>
              </w:rPr>
              <w:noBreakHyphen/>
            </w:r>
            <w:r>
              <w:rPr>
                <w:rFonts w:ascii="Arial" w:hAnsi="Arial" w:cs="Arial"/>
                <w:i/>
                <w:iCs/>
                <w:color w:val="000000"/>
                <w:sz w:val="16"/>
                <w:szCs w:val="16"/>
              </w:rPr>
              <w:t>2025</w:t>
            </w:r>
          </w:p>
          <w:p w14:paraId="5918471C" w14:textId="1C0FABF4" w:rsidR="007F4BEB" w:rsidRDefault="007F4BEB" w:rsidP="007F4BEB">
            <w:pPr>
              <w:spacing w:before="0" w:after="0" w:line="240" w:lineRule="auto"/>
              <w:jc w:val="center"/>
              <w:rPr>
                <w:rFonts w:ascii="Arial" w:hAnsi="Arial" w:cs="Arial"/>
                <w:i/>
                <w:iCs/>
                <w:color w:val="000000"/>
                <w:sz w:val="16"/>
                <w:szCs w:val="16"/>
              </w:rPr>
            </w:pPr>
          </w:p>
        </w:tc>
      </w:tr>
      <w:tr w:rsidR="007F4BEB" w14:paraId="0B3DE832" w14:textId="77777777" w:rsidTr="007F4BEB">
        <w:trPr>
          <w:trHeight w:hRule="exact" w:val="225"/>
        </w:trPr>
        <w:tc>
          <w:tcPr>
            <w:tcW w:w="1700" w:type="dxa"/>
            <w:tcBorders>
              <w:top w:val="nil"/>
              <w:left w:val="nil"/>
              <w:bottom w:val="nil"/>
              <w:right w:val="nil"/>
            </w:tcBorders>
            <w:shd w:val="clear" w:color="000000" w:fill="FFFFFF"/>
            <w:noWrap/>
            <w:tcMar>
              <w:top w:w="15" w:type="dxa"/>
              <w:left w:w="15" w:type="dxa"/>
              <w:bottom w:w="0" w:type="dxa"/>
              <w:right w:w="15" w:type="dxa"/>
            </w:tcMar>
            <w:hideMark/>
          </w:tcPr>
          <w:p w14:paraId="550AD706" w14:textId="77777777" w:rsidR="007F4BEB" w:rsidRDefault="007F4BEB" w:rsidP="007F4BE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4180" w:type="dxa"/>
            <w:gridSpan w:val="4"/>
            <w:tcBorders>
              <w:top w:val="single" w:sz="4" w:space="0" w:color="293F5B"/>
              <w:left w:val="nil"/>
              <w:bottom w:val="single" w:sz="4" w:space="0" w:color="293F5B"/>
              <w:right w:val="nil"/>
            </w:tcBorders>
            <w:shd w:val="clear" w:color="000000" w:fill="FFFFFF"/>
            <w:tcMar>
              <w:top w:w="15" w:type="dxa"/>
              <w:left w:w="15" w:type="dxa"/>
              <w:bottom w:w="0" w:type="dxa"/>
              <w:right w:w="15" w:type="dxa"/>
            </w:tcMar>
            <w:hideMark/>
          </w:tcPr>
          <w:p w14:paraId="1BE7E0CA" w14:textId="77777777" w:rsidR="007F4BEB" w:rsidRDefault="007F4BEB" w:rsidP="007F4BEB">
            <w:pPr>
              <w:spacing w:before="0" w:after="0" w:line="240" w:lineRule="auto"/>
              <w:jc w:val="center"/>
              <w:rPr>
                <w:rFonts w:ascii="Arial" w:hAnsi="Arial" w:cs="Arial"/>
                <w:color w:val="000000"/>
                <w:sz w:val="16"/>
                <w:szCs w:val="16"/>
              </w:rPr>
            </w:pPr>
            <w:r>
              <w:rPr>
                <w:rFonts w:ascii="Arial" w:hAnsi="Arial" w:cs="Arial"/>
                <w:color w:val="000000"/>
                <w:sz w:val="16"/>
                <w:szCs w:val="16"/>
              </w:rPr>
              <w:t>Departmental</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9A77688" w14:textId="77777777" w:rsidR="007F4BEB" w:rsidRDefault="007F4BEB" w:rsidP="007F4BE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3980" w:type="dxa"/>
            <w:gridSpan w:val="4"/>
            <w:tcBorders>
              <w:top w:val="single" w:sz="4" w:space="0" w:color="293F5B"/>
              <w:left w:val="nil"/>
              <w:bottom w:val="single" w:sz="4" w:space="0" w:color="293F5B"/>
              <w:right w:val="nil"/>
            </w:tcBorders>
            <w:shd w:val="clear" w:color="000000" w:fill="FFFFFF"/>
            <w:tcMar>
              <w:top w:w="15" w:type="dxa"/>
              <w:left w:w="15" w:type="dxa"/>
              <w:bottom w:w="0" w:type="dxa"/>
              <w:right w:w="15" w:type="dxa"/>
            </w:tcMar>
            <w:hideMark/>
          </w:tcPr>
          <w:p w14:paraId="187B0E62" w14:textId="77777777" w:rsidR="007F4BEB" w:rsidRDefault="007F4BEB" w:rsidP="007F4BEB">
            <w:pPr>
              <w:spacing w:before="0" w:after="0" w:line="240" w:lineRule="auto"/>
              <w:jc w:val="center"/>
              <w:rPr>
                <w:rFonts w:ascii="Arial" w:hAnsi="Arial" w:cs="Arial"/>
                <w:color w:val="000000"/>
                <w:sz w:val="16"/>
                <w:szCs w:val="16"/>
              </w:rPr>
            </w:pPr>
            <w:r>
              <w:rPr>
                <w:rFonts w:ascii="Arial" w:hAnsi="Arial" w:cs="Arial"/>
                <w:color w:val="000000"/>
                <w:sz w:val="16"/>
                <w:szCs w:val="16"/>
              </w:rPr>
              <w:t>Administered</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3E38A50" w14:textId="77777777" w:rsidR="007F4BEB" w:rsidRDefault="007F4BEB" w:rsidP="007F4BE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7F4BEB" w14:paraId="31C811BE" w14:textId="77777777" w:rsidTr="007F4BEB">
        <w:trPr>
          <w:trHeight w:val="227"/>
        </w:trPr>
        <w:tc>
          <w:tcPr>
            <w:tcW w:w="1700" w:type="dxa"/>
            <w:tcBorders>
              <w:top w:val="nil"/>
              <w:left w:val="nil"/>
              <w:bottom w:val="nil"/>
              <w:right w:val="nil"/>
            </w:tcBorders>
            <w:shd w:val="clear" w:color="000000" w:fill="FFFFFF"/>
            <w:tcMar>
              <w:top w:w="15" w:type="dxa"/>
              <w:left w:w="15" w:type="dxa"/>
              <w:bottom w:w="0" w:type="dxa"/>
              <w:right w:w="15" w:type="dxa"/>
            </w:tcMar>
            <w:vAlign w:val="bottom"/>
            <w:hideMark/>
          </w:tcPr>
          <w:p w14:paraId="6101846E" w14:textId="3E2AFEF8" w:rsidR="007F4BEB" w:rsidRDefault="007F4BEB" w:rsidP="007F4BEB">
            <w:pPr>
              <w:spacing w:before="0" w:after="0" w:line="240" w:lineRule="auto"/>
              <w:rPr>
                <w:rFonts w:ascii="Arial" w:hAnsi="Arial" w:cs="Arial"/>
                <w:color w:val="000000"/>
                <w:sz w:val="16"/>
                <w:szCs w:val="16"/>
              </w:rPr>
            </w:pPr>
            <w:r>
              <w:rPr>
                <w:rFonts w:ascii="Arial" w:hAnsi="Arial" w:cs="Arial"/>
                <w:color w:val="000000"/>
                <w:sz w:val="16"/>
                <w:szCs w:val="16"/>
              </w:rPr>
              <w:t>Department/Outcome/</w:t>
            </w:r>
            <w:r>
              <w:rPr>
                <w:rFonts w:ascii="Arial" w:hAnsi="Arial" w:cs="Arial"/>
                <w:color w:val="000000"/>
                <w:sz w:val="16"/>
                <w:szCs w:val="16"/>
              </w:rPr>
              <w:br/>
              <w:t>Non</w:t>
            </w:r>
            <w:r w:rsidR="001B1118">
              <w:rPr>
                <w:rFonts w:ascii="Arial" w:hAnsi="Arial" w:cs="Arial"/>
                <w:color w:val="000000"/>
                <w:sz w:val="16"/>
                <w:szCs w:val="16"/>
              </w:rPr>
              <w:noBreakHyphen/>
            </w:r>
            <w:r>
              <w:rPr>
                <w:rFonts w:ascii="Arial" w:hAnsi="Arial" w:cs="Arial"/>
                <w:color w:val="000000"/>
                <w:sz w:val="16"/>
                <w:szCs w:val="16"/>
              </w:rPr>
              <w:t>operating</w:t>
            </w:r>
          </w:p>
        </w:tc>
        <w:tc>
          <w:tcPr>
            <w:tcW w:w="1060" w:type="dxa"/>
            <w:tcBorders>
              <w:top w:val="nil"/>
              <w:left w:val="nil"/>
              <w:bottom w:val="nil"/>
              <w:right w:val="nil"/>
            </w:tcBorders>
            <w:shd w:val="clear" w:color="000000" w:fill="FFFFFF"/>
            <w:tcMar>
              <w:top w:w="15" w:type="dxa"/>
              <w:left w:w="15" w:type="dxa"/>
              <w:bottom w:w="0" w:type="dxa"/>
              <w:right w:w="15" w:type="dxa"/>
            </w:tcMar>
            <w:vAlign w:val="bottom"/>
            <w:hideMark/>
          </w:tcPr>
          <w:p w14:paraId="124247A1" w14:textId="77777777" w:rsidR="007F4BEB" w:rsidRDefault="007F4BEB" w:rsidP="007F4BEB">
            <w:pPr>
              <w:spacing w:before="0" w:after="0" w:line="240" w:lineRule="auto"/>
              <w:jc w:val="right"/>
              <w:rPr>
                <w:rFonts w:ascii="Arial" w:hAnsi="Arial" w:cs="Arial"/>
                <w:color w:val="000000"/>
                <w:sz w:val="16"/>
                <w:szCs w:val="16"/>
              </w:rPr>
            </w:pPr>
            <w:r>
              <w:rPr>
                <w:rFonts w:ascii="Arial" w:hAnsi="Arial" w:cs="Arial"/>
                <w:color w:val="000000"/>
                <w:sz w:val="16"/>
                <w:szCs w:val="16"/>
              </w:rPr>
              <w:br/>
              <w:t>Operating</w:t>
            </w:r>
          </w:p>
        </w:tc>
        <w:tc>
          <w:tcPr>
            <w:tcW w:w="1060" w:type="dxa"/>
            <w:tcBorders>
              <w:top w:val="nil"/>
              <w:left w:val="nil"/>
              <w:bottom w:val="nil"/>
              <w:right w:val="nil"/>
            </w:tcBorders>
            <w:shd w:val="clear" w:color="000000" w:fill="FFFFFF"/>
            <w:tcMar>
              <w:top w:w="15" w:type="dxa"/>
              <w:left w:w="15" w:type="dxa"/>
              <w:bottom w:w="0" w:type="dxa"/>
              <w:right w:w="15" w:type="dxa"/>
            </w:tcMar>
            <w:vAlign w:val="bottom"/>
            <w:hideMark/>
          </w:tcPr>
          <w:p w14:paraId="13C2B2E6" w14:textId="79377A6E" w:rsidR="007F4BEB" w:rsidRDefault="007F4BEB" w:rsidP="007F4BEB">
            <w:pPr>
              <w:spacing w:before="0" w:after="0" w:line="240" w:lineRule="auto"/>
              <w:jc w:val="right"/>
              <w:rPr>
                <w:rFonts w:ascii="Arial" w:hAnsi="Arial" w:cs="Arial"/>
                <w:color w:val="000000"/>
                <w:sz w:val="16"/>
                <w:szCs w:val="16"/>
              </w:rPr>
            </w:pPr>
            <w:r>
              <w:rPr>
                <w:rFonts w:ascii="Arial" w:hAnsi="Arial" w:cs="Arial"/>
                <w:color w:val="000000"/>
                <w:sz w:val="16"/>
                <w:szCs w:val="16"/>
              </w:rPr>
              <w:t>Non</w:t>
            </w:r>
            <w:r w:rsidR="001B1118">
              <w:rPr>
                <w:rFonts w:ascii="Arial" w:hAnsi="Arial" w:cs="Arial"/>
                <w:color w:val="000000"/>
                <w:sz w:val="16"/>
                <w:szCs w:val="16"/>
              </w:rPr>
              <w:noBreakHyphen/>
            </w:r>
            <w:r>
              <w:rPr>
                <w:rFonts w:ascii="Arial" w:hAnsi="Arial" w:cs="Arial"/>
                <w:color w:val="000000"/>
                <w:sz w:val="16"/>
                <w:szCs w:val="16"/>
              </w:rPr>
              <w:br/>
              <w:t>operating</w:t>
            </w:r>
          </w:p>
        </w:tc>
        <w:tc>
          <w:tcPr>
            <w:tcW w:w="980" w:type="dxa"/>
            <w:tcBorders>
              <w:top w:val="nil"/>
              <w:left w:val="nil"/>
              <w:bottom w:val="nil"/>
              <w:right w:val="nil"/>
            </w:tcBorders>
            <w:shd w:val="clear" w:color="000000" w:fill="FFFFFF"/>
            <w:tcMar>
              <w:top w:w="15" w:type="dxa"/>
              <w:left w:w="15" w:type="dxa"/>
              <w:bottom w:w="0" w:type="dxa"/>
              <w:right w:w="15" w:type="dxa"/>
            </w:tcMar>
            <w:vAlign w:val="bottom"/>
            <w:hideMark/>
          </w:tcPr>
          <w:p w14:paraId="2F55D901" w14:textId="77777777" w:rsidR="007F4BEB" w:rsidRDefault="007F4BEB" w:rsidP="007F4BEB">
            <w:pPr>
              <w:spacing w:before="0" w:after="0" w:line="240" w:lineRule="auto"/>
              <w:jc w:val="right"/>
              <w:rPr>
                <w:rFonts w:ascii="Arial" w:hAnsi="Arial" w:cs="Arial"/>
                <w:color w:val="000000"/>
                <w:sz w:val="16"/>
                <w:szCs w:val="16"/>
              </w:rPr>
            </w:pPr>
            <w:r>
              <w:rPr>
                <w:rFonts w:ascii="Arial" w:hAnsi="Arial" w:cs="Arial"/>
                <w:color w:val="000000"/>
                <w:sz w:val="16"/>
                <w:szCs w:val="16"/>
              </w:rPr>
              <w:t>External Revenue(a)</w:t>
            </w:r>
          </w:p>
        </w:tc>
        <w:tc>
          <w:tcPr>
            <w:tcW w:w="1080" w:type="dxa"/>
            <w:tcBorders>
              <w:top w:val="nil"/>
              <w:left w:val="nil"/>
              <w:bottom w:val="nil"/>
              <w:right w:val="nil"/>
            </w:tcBorders>
            <w:shd w:val="clear" w:color="000000" w:fill="FFFFFF"/>
            <w:tcMar>
              <w:top w:w="15" w:type="dxa"/>
              <w:left w:w="15" w:type="dxa"/>
              <w:bottom w:w="0" w:type="dxa"/>
              <w:right w:w="15" w:type="dxa"/>
            </w:tcMar>
            <w:vAlign w:val="bottom"/>
            <w:hideMark/>
          </w:tcPr>
          <w:p w14:paraId="0B72BEBA" w14:textId="77777777" w:rsidR="007F4BEB" w:rsidRDefault="007F4BEB" w:rsidP="007F4BEB">
            <w:pPr>
              <w:spacing w:before="0" w:after="0" w:line="240" w:lineRule="auto"/>
              <w:jc w:val="right"/>
              <w:rPr>
                <w:rFonts w:ascii="Arial" w:hAnsi="Arial" w:cs="Arial"/>
                <w:color w:val="000000"/>
                <w:sz w:val="16"/>
                <w:szCs w:val="16"/>
              </w:rPr>
            </w:pPr>
            <w:r>
              <w:rPr>
                <w:rFonts w:ascii="Arial" w:hAnsi="Arial" w:cs="Arial"/>
                <w:color w:val="000000"/>
                <w:sz w:val="16"/>
                <w:szCs w:val="16"/>
              </w:rPr>
              <w:t>Special</w:t>
            </w:r>
            <w:r>
              <w:rPr>
                <w:rFonts w:ascii="Arial" w:hAnsi="Arial" w:cs="Arial"/>
                <w:color w:val="000000"/>
                <w:sz w:val="16"/>
                <w:szCs w:val="16"/>
              </w:rPr>
              <w:br/>
              <w:t>Appropriation</w:t>
            </w:r>
          </w:p>
        </w:tc>
        <w:tc>
          <w:tcPr>
            <w:tcW w:w="1060" w:type="dxa"/>
            <w:tcBorders>
              <w:top w:val="nil"/>
              <w:left w:val="nil"/>
              <w:bottom w:val="nil"/>
              <w:right w:val="nil"/>
            </w:tcBorders>
            <w:shd w:val="clear" w:color="000000" w:fill="FFFFFF"/>
            <w:tcMar>
              <w:top w:w="15" w:type="dxa"/>
              <w:left w:w="15" w:type="dxa"/>
              <w:bottom w:w="0" w:type="dxa"/>
              <w:right w:w="15" w:type="dxa"/>
            </w:tcMar>
            <w:vAlign w:val="bottom"/>
            <w:hideMark/>
          </w:tcPr>
          <w:p w14:paraId="4C0BA45C" w14:textId="77777777" w:rsidR="007F4BEB" w:rsidRDefault="007F4BEB" w:rsidP="007F4BEB">
            <w:pPr>
              <w:spacing w:before="0" w:after="0" w:line="240" w:lineRule="auto"/>
              <w:jc w:val="right"/>
              <w:rPr>
                <w:rFonts w:ascii="Arial" w:hAnsi="Arial" w:cs="Arial"/>
                <w:color w:val="000000"/>
                <w:sz w:val="16"/>
                <w:szCs w:val="16"/>
              </w:rPr>
            </w:pPr>
            <w:r>
              <w:rPr>
                <w:rFonts w:ascii="Arial" w:hAnsi="Arial" w:cs="Arial"/>
                <w:color w:val="000000"/>
                <w:sz w:val="16"/>
                <w:szCs w:val="16"/>
              </w:rPr>
              <w:t>Special</w:t>
            </w:r>
            <w:r>
              <w:rPr>
                <w:rFonts w:ascii="Arial" w:hAnsi="Arial" w:cs="Arial"/>
                <w:color w:val="000000"/>
                <w:sz w:val="16"/>
                <w:szCs w:val="16"/>
              </w:rPr>
              <w:br/>
              <w:t>Accounts(b)</w:t>
            </w:r>
          </w:p>
        </w:tc>
        <w:tc>
          <w:tcPr>
            <w:tcW w:w="1080" w:type="dxa"/>
            <w:tcBorders>
              <w:top w:val="nil"/>
              <w:left w:val="nil"/>
              <w:bottom w:val="nil"/>
              <w:right w:val="nil"/>
            </w:tcBorders>
            <w:shd w:val="clear" w:color="000000" w:fill="FFFFFF"/>
            <w:tcMar>
              <w:top w:w="15" w:type="dxa"/>
              <w:left w:w="15" w:type="dxa"/>
              <w:bottom w:w="0" w:type="dxa"/>
              <w:right w:w="15" w:type="dxa"/>
            </w:tcMar>
            <w:vAlign w:val="bottom"/>
            <w:hideMark/>
          </w:tcPr>
          <w:p w14:paraId="75AD3F80" w14:textId="77777777" w:rsidR="007F4BEB" w:rsidRDefault="007F4BEB" w:rsidP="007F4BEB">
            <w:pPr>
              <w:spacing w:before="0" w:after="0" w:line="240" w:lineRule="auto"/>
              <w:jc w:val="right"/>
              <w:rPr>
                <w:rFonts w:ascii="Arial" w:hAnsi="Arial" w:cs="Arial"/>
                <w:color w:val="000000"/>
                <w:sz w:val="16"/>
                <w:szCs w:val="16"/>
              </w:rPr>
            </w:pPr>
            <w:r>
              <w:rPr>
                <w:rFonts w:ascii="Arial" w:hAnsi="Arial" w:cs="Arial"/>
                <w:color w:val="000000"/>
                <w:sz w:val="16"/>
                <w:szCs w:val="16"/>
              </w:rPr>
              <w:br/>
              <w:t>Operating</w:t>
            </w:r>
          </w:p>
        </w:tc>
        <w:tc>
          <w:tcPr>
            <w:tcW w:w="820" w:type="dxa"/>
            <w:tcBorders>
              <w:top w:val="nil"/>
              <w:left w:val="nil"/>
              <w:bottom w:val="nil"/>
              <w:right w:val="nil"/>
            </w:tcBorders>
            <w:shd w:val="clear" w:color="000000" w:fill="FFFFFF"/>
            <w:tcMar>
              <w:top w:w="15" w:type="dxa"/>
              <w:left w:w="15" w:type="dxa"/>
              <w:bottom w:w="0" w:type="dxa"/>
              <w:right w:w="15" w:type="dxa"/>
            </w:tcMar>
            <w:vAlign w:val="bottom"/>
            <w:hideMark/>
          </w:tcPr>
          <w:p w14:paraId="126A08CA" w14:textId="77777777" w:rsidR="007F4BEB" w:rsidRDefault="007F4BEB" w:rsidP="007F4BEB">
            <w:pPr>
              <w:spacing w:before="0" w:after="0" w:line="240" w:lineRule="auto"/>
              <w:jc w:val="right"/>
              <w:rPr>
                <w:rFonts w:ascii="Arial" w:hAnsi="Arial" w:cs="Arial"/>
                <w:color w:val="000000"/>
                <w:sz w:val="16"/>
                <w:szCs w:val="16"/>
              </w:rPr>
            </w:pPr>
            <w:r>
              <w:rPr>
                <w:rFonts w:ascii="Arial" w:hAnsi="Arial" w:cs="Arial"/>
                <w:color w:val="000000"/>
                <w:sz w:val="16"/>
                <w:szCs w:val="16"/>
              </w:rPr>
              <w:br/>
              <w:t>SPPs</w:t>
            </w:r>
          </w:p>
        </w:tc>
        <w:tc>
          <w:tcPr>
            <w:tcW w:w="1000" w:type="dxa"/>
            <w:tcBorders>
              <w:top w:val="nil"/>
              <w:left w:val="nil"/>
              <w:bottom w:val="nil"/>
              <w:right w:val="nil"/>
            </w:tcBorders>
            <w:shd w:val="clear" w:color="000000" w:fill="FFFFFF"/>
            <w:tcMar>
              <w:top w:w="15" w:type="dxa"/>
              <w:left w:w="15" w:type="dxa"/>
              <w:bottom w:w="0" w:type="dxa"/>
              <w:right w:w="15" w:type="dxa"/>
            </w:tcMar>
            <w:vAlign w:val="bottom"/>
            <w:hideMark/>
          </w:tcPr>
          <w:p w14:paraId="08DFE775" w14:textId="7D9E09E5" w:rsidR="007F4BEB" w:rsidRDefault="007F4BEB" w:rsidP="007F4BEB">
            <w:pPr>
              <w:spacing w:before="0" w:after="0" w:line="240" w:lineRule="auto"/>
              <w:jc w:val="right"/>
              <w:rPr>
                <w:rFonts w:ascii="Arial" w:hAnsi="Arial" w:cs="Arial"/>
                <w:color w:val="000000"/>
                <w:sz w:val="16"/>
                <w:szCs w:val="16"/>
              </w:rPr>
            </w:pPr>
            <w:r>
              <w:rPr>
                <w:rFonts w:ascii="Arial" w:hAnsi="Arial" w:cs="Arial"/>
                <w:color w:val="000000"/>
                <w:sz w:val="16"/>
                <w:szCs w:val="16"/>
              </w:rPr>
              <w:t>Non</w:t>
            </w:r>
            <w:r w:rsidR="001B1118">
              <w:rPr>
                <w:rFonts w:ascii="Arial" w:hAnsi="Arial" w:cs="Arial"/>
                <w:color w:val="000000"/>
                <w:sz w:val="16"/>
                <w:szCs w:val="16"/>
              </w:rPr>
              <w:noBreakHyphen/>
            </w:r>
            <w:r>
              <w:rPr>
                <w:rFonts w:ascii="Arial" w:hAnsi="Arial" w:cs="Arial"/>
                <w:color w:val="000000"/>
                <w:sz w:val="16"/>
                <w:szCs w:val="16"/>
              </w:rPr>
              <w:br/>
              <w:t>operating(c)</w:t>
            </w:r>
          </w:p>
        </w:tc>
        <w:tc>
          <w:tcPr>
            <w:tcW w:w="1080" w:type="dxa"/>
            <w:tcBorders>
              <w:top w:val="nil"/>
              <w:left w:val="nil"/>
              <w:bottom w:val="nil"/>
              <w:right w:val="nil"/>
            </w:tcBorders>
            <w:shd w:val="clear" w:color="000000" w:fill="FFFFFF"/>
            <w:tcMar>
              <w:top w:w="15" w:type="dxa"/>
              <w:left w:w="15" w:type="dxa"/>
              <w:bottom w:w="0" w:type="dxa"/>
              <w:right w:w="15" w:type="dxa"/>
            </w:tcMar>
            <w:vAlign w:val="bottom"/>
            <w:hideMark/>
          </w:tcPr>
          <w:p w14:paraId="10BF1E37" w14:textId="77777777" w:rsidR="007F4BEB" w:rsidRDefault="007F4BEB" w:rsidP="007F4BEB">
            <w:pPr>
              <w:spacing w:before="0" w:after="0" w:line="240" w:lineRule="auto"/>
              <w:jc w:val="right"/>
              <w:rPr>
                <w:rFonts w:ascii="Arial" w:hAnsi="Arial" w:cs="Arial"/>
                <w:color w:val="000000"/>
                <w:sz w:val="16"/>
                <w:szCs w:val="16"/>
              </w:rPr>
            </w:pPr>
            <w:r>
              <w:rPr>
                <w:rFonts w:ascii="Arial" w:hAnsi="Arial" w:cs="Arial"/>
                <w:color w:val="000000"/>
                <w:sz w:val="16"/>
                <w:szCs w:val="16"/>
              </w:rPr>
              <w:t>Special</w:t>
            </w:r>
            <w:r>
              <w:rPr>
                <w:rFonts w:ascii="Arial" w:hAnsi="Arial" w:cs="Arial"/>
                <w:color w:val="000000"/>
                <w:sz w:val="16"/>
                <w:szCs w:val="16"/>
              </w:rPr>
              <w:br/>
              <w:t>Appropriation</w:t>
            </w:r>
          </w:p>
        </w:tc>
        <w:tc>
          <w:tcPr>
            <w:tcW w:w="1060" w:type="dxa"/>
            <w:tcBorders>
              <w:top w:val="nil"/>
              <w:left w:val="nil"/>
              <w:bottom w:val="nil"/>
              <w:right w:val="nil"/>
            </w:tcBorders>
            <w:shd w:val="clear" w:color="000000" w:fill="FFFFFF"/>
            <w:tcMar>
              <w:top w:w="15" w:type="dxa"/>
              <w:left w:w="15" w:type="dxa"/>
              <w:bottom w:w="0" w:type="dxa"/>
              <w:right w:w="15" w:type="dxa"/>
            </w:tcMar>
            <w:vAlign w:val="bottom"/>
            <w:hideMark/>
          </w:tcPr>
          <w:p w14:paraId="0EF6EBFD" w14:textId="77777777" w:rsidR="007F4BEB" w:rsidRDefault="007F4BEB" w:rsidP="007F4BEB">
            <w:pPr>
              <w:spacing w:before="0" w:after="0" w:line="240" w:lineRule="auto"/>
              <w:jc w:val="right"/>
              <w:rPr>
                <w:rFonts w:ascii="Arial" w:hAnsi="Arial" w:cs="Arial"/>
                <w:color w:val="000000"/>
                <w:sz w:val="16"/>
                <w:szCs w:val="16"/>
              </w:rPr>
            </w:pPr>
            <w:r>
              <w:rPr>
                <w:rFonts w:ascii="Arial" w:hAnsi="Arial" w:cs="Arial"/>
                <w:color w:val="000000"/>
                <w:sz w:val="16"/>
                <w:szCs w:val="16"/>
              </w:rPr>
              <w:br/>
              <w:t>Total</w:t>
            </w:r>
          </w:p>
        </w:tc>
      </w:tr>
      <w:tr w:rsidR="007F4BEB" w14:paraId="34D278F5" w14:textId="77777777" w:rsidTr="007F4BEB">
        <w:trPr>
          <w:trHeight w:hRule="exact" w:val="225"/>
        </w:trPr>
        <w:tc>
          <w:tcPr>
            <w:tcW w:w="170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635D6EC7" w14:textId="77777777" w:rsidR="007F4BEB" w:rsidRDefault="007F4BEB" w:rsidP="007F4BEB">
            <w:pPr>
              <w:spacing w:before="0" w:after="0" w:line="240" w:lineRule="auto"/>
              <w:jc w:val="right"/>
              <w:rPr>
                <w:rFonts w:ascii="Calibri" w:hAnsi="Calibri" w:cs="Calibri"/>
                <w:color w:val="000000"/>
                <w:sz w:val="16"/>
                <w:szCs w:val="16"/>
              </w:rPr>
            </w:pPr>
            <w:r>
              <w:rPr>
                <w:rFonts w:ascii="Calibri" w:hAnsi="Calibri" w:cs="Calibri"/>
                <w:color w:val="000000"/>
                <w:sz w:val="16"/>
                <w:szCs w:val="16"/>
              </w:rPr>
              <w:t> </w:t>
            </w:r>
          </w:p>
        </w:tc>
        <w:tc>
          <w:tcPr>
            <w:tcW w:w="106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126FB072" w14:textId="6C00E8DA" w:rsidR="007F4BEB" w:rsidRDefault="007F4BEB" w:rsidP="007F4BEB">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6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61D0CB52" w14:textId="4E0B7027" w:rsidR="007F4BEB" w:rsidRDefault="007F4BEB" w:rsidP="007F4BEB">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98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2214F4B0" w14:textId="031F13AD" w:rsidR="007F4BEB" w:rsidRDefault="007F4BEB" w:rsidP="007F4BEB">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8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18FBCCFF" w14:textId="4251AF3A" w:rsidR="007F4BEB" w:rsidRDefault="007F4BEB" w:rsidP="007F4BEB">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6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0EF409F0" w14:textId="16C2DA96" w:rsidR="007F4BEB" w:rsidRDefault="007F4BEB" w:rsidP="007F4BEB">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8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432DF19D" w14:textId="1000D9FC" w:rsidR="007F4BEB" w:rsidRDefault="007F4BEB" w:rsidP="007F4BEB">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82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549ADB11" w14:textId="120072F3" w:rsidR="007F4BEB" w:rsidRDefault="007F4BEB" w:rsidP="007F4BEB">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0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53D2FC82" w14:textId="4C2E9923" w:rsidR="007F4BEB" w:rsidRDefault="007F4BEB" w:rsidP="007F4BEB">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8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602DDF31" w14:textId="7EC192E7" w:rsidR="007F4BEB" w:rsidRDefault="007F4BEB" w:rsidP="007F4BEB">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6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5AD83E14" w14:textId="66DCFE5C" w:rsidR="007F4BEB" w:rsidRDefault="007F4BEB" w:rsidP="007F4BEB">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r>
      <w:tr w:rsidR="007F4BEB" w14:paraId="270751BC" w14:textId="77777777" w:rsidTr="007F4BEB">
        <w:trPr>
          <w:trHeight w:val="227"/>
        </w:trPr>
        <w:tc>
          <w:tcPr>
            <w:tcW w:w="1700" w:type="dxa"/>
            <w:tcBorders>
              <w:top w:val="nil"/>
              <w:left w:val="nil"/>
              <w:bottom w:val="nil"/>
              <w:right w:val="nil"/>
            </w:tcBorders>
            <w:shd w:val="clear" w:color="000000" w:fill="FFFFFF"/>
            <w:tcMar>
              <w:top w:w="15" w:type="dxa"/>
              <w:left w:w="15" w:type="dxa"/>
              <w:bottom w:w="0" w:type="dxa"/>
              <w:right w:w="15" w:type="dxa"/>
            </w:tcMar>
            <w:vAlign w:val="bottom"/>
            <w:hideMark/>
          </w:tcPr>
          <w:p w14:paraId="097713DE" w14:textId="77777777" w:rsidR="007F4BEB" w:rsidRDefault="007F4BEB" w:rsidP="007F4BEB">
            <w:pPr>
              <w:spacing w:before="0" w:after="0" w:line="240" w:lineRule="auto"/>
              <w:rPr>
                <w:rFonts w:ascii="Arial" w:hAnsi="Arial" w:cs="Arial"/>
                <w:b/>
                <w:bCs/>
                <w:color w:val="000000"/>
                <w:sz w:val="16"/>
                <w:szCs w:val="16"/>
              </w:rPr>
            </w:pPr>
            <w:r>
              <w:rPr>
                <w:rFonts w:ascii="Arial" w:hAnsi="Arial" w:cs="Arial"/>
                <w:b/>
                <w:bCs/>
                <w:color w:val="000000"/>
                <w:sz w:val="16"/>
                <w:szCs w:val="16"/>
              </w:rPr>
              <w:t>Parliamentary Budget Office</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841DC5A" w14:textId="77777777" w:rsidR="007F4BEB" w:rsidRDefault="007F4BEB" w:rsidP="007F4BE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1AF4515" w14:textId="77777777" w:rsidR="007F4BEB" w:rsidRDefault="007F4BEB" w:rsidP="007F4BE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4BFA0F0B" w14:textId="77777777" w:rsidR="007F4BEB" w:rsidRDefault="007F4BEB" w:rsidP="007F4BE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531FFFB9" w14:textId="77777777" w:rsidR="007F4BEB" w:rsidRDefault="007F4BEB" w:rsidP="007F4BE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DA2372C" w14:textId="77777777" w:rsidR="007F4BEB" w:rsidRDefault="007F4BEB" w:rsidP="007F4BE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232B5A18" w14:textId="77777777" w:rsidR="007F4BEB" w:rsidRDefault="007F4BEB" w:rsidP="007F4BE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512C0CA8" w14:textId="77777777" w:rsidR="007F4BEB" w:rsidRDefault="007F4BEB" w:rsidP="007F4BE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21EE5CE1" w14:textId="77777777" w:rsidR="007F4BEB" w:rsidRDefault="007F4BEB" w:rsidP="007F4BE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506DE107" w14:textId="77777777" w:rsidR="007F4BEB" w:rsidRDefault="007F4BEB" w:rsidP="007F4BE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25EB9B6" w14:textId="77777777" w:rsidR="007F4BEB" w:rsidRDefault="007F4BEB" w:rsidP="007F4BE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7F4BEB" w14:paraId="60F0D057" w14:textId="77777777" w:rsidTr="007F4BEB">
        <w:trPr>
          <w:trHeight w:hRule="exact" w:val="225"/>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5ED7723C" w14:textId="77777777" w:rsidR="007F4BEB" w:rsidRDefault="007F4BEB" w:rsidP="007F4BEB">
            <w:pPr>
              <w:spacing w:before="0" w:after="0" w:line="240" w:lineRule="auto"/>
              <w:rPr>
                <w:rFonts w:ascii="Arial" w:hAnsi="Arial" w:cs="Arial"/>
                <w:color w:val="000000"/>
                <w:sz w:val="16"/>
                <w:szCs w:val="16"/>
              </w:rPr>
            </w:pPr>
            <w:r>
              <w:rPr>
                <w:rFonts w:ascii="Arial" w:hAnsi="Arial" w:cs="Arial"/>
                <w:color w:val="000000"/>
                <w:sz w:val="16"/>
                <w:szCs w:val="16"/>
              </w:rPr>
              <w:t>Outcome 1</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A4658F1" w14:textId="77777777" w:rsidR="007F4BEB" w:rsidRDefault="007F4BEB" w:rsidP="007F4BEB">
            <w:pPr>
              <w:spacing w:before="0" w:after="0" w:line="240" w:lineRule="auto"/>
              <w:jc w:val="right"/>
              <w:rPr>
                <w:rFonts w:ascii="Arial" w:hAnsi="Arial" w:cs="Arial"/>
                <w:color w:val="000000"/>
                <w:sz w:val="16"/>
                <w:szCs w:val="16"/>
              </w:rPr>
            </w:pPr>
            <w:r>
              <w:rPr>
                <w:rFonts w:ascii="Arial" w:hAnsi="Arial" w:cs="Arial"/>
                <w:color w:val="000000"/>
                <w:sz w:val="16"/>
                <w:szCs w:val="16"/>
              </w:rPr>
              <w:t>9,463</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7CED3AB" w14:textId="047724C1" w:rsidR="007F4BEB" w:rsidRDefault="001B1118" w:rsidP="007F4BE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649B10D9" w14:textId="7718BAC3" w:rsidR="007F4BEB" w:rsidRDefault="001B1118" w:rsidP="007F4BE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2BE24AD8" w14:textId="45443170" w:rsidR="007F4BEB" w:rsidRDefault="001B1118" w:rsidP="007F4BE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35E1D88" w14:textId="25F2F0D8" w:rsidR="007F4BEB" w:rsidRDefault="001B1118" w:rsidP="007F4BE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6C9FB4CF" w14:textId="65AAE88E" w:rsidR="007F4BEB" w:rsidRDefault="001B1118" w:rsidP="007F4BE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45E85133" w14:textId="20544719" w:rsidR="007F4BEB" w:rsidRDefault="001B1118" w:rsidP="007F4BE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7C7FEFDC" w14:textId="7897FAD6" w:rsidR="007F4BEB" w:rsidRDefault="001B1118" w:rsidP="007F4BE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5321BF0F" w14:textId="13C20F40" w:rsidR="007F4BEB" w:rsidRDefault="001B1118" w:rsidP="007F4BE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0AB9144" w14:textId="77777777" w:rsidR="007F4BEB" w:rsidRDefault="007F4BEB" w:rsidP="007F4BEB">
            <w:pPr>
              <w:spacing w:before="0" w:after="0" w:line="240" w:lineRule="auto"/>
              <w:jc w:val="right"/>
              <w:rPr>
                <w:rFonts w:ascii="Arial" w:hAnsi="Arial" w:cs="Arial"/>
                <w:color w:val="000000"/>
                <w:sz w:val="16"/>
                <w:szCs w:val="16"/>
              </w:rPr>
            </w:pPr>
            <w:r>
              <w:rPr>
                <w:rFonts w:ascii="Arial" w:hAnsi="Arial" w:cs="Arial"/>
                <w:color w:val="000000"/>
                <w:sz w:val="16"/>
                <w:szCs w:val="16"/>
              </w:rPr>
              <w:t>9,463</w:t>
            </w:r>
          </w:p>
        </w:tc>
      </w:tr>
      <w:tr w:rsidR="007F4BEB" w14:paraId="1D7A1ED5" w14:textId="77777777" w:rsidTr="007F4BEB">
        <w:trPr>
          <w:trHeight w:hRule="exact" w:val="225"/>
        </w:trPr>
        <w:tc>
          <w:tcPr>
            <w:tcW w:w="1700" w:type="dxa"/>
            <w:vMerge/>
            <w:tcBorders>
              <w:top w:val="nil"/>
              <w:left w:val="nil"/>
              <w:bottom w:val="nil"/>
              <w:right w:val="nil"/>
            </w:tcBorders>
            <w:vAlign w:val="center"/>
            <w:hideMark/>
          </w:tcPr>
          <w:p w14:paraId="1175965D" w14:textId="77777777" w:rsidR="007F4BEB" w:rsidRDefault="007F4BEB" w:rsidP="007F4BEB">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71631D1" w14:textId="77777777" w:rsidR="007F4BEB" w:rsidRDefault="007F4BEB" w:rsidP="007F4BE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9,895</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9821C6E" w14:textId="3C85C509" w:rsidR="007F4BEB" w:rsidRDefault="001B1118" w:rsidP="007F4BE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6F898B50" w14:textId="49A6A17D" w:rsidR="007F4BEB" w:rsidRDefault="001B1118" w:rsidP="007F4BE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0AB276B9" w14:textId="1AF20EDC" w:rsidR="007F4BEB" w:rsidRDefault="001B1118" w:rsidP="007F4BE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B815804" w14:textId="1191EB0E" w:rsidR="007F4BEB" w:rsidRDefault="001B1118" w:rsidP="007F4BE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2C1A963A" w14:textId="7F816676" w:rsidR="007F4BEB" w:rsidRDefault="001B1118" w:rsidP="007F4BE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130203D1" w14:textId="3FFF8557" w:rsidR="007F4BEB" w:rsidRDefault="001B1118" w:rsidP="007F4BE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4F592D1C" w14:textId="6BE52120" w:rsidR="007F4BEB" w:rsidRDefault="001B1118" w:rsidP="007F4BE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2B247040" w14:textId="12687198" w:rsidR="007F4BEB" w:rsidRDefault="001B1118" w:rsidP="007F4BE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FF3225D" w14:textId="77777777" w:rsidR="007F4BEB" w:rsidRDefault="007F4BEB" w:rsidP="007F4BE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9,895</w:t>
            </w:r>
          </w:p>
        </w:tc>
      </w:tr>
      <w:tr w:rsidR="007F4BEB" w14:paraId="29BD21EA" w14:textId="77777777" w:rsidTr="007F4BEB">
        <w:trPr>
          <w:trHeight w:hRule="exact" w:val="225"/>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70FD8B12" w14:textId="77777777" w:rsidR="007F4BEB" w:rsidRDefault="007F4BEB" w:rsidP="007F4BEB">
            <w:pPr>
              <w:spacing w:before="0" w:after="0" w:line="240" w:lineRule="auto"/>
              <w:rPr>
                <w:rFonts w:ascii="Arial" w:hAnsi="Arial" w:cs="Arial"/>
                <w:color w:val="000000"/>
                <w:sz w:val="16"/>
                <w:szCs w:val="16"/>
              </w:rPr>
            </w:pPr>
            <w:r>
              <w:rPr>
                <w:rFonts w:ascii="Arial" w:hAnsi="Arial" w:cs="Arial"/>
                <w:color w:val="000000"/>
                <w:sz w:val="16"/>
                <w:szCs w:val="16"/>
              </w:rPr>
              <w:t>Total</w:t>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49CD2C7F" w14:textId="77777777" w:rsidR="007F4BEB" w:rsidRDefault="007F4BEB" w:rsidP="007F4BEB">
            <w:pPr>
              <w:spacing w:before="0" w:after="0" w:line="240" w:lineRule="auto"/>
              <w:jc w:val="right"/>
              <w:rPr>
                <w:rFonts w:ascii="Arial" w:hAnsi="Arial" w:cs="Arial"/>
                <w:color w:val="000000"/>
                <w:sz w:val="16"/>
                <w:szCs w:val="16"/>
              </w:rPr>
            </w:pPr>
            <w:r>
              <w:rPr>
                <w:rFonts w:ascii="Arial" w:hAnsi="Arial" w:cs="Arial"/>
                <w:color w:val="000000"/>
                <w:sz w:val="16"/>
                <w:szCs w:val="16"/>
              </w:rPr>
              <w:t>9,463</w:t>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5F30E0D2" w14:textId="192A2E20" w:rsidR="007F4BEB" w:rsidRDefault="001B1118" w:rsidP="007F4BE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9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712DCC93" w14:textId="41235A93" w:rsidR="007F4BEB" w:rsidRDefault="001B1118" w:rsidP="007F4BE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050E2003" w14:textId="0886B843" w:rsidR="007F4BEB" w:rsidRDefault="001B1118" w:rsidP="007F4BE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09EEC944" w14:textId="42EA3B49" w:rsidR="007F4BEB" w:rsidRDefault="001B1118" w:rsidP="007F4BE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28ABF5B2" w14:textId="78A7FF47" w:rsidR="007F4BEB" w:rsidRDefault="001B1118" w:rsidP="007F4BE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82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67FD65C9" w14:textId="7947F4D4" w:rsidR="007F4BEB" w:rsidRDefault="001B1118" w:rsidP="007F4BE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0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7F36ABBA" w14:textId="038A030F" w:rsidR="007F4BEB" w:rsidRDefault="001B1118" w:rsidP="007F4BE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6F670B5C" w14:textId="0F90C11C" w:rsidR="007F4BEB" w:rsidRDefault="001B1118" w:rsidP="007F4BE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5F2BADF3" w14:textId="77777777" w:rsidR="007F4BEB" w:rsidRDefault="007F4BEB" w:rsidP="007F4BEB">
            <w:pPr>
              <w:spacing w:before="0" w:after="0" w:line="240" w:lineRule="auto"/>
              <w:jc w:val="right"/>
              <w:rPr>
                <w:rFonts w:ascii="Arial" w:hAnsi="Arial" w:cs="Arial"/>
                <w:color w:val="000000"/>
                <w:sz w:val="16"/>
                <w:szCs w:val="16"/>
              </w:rPr>
            </w:pPr>
            <w:r>
              <w:rPr>
                <w:rFonts w:ascii="Arial" w:hAnsi="Arial" w:cs="Arial"/>
                <w:color w:val="000000"/>
                <w:sz w:val="16"/>
                <w:szCs w:val="16"/>
              </w:rPr>
              <w:t>9,463</w:t>
            </w:r>
          </w:p>
        </w:tc>
      </w:tr>
      <w:tr w:rsidR="007F4BEB" w14:paraId="010D8487" w14:textId="77777777" w:rsidTr="007F4BEB">
        <w:trPr>
          <w:trHeight w:hRule="exact" w:val="225"/>
        </w:trPr>
        <w:tc>
          <w:tcPr>
            <w:tcW w:w="1700" w:type="dxa"/>
            <w:vMerge/>
            <w:tcBorders>
              <w:top w:val="nil"/>
              <w:left w:val="nil"/>
              <w:bottom w:val="nil"/>
              <w:right w:val="nil"/>
            </w:tcBorders>
            <w:vAlign w:val="center"/>
            <w:hideMark/>
          </w:tcPr>
          <w:p w14:paraId="57CAD14B" w14:textId="77777777" w:rsidR="007F4BEB" w:rsidRDefault="007F4BEB" w:rsidP="007F4BEB">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ACC086F" w14:textId="77777777" w:rsidR="007F4BEB" w:rsidRDefault="007F4BEB" w:rsidP="007F4BE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9,895</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06C4A2A" w14:textId="09DE3B4C" w:rsidR="007F4BEB" w:rsidRDefault="001B1118" w:rsidP="007F4BE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7565FDCE" w14:textId="5D0662FF" w:rsidR="007F4BEB" w:rsidRDefault="001B1118" w:rsidP="007F4BE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64C6ABCA" w14:textId="73F5079D" w:rsidR="007F4BEB" w:rsidRDefault="001B1118" w:rsidP="007F4BE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4B94A36" w14:textId="0AF8C242" w:rsidR="007F4BEB" w:rsidRDefault="001B1118" w:rsidP="007F4BE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4360CDB0" w14:textId="4E3C0CD7" w:rsidR="007F4BEB" w:rsidRDefault="001B1118" w:rsidP="007F4BE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73BFAB22" w14:textId="60F81002" w:rsidR="007F4BEB" w:rsidRDefault="001B1118" w:rsidP="007F4BE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1B151B29" w14:textId="1A1EDEF8" w:rsidR="007F4BEB" w:rsidRDefault="001B1118" w:rsidP="007F4BE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13BFA546" w14:textId="5443E646" w:rsidR="007F4BEB" w:rsidRDefault="001B1118" w:rsidP="007F4BE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A343CCE" w14:textId="77777777" w:rsidR="007F4BEB" w:rsidRDefault="007F4BEB" w:rsidP="007F4BE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9,895</w:t>
            </w:r>
          </w:p>
        </w:tc>
      </w:tr>
      <w:tr w:rsidR="007F4BEB" w14:paraId="1EE71B1D" w14:textId="77777777" w:rsidTr="007F4BEB">
        <w:trPr>
          <w:trHeight w:hRule="exact" w:val="225"/>
        </w:trPr>
        <w:tc>
          <w:tcPr>
            <w:tcW w:w="170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7EA1F2C6" w14:textId="77777777" w:rsidR="007F4BEB" w:rsidRDefault="007F4BEB" w:rsidP="007F4BE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25EB9DED" w14:textId="77777777" w:rsidR="007F4BEB" w:rsidRDefault="007F4BEB" w:rsidP="007F4BE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5B166630" w14:textId="77777777" w:rsidR="007F4BEB" w:rsidRDefault="007F4BEB" w:rsidP="007F4BE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055B1828" w14:textId="77777777" w:rsidR="007F4BEB" w:rsidRDefault="007F4BEB" w:rsidP="007F4BE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12BA6C68" w14:textId="77777777" w:rsidR="007F4BEB" w:rsidRDefault="007F4BEB" w:rsidP="007F4BE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14DD9C43" w14:textId="77777777" w:rsidR="007F4BEB" w:rsidRDefault="007F4BEB" w:rsidP="007F4BE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14C07EF3" w14:textId="77777777" w:rsidR="007F4BEB" w:rsidRDefault="007F4BEB" w:rsidP="007F4BE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82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37D2E421" w14:textId="77777777" w:rsidR="007F4BEB" w:rsidRDefault="007F4BEB" w:rsidP="007F4BE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0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30869424" w14:textId="77777777" w:rsidR="007F4BEB" w:rsidRDefault="007F4BEB" w:rsidP="007F4BE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35EDEDDD" w14:textId="77777777" w:rsidR="007F4BEB" w:rsidRDefault="007F4BEB" w:rsidP="007F4BE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03CB0763" w14:textId="77777777" w:rsidR="007F4BEB" w:rsidRDefault="007F4BEB" w:rsidP="007F4BE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7F4BEB" w14:paraId="5AC64C77" w14:textId="77777777" w:rsidTr="007F4BEB">
        <w:trPr>
          <w:trHeight w:hRule="exact" w:val="225"/>
        </w:trPr>
        <w:tc>
          <w:tcPr>
            <w:tcW w:w="1700" w:type="dxa"/>
            <w:vMerge w:val="restart"/>
            <w:tcBorders>
              <w:top w:val="single" w:sz="4" w:space="0" w:color="293F5B"/>
              <w:left w:val="nil"/>
              <w:bottom w:val="single" w:sz="4" w:space="0" w:color="293F5B"/>
              <w:right w:val="nil"/>
            </w:tcBorders>
            <w:shd w:val="clear" w:color="000000" w:fill="FFFFFF"/>
            <w:tcMar>
              <w:top w:w="15" w:type="dxa"/>
              <w:left w:w="15" w:type="dxa"/>
              <w:bottom w:w="0" w:type="dxa"/>
              <w:right w:w="15" w:type="dxa"/>
            </w:tcMar>
            <w:hideMark/>
          </w:tcPr>
          <w:p w14:paraId="2307D937" w14:textId="77777777" w:rsidR="007F4BEB" w:rsidRDefault="007F4BEB" w:rsidP="007F4BEB">
            <w:pPr>
              <w:spacing w:before="0" w:after="0" w:line="240" w:lineRule="auto"/>
              <w:rPr>
                <w:rFonts w:ascii="Arial" w:hAnsi="Arial" w:cs="Arial"/>
                <w:b/>
                <w:bCs/>
                <w:color w:val="000000"/>
                <w:sz w:val="16"/>
                <w:szCs w:val="16"/>
              </w:rPr>
            </w:pPr>
            <w:r>
              <w:rPr>
                <w:rFonts w:ascii="Arial" w:hAnsi="Arial" w:cs="Arial"/>
                <w:b/>
                <w:bCs/>
                <w:color w:val="000000"/>
                <w:sz w:val="16"/>
                <w:szCs w:val="16"/>
              </w:rPr>
              <w:t>TOTAL</w:t>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7F24D6DD" w14:textId="77777777" w:rsidR="007F4BEB" w:rsidRDefault="007F4BEB" w:rsidP="007F4BEB">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t>278,500</w:t>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4353CBDA" w14:textId="50C9B502" w:rsidR="007F4BEB" w:rsidRDefault="001B1118" w:rsidP="007F4BEB">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9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00C055DF" w14:textId="77777777" w:rsidR="007F4BEB" w:rsidRDefault="007F4BEB" w:rsidP="007F4BEB">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t>18,496</w:t>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6DAB0029" w14:textId="49509789" w:rsidR="007F4BEB" w:rsidRDefault="001B1118" w:rsidP="007F4BEB">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54320EEB" w14:textId="20E81B51" w:rsidR="007F4BEB" w:rsidRDefault="001B1118" w:rsidP="007F4BEB">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1F7333A7" w14:textId="77777777" w:rsidR="007F4BEB" w:rsidRDefault="007F4BEB" w:rsidP="007F4BEB">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t>6,677</w:t>
            </w:r>
          </w:p>
        </w:tc>
        <w:tc>
          <w:tcPr>
            <w:tcW w:w="82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21913ED3" w14:textId="7A701D39" w:rsidR="007F4BEB" w:rsidRDefault="001B1118" w:rsidP="007F4BEB">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100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5C23DE1F" w14:textId="77777777" w:rsidR="007F4BEB" w:rsidRDefault="007F4BEB" w:rsidP="007F4BEB">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t>49,645</w:t>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670D3150" w14:textId="300E1676" w:rsidR="007F4BEB" w:rsidRDefault="001B1118" w:rsidP="007F4BEB">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0029B30B" w14:textId="77777777" w:rsidR="007F4BEB" w:rsidRDefault="007F4BEB" w:rsidP="007F4BEB">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t>353,318</w:t>
            </w:r>
          </w:p>
        </w:tc>
      </w:tr>
      <w:tr w:rsidR="007F4BEB" w14:paraId="64CA673D" w14:textId="77777777" w:rsidTr="007F4BEB">
        <w:trPr>
          <w:trHeight w:hRule="exact" w:val="225"/>
        </w:trPr>
        <w:tc>
          <w:tcPr>
            <w:tcW w:w="1700" w:type="dxa"/>
            <w:vMerge/>
            <w:tcBorders>
              <w:top w:val="single" w:sz="4" w:space="0" w:color="293F5B"/>
              <w:left w:val="nil"/>
              <w:bottom w:val="single" w:sz="4" w:space="0" w:color="293F5B"/>
              <w:right w:val="nil"/>
            </w:tcBorders>
            <w:vAlign w:val="center"/>
            <w:hideMark/>
          </w:tcPr>
          <w:p w14:paraId="0470562A" w14:textId="77777777" w:rsidR="007F4BEB" w:rsidRDefault="007F4BEB" w:rsidP="007F4BEB">
            <w:pPr>
              <w:spacing w:before="0" w:after="0" w:line="240" w:lineRule="auto"/>
              <w:rPr>
                <w:rFonts w:ascii="Arial" w:hAnsi="Arial" w:cs="Arial"/>
                <w:b/>
                <w:bCs/>
                <w:color w:val="000000"/>
                <w:sz w:val="16"/>
                <w:szCs w:val="16"/>
              </w:rPr>
            </w:pPr>
          </w:p>
        </w:tc>
        <w:tc>
          <w:tcPr>
            <w:tcW w:w="1060" w:type="dxa"/>
            <w:tcBorders>
              <w:top w:val="nil"/>
              <w:left w:val="nil"/>
              <w:bottom w:val="single" w:sz="4" w:space="0" w:color="293F5B"/>
              <w:right w:val="nil"/>
            </w:tcBorders>
            <w:shd w:val="clear" w:color="000000" w:fill="FFFFFF"/>
            <w:noWrap/>
            <w:tcMar>
              <w:top w:w="15" w:type="dxa"/>
              <w:left w:w="15" w:type="dxa"/>
              <w:bottom w:w="0" w:type="dxa"/>
              <w:right w:w="15" w:type="dxa"/>
            </w:tcMar>
            <w:hideMark/>
          </w:tcPr>
          <w:p w14:paraId="64A63E74" w14:textId="77777777" w:rsidR="007F4BEB" w:rsidRDefault="007F4BEB" w:rsidP="007F4BE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278,926</w:t>
            </w:r>
          </w:p>
        </w:tc>
        <w:tc>
          <w:tcPr>
            <w:tcW w:w="1060" w:type="dxa"/>
            <w:tcBorders>
              <w:top w:val="nil"/>
              <w:left w:val="nil"/>
              <w:bottom w:val="single" w:sz="4" w:space="0" w:color="293F5B"/>
              <w:right w:val="nil"/>
            </w:tcBorders>
            <w:shd w:val="clear" w:color="000000" w:fill="FFFFFF"/>
            <w:noWrap/>
            <w:tcMar>
              <w:top w:w="15" w:type="dxa"/>
              <w:left w:w="15" w:type="dxa"/>
              <w:bottom w:w="0" w:type="dxa"/>
              <w:right w:w="15" w:type="dxa"/>
            </w:tcMar>
            <w:hideMark/>
          </w:tcPr>
          <w:p w14:paraId="58B6E6FE" w14:textId="05726552" w:rsidR="007F4BEB" w:rsidRDefault="001B1118" w:rsidP="007F4BE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980" w:type="dxa"/>
            <w:tcBorders>
              <w:top w:val="nil"/>
              <w:left w:val="nil"/>
              <w:bottom w:val="single" w:sz="4" w:space="0" w:color="293F5B"/>
              <w:right w:val="nil"/>
            </w:tcBorders>
            <w:shd w:val="clear" w:color="000000" w:fill="FFFFFF"/>
            <w:noWrap/>
            <w:tcMar>
              <w:top w:w="15" w:type="dxa"/>
              <w:left w:w="15" w:type="dxa"/>
              <w:bottom w:w="0" w:type="dxa"/>
              <w:right w:w="15" w:type="dxa"/>
            </w:tcMar>
            <w:hideMark/>
          </w:tcPr>
          <w:p w14:paraId="7BC88BF7" w14:textId="77777777" w:rsidR="007F4BEB" w:rsidRDefault="007F4BEB" w:rsidP="007F4BE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17,461</w:t>
            </w:r>
          </w:p>
        </w:tc>
        <w:tc>
          <w:tcPr>
            <w:tcW w:w="1080" w:type="dxa"/>
            <w:tcBorders>
              <w:top w:val="nil"/>
              <w:left w:val="nil"/>
              <w:bottom w:val="single" w:sz="4" w:space="0" w:color="293F5B"/>
              <w:right w:val="nil"/>
            </w:tcBorders>
            <w:shd w:val="clear" w:color="000000" w:fill="FFFFFF"/>
            <w:noWrap/>
            <w:tcMar>
              <w:top w:w="15" w:type="dxa"/>
              <w:left w:w="15" w:type="dxa"/>
              <w:bottom w:w="0" w:type="dxa"/>
              <w:right w:w="15" w:type="dxa"/>
            </w:tcMar>
            <w:hideMark/>
          </w:tcPr>
          <w:p w14:paraId="57AE7FEF" w14:textId="41C479BA" w:rsidR="007F4BEB" w:rsidRDefault="001B1118" w:rsidP="007F4BE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single" w:sz="4" w:space="0" w:color="293F5B"/>
              <w:right w:val="nil"/>
            </w:tcBorders>
            <w:shd w:val="clear" w:color="000000" w:fill="FFFFFF"/>
            <w:noWrap/>
            <w:tcMar>
              <w:top w:w="15" w:type="dxa"/>
              <w:left w:w="15" w:type="dxa"/>
              <w:bottom w:w="0" w:type="dxa"/>
              <w:right w:w="15" w:type="dxa"/>
            </w:tcMar>
            <w:hideMark/>
          </w:tcPr>
          <w:p w14:paraId="5C6EE1BE" w14:textId="794102FB" w:rsidR="007F4BEB" w:rsidRDefault="001B1118" w:rsidP="007F4BE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single" w:sz="4" w:space="0" w:color="293F5B"/>
              <w:right w:val="nil"/>
            </w:tcBorders>
            <w:shd w:val="clear" w:color="000000" w:fill="FFFFFF"/>
            <w:noWrap/>
            <w:tcMar>
              <w:top w:w="15" w:type="dxa"/>
              <w:left w:w="15" w:type="dxa"/>
              <w:bottom w:w="0" w:type="dxa"/>
              <w:right w:w="15" w:type="dxa"/>
            </w:tcMar>
            <w:hideMark/>
          </w:tcPr>
          <w:p w14:paraId="24D721C6" w14:textId="77777777" w:rsidR="007F4BEB" w:rsidRDefault="007F4BEB" w:rsidP="007F4BE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6,789</w:t>
            </w:r>
          </w:p>
        </w:tc>
        <w:tc>
          <w:tcPr>
            <w:tcW w:w="820" w:type="dxa"/>
            <w:tcBorders>
              <w:top w:val="nil"/>
              <w:left w:val="nil"/>
              <w:bottom w:val="single" w:sz="4" w:space="0" w:color="293F5B"/>
              <w:right w:val="nil"/>
            </w:tcBorders>
            <w:shd w:val="clear" w:color="000000" w:fill="FFFFFF"/>
            <w:noWrap/>
            <w:tcMar>
              <w:top w:w="15" w:type="dxa"/>
              <w:left w:w="15" w:type="dxa"/>
              <w:bottom w:w="0" w:type="dxa"/>
              <w:right w:w="15" w:type="dxa"/>
            </w:tcMar>
            <w:hideMark/>
          </w:tcPr>
          <w:p w14:paraId="6C37640C" w14:textId="2F9C2AC9" w:rsidR="007F4BEB" w:rsidRDefault="001B1118" w:rsidP="007F4BE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single" w:sz="4" w:space="0" w:color="293F5B"/>
              <w:right w:val="nil"/>
            </w:tcBorders>
            <w:shd w:val="clear" w:color="000000" w:fill="FFFFFF"/>
            <w:noWrap/>
            <w:tcMar>
              <w:top w:w="15" w:type="dxa"/>
              <w:left w:w="15" w:type="dxa"/>
              <w:bottom w:w="0" w:type="dxa"/>
              <w:right w:w="15" w:type="dxa"/>
            </w:tcMar>
            <w:hideMark/>
          </w:tcPr>
          <w:p w14:paraId="24060644" w14:textId="77777777" w:rsidR="007F4BEB" w:rsidRDefault="007F4BEB" w:rsidP="007F4BE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41,133</w:t>
            </w:r>
          </w:p>
        </w:tc>
        <w:tc>
          <w:tcPr>
            <w:tcW w:w="1080" w:type="dxa"/>
            <w:tcBorders>
              <w:top w:val="nil"/>
              <w:left w:val="nil"/>
              <w:bottom w:val="single" w:sz="4" w:space="0" w:color="293F5B"/>
              <w:right w:val="nil"/>
            </w:tcBorders>
            <w:shd w:val="clear" w:color="000000" w:fill="FFFFFF"/>
            <w:noWrap/>
            <w:tcMar>
              <w:top w:w="15" w:type="dxa"/>
              <w:left w:w="15" w:type="dxa"/>
              <w:bottom w:w="0" w:type="dxa"/>
              <w:right w:w="15" w:type="dxa"/>
            </w:tcMar>
            <w:hideMark/>
          </w:tcPr>
          <w:p w14:paraId="162B1361" w14:textId="5BD18BC2" w:rsidR="007F4BEB" w:rsidRDefault="001B1118" w:rsidP="007F4BE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single" w:sz="4" w:space="0" w:color="293F5B"/>
              <w:right w:val="nil"/>
            </w:tcBorders>
            <w:shd w:val="clear" w:color="000000" w:fill="FFFFFF"/>
            <w:noWrap/>
            <w:tcMar>
              <w:top w:w="15" w:type="dxa"/>
              <w:left w:w="15" w:type="dxa"/>
              <w:bottom w:w="0" w:type="dxa"/>
              <w:right w:w="15" w:type="dxa"/>
            </w:tcMar>
            <w:hideMark/>
          </w:tcPr>
          <w:p w14:paraId="0D933E51" w14:textId="77777777" w:rsidR="007F4BEB" w:rsidRDefault="007F4BEB" w:rsidP="007F4BE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344,309</w:t>
            </w:r>
          </w:p>
        </w:tc>
      </w:tr>
    </w:tbl>
    <w:p w14:paraId="49F3F263" w14:textId="77777777" w:rsidR="007F4BEB" w:rsidRDefault="007F4BEB" w:rsidP="007F4BEB">
      <w:pPr>
        <w:pStyle w:val="ChartandTableFootnoteAlpha"/>
      </w:pPr>
      <w:r>
        <w:t>Receipts that were not appropriated to the entity by an annual Appropriation Act or another Act. Excludes amounts credited to a special account.</w:t>
      </w:r>
    </w:p>
    <w:p w14:paraId="3E6BF25C" w14:textId="77777777" w:rsidR="007F4BEB" w:rsidRDefault="007F4BEB" w:rsidP="007F4BEB">
      <w:pPr>
        <w:pStyle w:val="ChartandTableFootnoteAlpha"/>
      </w:pPr>
      <w:r>
        <w:t>Amounts credited to a special account that were not appropriated to the entity by an annual Appropriation Act or another Act.</w:t>
      </w:r>
    </w:p>
    <w:p w14:paraId="1E154194" w14:textId="2A1C181E" w:rsidR="00253B48" w:rsidRDefault="007F4BEB" w:rsidP="007F4BEB">
      <w:pPr>
        <w:pStyle w:val="ChartandTableFootnoteAlpha"/>
      </w:pPr>
      <w:r>
        <w:t xml:space="preserve">Includes </w:t>
      </w:r>
      <w:r w:rsidRPr="007A442B">
        <w:rPr>
          <w:rStyle w:val="Emphasis"/>
        </w:rPr>
        <w:t>New Administered Outcomes and Administered Assets and Liabilities items</w:t>
      </w:r>
      <w:r w:rsidRPr="0011679A">
        <w:rPr>
          <w:i/>
        </w:rPr>
        <w:t>,</w:t>
      </w:r>
      <w:r>
        <w:t xml:space="preserve"> within the meaning of Appropriation Bill No.2.</w:t>
      </w:r>
    </w:p>
    <w:p w14:paraId="12D6001B" w14:textId="36CED10B" w:rsidR="007F4BEB" w:rsidRDefault="007F4BEB" w:rsidP="007A442B">
      <w:pPr>
        <w:pStyle w:val="TableLine"/>
      </w:pPr>
    </w:p>
    <w:p w14:paraId="3736668B" w14:textId="3D08AA47" w:rsidR="007F4BEB" w:rsidRDefault="007F4BEB">
      <w:pPr>
        <w:spacing w:before="0" w:after="160" w:line="259" w:lineRule="auto"/>
        <w:rPr>
          <w:sz w:val="2"/>
        </w:rPr>
      </w:pPr>
      <w:r>
        <w:br w:type="page"/>
      </w:r>
    </w:p>
    <w:tbl>
      <w:tblPr>
        <w:tblW w:w="5000" w:type="pct"/>
        <w:tblCellMar>
          <w:left w:w="0" w:type="dxa"/>
          <w:right w:w="0" w:type="dxa"/>
        </w:tblCellMar>
        <w:tblLook w:val="04A0" w:firstRow="1" w:lastRow="0" w:firstColumn="1" w:lastColumn="0" w:noHBand="0" w:noVBand="1"/>
      </w:tblPr>
      <w:tblGrid>
        <w:gridCol w:w="1636"/>
        <w:gridCol w:w="1021"/>
        <w:gridCol w:w="1021"/>
        <w:gridCol w:w="944"/>
        <w:gridCol w:w="1040"/>
        <w:gridCol w:w="1021"/>
        <w:gridCol w:w="1040"/>
        <w:gridCol w:w="790"/>
        <w:gridCol w:w="963"/>
        <w:gridCol w:w="1040"/>
        <w:gridCol w:w="1021"/>
      </w:tblGrid>
      <w:tr w:rsidR="001A6E93" w14:paraId="38F280A8" w14:textId="77777777" w:rsidTr="001A6E93">
        <w:trPr>
          <w:trHeight w:hRule="exact" w:val="300"/>
        </w:trPr>
        <w:tc>
          <w:tcPr>
            <w:tcW w:w="11980" w:type="dxa"/>
            <w:gridSpan w:val="11"/>
            <w:tcBorders>
              <w:top w:val="nil"/>
              <w:left w:val="nil"/>
              <w:bottom w:val="nil"/>
              <w:right w:val="nil"/>
            </w:tcBorders>
            <w:shd w:val="clear" w:color="000000" w:fill="FFFFFF"/>
            <w:tcMar>
              <w:top w:w="15" w:type="dxa"/>
              <w:left w:w="15" w:type="dxa"/>
              <w:bottom w:w="0" w:type="dxa"/>
              <w:right w:w="15" w:type="dxa"/>
            </w:tcMar>
            <w:vAlign w:val="bottom"/>
            <w:hideMark/>
          </w:tcPr>
          <w:p w14:paraId="006189DD" w14:textId="77777777" w:rsidR="001A6E93" w:rsidRDefault="001A6E93" w:rsidP="001A6E93">
            <w:pPr>
              <w:spacing w:before="0" w:after="0" w:line="240" w:lineRule="auto"/>
              <w:jc w:val="center"/>
              <w:rPr>
                <w:rFonts w:ascii="Arial" w:hAnsi="Arial" w:cs="Arial"/>
                <w:b/>
                <w:bCs/>
                <w:color w:val="000000"/>
                <w:sz w:val="22"/>
                <w:szCs w:val="22"/>
              </w:rPr>
            </w:pPr>
            <w:r>
              <w:rPr>
                <w:rFonts w:ascii="Arial" w:hAnsi="Arial" w:cs="Arial"/>
                <w:b/>
                <w:bCs/>
                <w:color w:val="000000"/>
                <w:sz w:val="22"/>
                <w:szCs w:val="22"/>
              </w:rPr>
              <w:lastRenderedPageBreak/>
              <w:t>AGRICULTURE, FISHERIES AND FORESTRY</w:t>
            </w:r>
          </w:p>
        </w:tc>
      </w:tr>
      <w:tr w:rsidR="001A6E93" w14:paraId="5CF3EB9E" w14:textId="77777777" w:rsidTr="001A6E93">
        <w:trPr>
          <w:trHeight w:hRule="exact" w:val="225"/>
        </w:trPr>
        <w:tc>
          <w:tcPr>
            <w:tcW w:w="11980" w:type="dxa"/>
            <w:gridSpan w:val="11"/>
            <w:tcBorders>
              <w:top w:val="nil"/>
              <w:left w:val="nil"/>
              <w:bottom w:val="nil"/>
              <w:right w:val="nil"/>
            </w:tcBorders>
            <w:shd w:val="clear" w:color="000000" w:fill="FFFFFF"/>
            <w:tcMar>
              <w:top w:w="15" w:type="dxa"/>
              <w:left w:w="15" w:type="dxa"/>
              <w:bottom w:w="0" w:type="dxa"/>
              <w:right w:w="15" w:type="dxa"/>
            </w:tcMar>
            <w:hideMark/>
          </w:tcPr>
          <w:p w14:paraId="6984CABB" w14:textId="34E5188D" w:rsidR="001A6E93" w:rsidRDefault="001A6E93" w:rsidP="001A6E93">
            <w:pPr>
              <w:spacing w:before="0" w:after="0" w:line="240" w:lineRule="auto"/>
              <w:jc w:val="center"/>
              <w:rPr>
                <w:rFonts w:ascii="Arial" w:hAnsi="Arial" w:cs="Arial"/>
                <w:color w:val="000000"/>
                <w:sz w:val="16"/>
                <w:szCs w:val="16"/>
              </w:rPr>
            </w:pPr>
            <w:r>
              <w:rPr>
                <w:rFonts w:ascii="Arial" w:hAnsi="Arial" w:cs="Arial"/>
                <w:color w:val="000000"/>
                <w:sz w:val="16"/>
                <w:szCs w:val="16"/>
              </w:rPr>
              <w:t>Agency Resourcing – 2025</w:t>
            </w:r>
            <w:r w:rsidR="001B1118">
              <w:rPr>
                <w:rFonts w:ascii="Arial" w:hAnsi="Arial" w:cs="Arial"/>
                <w:color w:val="000000"/>
                <w:sz w:val="16"/>
                <w:szCs w:val="16"/>
              </w:rPr>
              <w:noBreakHyphen/>
            </w:r>
            <w:r>
              <w:rPr>
                <w:rFonts w:ascii="Arial" w:hAnsi="Arial" w:cs="Arial"/>
                <w:color w:val="000000"/>
                <w:sz w:val="16"/>
                <w:szCs w:val="16"/>
              </w:rPr>
              <w:t>2026</w:t>
            </w:r>
          </w:p>
          <w:p w14:paraId="4A3E8EAA" w14:textId="2BBF6B51" w:rsidR="001A6E93" w:rsidRDefault="001A6E93" w:rsidP="001A6E93">
            <w:pPr>
              <w:spacing w:before="0" w:after="0" w:line="240" w:lineRule="auto"/>
              <w:jc w:val="center"/>
              <w:rPr>
                <w:rFonts w:ascii="Arial" w:hAnsi="Arial" w:cs="Arial"/>
                <w:color w:val="000000"/>
                <w:sz w:val="16"/>
                <w:szCs w:val="16"/>
              </w:rPr>
            </w:pPr>
          </w:p>
        </w:tc>
      </w:tr>
      <w:tr w:rsidR="001A6E93" w14:paraId="4C61160D" w14:textId="77777777" w:rsidTr="001A6E93">
        <w:trPr>
          <w:trHeight w:hRule="exact" w:val="225"/>
        </w:trPr>
        <w:tc>
          <w:tcPr>
            <w:tcW w:w="11980" w:type="dxa"/>
            <w:gridSpan w:val="11"/>
            <w:tcBorders>
              <w:top w:val="nil"/>
              <w:left w:val="nil"/>
              <w:bottom w:val="single" w:sz="4" w:space="0" w:color="293F5B"/>
              <w:right w:val="nil"/>
            </w:tcBorders>
            <w:shd w:val="clear" w:color="000000" w:fill="FFFFFF"/>
            <w:tcMar>
              <w:top w:w="15" w:type="dxa"/>
              <w:left w:w="15" w:type="dxa"/>
              <w:bottom w:w="0" w:type="dxa"/>
              <w:right w:w="15" w:type="dxa"/>
            </w:tcMar>
            <w:hideMark/>
          </w:tcPr>
          <w:p w14:paraId="6A25597B" w14:textId="14DF5760" w:rsidR="001A6E93" w:rsidRDefault="001A6E93" w:rsidP="001A6E93">
            <w:pPr>
              <w:spacing w:before="0" w:after="0" w:line="240" w:lineRule="auto"/>
              <w:jc w:val="center"/>
              <w:rPr>
                <w:rFonts w:ascii="Arial" w:hAnsi="Arial" w:cs="Arial"/>
                <w:i/>
                <w:iCs/>
                <w:color w:val="000000"/>
                <w:sz w:val="16"/>
                <w:szCs w:val="16"/>
              </w:rPr>
            </w:pPr>
            <w:r>
              <w:rPr>
                <w:rFonts w:ascii="Arial" w:hAnsi="Arial" w:cs="Arial"/>
                <w:i/>
                <w:iCs/>
                <w:color w:val="000000"/>
                <w:sz w:val="16"/>
                <w:szCs w:val="16"/>
              </w:rPr>
              <w:t>Estimated Actual – 2024</w:t>
            </w:r>
            <w:r w:rsidR="001B1118">
              <w:rPr>
                <w:rFonts w:ascii="Arial" w:hAnsi="Arial" w:cs="Arial"/>
                <w:i/>
                <w:iCs/>
                <w:color w:val="000000"/>
                <w:sz w:val="16"/>
                <w:szCs w:val="16"/>
              </w:rPr>
              <w:noBreakHyphen/>
            </w:r>
            <w:r>
              <w:rPr>
                <w:rFonts w:ascii="Arial" w:hAnsi="Arial" w:cs="Arial"/>
                <w:i/>
                <w:iCs/>
                <w:color w:val="000000"/>
                <w:sz w:val="16"/>
                <w:szCs w:val="16"/>
              </w:rPr>
              <w:t>2025</w:t>
            </w:r>
          </w:p>
          <w:p w14:paraId="14A300C4" w14:textId="2422E7DA" w:rsidR="001A6E93" w:rsidRDefault="001A6E93" w:rsidP="001A6E93">
            <w:pPr>
              <w:spacing w:before="0" w:after="0" w:line="240" w:lineRule="auto"/>
              <w:jc w:val="center"/>
              <w:rPr>
                <w:rFonts w:ascii="Arial" w:hAnsi="Arial" w:cs="Arial"/>
                <w:i/>
                <w:iCs/>
                <w:color w:val="000000"/>
                <w:sz w:val="16"/>
                <w:szCs w:val="16"/>
              </w:rPr>
            </w:pPr>
          </w:p>
        </w:tc>
      </w:tr>
      <w:tr w:rsidR="001A6E93" w14:paraId="7F87022F" w14:textId="77777777" w:rsidTr="001A6E93">
        <w:trPr>
          <w:trHeight w:hRule="exact" w:val="225"/>
        </w:trPr>
        <w:tc>
          <w:tcPr>
            <w:tcW w:w="1700" w:type="dxa"/>
            <w:tcBorders>
              <w:top w:val="nil"/>
              <w:left w:val="nil"/>
              <w:bottom w:val="nil"/>
              <w:right w:val="nil"/>
            </w:tcBorders>
            <w:shd w:val="clear" w:color="000000" w:fill="FFFFFF"/>
            <w:noWrap/>
            <w:tcMar>
              <w:top w:w="15" w:type="dxa"/>
              <w:left w:w="15" w:type="dxa"/>
              <w:bottom w:w="0" w:type="dxa"/>
              <w:right w:w="15" w:type="dxa"/>
            </w:tcMar>
            <w:hideMark/>
          </w:tcPr>
          <w:p w14:paraId="4397C910" w14:textId="77777777" w:rsidR="001A6E93" w:rsidRDefault="001A6E93" w:rsidP="001A6E93">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4180" w:type="dxa"/>
            <w:gridSpan w:val="4"/>
            <w:tcBorders>
              <w:top w:val="single" w:sz="4" w:space="0" w:color="293F5B"/>
              <w:left w:val="nil"/>
              <w:bottom w:val="single" w:sz="4" w:space="0" w:color="293F5B"/>
              <w:right w:val="nil"/>
            </w:tcBorders>
            <w:shd w:val="clear" w:color="000000" w:fill="FFFFFF"/>
            <w:tcMar>
              <w:top w:w="15" w:type="dxa"/>
              <w:left w:w="15" w:type="dxa"/>
              <w:bottom w:w="0" w:type="dxa"/>
              <w:right w:w="15" w:type="dxa"/>
            </w:tcMar>
            <w:hideMark/>
          </w:tcPr>
          <w:p w14:paraId="31094A92" w14:textId="77777777" w:rsidR="001A6E93" w:rsidRDefault="001A6E93" w:rsidP="001A6E93">
            <w:pPr>
              <w:spacing w:before="0" w:after="0" w:line="240" w:lineRule="auto"/>
              <w:jc w:val="center"/>
              <w:rPr>
                <w:rFonts w:ascii="Arial" w:hAnsi="Arial" w:cs="Arial"/>
                <w:color w:val="000000"/>
                <w:sz w:val="16"/>
                <w:szCs w:val="16"/>
              </w:rPr>
            </w:pPr>
            <w:r>
              <w:rPr>
                <w:rFonts w:ascii="Arial" w:hAnsi="Arial" w:cs="Arial"/>
                <w:color w:val="000000"/>
                <w:sz w:val="16"/>
                <w:szCs w:val="16"/>
              </w:rPr>
              <w:t>Departmental</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C7EA21F" w14:textId="77777777" w:rsidR="001A6E93" w:rsidRDefault="001A6E93" w:rsidP="001A6E93">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3980" w:type="dxa"/>
            <w:gridSpan w:val="4"/>
            <w:tcBorders>
              <w:top w:val="single" w:sz="4" w:space="0" w:color="293F5B"/>
              <w:left w:val="nil"/>
              <w:bottom w:val="single" w:sz="4" w:space="0" w:color="293F5B"/>
              <w:right w:val="nil"/>
            </w:tcBorders>
            <w:shd w:val="clear" w:color="000000" w:fill="FFFFFF"/>
            <w:tcMar>
              <w:top w:w="15" w:type="dxa"/>
              <w:left w:w="15" w:type="dxa"/>
              <w:bottom w:w="0" w:type="dxa"/>
              <w:right w:w="15" w:type="dxa"/>
            </w:tcMar>
            <w:hideMark/>
          </w:tcPr>
          <w:p w14:paraId="311E6C5C" w14:textId="77777777" w:rsidR="001A6E93" w:rsidRDefault="001A6E93" w:rsidP="001A6E93">
            <w:pPr>
              <w:spacing w:before="0" w:after="0" w:line="240" w:lineRule="auto"/>
              <w:jc w:val="center"/>
              <w:rPr>
                <w:rFonts w:ascii="Arial" w:hAnsi="Arial" w:cs="Arial"/>
                <w:color w:val="000000"/>
                <w:sz w:val="16"/>
                <w:szCs w:val="16"/>
              </w:rPr>
            </w:pPr>
            <w:r>
              <w:rPr>
                <w:rFonts w:ascii="Arial" w:hAnsi="Arial" w:cs="Arial"/>
                <w:color w:val="000000"/>
                <w:sz w:val="16"/>
                <w:szCs w:val="16"/>
              </w:rPr>
              <w:t>Administered</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72FCAE1" w14:textId="77777777" w:rsidR="001A6E93" w:rsidRDefault="001A6E93" w:rsidP="001A6E93">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1A6E93" w14:paraId="1F23EFF9" w14:textId="77777777" w:rsidTr="001A6E93">
        <w:trPr>
          <w:trHeight w:hRule="exact" w:val="225"/>
        </w:trPr>
        <w:tc>
          <w:tcPr>
            <w:tcW w:w="1700" w:type="dxa"/>
            <w:tcBorders>
              <w:top w:val="nil"/>
              <w:left w:val="nil"/>
              <w:bottom w:val="nil"/>
              <w:right w:val="nil"/>
            </w:tcBorders>
            <w:shd w:val="clear" w:color="000000" w:fill="FFFFFF"/>
            <w:noWrap/>
            <w:tcMar>
              <w:top w:w="15" w:type="dxa"/>
              <w:left w:w="15" w:type="dxa"/>
              <w:bottom w:w="0" w:type="dxa"/>
              <w:right w:w="15" w:type="dxa"/>
            </w:tcMar>
            <w:hideMark/>
          </w:tcPr>
          <w:p w14:paraId="796BCD5E" w14:textId="77777777" w:rsidR="001A6E93" w:rsidRDefault="001A6E93" w:rsidP="001A6E93">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7B27893" w14:textId="77777777" w:rsidR="001A6E93" w:rsidRDefault="001A6E93" w:rsidP="001A6E93">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4C868C2" w14:textId="77777777" w:rsidR="001A6E93" w:rsidRDefault="001A6E93" w:rsidP="001A6E93">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2767ADA6" w14:textId="77777777" w:rsidR="001A6E93" w:rsidRDefault="001A6E93" w:rsidP="001A6E93">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4F7D849B" w14:textId="77777777" w:rsidR="001A6E93" w:rsidRDefault="001A6E93" w:rsidP="001A6E93">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D551D34" w14:textId="77777777" w:rsidR="001A6E93" w:rsidRDefault="001A6E93" w:rsidP="001A6E93">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654E2722" w14:textId="77777777" w:rsidR="001A6E93" w:rsidRDefault="001A6E93" w:rsidP="001A6E93">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820" w:type="dxa"/>
            <w:gridSpan w:val="2"/>
            <w:tcBorders>
              <w:top w:val="single" w:sz="4" w:space="0" w:color="293F5B"/>
              <w:left w:val="nil"/>
              <w:bottom w:val="single" w:sz="4" w:space="0" w:color="293F5B"/>
              <w:right w:val="nil"/>
            </w:tcBorders>
            <w:shd w:val="clear" w:color="000000" w:fill="FFFFFF"/>
            <w:tcMar>
              <w:top w:w="15" w:type="dxa"/>
              <w:left w:w="15" w:type="dxa"/>
              <w:bottom w:w="0" w:type="dxa"/>
              <w:right w:w="15" w:type="dxa"/>
            </w:tcMar>
            <w:hideMark/>
          </w:tcPr>
          <w:p w14:paraId="02403BFD" w14:textId="77777777" w:rsidR="001A6E93" w:rsidRDefault="001A6E93" w:rsidP="001A6E93">
            <w:pPr>
              <w:spacing w:before="0" w:after="0" w:line="240" w:lineRule="auto"/>
              <w:jc w:val="center"/>
              <w:rPr>
                <w:rFonts w:ascii="Arial" w:hAnsi="Arial" w:cs="Arial"/>
                <w:color w:val="000000"/>
                <w:sz w:val="16"/>
                <w:szCs w:val="16"/>
              </w:rPr>
            </w:pPr>
            <w:r>
              <w:rPr>
                <w:rFonts w:ascii="Arial" w:hAnsi="Arial" w:cs="Arial"/>
                <w:color w:val="000000"/>
                <w:sz w:val="16"/>
                <w:szCs w:val="16"/>
              </w:rPr>
              <w:t>Appropriation Bill No.2</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754A1D51" w14:textId="77777777" w:rsidR="001A6E93" w:rsidRDefault="001A6E93" w:rsidP="001A6E93">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753A66A" w14:textId="77777777" w:rsidR="001A6E93" w:rsidRDefault="001A6E93" w:rsidP="001A6E93">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1A6E93" w14:paraId="0087AC4C" w14:textId="77777777" w:rsidTr="001A6E93">
        <w:trPr>
          <w:trHeight w:val="227"/>
        </w:trPr>
        <w:tc>
          <w:tcPr>
            <w:tcW w:w="1700" w:type="dxa"/>
            <w:tcBorders>
              <w:top w:val="nil"/>
              <w:left w:val="nil"/>
              <w:bottom w:val="nil"/>
              <w:right w:val="nil"/>
            </w:tcBorders>
            <w:shd w:val="clear" w:color="000000" w:fill="FFFFFF"/>
            <w:tcMar>
              <w:top w:w="15" w:type="dxa"/>
              <w:left w:w="15" w:type="dxa"/>
              <w:bottom w:w="0" w:type="dxa"/>
              <w:right w:w="15" w:type="dxa"/>
            </w:tcMar>
            <w:vAlign w:val="bottom"/>
            <w:hideMark/>
          </w:tcPr>
          <w:p w14:paraId="40B9F787" w14:textId="29417611" w:rsidR="001A6E93" w:rsidRDefault="001A6E93" w:rsidP="001A6E93">
            <w:pPr>
              <w:spacing w:before="0" w:after="0" w:line="240" w:lineRule="auto"/>
              <w:rPr>
                <w:rFonts w:ascii="Arial" w:hAnsi="Arial" w:cs="Arial"/>
                <w:color w:val="000000"/>
                <w:sz w:val="16"/>
                <w:szCs w:val="16"/>
              </w:rPr>
            </w:pPr>
            <w:r>
              <w:rPr>
                <w:rFonts w:ascii="Arial" w:hAnsi="Arial" w:cs="Arial"/>
                <w:color w:val="000000"/>
                <w:sz w:val="16"/>
                <w:szCs w:val="16"/>
              </w:rPr>
              <w:t>Entity/Outcome/</w:t>
            </w:r>
            <w:r>
              <w:rPr>
                <w:rFonts w:ascii="Arial" w:hAnsi="Arial" w:cs="Arial"/>
                <w:color w:val="000000"/>
                <w:sz w:val="16"/>
                <w:szCs w:val="16"/>
              </w:rPr>
              <w:br/>
              <w:t>Non</w:t>
            </w:r>
            <w:r w:rsidR="001B1118">
              <w:rPr>
                <w:rFonts w:ascii="Arial" w:hAnsi="Arial" w:cs="Arial"/>
                <w:color w:val="000000"/>
                <w:sz w:val="16"/>
                <w:szCs w:val="16"/>
              </w:rPr>
              <w:noBreakHyphen/>
            </w:r>
            <w:r>
              <w:rPr>
                <w:rFonts w:ascii="Arial" w:hAnsi="Arial" w:cs="Arial"/>
                <w:color w:val="000000"/>
                <w:sz w:val="16"/>
                <w:szCs w:val="16"/>
              </w:rPr>
              <w:t>operating</w:t>
            </w:r>
          </w:p>
        </w:tc>
        <w:tc>
          <w:tcPr>
            <w:tcW w:w="1060" w:type="dxa"/>
            <w:tcBorders>
              <w:top w:val="nil"/>
              <w:left w:val="nil"/>
              <w:bottom w:val="nil"/>
              <w:right w:val="nil"/>
            </w:tcBorders>
            <w:shd w:val="clear" w:color="000000" w:fill="FFFFFF"/>
            <w:tcMar>
              <w:top w:w="15" w:type="dxa"/>
              <w:left w:w="15" w:type="dxa"/>
              <w:bottom w:w="0" w:type="dxa"/>
              <w:right w:w="15" w:type="dxa"/>
            </w:tcMar>
            <w:vAlign w:val="bottom"/>
            <w:hideMark/>
          </w:tcPr>
          <w:p w14:paraId="3959C83D" w14:textId="77777777" w:rsidR="001A6E93" w:rsidRDefault="001A6E93" w:rsidP="001A6E93">
            <w:pPr>
              <w:spacing w:before="0" w:after="0" w:line="240" w:lineRule="auto"/>
              <w:jc w:val="right"/>
              <w:rPr>
                <w:rFonts w:ascii="Arial" w:hAnsi="Arial" w:cs="Arial"/>
                <w:color w:val="000000"/>
                <w:sz w:val="16"/>
                <w:szCs w:val="16"/>
              </w:rPr>
            </w:pPr>
            <w:r>
              <w:rPr>
                <w:rFonts w:ascii="Arial" w:hAnsi="Arial" w:cs="Arial"/>
                <w:color w:val="000000"/>
                <w:sz w:val="16"/>
                <w:szCs w:val="16"/>
              </w:rPr>
              <w:t>Appropriation</w:t>
            </w:r>
            <w:r>
              <w:rPr>
                <w:rFonts w:ascii="Arial" w:hAnsi="Arial" w:cs="Arial"/>
                <w:color w:val="000000"/>
                <w:sz w:val="16"/>
                <w:szCs w:val="16"/>
              </w:rPr>
              <w:br/>
              <w:t>Bill No. 1</w:t>
            </w:r>
          </w:p>
        </w:tc>
        <w:tc>
          <w:tcPr>
            <w:tcW w:w="1060" w:type="dxa"/>
            <w:tcBorders>
              <w:top w:val="nil"/>
              <w:left w:val="nil"/>
              <w:bottom w:val="nil"/>
              <w:right w:val="nil"/>
            </w:tcBorders>
            <w:shd w:val="clear" w:color="000000" w:fill="FFFFFF"/>
            <w:tcMar>
              <w:top w:w="15" w:type="dxa"/>
              <w:left w:w="15" w:type="dxa"/>
              <w:bottom w:w="0" w:type="dxa"/>
              <w:right w:w="15" w:type="dxa"/>
            </w:tcMar>
            <w:vAlign w:val="bottom"/>
            <w:hideMark/>
          </w:tcPr>
          <w:p w14:paraId="4463AFF7" w14:textId="77777777" w:rsidR="001A6E93" w:rsidRDefault="001A6E93" w:rsidP="001A6E93">
            <w:pPr>
              <w:spacing w:before="0" w:after="0" w:line="240" w:lineRule="auto"/>
              <w:jc w:val="right"/>
              <w:rPr>
                <w:rFonts w:ascii="Arial" w:hAnsi="Arial" w:cs="Arial"/>
                <w:color w:val="000000"/>
                <w:sz w:val="16"/>
                <w:szCs w:val="16"/>
              </w:rPr>
            </w:pPr>
            <w:r>
              <w:rPr>
                <w:rFonts w:ascii="Arial" w:hAnsi="Arial" w:cs="Arial"/>
                <w:color w:val="000000"/>
                <w:sz w:val="16"/>
                <w:szCs w:val="16"/>
              </w:rPr>
              <w:t>Appropriation</w:t>
            </w:r>
            <w:r>
              <w:rPr>
                <w:rFonts w:ascii="Arial" w:hAnsi="Arial" w:cs="Arial"/>
                <w:color w:val="000000"/>
                <w:sz w:val="16"/>
                <w:szCs w:val="16"/>
              </w:rPr>
              <w:br/>
              <w:t>Bill No. 2</w:t>
            </w:r>
          </w:p>
        </w:tc>
        <w:tc>
          <w:tcPr>
            <w:tcW w:w="980" w:type="dxa"/>
            <w:tcBorders>
              <w:top w:val="nil"/>
              <w:left w:val="nil"/>
              <w:bottom w:val="nil"/>
              <w:right w:val="nil"/>
            </w:tcBorders>
            <w:shd w:val="clear" w:color="000000" w:fill="FFFFFF"/>
            <w:tcMar>
              <w:top w:w="15" w:type="dxa"/>
              <w:left w:w="15" w:type="dxa"/>
              <w:bottom w:w="0" w:type="dxa"/>
              <w:right w:w="15" w:type="dxa"/>
            </w:tcMar>
            <w:vAlign w:val="bottom"/>
            <w:hideMark/>
          </w:tcPr>
          <w:p w14:paraId="3F626E79" w14:textId="77777777" w:rsidR="001A6E93" w:rsidRDefault="001A6E93" w:rsidP="001A6E93">
            <w:pPr>
              <w:spacing w:before="0" w:after="0" w:line="240" w:lineRule="auto"/>
              <w:jc w:val="right"/>
              <w:rPr>
                <w:rFonts w:ascii="Arial" w:hAnsi="Arial" w:cs="Arial"/>
                <w:color w:val="000000"/>
                <w:sz w:val="16"/>
                <w:szCs w:val="16"/>
              </w:rPr>
            </w:pPr>
            <w:r>
              <w:rPr>
                <w:rFonts w:ascii="Arial" w:hAnsi="Arial" w:cs="Arial"/>
                <w:color w:val="000000"/>
                <w:sz w:val="16"/>
                <w:szCs w:val="16"/>
              </w:rPr>
              <w:t>External Revenue(a)</w:t>
            </w:r>
          </w:p>
        </w:tc>
        <w:tc>
          <w:tcPr>
            <w:tcW w:w="1080" w:type="dxa"/>
            <w:tcBorders>
              <w:top w:val="nil"/>
              <w:left w:val="nil"/>
              <w:bottom w:val="nil"/>
              <w:right w:val="nil"/>
            </w:tcBorders>
            <w:shd w:val="clear" w:color="000000" w:fill="FFFFFF"/>
            <w:tcMar>
              <w:top w:w="15" w:type="dxa"/>
              <w:left w:w="15" w:type="dxa"/>
              <w:bottom w:w="0" w:type="dxa"/>
              <w:right w:w="15" w:type="dxa"/>
            </w:tcMar>
            <w:vAlign w:val="bottom"/>
            <w:hideMark/>
          </w:tcPr>
          <w:p w14:paraId="3E34E655" w14:textId="77777777" w:rsidR="001A6E93" w:rsidRDefault="001A6E93" w:rsidP="001A6E93">
            <w:pPr>
              <w:spacing w:before="0" w:after="0" w:line="240" w:lineRule="auto"/>
              <w:jc w:val="right"/>
              <w:rPr>
                <w:rFonts w:ascii="Arial" w:hAnsi="Arial" w:cs="Arial"/>
                <w:color w:val="000000"/>
                <w:sz w:val="16"/>
                <w:szCs w:val="16"/>
              </w:rPr>
            </w:pPr>
            <w:r>
              <w:rPr>
                <w:rFonts w:ascii="Arial" w:hAnsi="Arial" w:cs="Arial"/>
                <w:color w:val="000000"/>
                <w:sz w:val="16"/>
                <w:szCs w:val="16"/>
              </w:rPr>
              <w:t>Special</w:t>
            </w:r>
            <w:r>
              <w:rPr>
                <w:rFonts w:ascii="Arial" w:hAnsi="Arial" w:cs="Arial"/>
                <w:color w:val="000000"/>
                <w:sz w:val="16"/>
                <w:szCs w:val="16"/>
              </w:rPr>
              <w:br/>
              <w:t>Appropriation</w:t>
            </w:r>
          </w:p>
        </w:tc>
        <w:tc>
          <w:tcPr>
            <w:tcW w:w="1060" w:type="dxa"/>
            <w:tcBorders>
              <w:top w:val="nil"/>
              <w:left w:val="nil"/>
              <w:bottom w:val="nil"/>
              <w:right w:val="nil"/>
            </w:tcBorders>
            <w:shd w:val="clear" w:color="000000" w:fill="FFFFFF"/>
            <w:tcMar>
              <w:top w:w="15" w:type="dxa"/>
              <w:left w:w="15" w:type="dxa"/>
              <w:bottom w:w="0" w:type="dxa"/>
              <w:right w:w="15" w:type="dxa"/>
            </w:tcMar>
            <w:vAlign w:val="bottom"/>
            <w:hideMark/>
          </w:tcPr>
          <w:p w14:paraId="0E752492" w14:textId="77777777" w:rsidR="001A6E93" w:rsidRDefault="001A6E93" w:rsidP="001A6E93">
            <w:pPr>
              <w:spacing w:before="0" w:after="0" w:line="240" w:lineRule="auto"/>
              <w:jc w:val="right"/>
              <w:rPr>
                <w:rFonts w:ascii="Arial" w:hAnsi="Arial" w:cs="Arial"/>
                <w:color w:val="000000"/>
                <w:sz w:val="16"/>
                <w:szCs w:val="16"/>
              </w:rPr>
            </w:pPr>
            <w:r>
              <w:rPr>
                <w:rFonts w:ascii="Arial" w:hAnsi="Arial" w:cs="Arial"/>
                <w:color w:val="000000"/>
                <w:sz w:val="16"/>
                <w:szCs w:val="16"/>
              </w:rPr>
              <w:t>Special</w:t>
            </w:r>
            <w:r>
              <w:rPr>
                <w:rFonts w:ascii="Arial" w:hAnsi="Arial" w:cs="Arial"/>
                <w:color w:val="000000"/>
                <w:sz w:val="16"/>
                <w:szCs w:val="16"/>
              </w:rPr>
              <w:br/>
              <w:t>Accounts(b)</w:t>
            </w:r>
          </w:p>
        </w:tc>
        <w:tc>
          <w:tcPr>
            <w:tcW w:w="1080" w:type="dxa"/>
            <w:tcBorders>
              <w:top w:val="nil"/>
              <w:left w:val="nil"/>
              <w:bottom w:val="nil"/>
              <w:right w:val="nil"/>
            </w:tcBorders>
            <w:shd w:val="clear" w:color="000000" w:fill="FFFFFF"/>
            <w:tcMar>
              <w:top w:w="15" w:type="dxa"/>
              <w:left w:w="15" w:type="dxa"/>
              <w:bottom w:w="0" w:type="dxa"/>
              <w:right w:w="15" w:type="dxa"/>
            </w:tcMar>
            <w:vAlign w:val="bottom"/>
            <w:hideMark/>
          </w:tcPr>
          <w:p w14:paraId="3F08B8C6" w14:textId="77777777" w:rsidR="001A6E93" w:rsidRDefault="001A6E93" w:rsidP="001A6E93">
            <w:pPr>
              <w:spacing w:before="0" w:after="0" w:line="240" w:lineRule="auto"/>
              <w:jc w:val="right"/>
              <w:rPr>
                <w:rFonts w:ascii="Arial" w:hAnsi="Arial" w:cs="Arial"/>
                <w:color w:val="000000"/>
                <w:sz w:val="16"/>
                <w:szCs w:val="16"/>
              </w:rPr>
            </w:pPr>
            <w:r>
              <w:rPr>
                <w:rFonts w:ascii="Arial" w:hAnsi="Arial" w:cs="Arial"/>
                <w:color w:val="000000"/>
                <w:sz w:val="16"/>
                <w:szCs w:val="16"/>
              </w:rPr>
              <w:t>Appropriation</w:t>
            </w:r>
            <w:r>
              <w:rPr>
                <w:rFonts w:ascii="Arial" w:hAnsi="Arial" w:cs="Arial"/>
                <w:color w:val="000000"/>
                <w:sz w:val="16"/>
                <w:szCs w:val="16"/>
              </w:rPr>
              <w:br/>
              <w:t>Bill No. 1</w:t>
            </w:r>
          </w:p>
        </w:tc>
        <w:tc>
          <w:tcPr>
            <w:tcW w:w="820" w:type="dxa"/>
            <w:tcBorders>
              <w:top w:val="nil"/>
              <w:left w:val="nil"/>
              <w:bottom w:val="nil"/>
              <w:right w:val="nil"/>
            </w:tcBorders>
            <w:shd w:val="clear" w:color="000000" w:fill="FFFFFF"/>
            <w:tcMar>
              <w:top w:w="15" w:type="dxa"/>
              <w:left w:w="15" w:type="dxa"/>
              <w:bottom w:w="0" w:type="dxa"/>
              <w:right w:w="15" w:type="dxa"/>
            </w:tcMar>
            <w:vAlign w:val="bottom"/>
            <w:hideMark/>
          </w:tcPr>
          <w:p w14:paraId="4CA56590" w14:textId="77777777" w:rsidR="001A6E93" w:rsidRDefault="001A6E93" w:rsidP="001A6E93">
            <w:pPr>
              <w:spacing w:before="0" w:after="0" w:line="240" w:lineRule="auto"/>
              <w:jc w:val="right"/>
              <w:rPr>
                <w:rFonts w:ascii="Arial" w:hAnsi="Arial" w:cs="Arial"/>
                <w:color w:val="000000"/>
                <w:sz w:val="16"/>
                <w:szCs w:val="16"/>
              </w:rPr>
            </w:pPr>
            <w:r>
              <w:rPr>
                <w:rFonts w:ascii="Arial" w:hAnsi="Arial" w:cs="Arial"/>
                <w:color w:val="000000"/>
                <w:sz w:val="16"/>
                <w:szCs w:val="16"/>
              </w:rPr>
              <w:br/>
              <w:t>SPPs</w:t>
            </w:r>
          </w:p>
        </w:tc>
        <w:tc>
          <w:tcPr>
            <w:tcW w:w="1000" w:type="dxa"/>
            <w:tcBorders>
              <w:top w:val="nil"/>
              <w:left w:val="nil"/>
              <w:bottom w:val="nil"/>
              <w:right w:val="nil"/>
            </w:tcBorders>
            <w:shd w:val="clear" w:color="000000" w:fill="FFFFFF"/>
            <w:tcMar>
              <w:top w:w="15" w:type="dxa"/>
              <w:left w:w="15" w:type="dxa"/>
              <w:bottom w:w="0" w:type="dxa"/>
              <w:right w:w="15" w:type="dxa"/>
            </w:tcMar>
            <w:vAlign w:val="bottom"/>
            <w:hideMark/>
          </w:tcPr>
          <w:p w14:paraId="003612CB" w14:textId="77777777" w:rsidR="001A6E93" w:rsidRDefault="001A6E93" w:rsidP="001A6E93">
            <w:pPr>
              <w:spacing w:before="0" w:after="0" w:line="240" w:lineRule="auto"/>
              <w:jc w:val="right"/>
              <w:rPr>
                <w:rFonts w:ascii="Arial" w:hAnsi="Arial" w:cs="Arial"/>
                <w:color w:val="000000"/>
                <w:sz w:val="16"/>
                <w:szCs w:val="16"/>
              </w:rPr>
            </w:pPr>
            <w:r>
              <w:rPr>
                <w:rFonts w:ascii="Arial" w:hAnsi="Arial" w:cs="Arial"/>
                <w:color w:val="000000"/>
                <w:sz w:val="16"/>
                <w:szCs w:val="16"/>
              </w:rPr>
              <w:br/>
              <w:t>Other(c)</w:t>
            </w:r>
          </w:p>
        </w:tc>
        <w:tc>
          <w:tcPr>
            <w:tcW w:w="1080" w:type="dxa"/>
            <w:tcBorders>
              <w:top w:val="nil"/>
              <w:left w:val="nil"/>
              <w:bottom w:val="nil"/>
              <w:right w:val="nil"/>
            </w:tcBorders>
            <w:shd w:val="clear" w:color="000000" w:fill="FFFFFF"/>
            <w:tcMar>
              <w:top w:w="15" w:type="dxa"/>
              <w:left w:w="15" w:type="dxa"/>
              <w:bottom w:w="0" w:type="dxa"/>
              <w:right w:w="15" w:type="dxa"/>
            </w:tcMar>
            <w:vAlign w:val="bottom"/>
            <w:hideMark/>
          </w:tcPr>
          <w:p w14:paraId="357BA22E" w14:textId="77777777" w:rsidR="001A6E93" w:rsidRDefault="001A6E93" w:rsidP="001A6E93">
            <w:pPr>
              <w:spacing w:before="0" w:after="0" w:line="240" w:lineRule="auto"/>
              <w:jc w:val="right"/>
              <w:rPr>
                <w:rFonts w:ascii="Arial" w:hAnsi="Arial" w:cs="Arial"/>
                <w:color w:val="000000"/>
                <w:sz w:val="16"/>
                <w:szCs w:val="16"/>
              </w:rPr>
            </w:pPr>
            <w:r>
              <w:rPr>
                <w:rFonts w:ascii="Arial" w:hAnsi="Arial" w:cs="Arial"/>
                <w:color w:val="000000"/>
                <w:sz w:val="16"/>
                <w:szCs w:val="16"/>
              </w:rPr>
              <w:t>Special</w:t>
            </w:r>
            <w:r>
              <w:rPr>
                <w:rFonts w:ascii="Arial" w:hAnsi="Arial" w:cs="Arial"/>
                <w:color w:val="000000"/>
                <w:sz w:val="16"/>
                <w:szCs w:val="16"/>
              </w:rPr>
              <w:br/>
              <w:t>Appropriation</w:t>
            </w:r>
          </w:p>
        </w:tc>
        <w:tc>
          <w:tcPr>
            <w:tcW w:w="1060" w:type="dxa"/>
            <w:tcBorders>
              <w:top w:val="nil"/>
              <w:left w:val="nil"/>
              <w:bottom w:val="nil"/>
              <w:right w:val="nil"/>
            </w:tcBorders>
            <w:shd w:val="clear" w:color="000000" w:fill="FFFFFF"/>
            <w:tcMar>
              <w:top w:w="15" w:type="dxa"/>
              <w:left w:w="15" w:type="dxa"/>
              <w:bottom w:w="0" w:type="dxa"/>
              <w:right w:w="15" w:type="dxa"/>
            </w:tcMar>
            <w:vAlign w:val="bottom"/>
            <w:hideMark/>
          </w:tcPr>
          <w:p w14:paraId="63098D89" w14:textId="77777777" w:rsidR="001A6E93" w:rsidRDefault="001A6E93" w:rsidP="001A6E93">
            <w:pPr>
              <w:spacing w:before="0" w:after="0" w:line="240" w:lineRule="auto"/>
              <w:jc w:val="right"/>
              <w:rPr>
                <w:rFonts w:ascii="Arial" w:hAnsi="Arial" w:cs="Arial"/>
                <w:color w:val="000000"/>
                <w:sz w:val="16"/>
                <w:szCs w:val="16"/>
              </w:rPr>
            </w:pPr>
            <w:r>
              <w:rPr>
                <w:rFonts w:ascii="Arial" w:hAnsi="Arial" w:cs="Arial"/>
                <w:color w:val="000000"/>
                <w:sz w:val="16"/>
                <w:szCs w:val="16"/>
              </w:rPr>
              <w:br/>
              <w:t>Total</w:t>
            </w:r>
          </w:p>
        </w:tc>
      </w:tr>
      <w:tr w:rsidR="001A6E93" w14:paraId="10A6FD0F" w14:textId="77777777" w:rsidTr="001A6E93">
        <w:trPr>
          <w:trHeight w:hRule="exact" w:val="225"/>
        </w:trPr>
        <w:tc>
          <w:tcPr>
            <w:tcW w:w="170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6FE985D2" w14:textId="77777777" w:rsidR="001A6E93" w:rsidRDefault="001A6E93" w:rsidP="001A6E93">
            <w:pPr>
              <w:spacing w:before="0" w:after="0" w:line="240" w:lineRule="auto"/>
              <w:jc w:val="right"/>
              <w:rPr>
                <w:rFonts w:ascii="Calibri" w:hAnsi="Calibri" w:cs="Calibri"/>
                <w:color w:val="000000"/>
                <w:sz w:val="16"/>
                <w:szCs w:val="16"/>
              </w:rPr>
            </w:pPr>
            <w:r>
              <w:rPr>
                <w:rFonts w:ascii="Calibri" w:hAnsi="Calibri" w:cs="Calibri"/>
                <w:color w:val="000000"/>
                <w:sz w:val="16"/>
                <w:szCs w:val="16"/>
              </w:rPr>
              <w:t> </w:t>
            </w:r>
          </w:p>
        </w:tc>
        <w:tc>
          <w:tcPr>
            <w:tcW w:w="106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6CBFBB8E" w14:textId="55869AEF" w:rsidR="001A6E93" w:rsidRDefault="001A6E93" w:rsidP="001A6E93">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6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128B1C1E" w14:textId="2117DB71" w:rsidR="001A6E93" w:rsidRDefault="001A6E93" w:rsidP="001A6E93">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98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7DC2632B" w14:textId="5A2F64A2" w:rsidR="001A6E93" w:rsidRDefault="001A6E93" w:rsidP="001A6E93">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8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25635246" w14:textId="652DBC49" w:rsidR="001A6E93" w:rsidRDefault="001A6E93" w:rsidP="001A6E93">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6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6E57FF66" w14:textId="77498CBB" w:rsidR="001A6E93" w:rsidRDefault="001A6E93" w:rsidP="001A6E93">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8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40EDE032" w14:textId="79CA00F1" w:rsidR="001A6E93" w:rsidRDefault="001A6E93" w:rsidP="001A6E93">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82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00BEA6A0" w14:textId="08C0DD3D" w:rsidR="001A6E93" w:rsidRDefault="001A6E93" w:rsidP="001A6E93">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0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2D0AEE0A" w14:textId="5746EB5B" w:rsidR="001A6E93" w:rsidRDefault="001A6E93" w:rsidP="001A6E93">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8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175ACC07" w14:textId="1DCD8567" w:rsidR="001A6E93" w:rsidRDefault="001A6E93" w:rsidP="001A6E93">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6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1151F815" w14:textId="027156C9" w:rsidR="001A6E93" w:rsidRDefault="001A6E93" w:rsidP="001A6E93">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r>
      <w:tr w:rsidR="002036E2" w14:paraId="40D7169E" w14:textId="77777777" w:rsidTr="001A6E93">
        <w:trPr>
          <w:trHeight w:val="227"/>
        </w:trPr>
        <w:tc>
          <w:tcPr>
            <w:tcW w:w="1700" w:type="dxa"/>
            <w:tcBorders>
              <w:top w:val="nil"/>
              <w:left w:val="nil"/>
              <w:bottom w:val="nil"/>
              <w:right w:val="nil"/>
            </w:tcBorders>
            <w:shd w:val="clear" w:color="000000" w:fill="FFFFFF"/>
            <w:tcMar>
              <w:top w:w="15" w:type="dxa"/>
              <w:left w:w="15" w:type="dxa"/>
              <w:bottom w:w="0" w:type="dxa"/>
              <w:right w:w="15" w:type="dxa"/>
            </w:tcMar>
            <w:vAlign w:val="bottom"/>
            <w:hideMark/>
          </w:tcPr>
          <w:p w14:paraId="7146E5DA" w14:textId="77777777" w:rsidR="001A6E93" w:rsidRDefault="001A6E93" w:rsidP="001A6E93">
            <w:pPr>
              <w:spacing w:before="0" w:after="0" w:line="240" w:lineRule="auto"/>
              <w:rPr>
                <w:rFonts w:ascii="Arial" w:hAnsi="Arial" w:cs="Arial"/>
                <w:b/>
                <w:bCs/>
                <w:color w:val="000000"/>
                <w:sz w:val="16"/>
                <w:szCs w:val="16"/>
              </w:rPr>
            </w:pPr>
            <w:r>
              <w:rPr>
                <w:rFonts w:ascii="Arial" w:hAnsi="Arial" w:cs="Arial"/>
                <w:b/>
                <w:bCs/>
                <w:color w:val="000000"/>
                <w:sz w:val="16"/>
                <w:szCs w:val="16"/>
              </w:rPr>
              <w:t>Department of Agriculture, Fisheries and Forestry</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7ECC3A2" w14:textId="77777777" w:rsidR="001A6E93" w:rsidRDefault="001A6E93" w:rsidP="001A6E93">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11A0194" w14:textId="77777777" w:rsidR="001A6E93" w:rsidRDefault="001A6E93" w:rsidP="001A6E93">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3DBB81E7" w14:textId="77777777" w:rsidR="001A6E93" w:rsidRDefault="001A6E93" w:rsidP="001A6E93">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5D734D6A" w14:textId="77777777" w:rsidR="001A6E93" w:rsidRDefault="001A6E93" w:rsidP="001A6E93">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B6DB4D3" w14:textId="77777777" w:rsidR="001A6E93" w:rsidRDefault="001A6E93" w:rsidP="001A6E93">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2ABEC9E9" w14:textId="77777777" w:rsidR="001A6E93" w:rsidRDefault="001A6E93" w:rsidP="001A6E93">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7454BF84" w14:textId="77777777" w:rsidR="001A6E93" w:rsidRDefault="001A6E93" w:rsidP="001A6E93">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72441CEB" w14:textId="77777777" w:rsidR="001A6E93" w:rsidRDefault="001A6E93" w:rsidP="001A6E93">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3A1647DA" w14:textId="77777777" w:rsidR="001A6E93" w:rsidRDefault="001A6E93" w:rsidP="001A6E93">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3CF4001" w14:textId="77777777" w:rsidR="001A6E93" w:rsidRDefault="001A6E93" w:rsidP="001A6E93">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2036E2" w14:paraId="23AA0285" w14:textId="77777777" w:rsidTr="001A6E93">
        <w:trPr>
          <w:trHeight w:hRule="exact" w:val="225"/>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168B8457" w14:textId="77777777" w:rsidR="001A6E93" w:rsidRDefault="001A6E93" w:rsidP="001A6E93">
            <w:pPr>
              <w:spacing w:before="0" w:after="0" w:line="240" w:lineRule="auto"/>
              <w:rPr>
                <w:rFonts w:ascii="Arial" w:hAnsi="Arial" w:cs="Arial"/>
                <w:color w:val="000000"/>
                <w:sz w:val="16"/>
                <w:szCs w:val="16"/>
              </w:rPr>
            </w:pPr>
            <w:r>
              <w:rPr>
                <w:rFonts w:ascii="Arial" w:hAnsi="Arial" w:cs="Arial"/>
                <w:color w:val="000000"/>
                <w:sz w:val="16"/>
                <w:szCs w:val="16"/>
              </w:rPr>
              <w:t>Outcome 1</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160C863" w14:textId="77777777" w:rsidR="001A6E93" w:rsidRDefault="001A6E93" w:rsidP="001A6E93">
            <w:pPr>
              <w:spacing w:before="0" w:after="0" w:line="240" w:lineRule="auto"/>
              <w:jc w:val="right"/>
              <w:rPr>
                <w:rFonts w:ascii="Arial" w:hAnsi="Arial" w:cs="Arial"/>
                <w:color w:val="000000"/>
                <w:sz w:val="16"/>
                <w:szCs w:val="16"/>
              </w:rPr>
            </w:pPr>
            <w:r>
              <w:rPr>
                <w:rFonts w:ascii="Arial" w:hAnsi="Arial" w:cs="Arial"/>
                <w:color w:val="000000"/>
                <w:sz w:val="16"/>
                <w:szCs w:val="16"/>
              </w:rPr>
              <w:t>193,702</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8F43C14" w14:textId="78E8DAAB" w:rsidR="001A6E93" w:rsidRDefault="001B1118" w:rsidP="001A6E93">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4CB1BB5C" w14:textId="77777777" w:rsidR="001A6E93" w:rsidRDefault="001A6E93" w:rsidP="001A6E93">
            <w:pPr>
              <w:spacing w:before="0" w:after="0" w:line="240" w:lineRule="auto"/>
              <w:jc w:val="right"/>
              <w:rPr>
                <w:rFonts w:ascii="Arial" w:hAnsi="Arial" w:cs="Arial"/>
                <w:color w:val="000000"/>
                <w:sz w:val="16"/>
                <w:szCs w:val="16"/>
              </w:rPr>
            </w:pPr>
            <w:r>
              <w:rPr>
                <w:rFonts w:ascii="Arial" w:hAnsi="Arial" w:cs="Arial"/>
                <w:color w:val="000000"/>
                <w:sz w:val="16"/>
                <w:szCs w:val="16"/>
              </w:rPr>
              <w:t>10,819</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596D939C" w14:textId="30E5F47E" w:rsidR="001A6E93" w:rsidRDefault="001B1118" w:rsidP="001A6E93">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BC4A3AF" w14:textId="77777777" w:rsidR="001A6E93" w:rsidRDefault="001A6E93" w:rsidP="001A6E93">
            <w:pPr>
              <w:spacing w:before="0" w:after="0" w:line="240" w:lineRule="auto"/>
              <w:jc w:val="right"/>
              <w:rPr>
                <w:rFonts w:ascii="Arial" w:hAnsi="Arial" w:cs="Arial"/>
                <w:color w:val="000000"/>
                <w:sz w:val="16"/>
                <w:szCs w:val="16"/>
              </w:rPr>
            </w:pPr>
            <w:r>
              <w:rPr>
                <w:rFonts w:ascii="Arial" w:hAnsi="Arial" w:cs="Arial"/>
                <w:color w:val="000000"/>
                <w:sz w:val="16"/>
                <w:szCs w:val="16"/>
              </w:rPr>
              <w:t>100,000</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21C84C83" w14:textId="77777777" w:rsidR="001A6E93" w:rsidRDefault="001A6E93" w:rsidP="001A6E93">
            <w:pPr>
              <w:spacing w:before="0" w:after="0" w:line="240" w:lineRule="auto"/>
              <w:jc w:val="right"/>
              <w:rPr>
                <w:rFonts w:ascii="Arial" w:hAnsi="Arial" w:cs="Arial"/>
                <w:color w:val="000000"/>
                <w:sz w:val="16"/>
                <w:szCs w:val="16"/>
              </w:rPr>
            </w:pPr>
            <w:r>
              <w:rPr>
                <w:rFonts w:ascii="Arial" w:hAnsi="Arial" w:cs="Arial"/>
                <w:color w:val="000000"/>
                <w:sz w:val="16"/>
                <w:szCs w:val="16"/>
              </w:rPr>
              <w:t>190,520</w:t>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1C2C1290" w14:textId="5C6F31A2" w:rsidR="001A6E93" w:rsidRDefault="001B1118" w:rsidP="001A6E93">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61D0D10A" w14:textId="385F2894" w:rsidR="001A6E93" w:rsidRDefault="001B1118" w:rsidP="001A6E93">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22F0455A" w14:textId="77777777" w:rsidR="001A6E93" w:rsidRDefault="001A6E93" w:rsidP="001A6E93">
            <w:pPr>
              <w:spacing w:before="0" w:after="0" w:line="240" w:lineRule="auto"/>
              <w:jc w:val="right"/>
              <w:rPr>
                <w:rFonts w:ascii="Arial" w:hAnsi="Arial" w:cs="Arial"/>
                <w:color w:val="000000"/>
                <w:sz w:val="16"/>
                <w:szCs w:val="16"/>
              </w:rPr>
            </w:pPr>
            <w:r>
              <w:rPr>
                <w:rFonts w:ascii="Arial" w:hAnsi="Arial" w:cs="Arial"/>
                <w:color w:val="000000"/>
                <w:sz w:val="16"/>
                <w:szCs w:val="16"/>
              </w:rPr>
              <w:t>1,184,600</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6A14391" w14:textId="77777777" w:rsidR="001A6E93" w:rsidRDefault="001A6E93" w:rsidP="001A6E93">
            <w:pPr>
              <w:spacing w:before="0" w:after="0" w:line="240" w:lineRule="auto"/>
              <w:jc w:val="right"/>
              <w:rPr>
                <w:rFonts w:ascii="Arial" w:hAnsi="Arial" w:cs="Arial"/>
                <w:color w:val="000000"/>
                <w:sz w:val="16"/>
                <w:szCs w:val="16"/>
              </w:rPr>
            </w:pPr>
            <w:r>
              <w:rPr>
                <w:rFonts w:ascii="Arial" w:hAnsi="Arial" w:cs="Arial"/>
                <w:color w:val="000000"/>
                <w:sz w:val="16"/>
                <w:szCs w:val="16"/>
              </w:rPr>
              <w:t>1,679,641</w:t>
            </w:r>
          </w:p>
        </w:tc>
      </w:tr>
      <w:tr w:rsidR="001A6E93" w14:paraId="51FA862A" w14:textId="77777777" w:rsidTr="001A6E93">
        <w:trPr>
          <w:trHeight w:hRule="exact" w:val="225"/>
        </w:trPr>
        <w:tc>
          <w:tcPr>
            <w:tcW w:w="1700" w:type="dxa"/>
            <w:vMerge/>
            <w:tcBorders>
              <w:top w:val="nil"/>
              <w:left w:val="nil"/>
              <w:bottom w:val="nil"/>
              <w:right w:val="nil"/>
            </w:tcBorders>
            <w:vAlign w:val="center"/>
            <w:hideMark/>
          </w:tcPr>
          <w:p w14:paraId="4C2F7112" w14:textId="77777777" w:rsidR="001A6E93" w:rsidRDefault="001A6E93" w:rsidP="001A6E93">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311A7B0" w14:textId="77777777" w:rsidR="001A6E93" w:rsidRDefault="001A6E93" w:rsidP="001A6E93">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203,111</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75AF735" w14:textId="037112A4" w:rsidR="001A6E93" w:rsidRDefault="001B1118" w:rsidP="001A6E93">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27CA9827" w14:textId="77777777" w:rsidR="001A6E93" w:rsidRDefault="001A6E93" w:rsidP="001A6E93">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8,789</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223BD93A" w14:textId="1E0682CF" w:rsidR="001A6E93" w:rsidRDefault="001B1118" w:rsidP="001A6E93">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D093D5D" w14:textId="77777777" w:rsidR="001A6E93" w:rsidRDefault="001A6E93" w:rsidP="001A6E93">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100,000</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16841AF0" w14:textId="77777777" w:rsidR="001A6E93" w:rsidRDefault="001A6E93" w:rsidP="001A6E93">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173,044</w:t>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650A304B" w14:textId="59CD01B8" w:rsidR="001A6E93" w:rsidRDefault="001B1118" w:rsidP="001A6E93">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52EB958C" w14:textId="17F7DD8E" w:rsidR="001A6E93" w:rsidRDefault="001B1118" w:rsidP="001A6E93">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32D4EFB5" w14:textId="77777777" w:rsidR="001A6E93" w:rsidRDefault="001A6E93" w:rsidP="001A6E93">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1,161,680</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DFCB00C" w14:textId="77777777" w:rsidR="001A6E93" w:rsidRDefault="001A6E93" w:rsidP="001A6E93">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1,646,624</w:t>
            </w:r>
          </w:p>
        </w:tc>
      </w:tr>
      <w:tr w:rsidR="002036E2" w14:paraId="40CFD249" w14:textId="77777777" w:rsidTr="001A6E93">
        <w:trPr>
          <w:trHeight w:hRule="exact" w:val="225"/>
        </w:trPr>
        <w:tc>
          <w:tcPr>
            <w:tcW w:w="170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12F9CFE1" w14:textId="77777777" w:rsidR="001A6E93" w:rsidRDefault="001A6E93" w:rsidP="001A6E93">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14A89D51" w14:textId="77777777" w:rsidR="001A6E93" w:rsidRDefault="001A6E93" w:rsidP="001A6E93">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23A7F735" w14:textId="77777777" w:rsidR="001A6E93" w:rsidRDefault="001A6E93" w:rsidP="001A6E93">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7DC36A5E" w14:textId="77777777" w:rsidR="001A6E93" w:rsidRDefault="001A6E93" w:rsidP="001A6E93">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4CD4883E" w14:textId="77777777" w:rsidR="001A6E93" w:rsidRDefault="001A6E93" w:rsidP="001A6E93">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107B822D" w14:textId="77777777" w:rsidR="001A6E93" w:rsidRDefault="001A6E93" w:rsidP="001A6E93">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6D3DAF0B" w14:textId="77777777" w:rsidR="001A6E93" w:rsidRDefault="001A6E93" w:rsidP="001A6E93">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82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727129C3" w14:textId="77777777" w:rsidR="001A6E93" w:rsidRDefault="001A6E93" w:rsidP="001A6E93">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0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7A5C05E9" w14:textId="77777777" w:rsidR="001A6E93" w:rsidRDefault="001A6E93" w:rsidP="001A6E93">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375BC763" w14:textId="77777777" w:rsidR="001A6E93" w:rsidRDefault="001A6E93" w:rsidP="001A6E93">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56FCF1A9" w14:textId="77777777" w:rsidR="001A6E93" w:rsidRDefault="001A6E93" w:rsidP="001A6E93">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2036E2" w14:paraId="4FADF6CE" w14:textId="77777777" w:rsidTr="001A6E93">
        <w:trPr>
          <w:trHeight w:hRule="exact" w:val="225"/>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7FC317F4" w14:textId="77777777" w:rsidR="001A6E93" w:rsidRDefault="001A6E93" w:rsidP="001A6E93">
            <w:pPr>
              <w:spacing w:before="0" w:after="0" w:line="240" w:lineRule="auto"/>
              <w:rPr>
                <w:rFonts w:ascii="Arial" w:hAnsi="Arial" w:cs="Arial"/>
                <w:color w:val="000000"/>
                <w:sz w:val="16"/>
                <w:szCs w:val="16"/>
              </w:rPr>
            </w:pPr>
            <w:r>
              <w:rPr>
                <w:rFonts w:ascii="Arial" w:hAnsi="Arial" w:cs="Arial"/>
                <w:color w:val="000000"/>
                <w:sz w:val="16"/>
                <w:szCs w:val="16"/>
              </w:rPr>
              <w:t>Outcome 2</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A7AD8E2" w14:textId="77777777" w:rsidR="001A6E93" w:rsidRDefault="001A6E93" w:rsidP="001A6E93">
            <w:pPr>
              <w:spacing w:before="0" w:after="0" w:line="240" w:lineRule="auto"/>
              <w:jc w:val="right"/>
              <w:rPr>
                <w:rFonts w:ascii="Arial" w:hAnsi="Arial" w:cs="Arial"/>
                <w:color w:val="000000"/>
                <w:sz w:val="16"/>
                <w:szCs w:val="16"/>
              </w:rPr>
            </w:pPr>
            <w:r>
              <w:rPr>
                <w:rFonts w:ascii="Arial" w:hAnsi="Arial" w:cs="Arial"/>
                <w:color w:val="000000"/>
                <w:sz w:val="16"/>
                <w:szCs w:val="16"/>
              </w:rPr>
              <w:t>634,269</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5DF5002" w14:textId="33BCB381" w:rsidR="001A6E93" w:rsidRDefault="001B1118" w:rsidP="001A6E93">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730D4AF1" w14:textId="77777777" w:rsidR="001A6E93" w:rsidRDefault="001A6E93" w:rsidP="001A6E93">
            <w:pPr>
              <w:spacing w:before="0" w:after="0" w:line="240" w:lineRule="auto"/>
              <w:jc w:val="right"/>
              <w:rPr>
                <w:rFonts w:ascii="Arial" w:hAnsi="Arial" w:cs="Arial"/>
                <w:color w:val="000000"/>
                <w:sz w:val="16"/>
                <w:szCs w:val="16"/>
              </w:rPr>
            </w:pPr>
            <w:r>
              <w:rPr>
                <w:rFonts w:ascii="Arial" w:hAnsi="Arial" w:cs="Arial"/>
                <w:color w:val="000000"/>
                <w:sz w:val="16"/>
                <w:szCs w:val="16"/>
              </w:rPr>
              <w:t>12,820</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6001072B" w14:textId="36F6A358" w:rsidR="001A6E93" w:rsidRDefault="001B1118" w:rsidP="001A6E93">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27CF422" w14:textId="77777777" w:rsidR="001A6E93" w:rsidRDefault="001A6E93" w:rsidP="001A6E93">
            <w:pPr>
              <w:spacing w:before="0" w:after="0" w:line="240" w:lineRule="auto"/>
              <w:jc w:val="right"/>
              <w:rPr>
                <w:rFonts w:ascii="Arial" w:hAnsi="Arial" w:cs="Arial"/>
                <w:color w:val="000000"/>
                <w:sz w:val="16"/>
                <w:szCs w:val="16"/>
              </w:rPr>
            </w:pPr>
            <w:r>
              <w:rPr>
                <w:rFonts w:ascii="Arial" w:hAnsi="Arial" w:cs="Arial"/>
                <w:color w:val="000000"/>
                <w:sz w:val="16"/>
                <w:szCs w:val="16"/>
              </w:rPr>
              <w:t>613,851</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2EAE8B54" w14:textId="77777777" w:rsidR="001A6E93" w:rsidRDefault="001A6E93" w:rsidP="001A6E93">
            <w:pPr>
              <w:spacing w:before="0" w:after="0" w:line="240" w:lineRule="auto"/>
              <w:jc w:val="right"/>
              <w:rPr>
                <w:rFonts w:ascii="Arial" w:hAnsi="Arial" w:cs="Arial"/>
                <w:color w:val="000000"/>
                <w:sz w:val="16"/>
                <w:szCs w:val="16"/>
              </w:rPr>
            </w:pPr>
            <w:r>
              <w:rPr>
                <w:rFonts w:ascii="Arial" w:hAnsi="Arial" w:cs="Arial"/>
                <w:color w:val="000000"/>
                <w:sz w:val="16"/>
                <w:szCs w:val="16"/>
              </w:rPr>
              <w:t>38,605</w:t>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7923DA39" w14:textId="2811839F" w:rsidR="001A6E93" w:rsidRDefault="001B1118" w:rsidP="001A6E93">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6F77AC33" w14:textId="04C1D17D" w:rsidR="001A6E93" w:rsidRDefault="001B1118" w:rsidP="001A6E93">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5D160528" w14:textId="77777777" w:rsidR="001A6E93" w:rsidRDefault="001A6E93" w:rsidP="001A6E93">
            <w:pPr>
              <w:spacing w:before="0" w:after="0" w:line="240" w:lineRule="auto"/>
              <w:jc w:val="right"/>
              <w:rPr>
                <w:rFonts w:ascii="Arial" w:hAnsi="Arial" w:cs="Arial"/>
                <w:color w:val="000000"/>
                <w:sz w:val="16"/>
                <w:szCs w:val="16"/>
              </w:rPr>
            </w:pPr>
            <w:r>
              <w:rPr>
                <w:rFonts w:ascii="Arial" w:hAnsi="Arial" w:cs="Arial"/>
                <w:color w:val="000000"/>
                <w:sz w:val="16"/>
                <w:szCs w:val="16"/>
              </w:rPr>
              <w:t>19,688</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0D0A746" w14:textId="77777777" w:rsidR="001A6E93" w:rsidRDefault="001A6E93" w:rsidP="001A6E93">
            <w:pPr>
              <w:spacing w:before="0" w:after="0" w:line="240" w:lineRule="auto"/>
              <w:jc w:val="right"/>
              <w:rPr>
                <w:rFonts w:ascii="Arial" w:hAnsi="Arial" w:cs="Arial"/>
                <w:color w:val="000000"/>
                <w:sz w:val="16"/>
                <w:szCs w:val="16"/>
              </w:rPr>
            </w:pPr>
            <w:r>
              <w:rPr>
                <w:rFonts w:ascii="Arial" w:hAnsi="Arial" w:cs="Arial"/>
                <w:color w:val="000000"/>
                <w:sz w:val="16"/>
                <w:szCs w:val="16"/>
              </w:rPr>
              <w:t>1,319,233</w:t>
            </w:r>
          </w:p>
        </w:tc>
      </w:tr>
      <w:tr w:rsidR="001A6E93" w14:paraId="4BB0DB34" w14:textId="77777777" w:rsidTr="001A6E93">
        <w:trPr>
          <w:trHeight w:hRule="exact" w:val="225"/>
        </w:trPr>
        <w:tc>
          <w:tcPr>
            <w:tcW w:w="1700" w:type="dxa"/>
            <w:vMerge/>
            <w:tcBorders>
              <w:top w:val="nil"/>
              <w:left w:val="nil"/>
              <w:bottom w:val="nil"/>
              <w:right w:val="nil"/>
            </w:tcBorders>
            <w:vAlign w:val="center"/>
            <w:hideMark/>
          </w:tcPr>
          <w:p w14:paraId="5FE21686" w14:textId="77777777" w:rsidR="001A6E93" w:rsidRDefault="001A6E93" w:rsidP="001A6E93">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F86FCC6" w14:textId="77777777" w:rsidR="001A6E93" w:rsidRDefault="001A6E93" w:rsidP="001A6E93">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644,723</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89C3FEC" w14:textId="64AC8B03" w:rsidR="001A6E93" w:rsidRDefault="001B1118" w:rsidP="001A6E93">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1D4D34A7" w14:textId="77777777" w:rsidR="001A6E93" w:rsidRDefault="001A6E93" w:rsidP="001A6E93">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2,374</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35E99E25" w14:textId="0D0EA7FF" w:rsidR="001A6E93" w:rsidRDefault="001B1118" w:rsidP="001A6E93">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E64C31D" w14:textId="77777777" w:rsidR="001A6E93" w:rsidRDefault="001A6E93" w:rsidP="001A6E93">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581,713</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5A9E08EC" w14:textId="77777777" w:rsidR="001A6E93" w:rsidRDefault="001A6E93" w:rsidP="001A6E93">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77,719</w:t>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7BC93A52" w14:textId="369C8542" w:rsidR="001A6E93" w:rsidRDefault="001B1118" w:rsidP="001A6E93">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71CF4DE7" w14:textId="7CD7367E" w:rsidR="001A6E93" w:rsidRDefault="001B1118" w:rsidP="001A6E93">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38EC8956" w14:textId="77777777" w:rsidR="001A6E93" w:rsidRDefault="001A6E93" w:rsidP="001A6E93">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19,066</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55D69CD" w14:textId="77777777" w:rsidR="001A6E93" w:rsidRDefault="001A6E93" w:rsidP="001A6E93">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1,325,595</w:t>
            </w:r>
          </w:p>
        </w:tc>
      </w:tr>
      <w:tr w:rsidR="002036E2" w14:paraId="62D90F55" w14:textId="77777777" w:rsidTr="001A6E93">
        <w:trPr>
          <w:trHeight w:hRule="exact" w:val="225"/>
        </w:trPr>
        <w:tc>
          <w:tcPr>
            <w:tcW w:w="170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5AD62BC9" w14:textId="77777777" w:rsidR="001A6E93" w:rsidRDefault="001A6E93" w:rsidP="001A6E93">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655AAC50" w14:textId="77777777" w:rsidR="001A6E93" w:rsidRDefault="001A6E93" w:rsidP="001A6E93">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62916149" w14:textId="77777777" w:rsidR="001A6E93" w:rsidRDefault="001A6E93" w:rsidP="001A6E93">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7E4E20C1" w14:textId="77777777" w:rsidR="001A6E93" w:rsidRDefault="001A6E93" w:rsidP="001A6E93">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164B9A41" w14:textId="77777777" w:rsidR="001A6E93" w:rsidRDefault="001A6E93" w:rsidP="001A6E93">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6D69791E" w14:textId="77777777" w:rsidR="001A6E93" w:rsidRDefault="001A6E93" w:rsidP="001A6E93">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02585502" w14:textId="77777777" w:rsidR="001A6E93" w:rsidRDefault="001A6E93" w:rsidP="001A6E93">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82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11C1F0CA" w14:textId="77777777" w:rsidR="001A6E93" w:rsidRDefault="001A6E93" w:rsidP="001A6E93">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0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583F3EAA" w14:textId="77777777" w:rsidR="001A6E93" w:rsidRDefault="001A6E93" w:rsidP="001A6E93">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0D53E2F7" w14:textId="77777777" w:rsidR="001A6E93" w:rsidRDefault="001A6E93" w:rsidP="001A6E93">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6636E416" w14:textId="77777777" w:rsidR="001A6E93" w:rsidRDefault="001A6E93" w:rsidP="001A6E93">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2036E2" w14:paraId="4CF84510" w14:textId="77777777" w:rsidTr="001A6E93">
        <w:trPr>
          <w:trHeight w:hRule="exact" w:val="225"/>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3C2E2CEF" w14:textId="77777777" w:rsidR="001A6E93" w:rsidRDefault="001A6E93" w:rsidP="001A6E93">
            <w:pPr>
              <w:spacing w:before="0" w:after="0" w:line="240" w:lineRule="auto"/>
              <w:rPr>
                <w:rFonts w:ascii="Arial" w:hAnsi="Arial" w:cs="Arial"/>
                <w:color w:val="000000"/>
                <w:sz w:val="16"/>
                <w:szCs w:val="16"/>
              </w:rPr>
            </w:pPr>
            <w:r>
              <w:rPr>
                <w:rFonts w:ascii="Arial" w:hAnsi="Arial" w:cs="Arial"/>
                <w:color w:val="000000"/>
                <w:sz w:val="16"/>
                <w:szCs w:val="16"/>
              </w:rPr>
              <w:t>Equity Injections</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27EACBB" w14:textId="5FA0529F" w:rsidR="001A6E93" w:rsidRDefault="001B1118" w:rsidP="001A6E93">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0B56EF4" w14:textId="77777777" w:rsidR="001A6E93" w:rsidRDefault="001A6E93" w:rsidP="001A6E93">
            <w:pPr>
              <w:spacing w:before="0" w:after="0" w:line="240" w:lineRule="auto"/>
              <w:jc w:val="right"/>
              <w:rPr>
                <w:rFonts w:ascii="Arial" w:hAnsi="Arial" w:cs="Arial"/>
                <w:color w:val="000000"/>
                <w:sz w:val="16"/>
                <w:szCs w:val="16"/>
              </w:rPr>
            </w:pPr>
            <w:r>
              <w:rPr>
                <w:rFonts w:ascii="Arial" w:hAnsi="Arial" w:cs="Arial"/>
                <w:color w:val="000000"/>
                <w:sz w:val="16"/>
                <w:szCs w:val="16"/>
              </w:rPr>
              <w:t>24,544</w:t>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2B6E6B7F" w14:textId="0C12D824" w:rsidR="001A6E93" w:rsidRDefault="001B1118" w:rsidP="001A6E93">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461EAD58" w14:textId="2EA1F113" w:rsidR="001A6E93" w:rsidRDefault="001B1118" w:rsidP="001A6E93">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1ECEA61" w14:textId="3EC9944B" w:rsidR="001A6E93" w:rsidRDefault="001B1118" w:rsidP="001A6E93">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18E843D0" w14:textId="0DB2EFF9" w:rsidR="001A6E93" w:rsidRDefault="001B1118" w:rsidP="001A6E93">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217E3B5C" w14:textId="178D2BAD" w:rsidR="001A6E93" w:rsidRDefault="001B1118" w:rsidP="001A6E93">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02B80620" w14:textId="037396EB" w:rsidR="001A6E93" w:rsidRDefault="001B1118" w:rsidP="001A6E93">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68CFBAF6" w14:textId="0CF88835" w:rsidR="001A6E93" w:rsidRDefault="001B1118" w:rsidP="001A6E93">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4445833" w14:textId="77777777" w:rsidR="001A6E93" w:rsidRDefault="001A6E93" w:rsidP="001A6E93">
            <w:pPr>
              <w:spacing w:before="0" w:after="0" w:line="240" w:lineRule="auto"/>
              <w:jc w:val="right"/>
              <w:rPr>
                <w:rFonts w:ascii="Arial" w:hAnsi="Arial" w:cs="Arial"/>
                <w:color w:val="000000"/>
                <w:sz w:val="16"/>
                <w:szCs w:val="16"/>
              </w:rPr>
            </w:pPr>
            <w:r>
              <w:rPr>
                <w:rFonts w:ascii="Arial" w:hAnsi="Arial" w:cs="Arial"/>
                <w:color w:val="000000"/>
                <w:sz w:val="16"/>
                <w:szCs w:val="16"/>
              </w:rPr>
              <w:t>24,544</w:t>
            </w:r>
          </w:p>
        </w:tc>
      </w:tr>
      <w:tr w:rsidR="001A6E93" w14:paraId="0E601B05" w14:textId="77777777" w:rsidTr="001A6E93">
        <w:trPr>
          <w:trHeight w:hRule="exact" w:val="225"/>
        </w:trPr>
        <w:tc>
          <w:tcPr>
            <w:tcW w:w="1700" w:type="dxa"/>
            <w:vMerge/>
            <w:tcBorders>
              <w:top w:val="nil"/>
              <w:left w:val="nil"/>
              <w:bottom w:val="nil"/>
              <w:right w:val="nil"/>
            </w:tcBorders>
            <w:vAlign w:val="center"/>
            <w:hideMark/>
          </w:tcPr>
          <w:p w14:paraId="6B7E5AEA" w14:textId="77777777" w:rsidR="001A6E93" w:rsidRDefault="001A6E93" w:rsidP="001A6E93">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972B69F" w14:textId="25CD50A2" w:rsidR="001A6E93" w:rsidRDefault="001B1118" w:rsidP="001A6E93">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0D4D617" w14:textId="77777777" w:rsidR="001A6E93" w:rsidRDefault="001A6E93" w:rsidP="001A6E93">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46,366</w:t>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30261283" w14:textId="69E1C7EA" w:rsidR="001A6E93" w:rsidRDefault="001B1118" w:rsidP="001A6E93">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3FA103A2" w14:textId="668114F9" w:rsidR="001A6E93" w:rsidRDefault="001B1118" w:rsidP="001A6E93">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F1521BD" w14:textId="236D76FB" w:rsidR="001A6E93" w:rsidRDefault="001B1118" w:rsidP="001A6E93">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08BC18DE" w14:textId="2011FE6C" w:rsidR="001A6E93" w:rsidRDefault="001B1118" w:rsidP="001A6E93">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3312C1E2" w14:textId="3A50D7D4" w:rsidR="001A6E93" w:rsidRDefault="001B1118" w:rsidP="001A6E93">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71A4CEA5" w14:textId="79DFE5AD" w:rsidR="001A6E93" w:rsidRDefault="001B1118" w:rsidP="001A6E93">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5A987E16" w14:textId="18285FDE" w:rsidR="001A6E93" w:rsidRDefault="001B1118" w:rsidP="001A6E93">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729EC6F" w14:textId="77777777" w:rsidR="001A6E93" w:rsidRDefault="001A6E93" w:rsidP="001A6E93">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46,366</w:t>
            </w:r>
          </w:p>
        </w:tc>
      </w:tr>
      <w:tr w:rsidR="002036E2" w14:paraId="54266089" w14:textId="77777777" w:rsidTr="001A6E93">
        <w:trPr>
          <w:trHeight w:hRule="exact" w:val="225"/>
        </w:trPr>
        <w:tc>
          <w:tcPr>
            <w:tcW w:w="170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17F9473D" w14:textId="77777777" w:rsidR="001A6E93" w:rsidRDefault="001A6E93" w:rsidP="001A6E93">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512EC062" w14:textId="77777777" w:rsidR="001A6E93" w:rsidRDefault="001A6E93" w:rsidP="001A6E93">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0997458C" w14:textId="77777777" w:rsidR="001A6E93" w:rsidRDefault="001A6E93" w:rsidP="001A6E93">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0B53CC73" w14:textId="77777777" w:rsidR="001A6E93" w:rsidRDefault="001A6E93" w:rsidP="001A6E93">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28D72149" w14:textId="77777777" w:rsidR="001A6E93" w:rsidRDefault="001A6E93" w:rsidP="001A6E93">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6024A843" w14:textId="77777777" w:rsidR="001A6E93" w:rsidRDefault="001A6E93" w:rsidP="001A6E93">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7957FBC3" w14:textId="77777777" w:rsidR="001A6E93" w:rsidRDefault="001A6E93" w:rsidP="001A6E93">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82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3F62577C" w14:textId="77777777" w:rsidR="001A6E93" w:rsidRDefault="001A6E93" w:rsidP="001A6E93">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0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3AC2FC66" w14:textId="77777777" w:rsidR="001A6E93" w:rsidRDefault="001A6E93" w:rsidP="001A6E93">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6559B26A" w14:textId="77777777" w:rsidR="001A6E93" w:rsidRDefault="001A6E93" w:rsidP="001A6E93">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3D1E72C9" w14:textId="77777777" w:rsidR="001A6E93" w:rsidRDefault="001A6E93" w:rsidP="001A6E93">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2036E2" w14:paraId="21357215" w14:textId="77777777" w:rsidTr="001A6E93">
        <w:trPr>
          <w:trHeight w:hRule="exact" w:val="227"/>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5F52479A" w14:textId="77777777" w:rsidR="001A6E93" w:rsidRDefault="001A6E93" w:rsidP="001A6E93">
            <w:pPr>
              <w:spacing w:before="0" w:after="0" w:line="240" w:lineRule="auto"/>
              <w:rPr>
                <w:rFonts w:ascii="Arial" w:hAnsi="Arial" w:cs="Arial"/>
                <w:color w:val="000000"/>
                <w:sz w:val="16"/>
                <w:szCs w:val="16"/>
              </w:rPr>
            </w:pPr>
            <w:r>
              <w:rPr>
                <w:rFonts w:ascii="Arial" w:hAnsi="Arial" w:cs="Arial"/>
                <w:color w:val="000000"/>
                <w:sz w:val="16"/>
                <w:szCs w:val="16"/>
              </w:rPr>
              <w:t>Administered Assets and Liabilities</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291C4FF" w14:textId="767E145E" w:rsidR="001A6E93" w:rsidRDefault="001B1118" w:rsidP="001A6E93">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D3F539C" w14:textId="03A098E4" w:rsidR="001A6E93" w:rsidRDefault="001B1118" w:rsidP="001A6E93">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617773F1" w14:textId="41769F1A" w:rsidR="001A6E93" w:rsidRDefault="001B1118" w:rsidP="001A6E93">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3EA7D073" w14:textId="0868CC8C" w:rsidR="001A6E93" w:rsidRDefault="001B1118" w:rsidP="001A6E93">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6F494D5" w14:textId="2302976F" w:rsidR="001A6E93" w:rsidRDefault="001B1118" w:rsidP="001A6E93">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2FFE8D0A" w14:textId="615C1E78" w:rsidR="001A6E93" w:rsidRDefault="001B1118" w:rsidP="001A6E93">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5375946B" w14:textId="5E6862FF" w:rsidR="001A6E93" w:rsidRDefault="001B1118" w:rsidP="001A6E93">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60CBBA44" w14:textId="77777777" w:rsidR="001A6E93" w:rsidRDefault="001A6E93" w:rsidP="001A6E93">
            <w:pPr>
              <w:spacing w:before="0" w:after="0" w:line="240" w:lineRule="auto"/>
              <w:jc w:val="right"/>
              <w:rPr>
                <w:rFonts w:ascii="Arial" w:hAnsi="Arial" w:cs="Arial"/>
                <w:color w:val="000000"/>
                <w:sz w:val="16"/>
                <w:szCs w:val="16"/>
              </w:rPr>
            </w:pPr>
            <w:r>
              <w:rPr>
                <w:rFonts w:ascii="Arial" w:hAnsi="Arial" w:cs="Arial"/>
                <w:color w:val="000000"/>
                <w:sz w:val="16"/>
                <w:szCs w:val="16"/>
              </w:rPr>
              <w:t>327,790</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02B5A40A" w14:textId="5F499CC4" w:rsidR="001A6E93" w:rsidRDefault="001B1118" w:rsidP="001A6E93">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D62C53D" w14:textId="77777777" w:rsidR="001A6E93" w:rsidRDefault="001A6E93" w:rsidP="001A6E93">
            <w:pPr>
              <w:spacing w:before="0" w:after="0" w:line="240" w:lineRule="auto"/>
              <w:jc w:val="right"/>
              <w:rPr>
                <w:rFonts w:ascii="Arial" w:hAnsi="Arial" w:cs="Arial"/>
                <w:color w:val="000000"/>
                <w:sz w:val="16"/>
                <w:szCs w:val="16"/>
              </w:rPr>
            </w:pPr>
            <w:r>
              <w:rPr>
                <w:rFonts w:ascii="Arial" w:hAnsi="Arial" w:cs="Arial"/>
                <w:color w:val="000000"/>
                <w:sz w:val="16"/>
                <w:szCs w:val="16"/>
              </w:rPr>
              <w:t>327,790</w:t>
            </w:r>
          </w:p>
        </w:tc>
      </w:tr>
      <w:tr w:rsidR="001A6E93" w14:paraId="5091DC0E" w14:textId="77777777" w:rsidTr="001A6E93">
        <w:trPr>
          <w:trHeight w:hRule="exact" w:val="227"/>
        </w:trPr>
        <w:tc>
          <w:tcPr>
            <w:tcW w:w="1700" w:type="dxa"/>
            <w:vMerge/>
            <w:tcBorders>
              <w:top w:val="nil"/>
              <w:left w:val="nil"/>
              <w:bottom w:val="nil"/>
              <w:right w:val="nil"/>
            </w:tcBorders>
            <w:vAlign w:val="center"/>
            <w:hideMark/>
          </w:tcPr>
          <w:p w14:paraId="1A664D99" w14:textId="77777777" w:rsidR="001A6E93" w:rsidRDefault="001A6E93" w:rsidP="001A6E93">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1BBA260" w14:textId="4E75FEC4" w:rsidR="001A6E93" w:rsidRDefault="001B1118" w:rsidP="001A6E93">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65114C3" w14:textId="7813CE82" w:rsidR="001A6E93" w:rsidRDefault="001B1118" w:rsidP="001A6E93">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1F967F84" w14:textId="602DC1F3" w:rsidR="001A6E93" w:rsidRDefault="001B1118" w:rsidP="001A6E93">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6BA6BC66" w14:textId="1789A14A" w:rsidR="001A6E93" w:rsidRDefault="001B1118" w:rsidP="001A6E93">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6967FE6" w14:textId="2F685473" w:rsidR="001A6E93" w:rsidRDefault="001B1118" w:rsidP="001A6E93">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06B59BA9" w14:textId="569CB9E4" w:rsidR="001A6E93" w:rsidRDefault="001B1118" w:rsidP="001A6E93">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002154AD" w14:textId="316F9290" w:rsidR="001A6E93" w:rsidRDefault="001B1118" w:rsidP="001A6E93">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19BA1FC1" w14:textId="77777777" w:rsidR="001A6E93" w:rsidRDefault="001A6E93" w:rsidP="001A6E93">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237,214</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1460FDB8" w14:textId="2EF0717D" w:rsidR="001A6E93" w:rsidRDefault="001B1118" w:rsidP="001A6E93">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7F22C14" w14:textId="77777777" w:rsidR="001A6E93" w:rsidRDefault="001A6E93" w:rsidP="001A6E93">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237,214</w:t>
            </w:r>
          </w:p>
        </w:tc>
      </w:tr>
      <w:tr w:rsidR="002036E2" w14:paraId="65E001CF" w14:textId="77777777" w:rsidTr="001A6E93">
        <w:trPr>
          <w:trHeight w:hRule="exact" w:val="225"/>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06B3DA82" w14:textId="77777777" w:rsidR="001A6E93" w:rsidRDefault="001A6E93" w:rsidP="001A6E93">
            <w:pPr>
              <w:spacing w:before="0" w:after="0" w:line="240" w:lineRule="auto"/>
              <w:rPr>
                <w:rFonts w:ascii="Arial" w:hAnsi="Arial" w:cs="Arial"/>
                <w:color w:val="000000"/>
                <w:sz w:val="16"/>
                <w:szCs w:val="16"/>
              </w:rPr>
            </w:pPr>
            <w:r>
              <w:rPr>
                <w:rFonts w:ascii="Arial" w:hAnsi="Arial" w:cs="Arial"/>
                <w:color w:val="000000"/>
                <w:sz w:val="16"/>
                <w:szCs w:val="16"/>
              </w:rPr>
              <w:t>Total</w:t>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3CD26366" w14:textId="77777777" w:rsidR="001A6E93" w:rsidRDefault="001A6E93" w:rsidP="001A6E93">
            <w:pPr>
              <w:spacing w:before="0" w:after="0" w:line="240" w:lineRule="auto"/>
              <w:jc w:val="right"/>
              <w:rPr>
                <w:rFonts w:ascii="Arial" w:hAnsi="Arial" w:cs="Arial"/>
                <w:color w:val="000000"/>
                <w:sz w:val="16"/>
                <w:szCs w:val="16"/>
              </w:rPr>
            </w:pPr>
            <w:r>
              <w:rPr>
                <w:rFonts w:ascii="Arial" w:hAnsi="Arial" w:cs="Arial"/>
                <w:color w:val="000000"/>
                <w:sz w:val="16"/>
                <w:szCs w:val="16"/>
              </w:rPr>
              <w:t>827,971</w:t>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6E3C2667" w14:textId="77777777" w:rsidR="001A6E93" w:rsidRDefault="001A6E93" w:rsidP="001A6E93">
            <w:pPr>
              <w:spacing w:before="0" w:after="0" w:line="240" w:lineRule="auto"/>
              <w:jc w:val="right"/>
              <w:rPr>
                <w:rFonts w:ascii="Arial" w:hAnsi="Arial" w:cs="Arial"/>
                <w:color w:val="000000"/>
                <w:sz w:val="16"/>
                <w:szCs w:val="16"/>
              </w:rPr>
            </w:pPr>
            <w:r>
              <w:rPr>
                <w:rFonts w:ascii="Arial" w:hAnsi="Arial" w:cs="Arial"/>
                <w:color w:val="000000"/>
                <w:sz w:val="16"/>
                <w:szCs w:val="16"/>
              </w:rPr>
              <w:t>24,544</w:t>
            </w:r>
          </w:p>
        </w:tc>
        <w:tc>
          <w:tcPr>
            <w:tcW w:w="9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149A4245" w14:textId="77777777" w:rsidR="001A6E93" w:rsidRDefault="001A6E93" w:rsidP="001A6E93">
            <w:pPr>
              <w:spacing w:before="0" w:after="0" w:line="240" w:lineRule="auto"/>
              <w:jc w:val="right"/>
              <w:rPr>
                <w:rFonts w:ascii="Arial" w:hAnsi="Arial" w:cs="Arial"/>
                <w:color w:val="000000"/>
                <w:sz w:val="16"/>
                <w:szCs w:val="16"/>
              </w:rPr>
            </w:pPr>
            <w:r>
              <w:rPr>
                <w:rFonts w:ascii="Arial" w:hAnsi="Arial" w:cs="Arial"/>
                <w:color w:val="000000"/>
                <w:sz w:val="16"/>
                <w:szCs w:val="16"/>
              </w:rPr>
              <w:t>23,639</w:t>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7CED067D" w14:textId="52CF23D4" w:rsidR="001A6E93" w:rsidRDefault="001B1118" w:rsidP="001A6E93">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2C1ED6CF" w14:textId="77777777" w:rsidR="001A6E93" w:rsidRDefault="001A6E93" w:rsidP="001A6E93">
            <w:pPr>
              <w:spacing w:before="0" w:after="0" w:line="240" w:lineRule="auto"/>
              <w:jc w:val="right"/>
              <w:rPr>
                <w:rFonts w:ascii="Arial" w:hAnsi="Arial" w:cs="Arial"/>
                <w:color w:val="000000"/>
                <w:sz w:val="16"/>
                <w:szCs w:val="16"/>
              </w:rPr>
            </w:pPr>
            <w:r>
              <w:rPr>
                <w:rFonts w:ascii="Arial" w:hAnsi="Arial" w:cs="Arial"/>
                <w:color w:val="000000"/>
                <w:sz w:val="16"/>
                <w:szCs w:val="16"/>
              </w:rPr>
              <w:t>713,851</w:t>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36237E2B" w14:textId="77777777" w:rsidR="001A6E93" w:rsidRDefault="001A6E93" w:rsidP="001A6E93">
            <w:pPr>
              <w:spacing w:before="0" w:after="0" w:line="240" w:lineRule="auto"/>
              <w:jc w:val="right"/>
              <w:rPr>
                <w:rFonts w:ascii="Arial" w:hAnsi="Arial" w:cs="Arial"/>
                <w:color w:val="000000"/>
                <w:sz w:val="16"/>
                <w:szCs w:val="16"/>
              </w:rPr>
            </w:pPr>
            <w:r>
              <w:rPr>
                <w:rFonts w:ascii="Arial" w:hAnsi="Arial" w:cs="Arial"/>
                <w:color w:val="000000"/>
                <w:sz w:val="16"/>
                <w:szCs w:val="16"/>
              </w:rPr>
              <w:t>229,125</w:t>
            </w:r>
          </w:p>
        </w:tc>
        <w:tc>
          <w:tcPr>
            <w:tcW w:w="82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0AAC0F97" w14:textId="26D2356F" w:rsidR="001A6E93" w:rsidRDefault="001B1118" w:rsidP="001A6E93">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0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05DED0C7" w14:textId="77777777" w:rsidR="001A6E93" w:rsidRDefault="001A6E93" w:rsidP="001A6E93">
            <w:pPr>
              <w:spacing w:before="0" w:after="0" w:line="240" w:lineRule="auto"/>
              <w:jc w:val="right"/>
              <w:rPr>
                <w:rFonts w:ascii="Arial" w:hAnsi="Arial" w:cs="Arial"/>
                <w:color w:val="000000"/>
                <w:sz w:val="16"/>
                <w:szCs w:val="16"/>
              </w:rPr>
            </w:pPr>
            <w:r>
              <w:rPr>
                <w:rFonts w:ascii="Arial" w:hAnsi="Arial" w:cs="Arial"/>
                <w:color w:val="000000"/>
                <w:sz w:val="16"/>
                <w:szCs w:val="16"/>
              </w:rPr>
              <w:t>327,790</w:t>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4FFC0941" w14:textId="77777777" w:rsidR="001A6E93" w:rsidRDefault="001A6E93" w:rsidP="001A6E93">
            <w:pPr>
              <w:spacing w:before="0" w:after="0" w:line="240" w:lineRule="auto"/>
              <w:jc w:val="right"/>
              <w:rPr>
                <w:rFonts w:ascii="Arial" w:hAnsi="Arial" w:cs="Arial"/>
                <w:color w:val="000000"/>
                <w:sz w:val="16"/>
                <w:szCs w:val="16"/>
              </w:rPr>
            </w:pPr>
            <w:r>
              <w:rPr>
                <w:rFonts w:ascii="Arial" w:hAnsi="Arial" w:cs="Arial"/>
                <w:color w:val="000000"/>
                <w:sz w:val="16"/>
                <w:szCs w:val="16"/>
              </w:rPr>
              <w:t>1,204,288</w:t>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12FBEDD7" w14:textId="77777777" w:rsidR="001A6E93" w:rsidRDefault="001A6E93" w:rsidP="001A6E93">
            <w:pPr>
              <w:spacing w:before="0" w:after="0" w:line="240" w:lineRule="auto"/>
              <w:jc w:val="right"/>
              <w:rPr>
                <w:rFonts w:ascii="Arial" w:hAnsi="Arial" w:cs="Arial"/>
                <w:color w:val="000000"/>
                <w:sz w:val="16"/>
                <w:szCs w:val="16"/>
              </w:rPr>
            </w:pPr>
            <w:r>
              <w:rPr>
                <w:rFonts w:ascii="Arial" w:hAnsi="Arial" w:cs="Arial"/>
                <w:color w:val="000000"/>
                <w:sz w:val="16"/>
                <w:szCs w:val="16"/>
              </w:rPr>
              <w:t>3,351,208</w:t>
            </w:r>
          </w:p>
        </w:tc>
      </w:tr>
      <w:tr w:rsidR="001A6E93" w14:paraId="37F3C2F4" w14:textId="77777777" w:rsidTr="001A6E93">
        <w:trPr>
          <w:trHeight w:hRule="exact" w:val="225"/>
        </w:trPr>
        <w:tc>
          <w:tcPr>
            <w:tcW w:w="1700" w:type="dxa"/>
            <w:vMerge/>
            <w:tcBorders>
              <w:top w:val="nil"/>
              <w:left w:val="nil"/>
              <w:bottom w:val="nil"/>
              <w:right w:val="nil"/>
            </w:tcBorders>
            <w:vAlign w:val="center"/>
            <w:hideMark/>
          </w:tcPr>
          <w:p w14:paraId="5DB23E96" w14:textId="77777777" w:rsidR="001A6E93" w:rsidRDefault="001A6E93" w:rsidP="001A6E93">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A17D8E9" w14:textId="77777777" w:rsidR="001A6E93" w:rsidRDefault="001A6E93" w:rsidP="001A6E93">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847,834</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FE92303" w14:textId="77777777" w:rsidR="001A6E93" w:rsidRDefault="001A6E93" w:rsidP="001A6E93">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46,366</w:t>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4DF0DEB0" w14:textId="77777777" w:rsidR="001A6E93" w:rsidRDefault="001A6E93" w:rsidP="001A6E93">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11,163</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2C9BF369" w14:textId="083635C9" w:rsidR="001A6E93" w:rsidRDefault="001B1118" w:rsidP="001A6E93">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5D5C514" w14:textId="77777777" w:rsidR="001A6E93" w:rsidRDefault="001A6E93" w:rsidP="001A6E93">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681,713</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24F68A7A" w14:textId="77777777" w:rsidR="001A6E93" w:rsidRDefault="001A6E93" w:rsidP="001A6E93">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250,763</w:t>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212B27B0" w14:textId="5603D265" w:rsidR="001A6E93" w:rsidRDefault="001B1118" w:rsidP="001A6E93">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0F9E5BB7" w14:textId="77777777" w:rsidR="001A6E93" w:rsidRDefault="001A6E93" w:rsidP="001A6E93">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237,214</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4931279D" w14:textId="77777777" w:rsidR="001A6E93" w:rsidRDefault="001A6E93" w:rsidP="001A6E93">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1,180,746</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DC98B59" w14:textId="77777777" w:rsidR="001A6E93" w:rsidRDefault="001A6E93" w:rsidP="001A6E93">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3,255,799</w:t>
            </w:r>
          </w:p>
        </w:tc>
      </w:tr>
      <w:tr w:rsidR="002036E2" w14:paraId="7ADF420B" w14:textId="77777777" w:rsidTr="001A6E93">
        <w:trPr>
          <w:trHeight w:hRule="exact" w:val="225"/>
        </w:trPr>
        <w:tc>
          <w:tcPr>
            <w:tcW w:w="170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1D8ADA97" w14:textId="77777777" w:rsidR="001A6E93" w:rsidRDefault="001A6E93" w:rsidP="001A6E93">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72F0A56C" w14:textId="77777777" w:rsidR="001A6E93" w:rsidRDefault="001A6E93" w:rsidP="001A6E93">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150726E2" w14:textId="77777777" w:rsidR="001A6E93" w:rsidRDefault="001A6E93" w:rsidP="001A6E93">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4E6B6F50" w14:textId="77777777" w:rsidR="001A6E93" w:rsidRDefault="001A6E93" w:rsidP="001A6E93">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0A9A2748" w14:textId="77777777" w:rsidR="001A6E93" w:rsidRDefault="001A6E93" w:rsidP="001A6E93">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56E1B91D" w14:textId="77777777" w:rsidR="001A6E93" w:rsidRDefault="001A6E93" w:rsidP="001A6E93">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2C878413" w14:textId="77777777" w:rsidR="001A6E93" w:rsidRDefault="001A6E93" w:rsidP="001A6E93">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82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65E28E03" w14:textId="77777777" w:rsidR="001A6E93" w:rsidRDefault="001A6E93" w:rsidP="001A6E93">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0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3F6F0360" w14:textId="77777777" w:rsidR="001A6E93" w:rsidRDefault="001A6E93" w:rsidP="001A6E93">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20E13E23" w14:textId="77777777" w:rsidR="001A6E93" w:rsidRDefault="001A6E93" w:rsidP="001A6E93">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7C198A65" w14:textId="77777777" w:rsidR="001A6E93" w:rsidRDefault="001A6E93" w:rsidP="001A6E93">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2036E2" w14:paraId="37E1B3FB" w14:textId="77777777" w:rsidTr="001A6E93">
        <w:trPr>
          <w:trHeight w:val="227"/>
        </w:trPr>
        <w:tc>
          <w:tcPr>
            <w:tcW w:w="1700" w:type="dxa"/>
            <w:tcBorders>
              <w:top w:val="nil"/>
              <w:left w:val="nil"/>
              <w:bottom w:val="nil"/>
              <w:right w:val="nil"/>
            </w:tcBorders>
            <w:shd w:val="clear" w:color="000000" w:fill="FFFFFF"/>
            <w:tcMar>
              <w:top w:w="15" w:type="dxa"/>
              <w:left w:w="15" w:type="dxa"/>
              <w:bottom w:w="0" w:type="dxa"/>
              <w:right w:w="15" w:type="dxa"/>
            </w:tcMar>
            <w:vAlign w:val="bottom"/>
            <w:hideMark/>
          </w:tcPr>
          <w:p w14:paraId="61F59BDA" w14:textId="77777777" w:rsidR="001A6E93" w:rsidRDefault="001A6E93" w:rsidP="001A6E93">
            <w:pPr>
              <w:spacing w:before="0" w:after="0" w:line="240" w:lineRule="auto"/>
              <w:rPr>
                <w:rFonts w:ascii="Arial" w:hAnsi="Arial" w:cs="Arial"/>
                <w:b/>
                <w:bCs/>
                <w:color w:val="000000"/>
                <w:sz w:val="16"/>
                <w:szCs w:val="16"/>
              </w:rPr>
            </w:pPr>
            <w:r>
              <w:rPr>
                <w:rFonts w:ascii="Arial" w:hAnsi="Arial" w:cs="Arial"/>
                <w:b/>
                <w:bCs/>
                <w:color w:val="000000"/>
                <w:sz w:val="16"/>
                <w:szCs w:val="16"/>
              </w:rPr>
              <w:t>Australian Pesticides and Veterinary Medicines Authority*</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668DDC7" w14:textId="77777777" w:rsidR="001A6E93" w:rsidRDefault="001A6E93" w:rsidP="001A6E93">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010DE22" w14:textId="77777777" w:rsidR="001A6E93" w:rsidRDefault="001A6E93" w:rsidP="001A6E93">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422672BA" w14:textId="77777777" w:rsidR="001A6E93" w:rsidRDefault="001A6E93" w:rsidP="001A6E93">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580C2222" w14:textId="77777777" w:rsidR="001A6E93" w:rsidRDefault="001A6E93" w:rsidP="001A6E93">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4866703" w14:textId="77777777" w:rsidR="001A6E93" w:rsidRDefault="001A6E93" w:rsidP="001A6E93">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132AD72D" w14:textId="77777777" w:rsidR="001A6E93" w:rsidRDefault="001A6E93" w:rsidP="001A6E93">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6D8DA134" w14:textId="77777777" w:rsidR="001A6E93" w:rsidRDefault="001A6E93" w:rsidP="001A6E93">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6D6E2925" w14:textId="77777777" w:rsidR="001A6E93" w:rsidRDefault="001A6E93" w:rsidP="001A6E93">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362D67F4" w14:textId="77777777" w:rsidR="001A6E93" w:rsidRDefault="001A6E93" w:rsidP="001A6E93">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6F9CAB2" w14:textId="77777777" w:rsidR="001A6E93" w:rsidRDefault="001A6E93" w:rsidP="001A6E93">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2036E2" w14:paraId="04EA97C8" w14:textId="77777777" w:rsidTr="001A6E93">
        <w:trPr>
          <w:trHeight w:hRule="exact" w:val="225"/>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68C26931" w14:textId="77777777" w:rsidR="001A6E93" w:rsidRDefault="001A6E93" w:rsidP="001A6E93">
            <w:pPr>
              <w:spacing w:before="0" w:after="0" w:line="240" w:lineRule="auto"/>
              <w:rPr>
                <w:rFonts w:ascii="Arial" w:hAnsi="Arial" w:cs="Arial"/>
                <w:color w:val="000000"/>
                <w:sz w:val="16"/>
                <w:szCs w:val="16"/>
              </w:rPr>
            </w:pPr>
            <w:r>
              <w:rPr>
                <w:rFonts w:ascii="Arial" w:hAnsi="Arial" w:cs="Arial"/>
                <w:color w:val="000000"/>
                <w:sz w:val="16"/>
                <w:szCs w:val="16"/>
              </w:rPr>
              <w:t>Outcome 1</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54A61CF" w14:textId="77777777" w:rsidR="001A6E93" w:rsidRDefault="001A6E93" w:rsidP="001A6E93">
            <w:pPr>
              <w:spacing w:before="0" w:after="0" w:line="240" w:lineRule="auto"/>
              <w:jc w:val="right"/>
              <w:rPr>
                <w:rFonts w:ascii="Arial" w:hAnsi="Arial" w:cs="Arial"/>
                <w:color w:val="000000"/>
                <w:sz w:val="16"/>
                <w:szCs w:val="16"/>
              </w:rPr>
            </w:pPr>
            <w:r>
              <w:rPr>
                <w:rFonts w:ascii="Arial" w:hAnsi="Arial" w:cs="Arial"/>
                <w:color w:val="000000"/>
                <w:sz w:val="16"/>
                <w:szCs w:val="16"/>
              </w:rPr>
              <w:t>7,584</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196EFFC" w14:textId="282D3982" w:rsidR="001A6E93" w:rsidRDefault="001B1118" w:rsidP="001A6E93">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66814959" w14:textId="77777777" w:rsidR="001A6E93" w:rsidRDefault="001A6E93" w:rsidP="001A6E93">
            <w:pPr>
              <w:spacing w:before="0" w:after="0" w:line="240" w:lineRule="auto"/>
              <w:jc w:val="right"/>
              <w:rPr>
                <w:rFonts w:ascii="Arial" w:hAnsi="Arial" w:cs="Arial"/>
                <w:color w:val="000000"/>
                <w:sz w:val="16"/>
                <w:szCs w:val="16"/>
              </w:rPr>
            </w:pPr>
            <w:r>
              <w:rPr>
                <w:rFonts w:ascii="Arial" w:hAnsi="Arial" w:cs="Arial"/>
                <w:color w:val="000000"/>
                <w:sz w:val="16"/>
                <w:szCs w:val="16"/>
              </w:rPr>
              <w:t>45,727</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08E7BB05" w14:textId="32EFBA4E" w:rsidR="001A6E93" w:rsidRDefault="001B1118" w:rsidP="001A6E93">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CFE6092" w14:textId="55641A48" w:rsidR="001A6E93" w:rsidRDefault="001B1118" w:rsidP="001A6E93">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05CB8BE5" w14:textId="4E7DA108" w:rsidR="001A6E93" w:rsidRDefault="001B1118" w:rsidP="001A6E93">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6CC29546" w14:textId="0538AE4E" w:rsidR="001A6E93" w:rsidRDefault="001B1118" w:rsidP="001A6E93">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7FE58A66" w14:textId="530FF07F" w:rsidR="001A6E93" w:rsidRDefault="001B1118" w:rsidP="001A6E93">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23FB6185" w14:textId="3D986D37" w:rsidR="001A6E93" w:rsidRDefault="001B1118" w:rsidP="001A6E93">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DD8E588" w14:textId="77777777" w:rsidR="001A6E93" w:rsidRDefault="001A6E93" w:rsidP="001A6E93">
            <w:pPr>
              <w:spacing w:before="0" w:after="0" w:line="240" w:lineRule="auto"/>
              <w:jc w:val="right"/>
              <w:rPr>
                <w:rFonts w:ascii="Arial" w:hAnsi="Arial" w:cs="Arial"/>
                <w:color w:val="000000"/>
                <w:sz w:val="16"/>
                <w:szCs w:val="16"/>
              </w:rPr>
            </w:pPr>
            <w:r>
              <w:rPr>
                <w:rFonts w:ascii="Arial" w:hAnsi="Arial" w:cs="Arial"/>
                <w:color w:val="000000"/>
                <w:sz w:val="16"/>
                <w:szCs w:val="16"/>
              </w:rPr>
              <w:t>53,311</w:t>
            </w:r>
          </w:p>
        </w:tc>
      </w:tr>
      <w:tr w:rsidR="001A6E93" w14:paraId="64265F1C" w14:textId="77777777" w:rsidTr="001A6E93">
        <w:trPr>
          <w:trHeight w:hRule="exact" w:val="225"/>
        </w:trPr>
        <w:tc>
          <w:tcPr>
            <w:tcW w:w="1700" w:type="dxa"/>
            <w:vMerge/>
            <w:tcBorders>
              <w:top w:val="nil"/>
              <w:left w:val="nil"/>
              <w:bottom w:val="nil"/>
              <w:right w:val="nil"/>
            </w:tcBorders>
            <w:vAlign w:val="center"/>
            <w:hideMark/>
          </w:tcPr>
          <w:p w14:paraId="36CD936C" w14:textId="77777777" w:rsidR="001A6E93" w:rsidRDefault="001A6E93" w:rsidP="001A6E93">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79D5FD1" w14:textId="77777777" w:rsidR="001A6E93" w:rsidRDefault="001A6E93" w:rsidP="001A6E93">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2,260</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B7196A3" w14:textId="4C0CF276" w:rsidR="001A6E93" w:rsidRDefault="001B1118" w:rsidP="001A6E93">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0FACD085" w14:textId="77777777" w:rsidR="001A6E93" w:rsidRDefault="001A6E93" w:rsidP="001A6E93">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48,144</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73C847F8" w14:textId="4EDEEB76" w:rsidR="001A6E93" w:rsidRDefault="001B1118" w:rsidP="001A6E93">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57DE423" w14:textId="54BB07FE" w:rsidR="001A6E93" w:rsidRDefault="001B1118" w:rsidP="001A6E93">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29A5F40C" w14:textId="5F66AA2C" w:rsidR="001A6E93" w:rsidRDefault="001B1118" w:rsidP="001A6E93">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5E904853" w14:textId="5DDDAECA" w:rsidR="001A6E93" w:rsidRDefault="001B1118" w:rsidP="001A6E93">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60337B6E" w14:textId="0E47CF92" w:rsidR="001A6E93" w:rsidRDefault="001B1118" w:rsidP="001A6E93">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32131EA7" w14:textId="45F66C71" w:rsidR="001A6E93" w:rsidRDefault="001B1118" w:rsidP="001A6E93">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28BB187" w14:textId="77777777" w:rsidR="001A6E93" w:rsidRDefault="001A6E93" w:rsidP="001A6E93">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50,404</w:t>
            </w:r>
          </w:p>
        </w:tc>
      </w:tr>
      <w:tr w:rsidR="002036E2" w14:paraId="18A6D493" w14:textId="77777777" w:rsidTr="001A6E93">
        <w:trPr>
          <w:trHeight w:hRule="exact" w:val="225"/>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2F1B918F" w14:textId="77777777" w:rsidR="001A6E93" w:rsidRDefault="001A6E93" w:rsidP="001A6E93">
            <w:pPr>
              <w:spacing w:before="0" w:after="0" w:line="240" w:lineRule="auto"/>
              <w:rPr>
                <w:rFonts w:ascii="Arial" w:hAnsi="Arial" w:cs="Arial"/>
                <w:color w:val="000000"/>
                <w:sz w:val="16"/>
                <w:szCs w:val="16"/>
              </w:rPr>
            </w:pPr>
            <w:r>
              <w:rPr>
                <w:rFonts w:ascii="Arial" w:hAnsi="Arial" w:cs="Arial"/>
                <w:color w:val="000000"/>
                <w:sz w:val="16"/>
                <w:szCs w:val="16"/>
              </w:rPr>
              <w:t>Total</w:t>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4FABF35D" w14:textId="77777777" w:rsidR="001A6E93" w:rsidRDefault="001A6E93" w:rsidP="001A6E93">
            <w:pPr>
              <w:spacing w:before="0" w:after="0" w:line="240" w:lineRule="auto"/>
              <w:jc w:val="right"/>
              <w:rPr>
                <w:rFonts w:ascii="Arial" w:hAnsi="Arial" w:cs="Arial"/>
                <w:color w:val="000000"/>
                <w:sz w:val="16"/>
                <w:szCs w:val="16"/>
              </w:rPr>
            </w:pPr>
            <w:r>
              <w:rPr>
                <w:rFonts w:ascii="Arial" w:hAnsi="Arial" w:cs="Arial"/>
                <w:color w:val="000000"/>
                <w:sz w:val="16"/>
                <w:szCs w:val="16"/>
              </w:rPr>
              <w:t>7,584</w:t>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12A41D84" w14:textId="5057B6F7" w:rsidR="001A6E93" w:rsidRDefault="001B1118" w:rsidP="001A6E93">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9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3D0D058E" w14:textId="77777777" w:rsidR="001A6E93" w:rsidRDefault="001A6E93" w:rsidP="001A6E93">
            <w:pPr>
              <w:spacing w:before="0" w:after="0" w:line="240" w:lineRule="auto"/>
              <w:jc w:val="right"/>
              <w:rPr>
                <w:rFonts w:ascii="Arial" w:hAnsi="Arial" w:cs="Arial"/>
                <w:color w:val="000000"/>
                <w:sz w:val="16"/>
                <w:szCs w:val="16"/>
              </w:rPr>
            </w:pPr>
            <w:r>
              <w:rPr>
                <w:rFonts w:ascii="Arial" w:hAnsi="Arial" w:cs="Arial"/>
                <w:color w:val="000000"/>
                <w:sz w:val="16"/>
                <w:szCs w:val="16"/>
              </w:rPr>
              <w:t>45,727</w:t>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379ADFB2" w14:textId="055AC9EB" w:rsidR="001A6E93" w:rsidRDefault="001B1118" w:rsidP="001A6E93">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4B84719A" w14:textId="4B45DAC3" w:rsidR="001A6E93" w:rsidRDefault="001B1118" w:rsidP="001A6E93">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3306F4CB" w14:textId="086A29F5" w:rsidR="001A6E93" w:rsidRDefault="001B1118" w:rsidP="001A6E93">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82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2CE9CD0A" w14:textId="6565283B" w:rsidR="001A6E93" w:rsidRDefault="001B1118" w:rsidP="001A6E93">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0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206BC270" w14:textId="5182D271" w:rsidR="001A6E93" w:rsidRDefault="001B1118" w:rsidP="001A6E93">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610F194E" w14:textId="21F61793" w:rsidR="001A6E93" w:rsidRDefault="001B1118" w:rsidP="001A6E93">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1B4A9E47" w14:textId="77777777" w:rsidR="001A6E93" w:rsidRDefault="001A6E93" w:rsidP="001A6E93">
            <w:pPr>
              <w:spacing w:before="0" w:after="0" w:line="240" w:lineRule="auto"/>
              <w:jc w:val="right"/>
              <w:rPr>
                <w:rFonts w:ascii="Arial" w:hAnsi="Arial" w:cs="Arial"/>
                <w:color w:val="000000"/>
                <w:sz w:val="16"/>
                <w:szCs w:val="16"/>
              </w:rPr>
            </w:pPr>
            <w:r>
              <w:rPr>
                <w:rFonts w:ascii="Arial" w:hAnsi="Arial" w:cs="Arial"/>
                <w:color w:val="000000"/>
                <w:sz w:val="16"/>
                <w:szCs w:val="16"/>
              </w:rPr>
              <w:t>53,311</w:t>
            </w:r>
          </w:p>
        </w:tc>
      </w:tr>
      <w:tr w:rsidR="001A6E93" w14:paraId="08D4A7ED" w14:textId="77777777" w:rsidTr="001A6E93">
        <w:trPr>
          <w:trHeight w:hRule="exact" w:val="225"/>
        </w:trPr>
        <w:tc>
          <w:tcPr>
            <w:tcW w:w="1700" w:type="dxa"/>
            <w:vMerge/>
            <w:tcBorders>
              <w:top w:val="nil"/>
              <w:left w:val="nil"/>
              <w:bottom w:val="nil"/>
              <w:right w:val="nil"/>
            </w:tcBorders>
            <w:vAlign w:val="center"/>
            <w:hideMark/>
          </w:tcPr>
          <w:p w14:paraId="5335C984" w14:textId="77777777" w:rsidR="001A6E93" w:rsidRDefault="001A6E93" w:rsidP="001A6E93">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180BD0C" w14:textId="77777777" w:rsidR="001A6E93" w:rsidRDefault="001A6E93" w:rsidP="001A6E93">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2,260</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2E14502" w14:textId="21925F4A" w:rsidR="001A6E93" w:rsidRDefault="001B1118" w:rsidP="001A6E93">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27213ACA" w14:textId="77777777" w:rsidR="001A6E93" w:rsidRDefault="001A6E93" w:rsidP="001A6E93">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48,144</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40D921C9" w14:textId="4C1A626F" w:rsidR="001A6E93" w:rsidRDefault="001B1118" w:rsidP="001A6E93">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4F20405" w14:textId="2CC0EC43" w:rsidR="001A6E93" w:rsidRDefault="001B1118" w:rsidP="001A6E93">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33911227" w14:textId="7A657F3F" w:rsidR="001A6E93" w:rsidRDefault="001B1118" w:rsidP="001A6E93">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5F722FF1" w14:textId="100F5AE4" w:rsidR="001A6E93" w:rsidRDefault="001B1118" w:rsidP="001A6E93">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3AA61F38" w14:textId="05D5460F" w:rsidR="001A6E93" w:rsidRDefault="001B1118" w:rsidP="001A6E93">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12088C0D" w14:textId="68986DB1" w:rsidR="001A6E93" w:rsidRDefault="001B1118" w:rsidP="001A6E93">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CF186FE" w14:textId="77777777" w:rsidR="001A6E93" w:rsidRDefault="001A6E93" w:rsidP="001A6E93">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50,404</w:t>
            </w:r>
          </w:p>
        </w:tc>
      </w:tr>
    </w:tbl>
    <w:p w14:paraId="10794016" w14:textId="0B2026BF" w:rsidR="001A6E93" w:rsidRDefault="001A6E93" w:rsidP="001A6E93">
      <w:pPr>
        <w:pStyle w:val="GhostLine"/>
      </w:pPr>
    </w:p>
    <w:p w14:paraId="6B7B2B0D" w14:textId="77777777" w:rsidR="001A6E93" w:rsidRDefault="001A6E93">
      <w:pPr>
        <w:spacing w:before="0" w:after="160" w:line="259" w:lineRule="auto"/>
        <w:rPr>
          <w:sz w:val="2"/>
        </w:rPr>
      </w:pPr>
      <w:r>
        <w:br w:type="page"/>
      </w:r>
    </w:p>
    <w:tbl>
      <w:tblPr>
        <w:tblW w:w="5000" w:type="pct"/>
        <w:tblCellMar>
          <w:left w:w="0" w:type="dxa"/>
          <w:right w:w="0" w:type="dxa"/>
        </w:tblCellMar>
        <w:tblLook w:val="04A0" w:firstRow="1" w:lastRow="0" w:firstColumn="1" w:lastColumn="0" w:noHBand="0" w:noVBand="1"/>
      </w:tblPr>
      <w:tblGrid>
        <w:gridCol w:w="1636"/>
        <w:gridCol w:w="1021"/>
        <w:gridCol w:w="1021"/>
        <w:gridCol w:w="944"/>
        <w:gridCol w:w="1040"/>
        <w:gridCol w:w="1021"/>
        <w:gridCol w:w="1040"/>
        <w:gridCol w:w="790"/>
        <w:gridCol w:w="963"/>
        <w:gridCol w:w="1040"/>
        <w:gridCol w:w="1021"/>
      </w:tblGrid>
      <w:tr w:rsidR="002036E2" w14:paraId="16D0B2B4" w14:textId="77777777" w:rsidTr="002036E2">
        <w:trPr>
          <w:trHeight w:hRule="exact" w:val="300"/>
        </w:trPr>
        <w:tc>
          <w:tcPr>
            <w:tcW w:w="11980" w:type="dxa"/>
            <w:gridSpan w:val="11"/>
            <w:tcBorders>
              <w:top w:val="nil"/>
              <w:left w:val="nil"/>
              <w:bottom w:val="nil"/>
              <w:right w:val="nil"/>
            </w:tcBorders>
            <w:shd w:val="clear" w:color="000000" w:fill="FFFFFF"/>
            <w:tcMar>
              <w:top w:w="15" w:type="dxa"/>
              <w:left w:w="15" w:type="dxa"/>
              <w:bottom w:w="0" w:type="dxa"/>
              <w:right w:w="15" w:type="dxa"/>
            </w:tcMar>
            <w:vAlign w:val="bottom"/>
            <w:hideMark/>
          </w:tcPr>
          <w:p w14:paraId="2F8EDD68" w14:textId="77777777" w:rsidR="002036E2" w:rsidRDefault="002036E2" w:rsidP="002036E2">
            <w:pPr>
              <w:spacing w:before="0" w:after="0" w:line="240" w:lineRule="auto"/>
              <w:jc w:val="center"/>
              <w:rPr>
                <w:rFonts w:ascii="Arial" w:hAnsi="Arial" w:cs="Arial"/>
                <w:b/>
                <w:bCs/>
                <w:color w:val="000000"/>
                <w:sz w:val="22"/>
                <w:szCs w:val="22"/>
              </w:rPr>
            </w:pPr>
            <w:r>
              <w:rPr>
                <w:rFonts w:ascii="Arial" w:hAnsi="Arial" w:cs="Arial"/>
                <w:b/>
                <w:bCs/>
                <w:color w:val="000000"/>
                <w:sz w:val="22"/>
                <w:szCs w:val="22"/>
              </w:rPr>
              <w:lastRenderedPageBreak/>
              <w:t>AGRICULTURE, FISHERIES AND FORESTRY</w:t>
            </w:r>
          </w:p>
        </w:tc>
      </w:tr>
      <w:tr w:rsidR="002036E2" w14:paraId="29E9375A" w14:textId="77777777" w:rsidTr="002036E2">
        <w:trPr>
          <w:trHeight w:hRule="exact" w:val="225"/>
        </w:trPr>
        <w:tc>
          <w:tcPr>
            <w:tcW w:w="11980" w:type="dxa"/>
            <w:gridSpan w:val="11"/>
            <w:tcBorders>
              <w:top w:val="nil"/>
              <w:left w:val="nil"/>
              <w:bottom w:val="nil"/>
              <w:right w:val="nil"/>
            </w:tcBorders>
            <w:shd w:val="clear" w:color="000000" w:fill="FFFFFF"/>
            <w:tcMar>
              <w:top w:w="15" w:type="dxa"/>
              <w:left w:w="15" w:type="dxa"/>
              <w:bottom w:w="0" w:type="dxa"/>
              <w:right w:w="15" w:type="dxa"/>
            </w:tcMar>
            <w:hideMark/>
          </w:tcPr>
          <w:p w14:paraId="52B1AAFF" w14:textId="50BA52B7" w:rsidR="002036E2" w:rsidRDefault="002036E2" w:rsidP="002036E2">
            <w:pPr>
              <w:spacing w:before="0" w:after="0" w:line="240" w:lineRule="auto"/>
              <w:jc w:val="center"/>
              <w:rPr>
                <w:rFonts w:ascii="Arial" w:hAnsi="Arial" w:cs="Arial"/>
                <w:color w:val="000000"/>
                <w:sz w:val="16"/>
                <w:szCs w:val="16"/>
              </w:rPr>
            </w:pPr>
            <w:r>
              <w:rPr>
                <w:rFonts w:ascii="Arial" w:hAnsi="Arial" w:cs="Arial"/>
                <w:color w:val="000000"/>
                <w:sz w:val="16"/>
                <w:szCs w:val="16"/>
              </w:rPr>
              <w:t>Agency Resourcing – 2025</w:t>
            </w:r>
            <w:r w:rsidR="001B1118">
              <w:rPr>
                <w:rFonts w:ascii="Arial" w:hAnsi="Arial" w:cs="Arial"/>
                <w:color w:val="000000"/>
                <w:sz w:val="16"/>
                <w:szCs w:val="16"/>
              </w:rPr>
              <w:noBreakHyphen/>
            </w:r>
            <w:r>
              <w:rPr>
                <w:rFonts w:ascii="Arial" w:hAnsi="Arial" w:cs="Arial"/>
                <w:color w:val="000000"/>
                <w:sz w:val="16"/>
                <w:szCs w:val="16"/>
              </w:rPr>
              <w:t>2026</w:t>
            </w:r>
          </w:p>
          <w:p w14:paraId="5F6467A6" w14:textId="106375FA" w:rsidR="002036E2" w:rsidRDefault="002036E2" w:rsidP="002036E2">
            <w:pPr>
              <w:spacing w:before="0" w:after="0" w:line="240" w:lineRule="auto"/>
              <w:jc w:val="center"/>
              <w:rPr>
                <w:rFonts w:ascii="Arial" w:hAnsi="Arial" w:cs="Arial"/>
                <w:color w:val="000000"/>
                <w:sz w:val="16"/>
                <w:szCs w:val="16"/>
              </w:rPr>
            </w:pPr>
          </w:p>
        </w:tc>
      </w:tr>
      <w:tr w:rsidR="002036E2" w14:paraId="7AC08B5A" w14:textId="77777777" w:rsidTr="002036E2">
        <w:trPr>
          <w:trHeight w:hRule="exact" w:val="225"/>
        </w:trPr>
        <w:tc>
          <w:tcPr>
            <w:tcW w:w="11980" w:type="dxa"/>
            <w:gridSpan w:val="11"/>
            <w:tcBorders>
              <w:top w:val="nil"/>
              <w:left w:val="nil"/>
              <w:bottom w:val="single" w:sz="4" w:space="0" w:color="293F5B"/>
              <w:right w:val="nil"/>
            </w:tcBorders>
            <w:shd w:val="clear" w:color="000000" w:fill="FFFFFF"/>
            <w:tcMar>
              <w:top w:w="15" w:type="dxa"/>
              <w:left w:w="15" w:type="dxa"/>
              <w:bottom w:w="0" w:type="dxa"/>
              <w:right w:w="15" w:type="dxa"/>
            </w:tcMar>
            <w:hideMark/>
          </w:tcPr>
          <w:p w14:paraId="73EBB345" w14:textId="157C62BA" w:rsidR="002036E2" w:rsidRDefault="002036E2" w:rsidP="002036E2">
            <w:pPr>
              <w:spacing w:before="0" w:after="0" w:line="240" w:lineRule="auto"/>
              <w:jc w:val="center"/>
              <w:rPr>
                <w:rFonts w:ascii="Arial" w:hAnsi="Arial" w:cs="Arial"/>
                <w:i/>
                <w:iCs/>
                <w:color w:val="000000"/>
                <w:sz w:val="16"/>
                <w:szCs w:val="16"/>
              </w:rPr>
            </w:pPr>
            <w:r>
              <w:rPr>
                <w:rFonts w:ascii="Arial" w:hAnsi="Arial" w:cs="Arial"/>
                <w:i/>
                <w:iCs/>
                <w:color w:val="000000"/>
                <w:sz w:val="16"/>
                <w:szCs w:val="16"/>
              </w:rPr>
              <w:t>Estimated Actual – 2024</w:t>
            </w:r>
            <w:r w:rsidR="001B1118">
              <w:rPr>
                <w:rFonts w:ascii="Arial" w:hAnsi="Arial" w:cs="Arial"/>
                <w:i/>
                <w:iCs/>
                <w:color w:val="000000"/>
                <w:sz w:val="16"/>
                <w:szCs w:val="16"/>
              </w:rPr>
              <w:noBreakHyphen/>
            </w:r>
            <w:r>
              <w:rPr>
                <w:rFonts w:ascii="Arial" w:hAnsi="Arial" w:cs="Arial"/>
                <w:i/>
                <w:iCs/>
                <w:color w:val="000000"/>
                <w:sz w:val="16"/>
                <w:szCs w:val="16"/>
              </w:rPr>
              <w:t>2025</w:t>
            </w:r>
          </w:p>
          <w:p w14:paraId="72FD4EAF" w14:textId="7F657FFB" w:rsidR="002036E2" w:rsidRDefault="002036E2" w:rsidP="002036E2">
            <w:pPr>
              <w:spacing w:before="0" w:after="0" w:line="240" w:lineRule="auto"/>
              <w:jc w:val="center"/>
              <w:rPr>
                <w:rFonts w:ascii="Arial" w:hAnsi="Arial" w:cs="Arial"/>
                <w:i/>
                <w:iCs/>
                <w:color w:val="000000"/>
                <w:sz w:val="16"/>
                <w:szCs w:val="16"/>
              </w:rPr>
            </w:pPr>
          </w:p>
        </w:tc>
      </w:tr>
      <w:tr w:rsidR="002036E2" w14:paraId="0CAE50F0" w14:textId="77777777" w:rsidTr="002036E2">
        <w:trPr>
          <w:trHeight w:hRule="exact" w:val="225"/>
        </w:trPr>
        <w:tc>
          <w:tcPr>
            <w:tcW w:w="1700" w:type="dxa"/>
            <w:tcBorders>
              <w:top w:val="nil"/>
              <w:left w:val="nil"/>
              <w:bottom w:val="nil"/>
              <w:right w:val="nil"/>
            </w:tcBorders>
            <w:shd w:val="clear" w:color="000000" w:fill="FFFFFF"/>
            <w:noWrap/>
            <w:tcMar>
              <w:top w:w="15" w:type="dxa"/>
              <w:left w:w="15" w:type="dxa"/>
              <w:bottom w:w="0" w:type="dxa"/>
              <w:right w:w="15" w:type="dxa"/>
            </w:tcMar>
            <w:hideMark/>
          </w:tcPr>
          <w:p w14:paraId="47AEFE98" w14:textId="77777777" w:rsidR="002036E2" w:rsidRDefault="002036E2" w:rsidP="002036E2">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4180" w:type="dxa"/>
            <w:gridSpan w:val="4"/>
            <w:tcBorders>
              <w:top w:val="single" w:sz="4" w:space="0" w:color="293F5B"/>
              <w:left w:val="nil"/>
              <w:bottom w:val="single" w:sz="4" w:space="0" w:color="293F5B"/>
              <w:right w:val="nil"/>
            </w:tcBorders>
            <w:shd w:val="clear" w:color="000000" w:fill="FFFFFF"/>
            <w:tcMar>
              <w:top w:w="15" w:type="dxa"/>
              <w:left w:w="15" w:type="dxa"/>
              <w:bottom w:w="0" w:type="dxa"/>
              <w:right w:w="15" w:type="dxa"/>
            </w:tcMar>
            <w:hideMark/>
          </w:tcPr>
          <w:p w14:paraId="1F69F3A6" w14:textId="77777777" w:rsidR="002036E2" w:rsidRDefault="002036E2" w:rsidP="002036E2">
            <w:pPr>
              <w:spacing w:before="0" w:after="0" w:line="240" w:lineRule="auto"/>
              <w:jc w:val="center"/>
              <w:rPr>
                <w:rFonts w:ascii="Arial" w:hAnsi="Arial" w:cs="Arial"/>
                <w:color w:val="000000"/>
                <w:sz w:val="16"/>
                <w:szCs w:val="16"/>
              </w:rPr>
            </w:pPr>
            <w:r>
              <w:rPr>
                <w:rFonts w:ascii="Arial" w:hAnsi="Arial" w:cs="Arial"/>
                <w:color w:val="000000"/>
                <w:sz w:val="16"/>
                <w:szCs w:val="16"/>
              </w:rPr>
              <w:t>Departmental</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EB4E665" w14:textId="77777777" w:rsidR="002036E2" w:rsidRDefault="002036E2" w:rsidP="002036E2">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3980" w:type="dxa"/>
            <w:gridSpan w:val="4"/>
            <w:tcBorders>
              <w:top w:val="single" w:sz="4" w:space="0" w:color="293F5B"/>
              <w:left w:val="nil"/>
              <w:bottom w:val="single" w:sz="4" w:space="0" w:color="293F5B"/>
              <w:right w:val="nil"/>
            </w:tcBorders>
            <w:shd w:val="clear" w:color="000000" w:fill="FFFFFF"/>
            <w:tcMar>
              <w:top w:w="15" w:type="dxa"/>
              <w:left w:w="15" w:type="dxa"/>
              <w:bottom w:w="0" w:type="dxa"/>
              <w:right w:w="15" w:type="dxa"/>
            </w:tcMar>
            <w:hideMark/>
          </w:tcPr>
          <w:p w14:paraId="3CF78848" w14:textId="77777777" w:rsidR="002036E2" w:rsidRDefault="002036E2" w:rsidP="002036E2">
            <w:pPr>
              <w:spacing w:before="0" w:after="0" w:line="240" w:lineRule="auto"/>
              <w:jc w:val="center"/>
              <w:rPr>
                <w:rFonts w:ascii="Arial" w:hAnsi="Arial" w:cs="Arial"/>
                <w:color w:val="000000"/>
                <w:sz w:val="16"/>
                <w:szCs w:val="16"/>
              </w:rPr>
            </w:pPr>
            <w:r>
              <w:rPr>
                <w:rFonts w:ascii="Arial" w:hAnsi="Arial" w:cs="Arial"/>
                <w:color w:val="000000"/>
                <w:sz w:val="16"/>
                <w:szCs w:val="16"/>
              </w:rPr>
              <w:t>Administered</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F3418F4" w14:textId="77777777" w:rsidR="002036E2" w:rsidRDefault="002036E2" w:rsidP="002036E2">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2036E2" w14:paraId="6A62A0EB" w14:textId="77777777" w:rsidTr="002036E2">
        <w:trPr>
          <w:trHeight w:hRule="exact" w:val="225"/>
        </w:trPr>
        <w:tc>
          <w:tcPr>
            <w:tcW w:w="1700" w:type="dxa"/>
            <w:tcBorders>
              <w:top w:val="nil"/>
              <w:left w:val="nil"/>
              <w:bottom w:val="nil"/>
              <w:right w:val="nil"/>
            </w:tcBorders>
            <w:shd w:val="clear" w:color="000000" w:fill="FFFFFF"/>
            <w:noWrap/>
            <w:tcMar>
              <w:top w:w="15" w:type="dxa"/>
              <w:left w:w="15" w:type="dxa"/>
              <w:bottom w:w="0" w:type="dxa"/>
              <w:right w:w="15" w:type="dxa"/>
            </w:tcMar>
            <w:hideMark/>
          </w:tcPr>
          <w:p w14:paraId="1663CA40" w14:textId="77777777" w:rsidR="002036E2" w:rsidRDefault="002036E2" w:rsidP="002036E2">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D52C289" w14:textId="77777777" w:rsidR="002036E2" w:rsidRDefault="002036E2" w:rsidP="002036E2">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AFDA79C" w14:textId="77777777" w:rsidR="002036E2" w:rsidRDefault="002036E2" w:rsidP="002036E2">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3013DB19" w14:textId="77777777" w:rsidR="002036E2" w:rsidRDefault="002036E2" w:rsidP="002036E2">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04C9163E" w14:textId="77777777" w:rsidR="002036E2" w:rsidRDefault="002036E2" w:rsidP="002036E2">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166F8EE" w14:textId="77777777" w:rsidR="002036E2" w:rsidRDefault="002036E2" w:rsidP="002036E2">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566882F9" w14:textId="77777777" w:rsidR="002036E2" w:rsidRDefault="002036E2" w:rsidP="002036E2">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820" w:type="dxa"/>
            <w:gridSpan w:val="2"/>
            <w:tcBorders>
              <w:top w:val="single" w:sz="4" w:space="0" w:color="293F5B"/>
              <w:left w:val="nil"/>
              <w:bottom w:val="single" w:sz="4" w:space="0" w:color="293F5B"/>
              <w:right w:val="nil"/>
            </w:tcBorders>
            <w:shd w:val="clear" w:color="000000" w:fill="FFFFFF"/>
            <w:tcMar>
              <w:top w:w="15" w:type="dxa"/>
              <w:left w:w="15" w:type="dxa"/>
              <w:bottom w:w="0" w:type="dxa"/>
              <w:right w:w="15" w:type="dxa"/>
            </w:tcMar>
            <w:hideMark/>
          </w:tcPr>
          <w:p w14:paraId="0275735C" w14:textId="77777777" w:rsidR="002036E2" w:rsidRDefault="002036E2" w:rsidP="002036E2">
            <w:pPr>
              <w:spacing w:before="0" w:after="0" w:line="240" w:lineRule="auto"/>
              <w:jc w:val="center"/>
              <w:rPr>
                <w:rFonts w:ascii="Arial" w:hAnsi="Arial" w:cs="Arial"/>
                <w:color w:val="000000"/>
                <w:sz w:val="16"/>
                <w:szCs w:val="16"/>
              </w:rPr>
            </w:pPr>
            <w:r>
              <w:rPr>
                <w:rFonts w:ascii="Arial" w:hAnsi="Arial" w:cs="Arial"/>
                <w:color w:val="000000"/>
                <w:sz w:val="16"/>
                <w:szCs w:val="16"/>
              </w:rPr>
              <w:t>Appropriation Bill No.2</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6ED74F49" w14:textId="77777777" w:rsidR="002036E2" w:rsidRDefault="002036E2" w:rsidP="002036E2">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5098C92" w14:textId="77777777" w:rsidR="002036E2" w:rsidRDefault="002036E2" w:rsidP="002036E2">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2036E2" w14:paraId="6D201E18" w14:textId="77777777" w:rsidTr="002036E2">
        <w:trPr>
          <w:trHeight w:val="227"/>
        </w:trPr>
        <w:tc>
          <w:tcPr>
            <w:tcW w:w="1700" w:type="dxa"/>
            <w:tcBorders>
              <w:top w:val="nil"/>
              <w:left w:val="nil"/>
              <w:bottom w:val="nil"/>
              <w:right w:val="nil"/>
            </w:tcBorders>
            <w:shd w:val="clear" w:color="000000" w:fill="FFFFFF"/>
            <w:tcMar>
              <w:top w:w="15" w:type="dxa"/>
              <w:left w:w="15" w:type="dxa"/>
              <w:bottom w:w="0" w:type="dxa"/>
              <w:right w:w="15" w:type="dxa"/>
            </w:tcMar>
            <w:vAlign w:val="bottom"/>
            <w:hideMark/>
          </w:tcPr>
          <w:p w14:paraId="64C43614" w14:textId="507E4D13" w:rsidR="002036E2" w:rsidRDefault="002036E2" w:rsidP="002036E2">
            <w:pPr>
              <w:spacing w:before="0" w:after="0" w:line="240" w:lineRule="auto"/>
              <w:rPr>
                <w:rFonts w:ascii="Arial" w:hAnsi="Arial" w:cs="Arial"/>
                <w:color w:val="000000"/>
                <w:sz w:val="16"/>
                <w:szCs w:val="16"/>
              </w:rPr>
            </w:pPr>
            <w:r>
              <w:rPr>
                <w:rFonts w:ascii="Arial" w:hAnsi="Arial" w:cs="Arial"/>
                <w:color w:val="000000"/>
                <w:sz w:val="16"/>
                <w:szCs w:val="16"/>
              </w:rPr>
              <w:t>Entity/Outcome/</w:t>
            </w:r>
            <w:r>
              <w:rPr>
                <w:rFonts w:ascii="Arial" w:hAnsi="Arial" w:cs="Arial"/>
                <w:color w:val="000000"/>
                <w:sz w:val="16"/>
                <w:szCs w:val="16"/>
              </w:rPr>
              <w:br/>
              <w:t>Non</w:t>
            </w:r>
            <w:r w:rsidR="001B1118">
              <w:rPr>
                <w:rFonts w:ascii="Arial" w:hAnsi="Arial" w:cs="Arial"/>
                <w:color w:val="000000"/>
                <w:sz w:val="16"/>
                <w:szCs w:val="16"/>
              </w:rPr>
              <w:noBreakHyphen/>
            </w:r>
            <w:r>
              <w:rPr>
                <w:rFonts w:ascii="Arial" w:hAnsi="Arial" w:cs="Arial"/>
                <w:color w:val="000000"/>
                <w:sz w:val="16"/>
                <w:szCs w:val="16"/>
              </w:rPr>
              <w:t>operating</w:t>
            </w:r>
          </w:p>
        </w:tc>
        <w:tc>
          <w:tcPr>
            <w:tcW w:w="1060" w:type="dxa"/>
            <w:tcBorders>
              <w:top w:val="nil"/>
              <w:left w:val="nil"/>
              <w:bottom w:val="nil"/>
              <w:right w:val="nil"/>
            </w:tcBorders>
            <w:shd w:val="clear" w:color="000000" w:fill="FFFFFF"/>
            <w:tcMar>
              <w:top w:w="15" w:type="dxa"/>
              <w:left w:w="15" w:type="dxa"/>
              <w:bottom w:w="0" w:type="dxa"/>
              <w:right w:w="15" w:type="dxa"/>
            </w:tcMar>
            <w:vAlign w:val="bottom"/>
            <w:hideMark/>
          </w:tcPr>
          <w:p w14:paraId="565B8DE2" w14:textId="77777777" w:rsidR="002036E2" w:rsidRDefault="002036E2" w:rsidP="002036E2">
            <w:pPr>
              <w:spacing w:before="0" w:after="0" w:line="240" w:lineRule="auto"/>
              <w:jc w:val="right"/>
              <w:rPr>
                <w:rFonts w:ascii="Arial" w:hAnsi="Arial" w:cs="Arial"/>
                <w:color w:val="000000"/>
                <w:sz w:val="16"/>
                <w:szCs w:val="16"/>
              </w:rPr>
            </w:pPr>
            <w:r>
              <w:rPr>
                <w:rFonts w:ascii="Arial" w:hAnsi="Arial" w:cs="Arial"/>
                <w:color w:val="000000"/>
                <w:sz w:val="16"/>
                <w:szCs w:val="16"/>
              </w:rPr>
              <w:t>Appropriation</w:t>
            </w:r>
            <w:r>
              <w:rPr>
                <w:rFonts w:ascii="Arial" w:hAnsi="Arial" w:cs="Arial"/>
                <w:color w:val="000000"/>
                <w:sz w:val="16"/>
                <w:szCs w:val="16"/>
              </w:rPr>
              <w:br/>
              <w:t>Bill No. 1</w:t>
            </w:r>
          </w:p>
        </w:tc>
        <w:tc>
          <w:tcPr>
            <w:tcW w:w="1060" w:type="dxa"/>
            <w:tcBorders>
              <w:top w:val="nil"/>
              <w:left w:val="nil"/>
              <w:bottom w:val="nil"/>
              <w:right w:val="nil"/>
            </w:tcBorders>
            <w:shd w:val="clear" w:color="000000" w:fill="FFFFFF"/>
            <w:tcMar>
              <w:top w:w="15" w:type="dxa"/>
              <w:left w:w="15" w:type="dxa"/>
              <w:bottom w:w="0" w:type="dxa"/>
              <w:right w:w="15" w:type="dxa"/>
            </w:tcMar>
            <w:vAlign w:val="bottom"/>
            <w:hideMark/>
          </w:tcPr>
          <w:p w14:paraId="115EF12B" w14:textId="77777777" w:rsidR="002036E2" w:rsidRDefault="002036E2" w:rsidP="002036E2">
            <w:pPr>
              <w:spacing w:before="0" w:after="0" w:line="240" w:lineRule="auto"/>
              <w:jc w:val="right"/>
              <w:rPr>
                <w:rFonts w:ascii="Arial" w:hAnsi="Arial" w:cs="Arial"/>
                <w:color w:val="000000"/>
                <w:sz w:val="16"/>
                <w:szCs w:val="16"/>
              </w:rPr>
            </w:pPr>
            <w:r>
              <w:rPr>
                <w:rFonts w:ascii="Arial" w:hAnsi="Arial" w:cs="Arial"/>
                <w:color w:val="000000"/>
                <w:sz w:val="16"/>
                <w:szCs w:val="16"/>
              </w:rPr>
              <w:t>Appropriation</w:t>
            </w:r>
            <w:r>
              <w:rPr>
                <w:rFonts w:ascii="Arial" w:hAnsi="Arial" w:cs="Arial"/>
                <w:color w:val="000000"/>
                <w:sz w:val="16"/>
                <w:szCs w:val="16"/>
              </w:rPr>
              <w:br/>
              <w:t>Bill No. 2</w:t>
            </w:r>
          </w:p>
        </w:tc>
        <w:tc>
          <w:tcPr>
            <w:tcW w:w="980" w:type="dxa"/>
            <w:tcBorders>
              <w:top w:val="nil"/>
              <w:left w:val="nil"/>
              <w:bottom w:val="nil"/>
              <w:right w:val="nil"/>
            </w:tcBorders>
            <w:shd w:val="clear" w:color="000000" w:fill="FFFFFF"/>
            <w:tcMar>
              <w:top w:w="15" w:type="dxa"/>
              <w:left w:w="15" w:type="dxa"/>
              <w:bottom w:w="0" w:type="dxa"/>
              <w:right w:w="15" w:type="dxa"/>
            </w:tcMar>
            <w:vAlign w:val="bottom"/>
            <w:hideMark/>
          </w:tcPr>
          <w:p w14:paraId="0256BED7" w14:textId="77777777" w:rsidR="002036E2" w:rsidRDefault="002036E2" w:rsidP="002036E2">
            <w:pPr>
              <w:spacing w:before="0" w:after="0" w:line="240" w:lineRule="auto"/>
              <w:jc w:val="right"/>
              <w:rPr>
                <w:rFonts w:ascii="Arial" w:hAnsi="Arial" w:cs="Arial"/>
                <w:color w:val="000000"/>
                <w:sz w:val="16"/>
                <w:szCs w:val="16"/>
              </w:rPr>
            </w:pPr>
            <w:r>
              <w:rPr>
                <w:rFonts w:ascii="Arial" w:hAnsi="Arial" w:cs="Arial"/>
                <w:color w:val="000000"/>
                <w:sz w:val="16"/>
                <w:szCs w:val="16"/>
              </w:rPr>
              <w:t>External Revenue(a)</w:t>
            </w:r>
          </w:p>
        </w:tc>
        <w:tc>
          <w:tcPr>
            <w:tcW w:w="1080" w:type="dxa"/>
            <w:tcBorders>
              <w:top w:val="nil"/>
              <w:left w:val="nil"/>
              <w:bottom w:val="nil"/>
              <w:right w:val="nil"/>
            </w:tcBorders>
            <w:shd w:val="clear" w:color="000000" w:fill="FFFFFF"/>
            <w:tcMar>
              <w:top w:w="15" w:type="dxa"/>
              <w:left w:w="15" w:type="dxa"/>
              <w:bottom w:w="0" w:type="dxa"/>
              <w:right w:w="15" w:type="dxa"/>
            </w:tcMar>
            <w:vAlign w:val="bottom"/>
            <w:hideMark/>
          </w:tcPr>
          <w:p w14:paraId="54E3E4C4" w14:textId="77777777" w:rsidR="002036E2" w:rsidRDefault="002036E2" w:rsidP="002036E2">
            <w:pPr>
              <w:spacing w:before="0" w:after="0" w:line="240" w:lineRule="auto"/>
              <w:jc w:val="right"/>
              <w:rPr>
                <w:rFonts w:ascii="Arial" w:hAnsi="Arial" w:cs="Arial"/>
                <w:color w:val="000000"/>
                <w:sz w:val="16"/>
                <w:szCs w:val="16"/>
              </w:rPr>
            </w:pPr>
            <w:r>
              <w:rPr>
                <w:rFonts w:ascii="Arial" w:hAnsi="Arial" w:cs="Arial"/>
                <w:color w:val="000000"/>
                <w:sz w:val="16"/>
                <w:szCs w:val="16"/>
              </w:rPr>
              <w:t>Special</w:t>
            </w:r>
            <w:r>
              <w:rPr>
                <w:rFonts w:ascii="Arial" w:hAnsi="Arial" w:cs="Arial"/>
                <w:color w:val="000000"/>
                <w:sz w:val="16"/>
                <w:szCs w:val="16"/>
              </w:rPr>
              <w:br/>
              <w:t>Appropriation</w:t>
            </w:r>
          </w:p>
        </w:tc>
        <w:tc>
          <w:tcPr>
            <w:tcW w:w="1060" w:type="dxa"/>
            <w:tcBorders>
              <w:top w:val="nil"/>
              <w:left w:val="nil"/>
              <w:bottom w:val="nil"/>
              <w:right w:val="nil"/>
            </w:tcBorders>
            <w:shd w:val="clear" w:color="000000" w:fill="FFFFFF"/>
            <w:tcMar>
              <w:top w:w="15" w:type="dxa"/>
              <w:left w:w="15" w:type="dxa"/>
              <w:bottom w:w="0" w:type="dxa"/>
              <w:right w:w="15" w:type="dxa"/>
            </w:tcMar>
            <w:vAlign w:val="bottom"/>
            <w:hideMark/>
          </w:tcPr>
          <w:p w14:paraId="45CC28EB" w14:textId="77777777" w:rsidR="002036E2" w:rsidRDefault="002036E2" w:rsidP="002036E2">
            <w:pPr>
              <w:spacing w:before="0" w:after="0" w:line="240" w:lineRule="auto"/>
              <w:jc w:val="right"/>
              <w:rPr>
                <w:rFonts w:ascii="Arial" w:hAnsi="Arial" w:cs="Arial"/>
                <w:color w:val="000000"/>
                <w:sz w:val="16"/>
                <w:szCs w:val="16"/>
              </w:rPr>
            </w:pPr>
            <w:r>
              <w:rPr>
                <w:rFonts w:ascii="Arial" w:hAnsi="Arial" w:cs="Arial"/>
                <w:color w:val="000000"/>
                <w:sz w:val="16"/>
                <w:szCs w:val="16"/>
              </w:rPr>
              <w:t>Special</w:t>
            </w:r>
            <w:r>
              <w:rPr>
                <w:rFonts w:ascii="Arial" w:hAnsi="Arial" w:cs="Arial"/>
                <w:color w:val="000000"/>
                <w:sz w:val="16"/>
                <w:szCs w:val="16"/>
              </w:rPr>
              <w:br/>
              <w:t>Accounts(b)</w:t>
            </w:r>
          </w:p>
        </w:tc>
        <w:tc>
          <w:tcPr>
            <w:tcW w:w="1080" w:type="dxa"/>
            <w:tcBorders>
              <w:top w:val="nil"/>
              <w:left w:val="nil"/>
              <w:bottom w:val="nil"/>
              <w:right w:val="nil"/>
            </w:tcBorders>
            <w:shd w:val="clear" w:color="000000" w:fill="FFFFFF"/>
            <w:tcMar>
              <w:top w:w="15" w:type="dxa"/>
              <w:left w:w="15" w:type="dxa"/>
              <w:bottom w:w="0" w:type="dxa"/>
              <w:right w:w="15" w:type="dxa"/>
            </w:tcMar>
            <w:vAlign w:val="bottom"/>
            <w:hideMark/>
          </w:tcPr>
          <w:p w14:paraId="444A9790" w14:textId="77777777" w:rsidR="002036E2" w:rsidRDefault="002036E2" w:rsidP="002036E2">
            <w:pPr>
              <w:spacing w:before="0" w:after="0" w:line="240" w:lineRule="auto"/>
              <w:jc w:val="right"/>
              <w:rPr>
                <w:rFonts w:ascii="Arial" w:hAnsi="Arial" w:cs="Arial"/>
                <w:color w:val="000000"/>
                <w:sz w:val="16"/>
                <w:szCs w:val="16"/>
              </w:rPr>
            </w:pPr>
            <w:r>
              <w:rPr>
                <w:rFonts w:ascii="Arial" w:hAnsi="Arial" w:cs="Arial"/>
                <w:color w:val="000000"/>
                <w:sz w:val="16"/>
                <w:szCs w:val="16"/>
              </w:rPr>
              <w:t>Appropriation</w:t>
            </w:r>
            <w:r>
              <w:rPr>
                <w:rFonts w:ascii="Arial" w:hAnsi="Arial" w:cs="Arial"/>
                <w:color w:val="000000"/>
                <w:sz w:val="16"/>
                <w:szCs w:val="16"/>
              </w:rPr>
              <w:br/>
              <w:t>Bill No. 1</w:t>
            </w:r>
          </w:p>
        </w:tc>
        <w:tc>
          <w:tcPr>
            <w:tcW w:w="820" w:type="dxa"/>
            <w:tcBorders>
              <w:top w:val="nil"/>
              <w:left w:val="nil"/>
              <w:bottom w:val="nil"/>
              <w:right w:val="nil"/>
            </w:tcBorders>
            <w:shd w:val="clear" w:color="000000" w:fill="FFFFFF"/>
            <w:tcMar>
              <w:top w:w="15" w:type="dxa"/>
              <w:left w:w="15" w:type="dxa"/>
              <w:bottom w:w="0" w:type="dxa"/>
              <w:right w:w="15" w:type="dxa"/>
            </w:tcMar>
            <w:vAlign w:val="bottom"/>
            <w:hideMark/>
          </w:tcPr>
          <w:p w14:paraId="7CA54121" w14:textId="77777777" w:rsidR="002036E2" w:rsidRDefault="002036E2" w:rsidP="002036E2">
            <w:pPr>
              <w:spacing w:before="0" w:after="0" w:line="240" w:lineRule="auto"/>
              <w:jc w:val="right"/>
              <w:rPr>
                <w:rFonts w:ascii="Arial" w:hAnsi="Arial" w:cs="Arial"/>
                <w:color w:val="000000"/>
                <w:sz w:val="16"/>
                <w:szCs w:val="16"/>
              </w:rPr>
            </w:pPr>
            <w:r>
              <w:rPr>
                <w:rFonts w:ascii="Arial" w:hAnsi="Arial" w:cs="Arial"/>
                <w:color w:val="000000"/>
                <w:sz w:val="16"/>
                <w:szCs w:val="16"/>
              </w:rPr>
              <w:br/>
              <w:t>SPPs</w:t>
            </w:r>
          </w:p>
        </w:tc>
        <w:tc>
          <w:tcPr>
            <w:tcW w:w="1000" w:type="dxa"/>
            <w:tcBorders>
              <w:top w:val="nil"/>
              <w:left w:val="nil"/>
              <w:bottom w:val="nil"/>
              <w:right w:val="nil"/>
            </w:tcBorders>
            <w:shd w:val="clear" w:color="000000" w:fill="FFFFFF"/>
            <w:tcMar>
              <w:top w:w="15" w:type="dxa"/>
              <w:left w:w="15" w:type="dxa"/>
              <w:bottom w:w="0" w:type="dxa"/>
              <w:right w:w="15" w:type="dxa"/>
            </w:tcMar>
            <w:vAlign w:val="bottom"/>
            <w:hideMark/>
          </w:tcPr>
          <w:p w14:paraId="6AC09CAD" w14:textId="77777777" w:rsidR="002036E2" w:rsidRDefault="002036E2" w:rsidP="002036E2">
            <w:pPr>
              <w:spacing w:before="0" w:after="0" w:line="240" w:lineRule="auto"/>
              <w:jc w:val="right"/>
              <w:rPr>
                <w:rFonts w:ascii="Arial" w:hAnsi="Arial" w:cs="Arial"/>
                <w:color w:val="000000"/>
                <w:sz w:val="16"/>
                <w:szCs w:val="16"/>
              </w:rPr>
            </w:pPr>
            <w:r>
              <w:rPr>
                <w:rFonts w:ascii="Arial" w:hAnsi="Arial" w:cs="Arial"/>
                <w:color w:val="000000"/>
                <w:sz w:val="16"/>
                <w:szCs w:val="16"/>
              </w:rPr>
              <w:br/>
              <w:t>Other(c)</w:t>
            </w:r>
          </w:p>
        </w:tc>
        <w:tc>
          <w:tcPr>
            <w:tcW w:w="1080" w:type="dxa"/>
            <w:tcBorders>
              <w:top w:val="nil"/>
              <w:left w:val="nil"/>
              <w:bottom w:val="nil"/>
              <w:right w:val="nil"/>
            </w:tcBorders>
            <w:shd w:val="clear" w:color="000000" w:fill="FFFFFF"/>
            <w:tcMar>
              <w:top w:w="15" w:type="dxa"/>
              <w:left w:w="15" w:type="dxa"/>
              <w:bottom w:w="0" w:type="dxa"/>
              <w:right w:w="15" w:type="dxa"/>
            </w:tcMar>
            <w:vAlign w:val="bottom"/>
            <w:hideMark/>
          </w:tcPr>
          <w:p w14:paraId="7A478544" w14:textId="77777777" w:rsidR="002036E2" w:rsidRDefault="002036E2" w:rsidP="002036E2">
            <w:pPr>
              <w:spacing w:before="0" w:after="0" w:line="240" w:lineRule="auto"/>
              <w:jc w:val="right"/>
              <w:rPr>
                <w:rFonts w:ascii="Arial" w:hAnsi="Arial" w:cs="Arial"/>
                <w:color w:val="000000"/>
                <w:sz w:val="16"/>
                <w:szCs w:val="16"/>
              </w:rPr>
            </w:pPr>
            <w:r>
              <w:rPr>
                <w:rFonts w:ascii="Arial" w:hAnsi="Arial" w:cs="Arial"/>
                <w:color w:val="000000"/>
                <w:sz w:val="16"/>
                <w:szCs w:val="16"/>
              </w:rPr>
              <w:t>Special</w:t>
            </w:r>
            <w:r>
              <w:rPr>
                <w:rFonts w:ascii="Arial" w:hAnsi="Arial" w:cs="Arial"/>
                <w:color w:val="000000"/>
                <w:sz w:val="16"/>
                <w:szCs w:val="16"/>
              </w:rPr>
              <w:br/>
              <w:t>Appropriation</w:t>
            </w:r>
          </w:p>
        </w:tc>
        <w:tc>
          <w:tcPr>
            <w:tcW w:w="1060" w:type="dxa"/>
            <w:tcBorders>
              <w:top w:val="nil"/>
              <w:left w:val="nil"/>
              <w:bottom w:val="nil"/>
              <w:right w:val="nil"/>
            </w:tcBorders>
            <w:shd w:val="clear" w:color="000000" w:fill="FFFFFF"/>
            <w:tcMar>
              <w:top w:w="15" w:type="dxa"/>
              <w:left w:w="15" w:type="dxa"/>
              <w:bottom w:w="0" w:type="dxa"/>
              <w:right w:w="15" w:type="dxa"/>
            </w:tcMar>
            <w:vAlign w:val="bottom"/>
            <w:hideMark/>
          </w:tcPr>
          <w:p w14:paraId="24D07B8A" w14:textId="77777777" w:rsidR="002036E2" w:rsidRDefault="002036E2" w:rsidP="002036E2">
            <w:pPr>
              <w:spacing w:before="0" w:after="0" w:line="240" w:lineRule="auto"/>
              <w:jc w:val="right"/>
              <w:rPr>
                <w:rFonts w:ascii="Arial" w:hAnsi="Arial" w:cs="Arial"/>
                <w:color w:val="000000"/>
                <w:sz w:val="16"/>
                <w:szCs w:val="16"/>
              </w:rPr>
            </w:pPr>
            <w:r>
              <w:rPr>
                <w:rFonts w:ascii="Arial" w:hAnsi="Arial" w:cs="Arial"/>
                <w:color w:val="000000"/>
                <w:sz w:val="16"/>
                <w:szCs w:val="16"/>
              </w:rPr>
              <w:br/>
              <w:t>Total</w:t>
            </w:r>
          </w:p>
        </w:tc>
      </w:tr>
      <w:tr w:rsidR="002036E2" w14:paraId="1DF83466" w14:textId="77777777" w:rsidTr="002036E2">
        <w:trPr>
          <w:trHeight w:hRule="exact" w:val="225"/>
        </w:trPr>
        <w:tc>
          <w:tcPr>
            <w:tcW w:w="170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042F6B12" w14:textId="77777777" w:rsidR="002036E2" w:rsidRDefault="002036E2" w:rsidP="002036E2">
            <w:pPr>
              <w:spacing w:before="0" w:after="0" w:line="240" w:lineRule="auto"/>
              <w:jc w:val="right"/>
              <w:rPr>
                <w:rFonts w:ascii="Calibri" w:hAnsi="Calibri" w:cs="Calibri"/>
                <w:color w:val="000000"/>
                <w:sz w:val="16"/>
                <w:szCs w:val="16"/>
              </w:rPr>
            </w:pPr>
            <w:r>
              <w:rPr>
                <w:rFonts w:ascii="Calibri" w:hAnsi="Calibri" w:cs="Calibri"/>
                <w:color w:val="000000"/>
                <w:sz w:val="16"/>
                <w:szCs w:val="16"/>
              </w:rPr>
              <w:t> </w:t>
            </w:r>
          </w:p>
        </w:tc>
        <w:tc>
          <w:tcPr>
            <w:tcW w:w="106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2A2B37D4" w14:textId="13CB070B" w:rsidR="002036E2" w:rsidRDefault="002036E2" w:rsidP="002036E2">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6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570992E3" w14:textId="3758708E" w:rsidR="002036E2" w:rsidRDefault="002036E2" w:rsidP="002036E2">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98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2554E442" w14:textId="53197BD8" w:rsidR="002036E2" w:rsidRDefault="002036E2" w:rsidP="002036E2">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8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44C590FE" w14:textId="03D79CB0" w:rsidR="002036E2" w:rsidRDefault="002036E2" w:rsidP="002036E2">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6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6A583205" w14:textId="59FDE98B" w:rsidR="002036E2" w:rsidRDefault="002036E2" w:rsidP="002036E2">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8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5483CA2C" w14:textId="6BEF5757" w:rsidR="002036E2" w:rsidRDefault="002036E2" w:rsidP="002036E2">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82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5EEFEA73" w14:textId="29040EA4" w:rsidR="002036E2" w:rsidRDefault="002036E2" w:rsidP="002036E2">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0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35023045" w14:textId="295D1D92" w:rsidR="002036E2" w:rsidRDefault="002036E2" w:rsidP="002036E2">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8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30028F86" w14:textId="79CD41D4" w:rsidR="002036E2" w:rsidRDefault="002036E2" w:rsidP="002036E2">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6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6D48D3F4" w14:textId="4AB8C4B6" w:rsidR="002036E2" w:rsidRDefault="002036E2" w:rsidP="002036E2">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r>
      <w:tr w:rsidR="00D47D78" w14:paraId="3F07F3E0" w14:textId="77777777" w:rsidTr="002036E2">
        <w:trPr>
          <w:trHeight w:val="227"/>
        </w:trPr>
        <w:tc>
          <w:tcPr>
            <w:tcW w:w="1700" w:type="dxa"/>
            <w:tcBorders>
              <w:top w:val="nil"/>
              <w:left w:val="nil"/>
              <w:bottom w:val="nil"/>
              <w:right w:val="nil"/>
            </w:tcBorders>
            <w:shd w:val="clear" w:color="000000" w:fill="FFFFFF"/>
            <w:tcMar>
              <w:top w:w="15" w:type="dxa"/>
              <w:left w:w="15" w:type="dxa"/>
              <w:bottom w:w="0" w:type="dxa"/>
              <w:right w:w="15" w:type="dxa"/>
            </w:tcMar>
            <w:vAlign w:val="bottom"/>
            <w:hideMark/>
          </w:tcPr>
          <w:p w14:paraId="55FEF12A" w14:textId="77777777" w:rsidR="002036E2" w:rsidRDefault="002036E2" w:rsidP="002036E2">
            <w:pPr>
              <w:spacing w:before="0" w:after="0" w:line="240" w:lineRule="auto"/>
              <w:rPr>
                <w:rFonts w:ascii="Arial" w:hAnsi="Arial" w:cs="Arial"/>
                <w:b/>
                <w:bCs/>
                <w:color w:val="000000"/>
                <w:sz w:val="16"/>
                <w:szCs w:val="16"/>
              </w:rPr>
            </w:pPr>
            <w:r>
              <w:rPr>
                <w:rFonts w:ascii="Arial" w:hAnsi="Arial" w:cs="Arial"/>
                <w:b/>
                <w:bCs/>
                <w:color w:val="000000"/>
                <w:sz w:val="16"/>
                <w:szCs w:val="16"/>
              </w:rPr>
              <w:t>Cotton Research and Development Corporation*</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076B65E" w14:textId="77777777" w:rsidR="002036E2" w:rsidRDefault="002036E2" w:rsidP="002036E2">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53F1362" w14:textId="77777777" w:rsidR="002036E2" w:rsidRDefault="002036E2" w:rsidP="002036E2">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6FD76B45" w14:textId="77777777" w:rsidR="002036E2" w:rsidRDefault="002036E2" w:rsidP="002036E2">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363B19A6" w14:textId="77777777" w:rsidR="002036E2" w:rsidRDefault="002036E2" w:rsidP="002036E2">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453B838" w14:textId="77777777" w:rsidR="002036E2" w:rsidRDefault="002036E2" w:rsidP="002036E2">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6ACEF7AF" w14:textId="77777777" w:rsidR="002036E2" w:rsidRDefault="002036E2" w:rsidP="002036E2">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2100EF62" w14:textId="77777777" w:rsidR="002036E2" w:rsidRDefault="002036E2" w:rsidP="002036E2">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3BEC515A" w14:textId="77777777" w:rsidR="002036E2" w:rsidRDefault="002036E2" w:rsidP="002036E2">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73F9BFDC" w14:textId="77777777" w:rsidR="002036E2" w:rsidRDefault="002036E2" w:rsidP="002036E2">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F4256C7" w14:textId="77777777" w:rsidR="002036E2" w:rsidRDefault="002036E2" w:rsidP="002036E2">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D47D78" w14:paraId="02F37A32" w14:textId="77777777" w:rsidTr="002036E2">
        <w:trPr>
          <w:trHeight w:hRule="exact" w:val="225"/>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2F239B36" w14:textId="77777777" w:rsidR="002036E2" w:rsidRDefault="002036E2" w:rsidP="002036E2">
            <w:pPr>
              <w:spacing w:before="0" w:after="0" w:line="240" w:lineRule="auto"/>
              <w:rPr>
                <w:rFonts w:ascii="Arial" w:hAnsi="Arial" w:cs="Arial"/>
                <w:color w:val="000000"/>
                <w:sz w:val="16"/>
                <w:szCs w:val="16"/>
              </w:rPr>
            </w:pPr>
            <w:r>
              <w:rPr>
                <w:rFonts w:ascii="Arial" w:hAnsi="Arial" w:cs="Arial"/>
                <w:color w:val="000000"/>
                <w:sz w:val="16"/>
                <w:szCs w:val="16"/>
              </w:rPr>
              <w:t>Outcome 1</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406415C" w14:textId="27AB9C73" w:rsidR="002036E2" w:rsidRDefault="001B1118" w:rsidP="002036E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F06189F" w14:textId="259898E9" w:rsidR="002036E2" w:rsidRDefault="001B1118" w:rsidP="002036E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27EB806D" w14:textId="77777777" w:rsidR="002036E2" w:rsidRDefault="002036E2" w:rsidP="002036E2">
            <w:pPr>
              <w:spacing w:before="0" w:after="0" w:line="240" w:lineRule="auto"/>
              <w:jc w:val="right"/>
              <w:rPr>
                <w:rFonts w:ascii="Arial" w:hAnsi="Arial" w:cs="Arial"/>
                <w:color w:val="000000"/>
                <w:sz w:val="16"/>
                <w:szCs w:val="16"/>
              </w:rPr>
            </w:pPr>
            <w:r>
              <w:rPr>
                <w:rFonts w:ascii="Arial" w:hAnsi="Arial" w:cs="Arial"/>
                <w:color w:val="000000"/>
                <w:sz w:val="16"/>
                <w:szCs w:val="16"/>
              </w:rPr>
              <w:t>31,483</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10AAA866" w14:textId="27487657" w:rsidR="002036E2" w:rsidRDefault="001B1118" w:rsidP="002036E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E0AF983" w14:textId="2C344459" w:rsidR="002036E2" w:rsidRDefault="001B1118" w:rsidP="002036E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06131A18" w14:textId="595F726C" w:rsidR="002036E2" w:rsidRDefault="001B1118" w:rsidP="002036E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25DCB5CE" w14:textId="7403FD78" w:rsidR="002036E2" w:rsidRDefault="001B1118" w:rsidP="002036E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1F376453" w14:textId="59DB8064" w:rsidR="002036E2" w:rsidRDefault="001B1118" w:rsidP="002036E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2B107861" w14:textId="3249D018" w:rsidR="002036E2" w:rsidRDefault="001B1118" w:rsidP="002036E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1E6EBDE" w14:textId="77777777" w:rsidR="002036E2" w:rsidRDefault="002036E2" w:rsidP="002036E2">
            <w:pPr>
              <w:spacing w:before="0" w:after="0" w:line="240" w:lineRule="auto"/>
              <w:jc w:val="right"/>
              <w:rPr>
                <w:rFonts w:ascii="Arial" w:hAnsi="Arial" w:cs="Arial"/>
                <w:color w:val="000000"/>
                <w:sz w:val="16"/>
                <w:szCs w:val="16"/>
              </w:rPr>
            </w:pPr>
            <w:r>
              <w:rPr>
                <w:rFonts w:ascii="Arial" w:hAnsi="Arial" w:cs="Arial"/>
                <w:color w:val="000000"/>
                <w:sz w:val="16"/>
                <w:szCs w:val="16"/>
              </w:rPr>
              <w:t>31,483</w:t>
            </w:r>
          </w:p>
        </w:tc>
      </w:tr>
      <w:tr w:rsidR="002036E2" w14:paraId="006561B2" w14:textId="77777777" w:rsidTr="002036E2">
        <w:trPr>
          <w:trHeight w:hRule="exact" w:val="225"/>
        </w:trPr>
        <w:tc>
          <w:tcPr>
            <w:tcW w:w="1700" w:type="dxa"/>
            <w:vMerge/>
            <w:tcBorders>
              <w:top w:val="nil"/>
              <w:left w:val="nil"/>
              <w:bottom w:val="nil"/>
              <w:right w:val="nil"/>
            </w:tcBorders>
            <w:vAlign w:val="center"/>
            <w:hideMark/>
          </w:tcPr>
          <w:p w14:paraId="51A37BC6" w14:textId="77777777" w:rsidR="002036E2" w:rsidRDefault="002036E2" w:rsidP="002036E2">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7D029D6" w14:textId="09D42D69" w:rsidR="002036E2" w:rsidRDefault="001B1118" w:rsidP="002036E2">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7E1A51F" w14:textId="1F33115F" w:rsidR="002036E2" w:rsidRDefault="001B1118" w:rsidP="002036E2">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068880D0" w14:textId="77777777" w:rsidR="002036E2" w:rsidRDefault="002036E2" w:rsidP="002036E2">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27,895</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3DC26A47" w14:textId="59005AB4" w:rsidR="002036E2" w:rsidRDefault="001B1118" w:rsidP="002036E2">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67400E7" w14:textId="2FB12AE7" w:rsidR="002036E2" w:rsidRDefault="001B1118" w:rsidP="002036E2">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0B539954" w14:textId="19EC27A3" w:rsidR="002036E2" w:rsidRDefault="001B1118" w:rsidP="002036E2">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212DE536" w14:textId="46B655AE" w:rsidR="002036E2" w:rsidRDefault="001B1118" w:rsidP="002036E2">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78BF1D35" w14:textId="4BCC2016" w:rsidR="002036E2" w:rsidRDefault="001B1118" w:rsidP="002036E2">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56D07D3A" w14:textId="6AC9A0EE" w:rsidR="002036E2" w:rsidRDefault="001B1118" w:rsidP="002036E2">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7610765" w14:textId="77777777" w:rsidR="002036E2" w:rsidRDefault="002036E2" w:rsidP="002036E2">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27,895</w:t>
            </w:r>
          </w:p>
        </w:tc>
      </w:tr>
      <w:tr w:rsidR="00D47D78" w14:paraId="1046585B" w14:textId="77777777" w:rsidTr="002036E2">
        <w:trPr>
          <w:trHeight w:hRule="exact" w:val="225"/>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4C619F63" w14:textId="77777777" w:rsidR="002036E2" w:rsidRDefault="002036E2" w:rsidP="002036E2">
            <w:pPr>
              <w:spacing w:before="0" w:after="0" w:line="240" w:lineRule="auto"/>
              <w:rPr>
                <w:rFonts w:ascii="Arial" w:hAnsi="Arial" w:cs="Arial"/>
                <w:color w:val="000000"/>
                <w:sz w:val="16"/>
                <w:szCs w:val="16"/>
              </w:rPr>
            </w:pPr>
            <w:r>
              <w:rPr>
                <w:rFonts w:ascii="Arial" w:hAnsi="Arial" w:cs="Arial"/>
                <w:color w:val="000000"/>
                <w:sz w:val="16"/>
                <w:szCs w:val="16"/>
              </w:rPr>
              <w:t>Total</w:t>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582C7BDF" w14:textId="469BC33B" w:rsidR="002036E2" w:rsidRDefault="001B1118" w:rsidP="002036E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3D98F93F" w14:textId="17C0C8C0" w:rsidR="002036E2" w:rsidRDefault="001B1118" w:rsidP="002036E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9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309EBA8F" w14:textId="77777777" w:rsidR="002036E2" w:rsidRDefault="002036E2" w:rsidP="002036E2">
            <w:pPr>
              <w:spacing w:before="0" w:after="0" w:line="240" w:lineRule="auto"/>
              <w:jc w:val="right"/>
              <w:rPr>
                <w:rFonts w:ascii="Arial" w:hAnsi="Arial" w:cs="Arial"/>
                <w:color w:val="000000"/>
                <w:sz w:val="16"/>
                <w:szCs w:val="16"/>
              </w:rPr>
            </w:pPr>
            <w:r>
              <w:rPr>
                <w:rFonts w:ascii="Arial" w:hAnsi="Arial" w:cs="Arial"/>
                <w:color w:val="000000"/>
                <w:sz w:val="16"/>
                <w:szCs w:val="16"/>
              </w:rPr>
              <w:t>31,483</w:t>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5467BD2A" w14:textId="53805B79" w:rsidR="002036E2" w:rsidRDefault="001B1118" w:rsidP="002036E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2AD0DD75" w14:textId="4931886D" w:rsidR="002036E2" w:rsidRDefault="001B1118" w:rsidP="002036E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29CCAC3E" w14:textId="48B8CF7C" w:rsidR="002036E2" w:rsidRDefault="001B1118" w:rsidP="002036E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82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2BF89F17" w14:textId="190F67D5" w:rsidR="002036E2" w:rsidRDefault="001B1118" w:rsidP="002036E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0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7BFC03A7" w14:textId="00025C56" w:rsidR="002036E2" w:rsidRDefault="001B1118" w:rsidP="002036E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0E2516C1" w14:textId="241F1747" w:rsidR="002036E2" w:rsidRDefault="001B1118" w:rsidP="002036E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3FE6B1F8" w14:textId="77777777" w:rsidR="002036E2" w:rsidRDefault="002036E2" w:rsidP="002036E2">
            <w:pPr>
              <w:spacing w:before="0" w:after="0" w:line="240" w:lineRule="auto"/>
              <w:jc w:val="right"/>
              <w:rPr>
                <w:rFonts w:ascii="Arial" w:hAnsi="Arial" w:cs="Arial"/>
                <w:color w:val="000000"/>
                <w:sz w:val="16"/>
                <w:szCs w:val="16"/>
              </w:rPr>
            </w:pPr>
            <w:r>
              <w:rPr>
                <w:rFonts w:ascii="Arial" w:hAnsi="Arial" w:cs="Arial"/>
                <w:color w:val="000000"/>
                <w:sz w:val="16"/>
                <w:szCs w:val="16"/>
              </w:rPr>
              <w:t>31,483</w:t>
            </w:r>
          </w:p>
        </w:tc>
      </w:tr>
      <w:tr w:rsidR="002036E2" w14:paraId="725877DD" w14:textId="77777777" w:rsidTr="002036E2">
        <w:trPr>
          <w:trHeight w:hRule="exact" w:val="225"/>
        </w:trPr>
        <w:tc>
          <w:tcPr>
            <w:tcW w:w="1700" w:type="dxa"/>
            <w:vMerge/>
            <w:tcBorders>
              <w:top w:val="nil"/>
              <w:left w:val="nil"/>
              <w:bottom w:val="nil"/>
              <w:right w:val="nil"/>
            </w:tcBorders>
            <w:vAlign w:val="center"/>
            <w:hideMark/>
          </w:tcPr>
          <w:p w14:paraId="75B845B1" w14:textId="77777777" w:rsidR="002036E2" w:rsidRDefault="002036E2" w:rsidP="002036E2">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9567EB4" w14:textId="64CE3C7E" w:rsidR="002036E2" w:rsidRDefault="001B1118" w:rsidP="002036E2">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6478C58" w14:textId="5A9781D3" w:rsidR="002036E2" w:rsidRDefault="001B1118" w:rsidP="002036E2">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41DFD45A" w14:textId="77777777" w:rsidR="002036E2" w:rsidRDefault="002036E2" w:rsidP="002036E2">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27,895</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42E24601" w14:textId="4D629ECA" w:rsidR="002036E2" w:rsidRDefault="001B1118" w:rsidP="002036E2">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DA46EE0" w14:textId="56C6524D" w:rsidR="002036E2" w:rsidRDefault="001B1118" w:rsidP="002036E2">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283E7166" w14:textId="50640369" w:rsidR="002036E2" w:rsidRDefault="001B1118" w:rsidP="002036E2">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7E9130CA" w14:textId="631FC059" w:rsidR="002036E2" w:rsidRDefault="001B1118" w:rsidP="002036E2">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2309B450" w14:textId="5E97D4CC" w:rsidR="002036E2" w:rsidRDefault="001B1118" w:rsidP="002036E2">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46572F83" w14:textId="76B7963F" w:rsidR="002036E2" w:rsidRDefault="001B1118" w:rsidP="002036E2">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9C69540" w14:textId="77777777" w:rsidR="002036E2" w:rsidRDefault="002036E2" w:rsidP="002036E2">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27,895</w:t>
            </w:r>
          </w:p>
        </w:tc>
      </w:tr>
      <w:tr w:rsidR="00D47D78" w14:paraId="525FB98A" w14:textId="77777777" w:rsidTr="002036E2">
        <w:trPr>
          <w:trHeight w:hRule="exact" w:val="225"/>
        </w:trPr>
        <w:tc>
          <w:tcPr>
            <w:tcW w:w="170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46FB3B4B" w14:textId="77777777" w:rsidR="002036E2" w:rsidRDefault="002036E2" w:rsidP="002036E2">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2F1E7634" w14:textId="77777777" w:rsidR="002036E2" w:rsidRDefault="002036E2" w:rsidP="002036E2">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3EA96715" w14:textId="77777777" w:rsidR="002036E2" w:rsidRDefault="002036E2" w:rsidP="002036E2">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03E46155" w14:textId="77777777" w:rsidR="002036E2" w:rsidRDefault="002036E2" w:rsidP="002036E2">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6B769F0B" w14:textId="77777777" w:rsidR="002036E2" w:rsidRDefault="002036E2" w:rsidP="002036E2">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40C0466F" w14:textId="77777777" w:rsidR="002036E2" w:rsidRDefault="002036E2" w:rsidP="002036E2">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2B5AD748" w14:textId="77777777" w:rsidR="002036E2" w:rsidRDefault="002036E2" w:rsidP="002036E2">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82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5701BF85" w14:textId="77777777" w:rsidR="002036E2" w:rsidRDefault="002036E2" w:rsidP="002036E2">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0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791D2D66" w14:textId="77777777" w:rsidR="002036E2" w:rsidRDefault="002036E2" w:rsidP="002036E2">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6F63AB52" w14:textId="77777777" w:rsidR="002036E2" w:rsidRDefault="002036E2" w:rsidP="002036E2">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5DB06000" w14:textId="77777777" w:rsidR="002036E2" w:rsidRDefault="002036E2" w:rsidP="002036E2">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D47D78" w14:paraId="22E80B57" w14:textId="77777777" w:rsidTr="002036E2">
        <w:trPr>
          <w:trHeight w:val="227"/>
        </w:trPr>
        <w:tc>
          <w:tcPr>
            <w:tcW w:w="1700" w:type="dxa"/>
            <w:tcBorders>
              <w:top w:val="nil"/>
              <w:left w:val="nil"/>
              <w:bottom w:val="nil"/>
              <w:right w:val="nil"/>
            </w:tcBorders>
            <w:shd w:val="clear" w:color="000000" w:fill="FFFFFF"/>
            <w:tcMar>
              <w:top w:w="15" w:type="dxa"/>
              <w:left w:w="15" w:type="dxa"/>
              <w:bottom w:w="0" w:type="dxa"/>
              <w:right w:w="15" w:type="dxa"/>
            </w:tcMar>
            <w:vAlign w:val="bottom"/>
            <w:hideMark/>
          </w:tcPr>
          <w:p w14:paraId="3D5DBF4C" w14:textId="77777777" w:rsidR="002036E2" w:rsidRDefault="002036E2" w:rsidP="002036E2">
            <w:pPr>
              <w:spacing w:before="0" w:after="0" w:line="240" w:lineRule="auto"/>
              <w:rPr>
                <w:rFonts w:ascii="Arial" w:hAnsi="Arial" w:cs="Arial"/>
                <w:b/>
                <w:bCs/>
                <w:color w:val="000000"/>
                <w:sz w:val="16"/>
                <w:szCs w:val="16"/>
              </w:rPr>
            </w:pPr>
            <w:r>
              <w:rPr>
                <w:rFonts w:ascii="Arial" w:hAnsi="Arial" w:cs="Arial"/>
                <w:b/>
                <w:bCs/>
                <w:color w:val="000000"/>
                <w:sz w:val="16"/>
                <w:szCs w:val="16"/>
              </w:rPr>
              <w:t>Fisheries Research and Development Corporation*</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0808A1E" w14:textId="77777777" w:rsidR="002036E2" w:rsidRDefault="002036E2" w:rsidP="002036E2">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E3F93FC" w14:textId="77777777" w:rsidR="002036E2" w:rsidRDefault="002036E2" w:rsidP="002036E2">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181D2AC0" w14:textId="77777777" w:rsidR="002036E2" w:rsidRDefault="002036E2" w:rsidP="002036E2">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31FDD97F" w14:textId="77777777" w:rsidR="002036E2" w:rsidRDefault="002036E2" w:rsidP="002036E2">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28DBD7E" w14:textId="77777777" w:rsidR="002036E2" w:rsidRDefault="002036E2" w:rsidP="002036E2">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42AB7B3E" w14:textId="77777777" w:rsidR="002036E2" w:rsidRDefault="002036E2" w:rsidP="002036E2">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47A3C5BA" w14:textId="77777777" w:rsidR="002036E2" w:rsidRDefault="002036E2" w:rsidP="002036E2">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70E53FFE" w14:textId="77777777" w:rsidR="002036E2" w:rsidRDefault="002036E2" w:rsidP="002036E2">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25D4E1CB" w14:textId="77777777" w:rsidR="002036E2" w:rsidRDefault="002036E2" w:rsidP="002036E2">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2E6FF96" w14:textId="77777777" w:rsidR="002036E2" w:rsidRDefault="002036E2" w:rsidP="002036E2">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D47D78" w14:paraId="6E94047E" w14:textId="77777777" w:rsidTr="002036E2">
        <w:trPr>
          <w:trHeight w:hRule="exact" w:val="225"/>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3B07C72C" w14:textId="77777777" w:rsidR="002036E2" w:rsidRDefault="002036E2" w:rsidP="002036E2">
            <w:pPr>
              <w:spacing w:before="0" w:after="0" w:line="240" w:lineRule="auto"/>
              <w:rPr>
                <w:rFonts w:ascii="Arial" w:hAnsi="Arial" w:cs="Arial"/>
                <w:color w:val="000000"/>
                <w:sz w:val="16"/>
                <w:szCs w:val="16"/>
              </w:rPr>
            </w:pPr>
            <w:r>
              <w:rPr>
                <w:rFonts w:ascii="Arial" w:hAnsi="Arial" w:cs="Arial"/>
                <w:color w:val="000000"/>
                <w:sz w:val="16"/>
                <w:szCs w:val="16"/>
              </w:rPr>
              <w:t>Outcome 1</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470B029" w14:textId="6DD53126" w:rsidR="002036E2" w:rsidRDefault="001B1118" w:rsidP="002036E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222F22E" w14:textId="68193E5E" w:rsidR="002036E2" w:rsidRDefault="001B1118" w:rsidP="002036E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71B1AE04" w14:textId="77777777" w:rsidR="002036E2" w:rsidRDefault="002036E2" w:rsidP="002036E2">
            <w:pPr>
              <w:spacing w:before="0" w:after="0" w:line="240" w:lineRule="auto"/>
              <w:jc w:val="right"/>
              <w:rPr>
                <w:rFonts w:ascii="Arial" w:hAnsi="Arial" w:cs="Arial"/>
                <w:color w:val="000000"/>
                <w:sz w:val="16"/>
                <w:szCs w:val="16"/>
              </w:rPr>
            </w:pPr>
            <w:r>
              <w:rPr>
                <w:rFonts w:ascii="Arial" w:hAnsi="Arial" w:cs="Arial"/>
                <w:color w:val="000000"/>
                <w:sz w:val="16"/>
                <w:szCs w:val="16"/>
              </w:rPr>
              <w:t>55,820</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486DD174" w14:textId="17743566" w:rsidR="002036E2" w:rsidRDefault="001B1118" w:rsidP="002036E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8092EAD" w14:textId="5E991EFA" w:rsidR="002036E2" w:rsidRDefault="001B1118" w:rsidP="002036E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53506D07" w14:textId="2C602CE1" w:rsidR="002036E2" w:rsidRDefault="001B1118" w:rsidP="002036E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4F7378A3" w14:textId="107299DD" w:rsidR="002036E2" w:rsidRDefault="001B1118" w:rsidP="002036E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1BE7EFEA" w14:textId="74BE38C2" w:rsidR="002036E2" w:rsidRDefault="001B1118" w:rsidP="002036E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2BEBB0A9" w14:textId="18F1554E" w:rsidR="002036E2" w:rsidRDefault="001B1118" w:rsidP="002036E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BE51645" w14:textId="77777777" w:rsidR="002036E2" w:rsidRDefault="002036E2" w:rsidP="002036E2">
            <w:pPr>
              <w:spacing w:before="0" w:after="0" w:line="240" w:lineRule="auto"/>
              <w:jc w:val="right"/>
              <w:rPr>
                <w:rFonts w:ascii="Arial" w:hAnsi="Arial" w:cs="Arial"/>
                <w:color w:val="000000"/>
                <w:sz w:val="16"/>
                <w:szCs w:val="16"/>
              </w:rPr>
            </w:pPr>
            <w:r>
              <w:rPr>
                <w:rFonts w:ascii="Arial" w:hAnsi="Arial" w:cs="Arial"/>
                <w:color w:val="000000"/>
                <w:sz w:val="16"/>
                <w:szCs w:val="16"/>
              </w:rPr>
              <w:t>55,820</w:t>
            </w:r>
          </w:p>
        </w:tc>
      </w:tr>
      <w:tr w:rsidR="002036E2" w14:paraId="2D21CE4E" w14:textId="77777777" w:rsidTr="002036E2">
        <w:trPr>
          <w:trHeight w:hRule="exact" w:val="225"/>
        </w:trPr>
        <w:tc>
          <w:tcPr>
            <w:tcW w:w="1700" w:type="dxa"/>
            <w:vMerge/>
            <w:tcBorders>
              <w:top w:val="nil"/>
              <w:left w:val="nil"/>
              <w:bottom w:val="nil"/>
              <w:right w:val="nil"/>
            </w:tcBorders>
            <w:vAlign w:val="center"/>
            <w:hideMark/>
          </w:tcPr>
          <w:p w14:paraId="3F7D5527" w14:textId="77777777" w:rsidR="002036E2" w:rsidRDefault="002036E2" w:rsidP="002036E2">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6388AEA" w14:textId="4232607B" w:rsidR="002036E2" w:rsidRDefault="001B1118" w:rsidP="002036E2">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236135F" w14:textId="61B00FF9" w:rsidR="002036E2" w:rsidRDefault="001B1118" w:rsidP="002036E2">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6F91C740" w14:textId="77777777" w:rsidR="002036E2" w:rsidRDefault="002036E2" w:rsidP="002036E2">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48,554</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4695D4BE" w14:textId="5323417F" w:rsidR="002036E2" w:rsidRDefault="001B1118" w:rsidP="002036E2">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D0F5C8E" w14:textId="00B7ED64" w:rsidR="002036E2" w:rsidRDefault="001B1118" w:rsidP="002036E2">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515EA421" w14:textId="3AA53A65" w:rsidR="002036E2" w:rsidRDefault="001B1118" w:rsidP="002036E2">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36CB593C" w14:textId="65FD3EAF" w:rsidR="002036E2" w:rsidRDefault="001B1118" w:rsidP="002036E2">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322B2512" w14:textId="1365B60B" w:rsidR="002036E2" w:rsidRDefault="001B1118" w:rsidP="002036E2">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3C39E7F3" w14:textId="2D4968AE" w:rsidR="002036E2" w:rsidRDefault="001B1118" w:rsidP="002036E2">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48428E6" w14:textId="77777777" w:rsidR="002036E2" w:rsidRDefault="002036E2" w:rsidP="002036E2">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48,554</w:t>
            </w:r>
          </w:p>
        </w:tc>
      </w:tr>
      <w:tr w:rsidR="00D47D78" w14:paraId="1E208041" w14:textId="77777777" w:rsidTr="002036E2">
        <w:trPr>
          <w:trHeight w:hRule="exact" w:val="225"/>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04F45C82" w14:textId="77777777" w:rsidR="002036E2" w:rsidRDefault="002036E2" w:rsidP="002036E2">
            <w:pPr>
              <w:spacing w:before="0" w:after="0" w:line="240" w:lineRule="auto"/>
              <w:rPr>
                <w:rFonts w:ascii="Arial" w:hAnsi="Arial" w:cs="Arial"/>
                <w:color w:val="000000"/>
                <w:sz w:val="16"/>
                <w:szCs w:val="16"/>
              </w:rPr>
            </w:pPr>
            <w:r>
              <w:rPr>
                <w:rFonts w:ascii="Arial" w:hAnsi="Arial" w:cs="Arial"/>
                <w:color w:val="000000"/>
                <w:sz w:val="16"/>
                <w:szCs w:val="16"/>
              </w:rPr>
              <w:t>Total</w:t>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2D8D965C" w14:textId="1810824B" w:rsidR="002036E2" w:rsidRDefault="001B1118" w:rsidP="002036E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2BCE0491" w14:textId="15CC3177" w:rsidR="002036E2" w:rsidRDefault="001B1118" w:rsidP="002036E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9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1991EA8C" w14:textId="77777777" w:rsidR="002036E2" w:rsidRDefault="002036E2" w:rsidP="002036E2">
            <w:pPr>
              <w:spacing w:before="0" w:after="0" w:line="240" w:lineRule="auto"/>
              <w:jc w:val="right"/>
              <w:rPr>
                <w:rFonts w:ascii="Arial" w:hAnsi="Arial" w:cs="Arial"/>
                <w:color w:val="000000"/>
                <w:sz w:val="16"/>
                <w:szCs w:val="16"/>
              </w:rPr>
            </w:pPr>
            <w:r>
              <w:rPr>
                <w:rFonts w:ascii="Arial" w:hAnsi="Arial" w:cs="Arial"/>
                <w:color w:val="000000"/>
                <w:sz w:val="16"/>
                <w:szCs w:val="16"/>
              </w:rPr>
              <w:t>55,820</w:t>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0DDFB55C" w14:textId="6B2B0433" w:rsidR="002036E2" w:rsidRDefault="001B1118" w:rsidP="002036E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5A3D3C3F" w14:textId="5FF7C683" w:rsidR="002036E2" w:rsidRDefault="001B1118" w:rsidP="002036E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7A3D3512" w14:textId="4D06430A" w:rsidR="002036E2" w:rsidRDefault="001B1118" w:rsidP="002036E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82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1929DADE" w14:textId="298D855E" w:rsidR="002036E2" w:rsidRDefault="001B1118" w:rsidP="002036E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0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75BE3CB4" w14:textId="48E98569" w:rsidR="002036E2" w:rsidRDefault="001B1118" w:rsidP="002036E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1E2BBF3A" w14:textId="151D5922" w:rsidR="002036E2" w:rsidRDefault="001B1118" w:rsidP="002036E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0F53D509" w14:textId="77777777" w:rsidR="002036E2" w:rsidRDefault="002036E2" w:rsidP="002036E2">
            <w:pPr>
              <w:spacing w:before="0" w:after="0" w:line="240" w:lineRule="auto"/>
              <w:jc w:val="right"/>
              <w:rPr>
                <w:rFonts w:ascii="Arial" w:hAnsi="Arial" w:cs="Arial"/>
                <w:color w:val="000000"/>
                <w:sz w:val="16"/>
                <w:szCs w:val="16"/>
              </w:rPr>
            </w:pPr>
            <w:r>
              <w:rPr>
                <w:rFonts w:ascii="Arial" w:hAnsi="Arial" w:cs="Arial"/>
                <w:color w:val="000000"/>
                <w:sz w:val="16"/>
                <w:szCs w:val="16"/>
              </w:rPr>
              <w:t>55,820</w:t>
            </w:r>
          </w:p>
        </w:tc>
      </w:tr>
      <w:tr w:rsidR="002036E2" w14:paraId="17D36E72" w14:textId="77777777" w:rsidTr="002036E2">
        <w:trPr>
          <w:trHeight w:hRule="exact" w:val="225"/>
        </w:trPr>
        <w:tc>
          <w:tcPr>
            <w:tcW w:w="1700" w:type="dxa"/>
            <w:vMerge/>
            <w:tcBorders>
              <w:top w:val="nil"/>
              <w:left w:val="nil"/>
              <w:bottom w:val="nil"/>
              <w:right w:val="nil"/>
            </w:tcBorders>
            <w:vAlign w:val="center"/>
            <w:hideMark/>
          </w:tcPr>
          <w:p w14:paraId="5FE50A1D" w14:textId="77777777" w:rsidR="002036E2" w:rsidRDefault="002036E2" w:rsidP="002036E2">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0C1E5D4" w14:textId="3E060E57" w:rsidR="002036E2" w:rsidRDefault="001B1118" w:rsidP="002036E2">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99AFA6A" w14:textId="65463F00" w:rsidR="002036E2" w:rsidRDefault="001B1118" w:rsidP="002036E2">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29858CDA" w14:textId="77777777" w:rsidR="002036E2" w:rsidRDefault="002036E2" w:rsidP="002036E2">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48,554</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03794098" w14:textId="3E6C9415" w:rsidR="002036E2" w:rsidRDefault="001B1118" w:rsidP="002036E2">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DAFBFF0" w14:textId="64F40ACE" w:rsidR="002036E2" w:rsidRDefault="001B1118" w:rsidP="002036E2">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3A634749" w14:textId="5C567085" w:rsidR="002036E2" w:rsidRDefault="001B1118" w:rsidP="002036E2">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0DB280FB" w14:textId="34283472" w:rsidR="002036E2" w:rsidRDefault="001B1118" w:rsidP="002036E2">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140ADF46" w14:textId="51181C4E" w:rsidR="002036E2" w:rsidRDefault="001B1118" w:rsidP="002036E2">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00243BDA" w14:textId="775B0841" w:rsidR="002036E2" w:rsidRDefault="001B1118" w:rsidP="002036E2">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918CF40" w14:textId="77777777" w:rsidR="002036E2" w:rsidRDefault="002036E2" w:rsidP="002036E2">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48,554</w:t>
            </w:r>
          </w:p>
        </w:tc>
      </w:tr>
      <w:tr w:rsidR="00D47D78" w14:paraId="3FAE7A9D" w14:textId="77777777" w:rsidTr="002036E2">
        <w:trPr>
          <w:trHeight w:hRule="exact" w:val="225"/>
        </w:trPr>
        <w:tc>
          <w:tcPr>
            <w:tcW w:w="170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2540C301" w14:textId="77777777" w:rsidR="002036E2" w:rsidRDefault="002036E2" w:rsidP="002036E2">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4085BF6A" w14:textId="77777777" w:rsidR="002036E2" w:rsidRDefault="002036E2" w:rsidP="002036E2">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660D109F" w14:textId="77777777" w:rsidR="002036E2" w:rsidRDefault="002036E2" w:rsidP="002036E2">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1E439475" w14:textId="77777777" w:rsidR="002036E2" w:rsidRDefault="002036E2" w:rsidP="002036E2">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21A3072D" w14:textId="77777777" w:rsidR="002036E2" w:rsidRDefault="002036E2" w:rsidP="002036E2">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06570572" w14:textId="77777777" w:rsidR="002036E2" w:rsidRDefault="002036E2" w:rsidP="002036E2">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53788D73" w14:textId="77777777" w:rsidR="002036E2" w:rsidRDefault="002036E2" w:rsidP="002036E2">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82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52D766F8" w14:textId="77777777" w:rsidR="002036E2" w:rsidRDefault="002036E2" w:rsidP="002036E2">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0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2C960B0A" w14:textId="77777777" w:rsidR="002036E2" w:rsidRDefault="002036E2" w:rsidP="002036E2">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13325B66" w14:textId="77777777" w:rsidR="002036E2" w:rsidRDefault="002036E2" w:rsidP="002036E2">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0DE90697" w14:textId="77777777" w:rsidR="002036E2" w:rsidRDefault="002036E2" w:rsidP="002036E2">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D47D78" w14:paraId="53FF63F1" w14:textId="77777777" w:rsidTr="002036E2">
        <w:trPr>
          <w:trHeight w:val="227"/>
        </w:trPr>
        <w:tc>
          <w:tcPr>
            <w:tcW w:w="1700" w:type="dxa"/>
            <w:tcBorders>
              <w:top w:val="nil"/>
              <w:left w:val="nil"/>
              <w:bottom w:val="nil"/>
              <w:right w:val="nil"/>
            </w:tcBorders>
            <w:shd w:val="clear" w:color="000000" w:fill="FFFFFF"/>
            <w:tcMar>
              <w:top w:w="15" w:type="dxa"/>
              <w:left w:w="15" w:type="dxa"/>
              <w:bottom w:w="0" w:type="dxa"/>
              <w:right w:w="15" w:type="dxa"/>
            </w:tcMar>
            <w:vAlign w:val="bottom"/>
            <w:hideMark/>
          </w:tcPr>
          <w:p w14:paraId="23A2B5E0" w14:textId="77777777" w:rsidR="002036E2" w:rsidRDefault="002036E2" w:rsidP="002036E2">
            <w:pPr>
              <w:spacing w:before="0" w:after="0" w:line="240" w:lineRule="auto"/>
              <w:rPr>
                <w:rFonts w:ascii="Arial" w:hAnsi="Arial" w:cs="Arial"/>
                <w:b/>
                <w:bCs/>
                <w:color w:val="000000"/>
                <w:sz w:val="16"/>
                <w:szCs w:val="16"/>
              </w:rPr>
            </w:pPr>
            <w:r>
              <w:rPr>
                <w:rFonts w:ascii="Arial" w:hAnsi="Arial" w:cs="Arial"/>
                <w:b/>
                <w:bCs/>
                <w:color w:val="000000"/>
                <w:sz w:val="16"/>
                <w:szCs w:val="16"/>
              </w:rPr>
              <w:t>Grains Research and Development Corporation*</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42807E0" w14:textId="77777777" w:rsidR="002036E2" w:rsidRDefault="002036E2" w:rsidP="002036E2">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EC2EA5F" w14:textId="77777777" w:rsidR="002036E2" w:rsidRDefault="002036E2" w:rsidP="002036E2">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16A64217" w14:textId="77777777" w:rsidR="002036E2" w:rsidRDefault="002036E2" w:rsidP="002036E2">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03421E56" w14:textId="77777777" w:rsidR="002036E2" w:rsidRDefault="002036E2" w:rsidP="002036E2">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A9282A4" w14:textId="77777777" w:rsidR="002036E2" w:rsidRDefault="002036E2" w:rsidP="002036E2">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01AA864E" w14:textId="77777777" w:rsidR="002036E2" w:rsidRDefault="002036E2" w:rsidP="002036E2">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05EF15B6" w14:textId="77777777" w:rsidR="002036E2" w:rsidRDefault="002036E2" w:rsidP="002036E2">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4020A383" w14:textId="77777777" w:rsidR="002036E2" w:rsidRDefault="002036E2" w:rsidP="002036E2">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3F2DB27F" w14:textId="77777777" w:rsidR="002036E2" w:rsidRDefault="002036E2" w:rsidP="002036E2">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7257B7E" w14:textId="77777777" w:rsidR="002036E2" w:rsidRDefault="002036E2" w:rsidP="002036E2">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D47D78" w14:paraId="1430971B" w14:textId="77777777" w:rsidTr="002036E2">
        <w:trPr>
          <w:trHeight w:hRule="exact" w:val="225"/>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07AA0639" w14:textId="77777777" w:rsidR="002036E2" w:rsidRDefault="002036E2" w:rsidP="002036E2">
            <w:pPr>
              <w:spacing w:before="0" w:after="0" w:line="240" w:lineRule="auto"/>
              <w:rPr>
                <w:rFonts w:ascii="Arial" w:hAnsi="Arial" w:cs="Arial"/>
                <w:color w:val="000000"/>
                <w:sz w:val="16"/>
                <w:szCs w:val="16"/>
              </w:rPr>
            </w:pPr>
            <w:r>
              <w:rPr>
                <w:rFonts w:ascii="Arial" w:hAnsi="Arial" w:cs="Arial"/>
                <w:color w:val="000000"/>
                <w:sz w:val="16"/>
                <w:szCs w:val="16"/>
              </w:rPr>
              <w:t>Outcome 1</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0BD5AE0" w14:textId="33B06DC3" w:rsidR="002036E2" w:rsidRDefault="001B1118" w:rsidP="002036E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B54169F" w14:textId="612B431B" w:rsidR="002036E2" w:rsidRDefault="001B1118" w:rsidP="002036E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03F4A409" w14:textId="77777777" w:rsidR="002036E2" w:rsidRDefault="002036E2" w:rsidP="002036E2">
            <w:pPr>
              <w:spacing w:before="0" w:after="0" w:line="240" w:lineRule="auto"/>
              <w:jc w:val="right"/>
              <w:rPr>
                <w:rFonts w:ascii="Arial" w:hAnsi="Arial" w:cs="Arial"/>
                <w:color w:val="000000"/>
                <w:sz w:val="16"/>
                <w:szCs w:val="16"/>
              </w:rPr>
            </w:pPr>
            <w:r>
              <w:rPr>
                <w:rFonts w:ascii="Arial" w:hAnsi="Arial" w:cs="Arial"/>
                <w:color w:val="000000"/>
                <w:sz w:val="16"/>
                <w:szCs w:val="16"/>
              </w:rPr>
              <w:t>339,126</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5B45B1AD" w14:textId="2CAF6737" w:rsidR="002036E2" w:rsidRDefault="001B1118" w:rsidP="002036E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BBE33D5" w14:textId="017B3E89" w:rsidR="002036E2" w:rsidRDefault="001B1118" w:rsidP="002036E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6AD74120" w14:textId="4A720238" w:rsidR="002036E2" w:rsidRDefault="001B1118" w:rsidP="002036E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5EEA6527" w14:textId="366FEF93" w:rsidR="002036E2" w:rsidRDefault="001B1118" w:rsidP="002036E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6137852C" w14:textId="54B754A1" w:rsidR="002036E2" w:rsidRDefault="001B1118" w:rsidP="002036E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29FCDA6D" w14:textId="7D5FB0C5" w:rsidR="002036E2" w:rsidRDefault="001B1118" w:rsidP="002036E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4546196" w14:textId="77777777" w:rsidR="002036E2" w:rsidRDefault="002036E2" w:rsidP="002036E2">
            <w:pPr>
              <w:spacing w:before="0" w:after="0" w:line="240" w:lineRule="auto"/>
              <w:jc w:val="right"/>
              <w:rPr>
                <w:rFonts w:ascii="Arial" w:hAnsi="Arial" w:cs="Arial"/>
                <w:color w:val="000000"/>
                <w:sz w:val="16"/>
                <w:szCs w:val="16"/>
              </w:rPr>
            </w:pPr>
            <w:r>
              <w:rPr>
                <w:rFonts w:ascii="Arial" w:hAnsi="Arial" w:cs="Arial"/>
                <w:color w:val="000000"/>
                <w:sz w:val="16"/>
                <w:szCs w:val="16"/>
              </w:rPr>
              <w:t>339,126</w:t>
            </w:r>
          </w:p>
        </w:tc>
      </w:tr>
      <w:tr w:rsidR="002036E2" w14:paraId="4F95E241" w14:textId="77777777" w:rsidTr="002036E2">
        <w:trPr>
          <w:trHeight w:hRule="exact" w:val="225"/>
        </w:trPr>
        <w:tc>
          <w:tcPr>
            <w:tcW w:w="1700" w:type="dxa"/>
            <w:vMerge/>
            <w:tcBorders>
              <w:top w:val="nil"/>
              <w:left w:val="nil"/>
              <w:bottom w:val="nil"/>
              <w:right w:val="nil"/>
            </w:tcBorders>
            <w:vAlign w:val="center"/>
            <w:hideMark/>
          </w:tcPr>
          <w:p w14:paraId="27219198" w14:textId="77777777" w:rsidR="002036E2" w:rsidRDefault="002036E2" w:rsidP="002036E2">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DDB4331" w14:textId="2F350F43" w:rsidR="002036E2" w:rsidRDefault="001B1118" w:rsidP="002036E2">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FAD99DF" w14:textId="43F5C888" w:rsidR="002036E2" w:rsidRDefault="001B1118" w:rsidP="002036E2">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71F4EF81" w14:textId="77777777" w:rsidR="002036E2" w:rsidRDefault="002036E2" w:rsidP="002036E2">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379,092</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5C950C7E" w14:textId="6ECBCB33" w:rsidR="002036E2" w:rsidRDefault="001B1118" w:rsidP="002036E2">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D0D1583" w14:textId="6A40AA56" w:rsidR="002036E2" w:rsidRDefault="001B1118" w:rsidP="002036E2">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59FF3754" w14:textId="484B9CF2" w:rsidR="002036E2" w:rsidRDefault="001B1118" w:rsidP="002036E2">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2EFA6B35" w14:textId="3D913D0A" w:rsidR="002036E2" w:rsidRDefault="001B1118" w:rsidP="002036E2">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57EF93FD" w14:textId="236F5B36" w:rsidR="002036E2" w:rsidRDefault="001B1118" w:rsidP="002036E2">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1D0D328B" w14:textId="76E76AAB" w:rsidR="002036E2" w:rsidRDefault="001B1118" w:rsidP="002036E2">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E58CBF9" w14:textId="77777777" w:rsidR="002036E2" w:rsidRDefault="002036E2" w:rsidP="002036E2">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379,092</w:t>
            </w:r>
          </w:p>
        </w:tc>
      </w:tr>
      <w:tr w:rsidR="00D47D78" w14:paraId="5F1F637A" w14:textId="77777777" w:rsidTr="002036E2">
        <w:trPr>
          <w:trHeight w:hRule="exact" w:val="225"/>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4415A670" w14:textId="77777777" w:rsidR="002036E2" w:rsidRDefault="002036E2" w:rsidP="002036E2">
            <w:pPr>
              <w:spacing w:before="0" w:after="0" w:line="240" w:lineRule="auto"/>
              <w:rPr>
                <w:rFonts w:ascii="Arial" w:hAnsi="Arial" w:cs="Arial"/>
                <w:color w:val="000000"/>
                <w:sz w:val="16"/>
                <w:szCs w:val="16"/>
              </w:rPr>
            </w:pPr>
            <w:r>
              <w:rPr>
                <w:rFonts w:ascii="Arial" w:hAnsi="Arial" w:cs="Arial"/>
                <w:color w:val="000000"/>
                <w:sz w:val="16"/>
                <w:szCs w:val="16"/>
              </w:rPr>
              <w:t>Total</w:t>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0D9EF3D4" w14:textId="006540EE" w:rsidR="002036E2" w:rsidRDefault="001B1118" w:rsidP="002036E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25FCB707" w14:textId="7952B1BA" w:rsidR="002036E2" w:rsidRDefault="001B1118" w:rsidP="002036E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9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6B06450F" w14:textId="77777777" w:rsidR="002036E2" w:rsidRDefault="002036E2" w:rsidP="002036E2">
            <w:pPr>
              <w:spacing w:before="0" w:after="0" w:line="240" w:lineRule="auto"/>
              <w:jc w:val="right"/>
              <w:rPr>
                <w:rFonts w:ascii="Arial" w:hAnsi="Arial" w:cs="Arial"/>
                <w:color w:val="000000"/>
                <w:sz w:val="16"/>
                <w:szCs w:val="16"/>
              </w:rPr>
            </w:pPr>
            <w:r>
              <w:rPr>
                <w:rFonts w:ascii="Arial" w:hAnsi="Arial" w:cs="Arial"/>
                <w:color w:val="000000"/>
                <w:sz w:val="16"/>
                <w:szCs w:val="16"/>
              </w:rPr>
              <w:t>339,126</w:t>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6A942F28" w14:textId="693008CF" w:rsidR="002036E2" w:rsidRDefault="001B1118" w:rsidP="002036E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51E20226" w14:textId="035489B0" w:rsidR="002036E2" w:rsidRDefault="001B1118" w:rsidP="002036E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667945DE" w14:textId="7FE7CBBC" w:rsidR="002036E2" w:rsidRDefault="001B1118" w:rsidP="002036E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82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557A3C39" w14:textId="17524C7F" w:rsidR="002036E2" w:rsidRDefault="001B1118" w:rsidP="002036E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0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4D654A19" w14:textId="71777015" w:rsidR="002036E2" w:rsidRDefault="001B1118" w:rsidP="002036E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41D8706E" w14:textId="29E25F6C" w:rsidR="002036E2" w:rsidRDefault="001B1118" w:rsidP="002036E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275E1383" w14:textId="77777777" w:rsidR="002036E2" w:rsidRDefault="002036E2" w:rsidP="002036E2">
            <w:pPr>
              <w:spacing w:before="0" w:after="0" w:line="240" w:lineRule="auto"/>
              <w:jc w:val="right"/>
              <w:rPr>
                <w:rFonts w:ascii="Arial" w:hAnsi="Arial" w:cs="Arial"/>
                <w:color w:val="000000"/>
                <w:sz w:val="16"/>
                <w:szCs w:val="16"/>
              </w:rPr>
            </w:pPr>
            <w:r>
              <w:rPr>
                <w:rFonts w:ascii="Arial" w:hAnsi="Arial" w:cs="Arial"/>
                <w:color w:val="000000"/>
                <w:sz w:val="16"/>
                <w:szCs w:val="16"/>
              </w:rPr>
              <w:t>339,126</w:t>
            </w:r>
          </w:p>
        </w:tc>
      </w:tr>
      <w:tr w:rsidR="002036E2" w14:paraId="39EA8EA2" w14:textId="77777777" w:rsidTr="002036E2">
        <w:trPr>
          <w:trHeight w:hRule="exact" w:val="225"/>
        </w:trPr>
        <w:tc>
          <w:tcPr>
            <w:tcW w:w="1700" w:type="dxa"/>
            <w:vMerge/>
            <w:tcBorders>
              <w:top w:val="nil"/>
              <w:left w:val="nil"/>
              <w:bottom w:val="nil"/>
              <w:right w:val="nil"/>
            </w:tcBorders>
            <w:vAlign w:val="center"/>
            <w:hideMark/>
          </w:tcPr>
          <w:p w14:paraId="523825D2" w14:textId="77777777" w:rsidR="002036E2" w:rsidRDefault="002036E2" w:rsidP="002036E2">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F0FD5B6" w14:textId="237918A0" w:rsidR="002036E2" w:rsidRDefault="001B1118" w:rsidP="002036E2">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D867A97" w14:textId="152C7160" w:rsidR="002036E2" w:rsidRDefault="001B1118" w:rsidP="002036E2">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1B19B3AC" w14:textId="77777777" w:rsidR="002036E2" w:rsidRDefault="002036E2" w:rsidP="002036E2">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379,092</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440E8588" w14:textId="37D781BF" w:rsidR="002036E2" w:rsidRDefault="001B1118" w:rsidP="002036E2">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C258726" w14:textId="52710209" w:rsidR="002036E2" w:rsidRDefault="001B1118" w:rsidP="002036E2">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46BEA75A" w14:textId="325C18B5" w:rsidR="002036E2" w:rsidRDefault="001B1118" w:rsidP="002036E2">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1B270CED" w14:textId="5510C3A2" w:rsidR="002036E2" w:rsidRDefault="001B1118" w:rsidP="002036E2">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4427A2C9" w14:textId="258364EF" w:rsidR="002036E2" w:rsidRDefault="001B1118" w:rsidP="002036E2">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3F9CC5D2" w14:textId="449DA1FC" w:rsidR="002036E2" w:rsidRDefault="001B1118" w:rsidP="002036E2">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C5DEA18" w14:textId="77777777" w:rsidR="002036E2" w:rsidRDefault="002036E2" w:rsidP="002036E2">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379,092</w:t>
            </w:r>
          </w:p>
        </w:tc>
      </w:tr>
    </w:tbl>
    <w:p w14:paraId="6BDCA7D9" w14:textId="3C8661EC" w:rsidR="002036E2" w:rsidRDefault="002036E2" w:rsidP="002036E2">
      <w:pPr>
        <w:pStyle w:val="GhostLine"/>
      </w:pPr>
    </w:p>
    <w:p w14:paraId="0A6764FE" w14:textId="77777777" w:rsidR="002036E2" w:rsidRDefault="002036E2">
      <w:pPr>
        <w:spacing w:before="0" w:after="160" w:line="259" w:lineRule="auto"/>
        <w:rPr>
          <w:sz w:val="2"/>
        </w:rPr>
      </w:pPr>
      <w:r>
        <w:br w:type="page"/>
      </w:r>
    </w:p>
    <w:tbl>
      <w:tblPr>
        <w:tblW w:w="5000" w:type="pct"/>
        <w:tblCellMar>
          <w:left w:w="0" w:type="dxa"/>
          <w:right w:w="0" w:type="dxa"/>
        </w:tblCellMar>
        <w:tblLook w:val="04A0" w:firstRow="1" w:lastRow="0" w:firstColumn="1" w:lastColumn="0" w:noHBand="0" w:noVBand="1"/>
      </w:tblPr>
      <w:tblGrid>
        <w:gridCol w:w="1636"/>
        <w:gridCol w:w="1021"/>
        <w:gridCol w:w="1021"/>
        <w:gridCol w:w="944"/>
        <w:gridCol w:w="1040"/>
        <w:gridCol w:w="1021"/>
        <w:gridCol w:w="1040"/>
        <w:gridCol w:w="790"/>
        <w:gridCol w:w="963"/>
        <w:gridCol w:w="1040"/>
        <w:gridCol w:w="1021"/>
      </w:tblGrid>
      <w:tr w:rsidR="00D47D78" w14:paraId="3DC81F87" w14:textId="77777777" w:rsidTr="00D47D78">
        <w:trPr>
          <w:trHeight w:hRule="exact" w:val="300"/>
        </w:trPr>
        <w:tc>
          <w:tcPr>
            <w:tcW w:w="11980" w:type="dxa"/>
            <w:gridSpan w:val="11"/>
            <w:tcBorders>
              <w:top w:val="nil"/>
              <w:left w:val="nil"/>
              <w:bottom w:val="nil"/>
              <w:right w:val="nil"/>
            </w:tcBorders>
            <w:shd w:val="clear" w:color="000000" w:fill="FFFFFF"/>
            <w:tcMar>
              <w:top w:w="15" w:type="dxa"/>
              <w:left w:w="15" w:type="dxa"/>
              <w:bottom w:w="0" w:type="dxa"/>
              <w:right w:w="15" w:type="dxa"/>
            </w:tcMar>
            <w:vAlign w:val="bottom"/>
            <w:hideMark/>
          </w:tcPr>
          <w:p w14:paraId="6105FD02" w14:textId="77777777" w:rsidR="00D47D78" w:rsidRDefault="00D47D78" w:rsidP="00D47D78">
            <w:pPr>
              <w:spacing w:before="0" w:after="0" w:line="240" w:lineRule="auto"/>
              <w:jc w:val="center"/>
              <w:rPr>
                <w:rFonts w:ascii="Arial" w:hAnsi="Arial" w:cs="Arial"/>
                <w:b/>
                <w:bCs/>
                <w:color w:val="000000"/>
                <w:sz w:val="22"/>
                <w:szCs w:val="22"/>
              </w:rPr>
            </w:pPr>
            <w:r>
              <w:rPr>
                <w:rFonts w:ascii="Arial" w:hAnsi="Arial" w:cs="Arial"/>
                <w:b/>
                <w:bCs/>
                <w:color w:val="000000"/>
                <w:sz w:val="22"/>
                <w:szCs w:val="22"/>
              </w:rPr>
              <w:lastRenderedPageBreak/>
              <w:t>AGRICULTURE, FISHERIES AND FORESTRY</w:t>
            </w:r>
          </w:p>
        </w:tc>
      </w:tr>
      <w:tr w:rsidR="00D47D78" w14:paraId="3E2BED6F" w14:textId="77777777" w:rsidTr="00D47D78">
        <w:trPr>
          <w:trHeight w:hRule="exact" w:val="225"/>
        </w:trPr>
        <w:tc>
          <w:tcPr>
            <w:tcW w:w="11980" w:type="dxa"/>
            <w:gridSpan w:val="11"/>
            <w:tcBorders>
              <w:top w:val="nil"/>
              <w:left w:val="nil"/>
              <w:bottom w:val="nil"/>
              <w:right w:val="nil"/>
            </w:tcBorders>
            <w:shd w:val="clear" w:color="000000" w:fill="FFFFFF"/>
            <w:tcMar>
              <w:top w:w="15" w:type="dxa"/>
              <w:left w:w="15" w:type="dxa"/>
              <w:bottom w:w="0" w:type="dxa"/>
              <w:right w:w="15" w:type="dxa"/>
            </w:tcMar>
            <w:hideMark/>
          </w:tcPr>
          <w:p w14:paraId="77C798AB" w14:textId="5CEBEAF7" w:rsidR="00D47D78" w:rsidRDefault="00D47D78" w:rsidP="00D47D78">
            <w:pPr>
              <w:spacing w:before="0" w:after="0" w:line="240" w:lineRule="auto"/>
              <w:jc w:val="center"/>
              <w:rPr>
                <w:rFonts w:ascii="Arial" w:hAnsi="Arial" w:cs="Arial"/>
                <w:color w:val="000000"/>
                <w:sz w:val="16"/>
                <w:szCs w:val="16"/>
              </w:rPr>
            </w:pPr>
            <w:r>
              <w:rPr>
                <w:rFonts w:ascii="Arial" w:hAnsi="Arial" w:cs="Arial"/>
                <w:color w:val="000000"/>
                <w:sz w:val="16"/>
                <w:szCs w:val="16"/>
              </w:rPr>
              <w:t>Agency Resourcing – 2025</w:t>
            </w:r>
            <w:r w:rsidR="001B1118">
              <w:rPr>
                <w:rFonts w:ascii="Arial" w:hAnsi="Arial" w:cs="Arial"/>
                <w:color w:val="000000"/>
                <w:sz w:val="16"/>
                <w:szCs w:val="16"/>
              </w:rPr>
              <w:noBreakHyphen/>
            </w:r>
            <w:r>
              <w:rPr>
                <w:rFonts w:ascii="Arial" w:hAnsi="Arial" w:cs="Arial"/>
                <w:color w:val="000000"/>
                <w:sz w:val="16"/>
                <w:szCs w:val="16"/>
              </w:rPr>
              <w:t>2026</w:t>
            </w:r>
          </w:p>
          <w:p w14:paraId="416E43CD" w14:textId="06E41A0A" w:rsidR="00D47D78" w:rsidRDefault="00D47D78" w:rsidP="00D47D78">
            <w:pPr>
              <w:spacing w:before="0" w:after="0" w:line="240" w:lineRule="auto"/>
              <w:jc w:val="center"/>
              <w:rPr>
                <w:rFonts w:ascii="Arial" w:hAnsi="Arial" w:cs="Arial"/>
                <w:color w:val="000000"/>
                <w:sz w:val="16"/>
                <w:szCs w:val="16"/>
              </w:rPr>
            </w:pPr>
          </w:p>
        </w:tc>
      </w:tr>
      <w:tr w:rsidR="00D47D78" w14:paraId="655F8CAC" w14:textId="77777777" w:rsidTr="00D47D78">
        <w:trPr>
          <w:trHeight w:hRule="exact" w:val="225"/>
        </w:trPr>
        <w:tc>
          <w:tcPr>
            <w:tcW w:w="11980" w:type="dxa"/>
            <w:gridSpan w:val="11"/>
            <w:tcBorders>
              <w:top w:val="nil"/>
              <w:left w:val="nil"/>
              <w:bottom w:val="single" w:sz="4" w:space="0" w:color="293F5B"/>
              <w:right w:val="nil"/>
            </w:tcBorders>
            <w:shd w:val="clear" w:color="000000" w:fill="FFFFFF"/>
            <w:tcMar>
              <w:top w:w="15" w:type="dxa"/>
              <w:left w:w="15" w:type="dxa"/>
              <w:bottom w:w="0" w:type="dxa"/>
              <w:right w:w="15" w:type="dxa"/>
            </w:tcMar>
            <w:hideMark/>
          </w:tcPr>
          <w:p w14:paraId="68A9537C" w14:textId="1C3E1C5E" w:rsidR="00D47D78" w:rsidRDefault="00D47D78" w:rsidP="00D47D78">
            <w:pPr>
              <w:spacing w:before="0" w:after="0" w:line="240" w:lineRule="auto"/>
              <w:jc w:val="center"/>
              <w:rPr>
                <w:rFonts w:ascii="Arial" w:hAnsi="Arial" w:cs="Arial"/>
                <w:i/>
                <w:iCs/>
                <w:color w:val="000000"/>
                <w:sz w:val="16"/>
                <w:szCs w:val="16"/>
              </w:rPr>
            </w:pPr>
            <w:r>
              <w:rPr>
                <w:rFonts w:ascii="Arial" w:hAnsi="Arial" w:cs="Arial"/>
                <w:i/>
                <w:iCs/>
                <w:color w:val="000000"/>
                <w:sz w:val="16"/>
                <w:szCs w:val="16"/>
              </w:rPr>
              <w:t>Estimated Actual – 2024</w:t>
            </w:r>
            <w:r w:rsidR="001B1118">
              <w:rPr>
                <w:rFonts w:ascii="Arial" w:hAnsi="Arial" w:cs="Arial"/>
                <w:i/>
                <w:iCs/>
                <w:color w:val="000000"/>
                <w:sz w:val="16"/>
                <w:szCs w:val="16"/>
              </w:rPr>
              <w:noBreakHyphen/>
            </w:r>
            <w:r>
              <w:rPr>
                <w:rFonts w:ascii="Arial" w:hAnsi="Arial" w:cs="Arial"/>
                <w:i/>
                <w:iCs/>
                <w:color w:val="000000"/>
                <w:sz w:val="16"/>
                <w:szCs w:val="16"/>
              </w:rPr>
              <w:t>2025</w:t>
            </w:r>
          </w:p>
          <w:p w14:paraId="36408C9F" w14:textId="00B63203" w:rsidR="00D47D78" w:rsidRDefault="00D47D78" w:rsidP="00D47D78">
            <w:pPr>
              <w:spacing w:before="0" w:after="0" w:line="240" w:lineRule="auto"/>
              <w:jc w:val="center"/>
              <w:rPr>
                <w:rFonts w:ascii="Arial" w:hAnsi="Arial" w:cs="Arial"/>
                <w:i/>
                <w:iCs/>
                <w:color w:val="000000"/>
                <w:sz w:val="16"/>
                <w:szCs w:val="16"/>
              </w:rPr>
            </w:pPr>
          </w:p>
        </w:tc>
      </w:tr>
      <w:tr w:rsidR="00D47D78" w14:paraId="1D495E9F" w14:textId="77777777" w:rsidTr="00D47D78">
        <w:trPr>
          <w:trHeight w:hRule="exact" w:val="225"/>
        </w:trPr>
        <w:tc>
          <w:tcPr>
            <w:tcW w:w="1700" w:type="dxa"/>
            <w:tcBorders>
              <w:top w:val="nil"/>
              <w:left w:val="nil"/>
              <w:bottom w:val="nil"/>
              <w:right w:val="nil"/>
            </w:tcBorders>
            <w:shd w:val="clear" w:color="000000" w:fill="FFFFFF"/>
            <w:noWrap/>
            <w:tcMar>
              <w:top w:w="15" w:type="dxa"/>
              <w:left w:w="15" w:type="dxa"/>
              <w:bottom w:w="0" w:type="dxa"/>
              <w:right w:w="15" w:type="dxa"/>
            </w:tcMar>
            <w:hideMark/>
          </w:tcPr>
          <w:p w14:paraId="1DA48551" w14:textId="77777777" w:rsidR="00D47D78" w:rsidRDefault="00D47D78" w:rsidP="00D47D7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4180" w:type="dxa"/>
            <w:gridSpan w:val="4"/>
            <w:tcBorders>
              <w:top w:val="single" w:sz="4" w:space="0" w:color="293F5B"/>
              <w:left w:val="nil"/>
              <w:bottom w:val="single" w:sz="4" w:space="0" w:color="293F5B"/>
              <w:right w:val="nil"/>
            </w:tcBorders>
            <w:shd w:val="clear" w:color="000000" w:fill="FFFFFF"/>
            <w:tcMar>
              <w:top w:w="15" w:type="dxa"/>
              <w:left w:w="15" w:type="dxa"/>
              <w:bottom w:w="0" w:type="dxa"/>
              <w:right w:w="15" w:type="dxa"/>
            </w:tcMar>
            <w:hideMark/>
          </w:tcPr>
          <w:p w14:paraId="4B9B3E4E" w14:textId="77777777" w:rsidR="00D47D78" w:rsidRDefault="00D47D78" w:rsidP="00D47D78">
            <w:pPr>
              <w:spacing w:before="0" w:after="0" w:line="240" w:lineRule="auto"/>
              <w:jc w:val="center"/>
              <w:rPr>
                <w:rFonts w:ascii="Arial" w:hAnsi="Arial" w:cs="Arial"/>
                <w:color w:val="000000"/>
                <w:sz w:val="16"/>
                <w:szCs w:val="16"/>
              </w:rPr>
            </w:pPr>
            <w:r>
              <w:rPr>
                <w:rFonts w:ascii="Arial" w:hAnsi="Arial" w:cs="Arial"/>
                <w:color w:val="000000"/>
                <w:sz w:val="16"/>
                <w:szCs w:val="16"/>
              </w:rPr>
              <w:t>Departmental</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DB213EC" w14:textId="77777777" w:rsidR="00D47D78" w:rsidRDefault="00D47D78" w:rsidP="00D47D7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3980" w:type="dxa"/>
            <w:gridSpan w:val="4"/>
            <w:tcBorders>
              <w:top w:val="single" w:sz="4" w:space="0" w:color="293F5B"/>
              <w:left w:val="nil"/>
              <w:bottom w:val="single" w:sz="4" w:space="0" w:color="293F5B"/>
              <w:right w:val="nil"/>
            </w:tcBorders>
            <w:shd w:val="clear" w:color="000000" w:fill="FFFFFF"/>
            <w:tcMar>
              <w:top w:w="15" w:type="dxa"/>
              <w:left w:w="15" w:type="dxa"/>
              <w:bottom w:w="0" w:type="dxa"/>
              <w:right w:w="15" w:type="dxa"/>
            </w:tcMar>
            <w:hideMark/>
          </w:tcPr>
          <w:p w14:paraId="53B3198D" w14:textId="77777777" w:rsidR="00D47D78" w:rsidRDefault="00D47D78" w:rsidP="00D47D78">
            <w:pPr>
              <w:spacing w:before="0" w:after="0" w:line="240" w:lineRule="auto"/>
              <w:jc w:val="center"/>
              <w:rPr>
                <w:rFonts w:ascii="Arial" w:hAnsi="Arial" w:cs="Arial"/>
                <w:color w:val="000000"/>
                <w:sz w:val="16"/>
                <w:szCs w:val="16"/>
              </w:rPr>
            </w:pPr>
            <w:r>
              <w:rPr>
                <w:rFonts w:ascii="Arial" w:hAnsi="Arial" w:cs="Arial"/>
                <w:color w:val="000000"/>
                <w:sz w:val="16"/>
                <w:szCs w:val="16"/>
              </w:rPr>
              <w:t>Administered</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8E827BE" w14:textId="77777777" w:rsidR="00D47D78" w:rsidRDefault="00D47D78" w:rsidP="00D47D7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D47D78" w14:paraId="40E0B9C6" w14:textId="77777777" w:rsidTr="00D47D78">
        <w:trPr>
          <w:trHeight w:hRule="exact" w:val="225"/>
        </w:trPr>
        <w:tc>
          <w:tcPr>
            <w:tcW w:w="1700" w:type="dxa"/>
            <w:tcBorders>
              <w:top w:val="nil"/>
              <w:left w:val="nil"/>
              <w:bottom w:val="nil"/>
              <w:right w:val="nil"/>
            </w:tcBorders>
            <w:shd w:val="clear" w:color="000000" w:fill="FFFFFF"/>
            <w:noWrap/>
            <w:tcMar>
              <w:top w:w="15" w:type="dxa"/>
              <w:left w:w="15" w:type="dxa"/>
              <w:bottom w:w="0" w:type="dxa"/>
              <w:right w:w="15" w:type="dxa"/>
            </w:tcMar>
            <w:hideMark/>
          </w:tcPr>
          <w:p w14:paraId="22BFAEE3" w14:textId="77777777" w:rsidR="00D47D78" w:rsidRDefault="00D47D78" w:rsidP="00D47D7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EA50BFD" w14:textId="77777777" w:rsidR="00D47D78" w:rsidRDefault="00D47D78" w:rsidP="00D47D7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CC9B45E" w14:textId="77777777" w:rsidR="00D47D78" w:rsidRDefault="00D47D78" w:rsidP="00D47D7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31192A41" w14:textId="77777777" w:rsidR="00D47D78" w:rsidRDefault="00D47D78" w:rsidP="00D47D7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2D76CA9E" w14:textId="77777777" w:rsidR="00D47D78" w:rsidRDefault="00D47D78" w:rsidP="00D47D7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147E26B" w14:textId="77777777" w:rsidR="00D47D78" w:rsidRDefault="00D47D78" w:rsidP="00D47D7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7DC60699" w14:textId="77777777" w:rsidR="00D47D78" w:rsidRDefault="00D47D78" w:rsidP="00D47D7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820" w:type="dxa"/>
            <w:gridSpan w:val="2"/>
            <w:tcBorders>
              <w:top w:val="single" w:sz="4" w:space="0" w:color="293F5B"/>
              <w:left w:val="nil"/>
              <w:bottom w:val="single" w:sz="4" w:space="0" w:color="293F5B"/>
              <w:right w:val="nil"/>
            </w:tcBorders>
            <w:shd w:val="clear" w:color="000000" w:fill="FFFFFF"/>
            <w:tcMar>
              <w:top w:w="15" w:type="dxa"/>
              <w:left w:w="15" w:type="dxa"/>
              <w:bottom w:w="0" w:type="dxa"/>
              <w:right w:w="15" w:type="dxa"/>
            </w:tcMar>
            <w:hideMark/>
          </w:tcPr>
          <w:p w14:paraId="30F812B8" w14:textId="77777777" w:rsidR="00D47D78" w:rsidRDefault="00D47D78" w:rsidP="00D47D78">
            <w:pPr>
              <w:spacing w:before="0" w:after="0" w:line="240" w:lineRule="auto"/>
              <w:jc w:val="center"/>
              <w:rPr>
                <w:rFonts w:ascii="Arial" w:hAnsi="Arial" w:cs="Arial"/>
                <w:color w:val="000000"/>
                <w:sz w:val="16"/>
                <w:szCs w:val="16"/>
              </w:rPr>
            </w:pPr>
            <w:r>
              <w:rPr>
                <w:rFonts w:ascii="Arial" w:hAnsi="Arial" w:cs="Arial"/>
                <w:color w:val="000000"/>
                <w:sz w:val="16"/>
                <w:szCs w:val="16"/>
              </w:rPr>
              <w:t>Appropriation Bill No.2</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37F2EF7E" w14:textId="77777777" w:rsidR="00D47D78" w:rsidRDefault="00D47D78" w:rsidP="00D47D7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DDA75A8" w14:textId="77777777" w:rsidR="00D47D78" w:rsidRDefault="00D47D78" w:rsidP="00D47D7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D47D78" w14:paraId="2BF7456E" w14:textId="77777777" w:rsidTr="00D47D78">
        <w:trPr>
          <w:trHeight w:val="227"/>
        </w:trPr>
        <w:tc>
          <w:tcPr>
            <w:tcW w:w="1700" w:type="dxa"/>
            <w:tcBorders>
              <w:top w:val="nil"/>
              <w:left w:val="nil"/>
              <w:bottom w:val="nil"/>
              <w:right w:val="nil"/>
            </w:tcBorders>
            <w:shd w:val="clear" w:color="000000" w:fill="FFFFFF"/>
            <w:tcMar>
              <w:top w:w="15" w:type="dxa"/>
              <w:left w:w="15" w:type="dxa"/>
              <w:bottom w:w="0" w:type="dxa"/>
              <w:right w:w="15" w:type="dxa"/>
            </w:tcMar>
            <w:vAlign w:val="bottom"/>
            <w:hideMark/>
          </w:tcPr>
          <w:p w14:paraId="0843B1A2" w14:textId="58C41131" w:rsidR="00D47D78" w:rsidRDefault="00D47D78" w:rsidP="00D47D78">
            <w:pPr>
              <w:spacing w:before="0" w:after="0" w:line="240" w:lineRule="auto"/>
              <w:rPr>
                <w:rFonts w:ascii="Arial" w:hAnsi="Arial" w:cs="Arial"/>
                <w:color w:val="000000"/>
                <w:sz w:val="16"/>
                <w:szCs w:val="16"/>
              </w:rPr>
            </w:pPr>
            <w:r>
              <w:rPr>
                <w:rFonts w:ascii="Arial" w:hAnsi="Arial" w:cs="Arial"/>
                <w:color w:val="000000"/>
                <w:sz w:val="16"/>
                <w:szCs w:val="16"/>
              </w:rPr>
              <w:t>Entity/Outcome/</w:t>
            </w:r>
            <w:r>
              <w:rPr>
                <w:rFonts w:ascii="Arial" w:hAnsi="Arial" w:cs="Arial"/>
                <w:color w:val="000000"/>
                <w:sz w:val="16"/>
                <w:szCs w:val="16"/>
              </w:rPr>
              <w:br/>
              <w:t>Non</w:t>
            </w:r>
            <w:r w:rsidR="001B1118">
              <w:rPr>
                <w:rFonts w:ascii="Arial" w:hAnsi="Arial" w:cs="Arial"/>
                <w:color w:val="000000"/>
                <w:sz w:val="16"/>
                <w:szCs w:val="16"/>
              </w:rPr>
              <w:noBreakHyphen/>
            </w:r>
            <w:r>
              <w:rPr>
                <w:rFonts w:ascii="Arial" w:hAnsi="Arial" w:cs="Arial"/>
                <w:color w:val="000000"/>
                <w:sz w:val="16"/>
                <w:szCs w:val="16"/>
              </w:rPr>
              <w:t>operating</w:t>
            </w:r>
          </w:p>
        </w:tc>
        <w:tc>
          <w:tcPr>
            <w:tcW w:w="1060" w:type="dxa"/>
            <w:tcBorders>
              <w:top w:val="nil"/>
              <w:left w:val="nil"/>
              <w:bottom w:val="nil"/>
              <w:right w:val="nil"/>
            </w:tcBorders>
            <w:shd w:val="clear" w:color="000000" w:fill="FFFFFF"/>
            <w:tcMar>
              <w:top w:w="15" w:type="dxa"/>
              <w:left w:w="15" w:type="dxa"/>
              <w:bottom w:w="0" w:type="dxa"/>
              <w:right w:w="15" w:type="dxa"/>
            </w:tcMar>
            <w:vAlign w:val="bottom"/>
            <w:hideMark/>
          </w:tcPr>
          <w:p w14:paraId="28023905" w14:textId="77777777" w:rsidR="00D47D78" w:rsidRDefault="00D47D78" w:rsidP="00D47D78">
            <w:pPr>
              <w:spacing w:before="0" w:after="0" w:line="240" w:lineRule="auto"/>
              <w:jc w:val="right"/>
              <w:rPr>
                <w:rFonts w:ascii="Arial" w:hAnsi="Arial" w:cs="Arial"/>
                <w:color w:val="000000"/>
                <w:sz w:val="16"/>
                <w:szCs w:val="16"/>
              </w:rPr>
            </w:pPr>
            <w:r>
              <w:rPr>
                <w:rFonts w:ascii="Arial" w:hAnsi="Arial" w:cs="Arial"/>
                <w:color w:val="000000"/>
                <w:sz w:val="16"/>
                <w:szCs w:val="16"/>
              </w:rPr>
              <w:t>Appropriation</w:t>
            </w:r>
            <w:r>
              <w:rPr>
                <w:rFonts w:ascii="Arial" w:hAnsi="Arial" w:cs="Arial"/>
                <w:color w:val="000000"/>
                <w:sz w:val="16"/>
                <w:szCs w:val="16"/>
              </w:rPr>
              <w:br/>
              <w:t>Bill No. 1</w:t>
            </w:r>
          </w:p>
        </w:tc>
        <w:tc>
          <w:tcPr>
            <w:tcW w:w="1060" w:type="dxa"/>
            <w:tcBorders>
              <w:top w:val="nil"/>
              <w:left w:val="nil"/>
              <w:bottom w:val="nil"/>
              <w:right w:val="nil"/>
            </w:tcBorders>
            <w:shd w:val="clear" w:color="000000" w:fill="FFFFFF"/>
            <w:tcMar>
              <w:top w:w="15" w:type="dxa"/>
              <w:left w:w="15" w:type="dxa"/>
              <w:bottom w:w="0" w:type="dxa"/>
              <w:right w:w="15" w:type="dxa"/>
            </w:tcMar>
            <w:vAlign w:val="bottom"/>
            <w:hideMark/>
          </w:tcPr>
          <w:p w14:paraId="78522BE3" w14:textId="77777777" w:rsidR="00D47D78" w:rsidRDefault="00D47D78" w:rsidP="00D47D78">
            <w:pPr>
              <w:spacing w:before="0" w:after="0" w:line="240" w:lineRule="auto"/>
              <w:jc w:val="right"/>
              <w:rPr>
                <w:rFonts w:ascii="Arial" w:hAnsi="Arial" w:cs="Arial"/>
                <w:color w:val="000000"/>
                <w:sz w:val="16"/>
                <w:szCs w:val="16"/>
              </w:rPr>
            </w:pPr>
            <w:r>
              <w:rPr>
                <w:rFonts w:ascii="Arial" w:hAnsi="Arial" w:cs="Arial"/>
                <w:color w:val="000000"/>
                <w:sz w:val="16"/>
                <w:szCs w:val="16"/>
              </w:rPr>
              <w:t>Appropriation</w:t>
            </w:r>
            <w:r>
              <w:rPr>
                <w:rFonts w:ascii="Arial" w:hAnsi="Arial" w:cs="Arial"/>
                <w:color w:val="000000"/>
                <w:sz w:val="16"/>
                <w:szCs w:val="16"/>
              </w:rPr>
              <w:br/>
              <w:t>Bill No. 2</w:t>
            </w:r>
          </w:p>
        </w:tc>
        <w:tc>
          <w:tcPr>
            <w:tcW w:w="980" w:type="dxa"/>
            <w:tcBorders>
              <w:top w:val="nil"/>
              <w:left w:val="nil"/>
              <w:bottom w:val="nil"/>
              <w:right w:val="nil"/>
            </w:tcBorders>
            <w:shd w:val="clear" w:color="000000" w:fill="FFFFFF"/>
            <w:tcMar>
              <w:top w:w="15" w:type="dxa"/>
              <w:left w:w="15" w:type="dxa"/>
              <w:bottom w:w="0" w:type="dxa"/>
              <w:right w:w="15" w:type="dxa"/>
            </w:tcMar>
            <w:vAlign w:val="bottom"/>
            <w:hideMark/>
          </w:tcPr>
          <w:p w14:paraId="036A90B7" w14:textId="77777777" w:rsidR="00D47D78" w:rsidRDefault="00D47D78" w:rsidP="00D47D78">
            <w:pPr>
              <w:spacing w:before="0" w:after="0" w:line="240" w:lineRule="auto"/>
              <w:jc w:val="right"/>
              <w:rPr>
                <w:rFonts w:ascii="Arial" w:hAnsi="Arial" w:cs="Arial"/>
                <w:color w:val="000000"/>
                <w:sz w:val="16"/>
                <w:szCs w:val="16"/>
              </w:rPr>
            </w:pPr>
            <w:r>
              <w:rPr>
                <w:rFonts w:ascii="Arial" w:hAnsi="Arial" w:cs="Arial"/>
                <w:color w:val="000000"/>
                <w:sz w:val="16"/>
                <w:szCs w:val="16"/>
              </w:rPr>
              <w:t>External Revenue(a)</w:t>
            </w:r>
          </w:p>
        </w:tc>
        <w:tc>
          <w:tcPr>
            <w:tcW w:w="1080" w:type="dxa"/>
            <w:tcBorders>
              <w:top w:val="nil"/>
              <w:left w:val="nil"/>
              <w:bottom w:val="nil"/>
              <w:right w:val="nil"/>
            </w:tcBorders>
            <w:shd w:val="clear" w:color="000000" w:fill="FFFFFF"/>
            <w:tcMar>
              <w:top w:w="15" w:type="dxa"/>
              <w:left w:w="15" w:type="dxa"/>
              <w:bottom w:w="0" w:type="dxa"/>
              <w:right w:w="15" w:type="dxa"/>
            </w:tcMar>
            <w:vAlign w:val="bottom"/>
            <w:hideMark/>
          </w:tcPr>
          <w:p w14:paraId="2A3E69AA" w14:textId="77777777" w:rsidR="00D47D78" w:rsidRDefault="00D47D78" w:rsidP="00D47D78">
            <w:pPr>
              <w:spacing w:before="0" w:after="0" w:line="240" w:lineRule="auto"/>
              <w:jc w:val="right"/>
              <w:rPr>
                <w:rFonts w:ascii="Arial" w:hAnsi="Arial" w:cs="Arial"/>
                <w:color w:val="000000"/>
                <w:sz w:val="16"/>
                <w:szCs w:val="16"/>
              </w:rPr>
            </w:pPr>
            <w:r>
              <w:rPr>
                <w:rFonts w:ascii="Arial" w:hAnsi="Arial" w:cs="Arial"/>
                <w:color w:val="000000"/>
                <w:sz w:val="16"/>
                <w:szCs w:val="16"/>
              </w:rPr>
              <w:t>Special</w:t>
            </w:r>
            <w:r>
              <w:rPr>
                <w:rFonts w:ascii="Arial" w:hAnsi="Arial" w:cs="Arial"/>
                <w:color w:val="000000"/>
                <w:sz w:val="16"/>
                <w:szCs w:val="16"/>
              </w:rPr>
              <w:br/>
              <w:t>Appropriation</w:t>
            </w:r>
          </w:p>
        </w:tc>
        <w:tc>
          <w:tcPr>
            <w:tcW w:w="1060" w:type="dxa"/>
            <w:tcBorders>
              <w:top w:val="nil"/>
              <w:left w:val="nil"/>
              <w:bottom w:val="nil"/>
              <w:right w:val="nil"/>
            </w:tcBorders>
            <w:shd w:val="clear" w:color="000000" w:fill="FFFFFF"/>
            <w:tcMar>
              <w:top w:w="15" w:type="dxa"/>
              <w:left w:w="15" w:type="dxa"/>
              <w:bottom w:w="0" w:type="dxa"/>
              <w:right w:w="15" w:type="dxa"/>
            </w:tcMar>
            <w:vAlign w:val="bottom"/>
            <w:hideMark/>
          </w:tcPr>
          <w:p w14:paraId="3768668A" w14:textId="77777777" w:rsidR="00D47D78" w:rsidRDefault="00D47D78" w:rsidP="00D47D78">
            <w:pPr>
              <w:spacing w:before="0" w:after="0" w:line="240" w:lineRule="auto"/>
              <w:jc w:val="right"/>
              <w:rPr>
                <w:rFonts w:ascii="Arial" w:hAnsi="Arial" w:cs="Arial"/>
                <w:color w:val="000000"/>
                <w:sz w:val="16"/>
                <w:szCs w:val="16"/>
              </w:rPr>
            </w:pPr>
            <w:r>
              <w:rPr>
                <w:rFonts w:ascii="Arial" w:hAnsi="Arial" w:cs="Arial"/>
                <w:color w:val="000000"/>
                <w:sz w:val="16"/>
                <w:szCs w:val="16"/>
              </w:rPr>
              <w:t>Special</w:t>
            </w:r>
            <w:r>
              <w:rPr>
                <w:rFonts w:ascii="Arial" w:hAnsi="Arial" w:cs="Arial"/>
                <w:color w:val="000000"/>
                <w:sz w:val="16"/>
                <w:szCs w:val="16"/>
              </w:rPr>
              <w:br/>
              <w:t>Accounts(b)</w:t>
            </w:r>
          </w:p>
        </w:tc>
        <w:tc>
          <w:tcPr>
            <w:tcW w:w="1080" w:type="dxa"/>
            <w:tcBorders>
              <w:top w:val="nil"/>
              <w:left w:val="nil"/>
              <w:bottom w:val="nil"/>
              <w:right w:val="nil"/>
            </w:tcBorders>
            <w:shd w:val="clear" w:color="000000" w:fill="FFFFFF"/>
            <w:tcMar>
              <w:top w:w="15" w:type="dxa"/>
              <w:left w:w="15" w:type="dxa"/>
              <w:bottom w:w="0" w:type="dxa"/>
              <w:right w:w="15" w:type="dxa"/>
            </w:tcMar>
            <w:vAlign w:val="bottom"/>
            <w:hideMark/>
          </w:tcPr>
          <w:p w14:paraId="3B32966C" w14:textId="77777777" w:rsidR="00D47D78" w:rsidRDefault="00D47D78" w:rsidP="00D47D78">
            <w:pPr>
              <w:spacing w:before="0" w:after="0" w:line="240" w:lineRule="auto"/>
              <w:jc w:val="right"/>
              <w:rPr>
                <w:rFonts w:ascii="Arial" w:hAnsi="Arial" w:cs="Arial"/>
                <w:color w:val="000000"/>
                <w:sz w:val="16"/>
                <w:szCs w:val="16"/>
              </w:rPr>
            </w:pPr>
            <w:r>
              <w:rPr>
                <w:rFonts w:ascii="Arial" w:hAnsi="Arial" w:cs="Arial"/>
                <w:color w:val="000000"/>
                <w:sz w:val="16"/>
                <w:szCs w:val="16"/>
              </w:rPr>
              <w:t>Appropriation</w:t>
            </w:r>
            <w:r>
              <w:rPr>
                <w:rFonts w:ascii="Arial" w:hAnsi="Arial" w:cs="Arial"/>
                <w:color w:val="000000"/>
                <w:sz w:val="16"/>
                <w:szCs w:val="16"/>
              </w:rPr>
              <w:br/>
              <w:t>Bill No. 1</w:t>
            </w:r>
          </w:p>
        </w:tc>
        <w:tc>
          <w:tcPr>
            <w:tcW w:w="820" w:type="dxa"/>
            <w:tcBorders>
              <w:top w:val="nil"/>
              <w:left w:val="nil"/>
              <w:bottom w:val="nil"/>
              <w:right w:val="nil"/>
            </w:tcBorders>
            <w:shd w:val="clear" w:color="000000" w:fill="FFFFFF"/>
            <w:tcMar>
              <w:top w:w="15" w:type="dxa"/>
              <w:left w:w="15" w:type="dxa"/>
              <w:bottom w:w="0" w:type="dxa"/>
              <w:right w:w="15" w:type="dxa"/>
            </w:tcMar>
            <w:vAlign w:val="bottom"/>
            <w:hideMark/>
          </w:tcPr>
          <w:p w14:paraId="1EC1825B" w14:textId="77777777" w:rsidR="00D47D78" w:rsidRDefault="00D47D78" w:rsidP="00D47D78">
            <w:pPr>
              <w:spacing w:before="0" w:after="0" w:line="240" w:lineRule="auto"/>
              <w:jc w:val="right"/>
              <w:rPr>
                <w:rFonts w:ascii="Arial" w:hAnsi="Arial" w:cs="Arial"/>
                <w:color w:val="000000"/>
                <w:sz w:val="16"/>
                <w:szCs w:val="16"/>
              </w:rPr>
            </w:pPr>
            <w:r>
              <w:rPr>
                <w:rFonts w:ascii="Arial" w:hAnsi="Arial" w:cs="Arial"/>
                <w:color w:val="000000"/>
                <w:sz w:val="16"/>
                <w:szCs w:val="16"/>
              </w:rPr>
              <w:br/>
              <w:t>SPPs</w:t>
            </w:r>
          </w:p>
        </w:tc>
        <w:tc>
          <w:tcPr>
            <w:tcW w:w="1000" w:type="dxa"/>
            <w:tcBorders>
              <w:top w:val="nil"/>
              <w:left w:val="nil"/>
              <w:bottom w:val="nil"/>
              <w:right w:val="nil"/>
            </w:tcBorders>
            <w:shd w:val="clear" w:color="000000" w:fill="FFFFFF"/>
            <w:tcMar>
              <w:top w:w="15" w:type="dxa"/>
              <w:left w:w="15" w:type="dxa"/>
              <w:bottom w:w="0" w:type="dxa"/>
              <w:right w:w="15" w:type="dxa"/>
            </w:tcMar>
            <w:vAlign w:val="bottom"/>
            <w:hideMark/>
          </w:tcPr>
          <w:p w14:paraId="00B29DBA" w14:textId="77777777" w:rsidR="00D47D78" w:rsidRDefault="00D47D78" w:rsidP="00D47D78">
            <w:pPr>
              <w:spacing w:before="0" w:after="0" w:line="240" w:lineRule="auto"/>
              <w:jc w:val="right"/>
              <w:rPr>
                <w:rFonts w:ascii="Arial" w:hAnsi="Arial" w:cs="Arial"/>
                <w:color w:val="000000"/>
                <w:sz w:val="16"/>
                <w:szCs w:val="16"/>
              </w:rPr>
            </w:pPr>
            <w:r>
              <w:rPr>
                <w:rFonts w:ascii="Arial" w:hAnsi="Arial" w:cs="Arial"/>
                <w:color w:val="000000"/>
                <w:sz w:val="16"/>
                <w:szCs w:val="16"/>
              </w:rPr>
              <w:br/>
              <w:t>Other(c)</w:t>
            </w:r>
          </w:p>
        </w:tc>
        <w:tc>
          <w:tcPr>
            <w:tcW w:w="1080" w:type="dxa"/>
            <w:tcBorders>
              <w:top w:val="nil"/>
              <w:left w:val="nil"/>
              <w:bottom w:val="nil"/>
              <w:right w:val="nil"/>
            </w:tcBorders>
            <w:shd w:val="clear" w:color="000000" w:fill="FFFFFF"/>
            <w:tcMar>
              <w:top w:w="15" w:type="dxa"/>
              <w:left w:w="15" w:type="dxa"/>
              <w:bottom w:w="0" w:type="dxa"/>
              <w:right w:w="15" w:type="dxa"/>
            </w:tcMar>
            <w:vAlign w:val="bottom"/>
            <w:hideMark/>
          </w:tcPr>
          <w:p w14:paraId="5F5992AE" w14:textId="77777777" w:rsidR="00D47D78" w:rsidRDefault="00D47D78" w:rsidP="00D47D78">
            <w:pPr>
              <w:spacing w:before="0" w:after="0" w:line="240" w:lineRule="auto"/>
              <w:jc w:val="right"/>
              <w:rPr>
                <w:rFonts w:ascii="Arial" w:hAnsi="Arial" w:cs="Arial"/>
                <w:color w:val="000000"/>
                <w:sz w:val="16"/>
                <w:szCs w:val="16"/>
              </w:rPr>
            </w:pPr>
            <w:r>
              <w:rPr>
                <w:rFonts w:ascii="Arial" w:hAnsi="Arial" w:cs="Arial"/>
                <w:color w:val="000000"/>
                <w:sz w:val="16"/>
                <w:szCs w:val="16"/>
              </w:rPr>
              <w:t>Special</w:t>
            </w:r>
            <w:r>
              <w:rPr>
                <w:rFonts w:ascii="Arial" w:hAnsi="Arial" w:cs="Arial"/>
                <w:color w:val="000000"/>
                <w:sz w:val="16"/>
                <w:szCs w:val="16"/>
              </w:rPr>
              <w:br/>
              <w:t>Appropriation</w:t>
            </w:r>
          </w:p>
        </w:tc>
        <w:tc>
          <w:tcPr>
            <w:tcW w:w="1060" w:type="dxa"/>
            <w:tcBorders>
              <w:top w:val="nil"/>
              <w:left w:val="nil"/>
              <w:bottom w:val="nil"/>
              <w:right w:val="nil"/>
            </w:tcBorders>
            <w:shd w:val="clear" w:color="000000" w:fill="FFFFFF"/>
            <w:tcMar>
              <w:top w:w="15" w:type="dxa"/>
              <w:left w:w="15" w:type="dxa"/>
              <w:bottom w:w="0" w:type="dxa"/>
              <w:right w:w="15" w:type="dxa"/>
            </w:tcMar>
            <w:vAlign w:val="bottom"/>
            <w:hideMark/>
          </w:tcPr>
          <w:p w14:paraId="0A5CFA34" w14:textId="77777777" w:rsidR="00D47D78" w:rsidRDefault="00D47D78" w:rsidP="00D47D78">
            <w:pPr>
              <w:spacing w:before="0" w:after="0" w:line="240" w:lineRule="auto"/>
              <w:jc w:val="right"/>
              <w:rPr>
                <w:rFonts w:ascii="Arial" w:hAnsi="Arial" w:cs="Arial"/>
                <w:color w:val="000000"/>
                <w:sz w:val="16"/>
                <w:szCs w:val="16"/>
              </w:rPr>
            </w:pPr>
            <w:r>
              <w:rPr>
                <w:rFonts w:ascii="Arial" w:hAnsi="Arial" w:cs="Arial"/>
                <w:color w:val="000000"/>
                <w:sz w:val="16"/>
                <w:szCs w:val="16"/>
              </w:rPr>
              <w:br/>
              <w:t>Total</w:t>
            </w:r>
          </w:p>
        </w:tc>
      </w:tr>
      <w:tr w:rsidR="00D47D78" w14:paraId="1C833802" w14:textId="77777777" w:rsidTr="00D47D78">
        <w:trPr>
          <w:trHeight w:hRule="exact" w:val="225"/>
        </w:trPr>
        <w:tc>
          <w:tcPr>
            <w:tcW w:w="170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482F4AB4" w14:textId="77777777" w:rsidR="00D47D78" w:rsidRDefault="00D47D78" w:rsidP="00D47D78">
            <w:pPr>
              <w:spacing w:before="0" w:after="0" w:line="240" w:lineRule="auto"/>
              <w:jc w:val="right"/>
              <w:rPr>
                <w:rFonts w:ascii="Calibri" w:hAnsi="Calibri" w:cs="Calibri"/>
                <w:color w:val="000000"/>
                <w:sz w:val="16"/>
                <w:szCs w:val="16"/>
              </w:rPr>
            </w:pPr>
            <w:r>
              <w:rPr>
                <w:rFonts w:ascii="Calibri" w:hAnsi="Calibri" w:cs="Calibri"/>
                <w:color w:val="000000"/>
                <w:sz w:val="16"/>
                <w:szCs w:val="16"/>
              </w:rPr>
              <w:t> </w:t>
            </w:r>
          </w:p>
        </w:tc>
        <w:tc>
          <w:tcPr>
            <w:tcW w:w="106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5951A8A4" w14:textId="3B83E26E" w:rsidR="00D47D78" w:rsidRDefault="00D47D78" w:rsidP="00D47D78">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6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2CBF7FD5" w14:textId="0356D9FD" w:rsidR="00D47D78" w:rsidRDefault="00D47D78" w:rsidP="00D47D78">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98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4997E991" w14:textId="23DEB564" w:rsidR="00D47D78" w:rsidRDefault="00D47D78" w:rsidP="00D47D78">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8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63E83BB0" w14:textId="3149B9A8" w:rsidR="00D47D78" w:rsidRDefault="00D47D78" w:rsidP="00D47D78">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6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5F46AADF" w14:textId="404BFA5F" w:rsidR="00D47D78" w:rsidRDefault="00D47D78" w:rsidP="00D47D78">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8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35162858" w14:textId="111B65A1" w:rsidR="00D47D78" w:rsidRDefault="00D47D78" w:rsidP="00D47D78">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82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2E16910F" w14:textId="75C91D6E" w:rsidR="00D47D78" w:rsidRDefault="00D47D78" w:rsidP="00D47D78">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0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32C7C52A" w14:textId="6A6E5170" w:rsidR="00D47D78" w:rsidRDefault="00D47D78" w:rsidP="00D47D78">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8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34E3B87F" w14:textId="4FD3B7C1" w:rsidR="00D47D78" w:rsidRDefault="00D47D78" w:rsidP="00D47D78">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6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1F29AA9E" w14:textId="2FC3CFE5" w:rsidR="00D47D78" w:rsidRDefault="00D47D78" w:rsidP="00D47D78">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r>
      <w:tr w:rsidR="008F5148" w14:paraId="6F0FD1ED" w14:textId="77777777" w:rsidTr="00D47D78">
        <w:trPr>
          <w:trHeight w:val="227"/>
        </w:trPr>
        <w:tc>
          <w:tcPr>
            <w:tcW w:w="1700" w:type="dxa"/>
            <w:tcBorders>
              <w:top w:val="nil"/>
              <w:left w:val="nil"/>
              <w:bottom w:val="nil"/>
              <w:right w:val="nil"/>
            </w:tcBorders>
            <w:shd w:val="clear" w:color="000000" w:fill="FFFFFF"/>
            <w:tcMar>
              <w:top w:w="15" w:type="dxa"/>
              <w:left w:w="15" w:type="dxa"/>
              <w:bottom w:w="0" w:type="dxa"/>
              <w:right w:w="15" w:type="dxa"/>
            </w:tcMar>
            <w:vAlign w:val="bottom"/>
            <w:hideMark/>
          </w:tcPr>
          <w:p w14:paraId="71085893" w14:textId="77777777" w:rsidR="00D47D78" w:rsidRDefault="00D47D78" w:rsidP="00D47D78">
            <w:pPr>
              <w:spacing w:before="0" w:after="0" w:line="240" w:lineRule="auto"/>
              <w:rPr>
                <w:rFonts w:ascii="Arial" w:hAnsi="Arial" w:cs="Arial"/>
                <w:b/>
                <w:bCs/>
                <w:color w:val="000000"/>
                <w:sz w:val="16"/>
                <w:szCs w:val="16"/>
              </w:rPr>
            </w:pPr>
            <w:r>
              <w:rPr>
                <w:rFonts w:ascii="Arial" w:hAnsi="Arial" w:cs="Arial"/>
                <w:b/>
                <w:bCs/>
                <w:color w:val="000000"/>
                <w:sz w:val="16"/>
                <w:szCs w:val="16"/>
              </w:rPr>
              <w:t>Regional Investment Corporation*</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83AF3EA" w14:textId="77777777" w:rsidR="00D47D78" w:rsidRDefault="00D47D78" w:rsidP="00D47D7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8AC433B" w14:textId="77777777" w:rsidR="00D47D78" w:rsidRDefault="00D47D78" w:rsidP="00D47D7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439C0580" w14:textId="77777777" w:rsidR="00D47D78" w:rsidRDefault="00D47D78" w:rsidP="00D47D7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538BDBE3" w14:textId="77777777" w:rsidR="00D47D78" w:rsidRDefault="00D47D78" w:rsidP="00D47D7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77F6BE2" w14:textId="77777777" w:rsidR="00D47D78" w:rsidRDefault="00D47D78" w:rsidP="00D47D7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2E5A7D77" w14:textId="77777777" w:rsidR="00D47D78" w:rsidRDefault="00D47D78" w:rsidP="00D47D7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608C1931" w14:textId="77777777" w:rsidR="00D47D78" w:rsidRDefault="00D47D78" w:rsidP="00D47D7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79AF5A45" w14:textId="77777777" w:rsidR="00D47D78" w:rsidRDefault="00D47D78" w:rsidP="00D47D7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5726F15E" w14:textId="77777777" w:rsidR="00D47D78" w:rsidRDefault="00D47D78" w:rsidP="00D47D7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C0676FF" w14:textId="77777777" w:rsidR="00D47D78" w:rsidRDefault="00D47D78" w:rsidP="00D47D7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8F5148" w14:paraId="7ACDF996" w14:textId="77777777" w:rsidTr="00D47D78">
        <w:trPr>
          <w:trHeight w:hRule="exact" w:val="225"/>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4CF56144" w14:textId="77777777" w:rsidR="00D47D78" w:rsidRDefault="00D47D78" w:rsidP="00D47D78">
            <w:pPr>
              <w:spacing w:before="0" w:after="0" w:line="240" w:lineRule="auto"/>
              <w:rPr>
                <w:rFonts w:ascii="Arial" w:hAnsi="Arial" w:cs="Arial"/>
                <w:color w:val="000000"/>
                <w:sz w:val="16"/>
                <w:szCs w:val="16"/>
              </w:rPr>
            </w:pPr>
            <w:r>
              <w:rPr>
                <w:rFonts w:ascii="Arial" w:hAnsi="Arial" w:cs="Arial"/>
                <w:color w:val="000000"/>
                <w:sz w:val="16"/>
                <w:szCs w:val="16"/>
              </w:rPr>
              <w:t>Outcome 1</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CA14464" w14:textId="77777777" w:rsidR="00D47D78" w:rsidRDefault="00D47D78" w:rsidP="00D47D78">
            <w:pPr>
              <w:spacing w:before="0" w:after="0" w:line="240" w:lineRule="auto"/>
              <w:jc w:val="right"/>
              <w:rPr>
                <w:rFonts w:ascii="Arial" w:hAnsi="Arial" w:cs="Arial"/>
                <w:color w:val="000000"/>
                <w:sz w:val="16"/>
                <w:szCs w:val="16"/>
              </w:rPr>
            </w:pPr>
            <w:r>
              <w:rPr>
                <w:rFonts w:ascii="Arial" w:hAnsi="Arial" w:cs="Arial"/>
                <w:color w:val="000000"/>
                <w:sz w:val="16"/>
                <w:szCs w:val="16"/>
              </w:rPr>
              <w:t>23,353</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1C9B699" w14:textId="15EE60D6" w:rsidR="00D47D78" w:rsidRDefault="001B1118" w:rsidP="00D47D7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426EF89A" w14:textId="733BB70D" w:rsidR="00D47D78" w:rsidRDefault="001B1118" w:rsidP="00D47D7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364410CD" w14:textId="3C941C5E" w:rsidR="00D47D78" w:rsidRDefault="001B1118" w:rsidP="00D47D7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C454EAE" w14:textId="4051ABBF" w:rsidR="00D47D78" w:rsidRDefault="001B1118" w:rsidP="00D47D7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39E84A9E" w14:textId="01389DB9" w:rsidR="00D47D78" w:rsidRDefault="001B1118" w:rsidP="00D47D7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1F836E56" w14:textId="5A1E5012" w:rsidR="00D47D78" w:rsidRDefault="001B1118" w:rsidP="00D47D7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102C920B" w14:textId="11AB03CF" w:rsidR="00D47D78" w:rsidRDefault="001B1118" w:rsidP="00D47D7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18EB5756" w14:textId="5730965C" w:rsidR="00D47D78" w:rsidRDefault="001B1118" w:rsidP="00D47D7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7823F95" w14:textId="77777777" w:rsidR="00D47D78" w:rsidRDefault="00D47D78" w:rsidP="00D47D78">
            <w:pPr>
              <w:spacing w:before="0" w:after="0" w:line="240" w:lineRule="auto"/>
              <w:jc w:val="right"/>
              <w:rPr>
                <w:rFonts w:ascii="Arial" w:hAnsi="Arial" w:cs="Arial"/>
                <w:color w:val="000000"/>
                <w:sz w:val="16"/>
                <w:szCs w:val="16"/>
              </w:rPr>
            </w:pPr>
            <w:r>
              <w:rPr>
                <w:rFonts w:ascii="Arial" w:hAnsi="Arial" w:cs="Arial"/>
                <w:color w:val="000000"/>
                <w:sz w:val="16"/>
                <w:szCs w:val="16"/>
              </w:rPr>
              <w:t>23,353</w:t>
            </w:r>
          </w:p>
        </w:tc>
      </w:tr>
      <w:tr w:rsidR="00D47D78" w14:paraId="19E8B874" w14:textId="77777777" w:rsidTr="00D47D78">
        <w:trPr>
          <w:trHeight w:hRule="exact" w:val="225"/>
        </w:trPr>
        <w:tc>
          <w:tcPr>
            <w:tcW w:w="1700" w:type="dxa"/>
            <w:vMerge/>
            <w:tcBorders>
              <w:top w:val="nil"/>
              <w:left w:val="nil"/>
              <w:bottom w:val="nil"/>
              <w:right w:val="nil"/>
            </w:tcBorders>
            <w:vAlign w:val="center"/>
            <w:hideMark/>
          </w:tcPr>
          <w:p w14:paraId="4AECF41D" w14:textId="77777777" w:rsidR="00D47D78" w:rsidRDefault="00D47D78" w:rsidP="00D47D78">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F5DE9DA" w14:textId="77777777" w:rsidR="00D47D78" w:rsidRDefault="00D47D78" w:rsidP="00D47D7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22,586</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0E150EC" w14:textId="28523C90" w:rsidR="00D47D78" w:rsidRDefault="001B1118" w:rsidP="00D47D7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6EEA49F8" w14:textId="3216E643" w:rsidR="00D47D78" w:rsidRDefault="001B1118" w:rsidP="00D47D7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2D249FF0" w14:textId="2992D399" w:rsidR="00D47D78" w:rsidRDefault="001B1118" w:rsidP="00D47D7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11882F1" w14:textId="3AFD5634" w:rsidR="00D47D78" w:rsidRDefault="001B1118" w:rsidP="00D47D7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54643FB3" w14:textId="054FFE1C" w:rsidR="00D47D78" w:rsidRDefault="001B1118" w:rsidP="00D47D7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24ECA273" w14:textId="2C8788E7" w:rsidR="00D47D78" w:rsidRDefault="001B1118" w:rsidP="00D47D7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2520E940" w14:textId="0417D056" w:rsidR="00D47D78" w:rsidRDefault="001B1118" w:rsidP="00D47D7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7AA0FD0F" w14:textId="38C3EBFE" w:rsidR="00D47D78" w:rsidRDefault="001B1118" w:rsidP="00D47D7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D192D3A" w14:textId="77777777" w:rsidR="00D47D78" w:rsidRDefault="00D47D78" w:rsidP="00D47D7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22,586</w:t>
            </w:r>
          </w:p>
        </w:tc>
      </w:tr>
      <w:tr w:rsidR="008F5148" w14:paraId="00C847BD" w14:textId="77777777" w:rsidTr="00D47D78">
        <w:trPr>
          <w:trHeight w:hRule="exact" w:val="225"/>
        </w:trPr>
        <w:tc>
          <w:tcPr>
            <w:tcW w:w="170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0FF8FE54" w14:textId="77777777" w:rsidR="00D47D78" w:rsidRDefault="00D47D78" w:rsidP="00D47D7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5E419B3B" w14:textId="77777777" w:rsidR="00D47D78" w:rsidRDefault="00D47D78" w:rsidP="00D47D7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15ED018D" w14:textId="77777777" w:rsidR="00D47D78" w:rsidRDefault="00D47D78" w:rsidP="00D47D7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40612CE7" w14:textId="77777777" w:rsidR="00D47D78" w:rsidRDefault="00D47D78" w:rsidP="00D47D7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6B0479F9" w14:textId="77777777" w:rsidR="00D47D78" w:rsidRDefault="00D47D78" w:rsidP="00D47D7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25C8406B" w14:textId="77777777" w:rsidR="00D47D78" w:rsidRDefault="00D47D78" w:rsidP="00D47D7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0E5BFF33" w14:textId="77777777" w:rsidR="00D47D78" w:rsidRDefault="00D47D78" w:rsidP="00D47D7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82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7A59EF16" w14:textId="77777777" w:rsidR="00D47D78" w:rsidRDefault="00D47D78" w:rsidP="00D47D7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0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67361B99" w14:textId="77777777" w:rsidR="00D47D78" w:rsidRDefault="00D47D78" w:rsidP="00D47D7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21CD991F" w14:textId="77777777" w:rsidR="00D47D78" w:rsidRDefault="00D47D78" w:rsidP="00D47D7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6777FA40" w14:textId="77777777" w:rsidR="00D47D78" w:rsidRDefault="00D47D78" w:rsidP="00D47D7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8F5148" w14:paraId="5C68F82B" w14:textId="77777777" w:rsidTr="00D47D78">
        <w:trPr>
          <w:trHeight w:hRule="exact" w:val="225"/>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1E74D303" w14:textId="77777777" w:rsidR="00D47D78" w:rsidRDefault="00D47D78" w:rsidP="00D47D78">
            <w:pPr>
              <w:spacing w:before="0" w:after="0" w:line="240" w:lineRule="auto"/>
              <w:rPr>
                <w:rFonts w:ascii="Arial" w:hAnsi="Arial" w:cs="Arial"/>
                <w:color w:val="000000"/>
                <w:sz w:val="16"/>
                <w:szCs w:val="16"/>
              </w:rPr>
            </w:pPr>
            <w:r>
              <w:rPr>
                <w:rFonts w:ascii="Arial" w:hAnsi="Arial" w:cs="Arial"/>
                <w:color w:val="000000"/>
                <w:sz w:val="16"/>
                <w:szCs w:val="16"/>
              </w:rPr>
              <w:t>Equity Injections</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2CFDA29" w14:textId="177C0540" w:rsidR="00D47D78" w:rsidRDefault="001B1118" w:rsidP="00D47D7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AF0FB1E" w14:textId="77777777" w:rsidR="00D47D78" w:rsidRDefault="00D47D78" w:rsidP="00D47D78">
            <w:pPr>
              <w:spacing w:before="0" w:after="0" w:line="240" w:lineRule="auto"/>
              <w:jc w:val="right"/>
              <w:rPr>
                <w:rFonts w:ascii="Arial" w:hAnsi="Arial" w:cs="Arial"/>
                <w:color w:val="000000"/>
                <w:sz w:val="16"/>
                <w:szCs w:val="16"/>
              </w:rPr>
            </w:pPr>
            <w:r>
              <w:rPr>
                <w:rFonts w:ascii="Arial" w:hAnsi="Arial" w:cs="Arial"/>
                <w:color w:val="000000"/>
                <w:sz w:val="16"/>
                <w:szCs w:val="16"/>
              </w:rPr>
              <w:t>338</w:t>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09DEBA82" w14:textId="006D70C9" w:rsidR="00D47D78" w:rsidRDefault="001B1118" w:rsidP="00D47D7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40A5BEC1" w14:textId="03F610A7" w:rsidR="00D47D78" w:rsidRDefault="001B1118" w:rsidP="00D47D7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193CE6D" w14:textId="48CB4805" w:rsidR="00D47D78" w:rsidRDefault="001B1118" w:rsidP="00D47D7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0E62FD0C" w14:textId="661D4C62" w:rsidR="00D47D78" w:rsidRDefault="001B1118" w:rsidP="00D47D7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069279D9" w14:textId="116DD9BA" w:rsidR="00D47D78" w:rsidRDefault="001B1118" w:rsidP="00D47D7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3C592E0F" w14:textId="30CCE69B" w:rsidR="00D47D78" w:rsidRDefault="001B1118" w:rsidP="00D47D7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4448C014" w14:textId="022AC51C" w:rsidR="00D47D78" w:rsidRDefault="001B1118" w:rsidP="00D47D7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5FD95CF" w14:textId="77777777" w:rsidR="00D47D78" w:rsidRDefault="00D47D78" w:rsidP="00D47D78">
            <w:pPr>
              <w:spacing w:before="0" w:after="0" w:line="240" w:lineRule="auto"/>
              <w:jc w:val="right"/>
              <w:rPr>
                <w:rFonts w:ascii="Arial" w:hAnsi="Arial" w:cs="Arial"/>
                <w:color w:val="000000"/>
                <w:sz w:val="16"/>
                <w:szCs w:val="16"/>
              </w:rPr>
            </w:pPr>
            <w:r>
              <w:rPr>
                <w:rFonts w:ascii="Arial" w:hAnsi="Arial" w:cs="Arial"/>
                <w:color w:val="000000"/>
                <w:sz w:val="16"/>
                <w:szCs w:val="16"/>
              </w:rPr>
              <w:t>338</w:t>
            </w:r>
          </w:p>
        </w:tc>
      </w:tr>
      <w:tr w:rsidR="00D47D78" w14:paraId="0B3E5787" w14:textId="77777777" w:rsidTr="00D47D78">
        <w:trPr>
          <w:trHeight w:hRule="exact" w:val="225"/>
        </w:trPr>
        <w:tc>
          <w:tcPr>
            <w:tcW w:w="1700" w:type="dxa"/>
            <w:vMerge/>
            <w:tcBorders>
              <w:top w:val="nil"/>
              <w:left w:val="nil"/>
              <w:bottom w:val="nil"/>
              <w:right w:val="nil"/>
            </w:tcBorders>
            <w:vAlign w:val="center"/>
            <w:hideMark/>
          </w:tcPr>
          <w:p w14:paraId="42057EE2" w14:textId="77777777" w:rsidR="00D47D78" w:rsidRDefault="00D47D78" w:rsidP="00D47D78">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7E18834" w14:textId="362C9A62" w:rsidR="00D47D78" w:rsidRDefault="001B1118" w:rsidP="00D47D7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2332681" w14:textId="65260700" w:rsidR="00D47D78" w:rsidRDefault="001B1118" w:rsidP="00D47D7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0F59071F" w14:textId="0FF18850" w:rsidR="00D47D78" w:rsidRDefault="001B1118" w:rsidP="00D47D7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6572E516" w14:textId="6C2B2D75" w:rsidR="00D47D78" w:rsidRDefault="001B1118" w:rsidP="00D47D7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3CB5902" w14:textId="5B139697" w:rsidR="00D47D78" w:rsidRDefault="001B1118" w:rsidP="00D47D7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2B22574D" w14:textId="1FFA572C" w:rsidR="00D47D78" w:rsidRDefault="001B1118" w:rsidP="00D47D7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5F7BF9F1" w14:textId="259EA7F2" w:rsidR="00D47D78" w:rsidRDefault="001B1118" w:rsidP="00D47D7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32306BA4" w14:textId="0759E640" w:rsidR="00D47D78" w:rsidRDefault="001B1118" w:rsidP="00D47D7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069E4B4C" w14:textId="7F594C79" w:rsidR="00D47D78" w:rsidRDefault="001B1118" w:rsidP="00D47D7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1BB587D" w14:textId="30C6F22A" w:rsidR="00D47D78" w:rsidRDefault="001B1118" w:rsidP="00D47D7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r>
      <w:tr w:rsidR="008F5148" w14:paraId="7A84717D" w14:textId="77777777" w:rsidTr="00D47D78">
        <w:trPr>
          <w:trHeight w:hRule="exact" w:val="225"/>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71B09EA6" w14:textId="77777777" w:rsidR="00D47D78" w:rsidRDefault="00D47D78" w:rsidP="00D47D78">
            <w:pPr>
              <w:spacing w:before="0" w:after="0" w:line="240" w:lineRule="auto"/>
              <w:rPr>
                <w:rFonts w:ascii="Arial" w:hAnsi="Arial" w:cs="Arial"/>
                <w:color w:val="000000"/>
                <w:sz w:val="16"/>
                <w:szCs w:val="16"/>
              </w:rPr>
            </w:pPr>
            <w:r>
              <w:rPr>
                <w:rFonts w:ascii="Arial" w:hAnsi="Arial" w:cs="Arial"/>
                <w:color w:val="000000"/>
                <w:sz w:val="16"/>
                <w:szCs w:val="16"/>
              </w:rPr>
              <w:t>Total</w:t>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1FC33784" w14:textId="77777777" w:rsidR="00D47D78" w:rsidRDefault="00D47D78" w:rsidP="00D47D78">
            <w:pPr>
              <w:spacing w:before="0" w:after="0" w:line="240" w:lineRule="auto"/>
              <w:jc w:val="right"/>
              <w:rPr>
                <w:rFonts w:ascii="Arial" w:hAnsi="Arial" w:cs="Arial"/>
                <w:color w:val="000000"/>
                <w:sz w:val="16"/>
                <w:szCs w:val="16"/>
              </w:rPr>
            </w:pPr>
            <w:r>
              <w:rPr>
                <w:rFonts w:ascii="Arial" w:hAnsi="Arial" w:cs="Arial"/>
                <w:color w:val="000000"/>
                <w:sz w:val="16"/>
                <w:szCs w:val="16"/>
              </w:rPr>
              <w:t>23,353</w:t>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1F3578D4" w14:textId="77777777" w:rsidR="00D47D78" w:rsidRDefault="00D47D78" w:rsidP="00D47D78">
            <w:pPr>
              <w:spacing w:before="0" w:after="0" w:line="240" w:lineRule="auto"/>
              <w:jc w:val="right"/>
              <w:rPr>
                <w:rFonts w:ascii="Arial" w:hAnsi="Arial" w:cs="Arial"/>
                <w:color w:val="000000"/>
                <w:sz w:val="16"/>
                <w:szCs w:val="16"/>
              </w:rPr>
            </w:pPr>
            <w:r>
              <w:rPr>
                <w:rFonts w:ascii="Arial" w:hAnsi="Arial" w:cs="Arial"/>
                <w:color w:val="000000"/>
                <w:sz w:val="16"/>
                <w:szCs w:val="16"/>
              </w:rPr>
              <w:t>338</w:t>
            </w:r>
          </w:p>
        </w:tc>
        <w:tc>
          <w:tcPr>
            <w:tcW w:w="9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6169277E" w14:textId="02F6A88B" w:rsidR="00D47D78" w:rsidRDefault="001B1118" w:rsidP="00D47D7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1A1CFBBF" w14:textId="35E57797" w:rsidR="00D47D78" w:rsidRDefault="001B1118" w:rsidP="00D47D7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64F2823C" w14:textId="3C0A17E9" w:rsidR="00D47D78" w:rsidRDefault="001B1118" w:rsidP="00D47D7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467B2C4F" w14:textId="4F03518D" w:rsidR="00D47D78" w:rsidRDefault="001B1118" w:rsidP="00D47D7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82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7E5FBDD8" w14:textId="6D7E3A91" w:rsidR="00D47D78" w:rsidRDefault="001B1118" w:rsidP="00D47D7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0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3A02FDEE" w14:textId="0CCBABB2" w:rsidR="00D47D78" w:rsidRDefault="001B1118" w:rsidP="00D47D7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1FD4740C" w14:textId="50A86427" w:rsidR="00D47D78" w:rsidRDefault="001B1118" w:rsidP="00D47D7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3474A902" w14:textId="77777777" w:rsidR="00D47D78" w:rsidRDefault="00D47D78" w:rsidP="00D47D78">
            <w:pPr>
              <w:spacing w:before="0" w:after="0" w:line="240" w:lineRule="auto"/>
              <w:jc w:val="right"/>
              <w:rPr>
                <w:rFonts w:ascii="Arial" w:hAnsi="Arial" w:cs="Arial"/>
                <w:color w:val="000000"/>
                <w:sz w:val="16"/>
                <w:szCs w:val="16"/>
              </w:rPr>
            </w:pPr>
            <w:r>
              <w:rPr>
                <w:rFonts w:ascii="Arial" w:hAnsi="Arial" w:cs="Arial"/>
                <w:color w:val="000000"/>
                <w:sz w:val="16"/>
                <w:szCs w:val="16"/>
              </w:rPr>
              <w:t>23,691</w:t>
            </w:r>
          </w:p>
        </w:tc>
      </w:tr>
      <w:tr w:rsidR="00D47D78" w14:paraId="78B5F8CD" w14:textId="77777777" w:rsidTr="00D47D78">
        <w:trPr>
          <w:trHeight w:hRule="exact" w:val="225"/>
        </w:trPr>
        <w:tc>
          <w:tcPr>
            <w:tcW w:w="1700" w:type="dxa"/>
            <w:vMerge/>
            <w:tcBorders>
              <w:top w:val="nil"/>
              <w:left w:val="nil"/>
              <w:bottom w:val="nil"/>
              <w:right w:val="nil"/>
            </w:tcBorders>
            <w:vAlign w:val="center"/>
            <w:hideMark/>
          </w:tcPr>
          <w:p w14:paraId="4602B85A" w14:textId="77777777" w:rsidR="00D47D78" w:rsidRDefault="00D47D78" w:rsidP="00D47D78">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1673CEB" w14:textId="77777777" w:rsidR="00D47D78" w:rsidRDefault="00D47D78" w:rsidP="00D47D7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22,586</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098F69D" w14:textId="79990908" w:rsidR="00D47D78" w:rsidRDefault="001B1118" w:rsidP="00D47D7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2739A699" w14:textId="37B80EFD" w:rsidR="00D47D78" w:rsidRDefault="001B1118" w:rsidP="00D47D7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69B912F2" w14:textId="161E1230" w:rsidR="00D47D78" w:rsidRDefault="001B1118" w:rsidP="00D47D7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C18C62C" w14:textId="66330124" w:rsidR="00D47D78" w:rsidRDefault="001B1118" w:rsidP="00D47D7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5D777447" w14:textId="4D513B13" w:rsidR="00D47D78" w:rsidRDefault="001B1118" w:rsidP="00D47D7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4AB4B005" w14:textId="76320C9B" w:rsidR="00D47D78" w:rsidRDefault="001B1118" w:rsidP="00D47D7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10D17CB2" w14:textId="0C746CAF" w:rsidR="00D47D78" w:rsidRDefault="001B1118" w:rsidP="00D47D7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4FA97A13" w14:textId="10461539" w:rsidR="00D47D78" w:rsidRDefault="001B1118" w:rsidP="00D47D7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3BD1AB2" w14:textId="77777777" w:rsidR="00D47D78" w:rsidRDefault="00D47D78" w:rsidP="00D47D7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22,586</w:t>
            </w:r>
          </w:p>
        </w:tc>
      </w:tr>
      <w:tr w:rsidR="008F5148" w14:paraId="444329EB" w14:textId="77777777" w:rsidTr="00D47D78">
        <w:trPr>
          <w:trHeight w:hRule="exact" w:val="225"/>
        </w:trPr>
        <w:tc>
          <w:tcPr>
            <w:tcW w:w="170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7816BE04" w14:textId="77777777" w:rsidR="00D47D78" w:rsidRDefault="00D47D78" w:rsidP="00D47D7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1B848EE0" w14:textId="77777777" w:rsidR="00D47D78" w:rsidRDefault="00D47D78" w:rsidP="00D47D7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4769DEBF" w14:textId="77777777" w:rsidR="00D47D78" w:rsidRDefault="00D47D78" w:rsidP="00D47D7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43932824" w14:textId="77777777" w:rsidR="00D47D78" w:rsidRDefault="00D47D78" w:rsidP="00D47D7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7F77D659" w14:textId="77777777" w:rsidR="00D47D78" w:rsidRDefault="00D47D78" w:rsidP="00D47D7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33671C67" w14:textId="77777777" w:rsidR="00D47D78" w:rsidRDefault="00D47D78" w:rsidP="00D47D7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15B96FDD" w14:textId="77777777" w:rsidR="00D47D78" w:rsidRDefault="00D47D78" w:rsidP="00D47D7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82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06053FF7" w14:textId="77777777" w:rsidR="00D47D78" w:rsidRDefault="00D47D78" w:rsidP="00D47D7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0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12738F92" w14:textId="77777777" w:rsidR="00D47D78" w:rsidRDefault="00D47D78" w:rsidP="00D47D7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76578749" w14:textId="77777777" w:rsidR="00D47D78" w:rsidRDefault="00D47D78" w:rsidP="00D47D7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16EE0504" w14:textId="77777777" w:rsidR="00D47D78" w:rsidRDefault="00D47D78" w:rsidP="00D47D7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8F5148" w14:paraId="5D29B000" w14:textId="77777777" w:rsidTr="00D47D78">
        <w:trPr>
          <w:trHeight w:val="227"/>
        </w:trPr>
        <w:tc>
          <w:tcPr>
            <w:tcW w:w="1700" w:type="dxa"/>
            <w:tcBorders>
              <w:top w:val="nil"/>
              <w:left w:val="nil"/>
              <w:bottom w:val="nil"/>
              <w:right w:val="nil"/>
            </w:tcBorders>
            <w:shd w:val="clear" w:color="000000" w:fill="FFFFFF"/>
            <w:tcMar>
              <w:top w:w="15" w:type="dxa"/>
              <w:left w:w="15" w:type="dxa"/>
              <w:bottom w:w="0" w:type="dxa"/>
              <w:right w:w="15" w:type="dxa"/>
            </w:tcMar>
            <w:vAlign w:val="bottom"/>
            <w:hideMark/>
          </w:tcPr>
          <w:p w14:paraId="5FABF070" w14:textId="77777777" w:rsidR="00D47D78" w:rsidRDefault="00D47D78" w:rsidP="00D47D78">
            <w:pPr>
              <w:spacing w:before="0" w:after="0" w:line="240" w:lineRule="auto"/>
              <w:rPr>
                <w:rFonts w:ascii="Arial" w:hAnsi="Arial" w:cs="Arial"/>
                <w:b/>
                <w:bCs/>
                <w:color w:val="000000"/>
                <w:sz w:val="16"/>
                <w:szCs w:val="16"/>
              </w:rPr>
            </w:pPr>
            <w:r>
              <w:rPr>
                <w:rFonts w:ascii="Arial" w:hAnsi="Arial" w:cs="Arial"/>
                <w:b/>
                <w:bCs/>
                <w:color w:val="000000"/>
                <w:sz w:val="16"/>
                <w:szCs w:val="16"/>
              </w:rPr>
              <w:t>Rural Industries Research and Development Corporation*</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233F13F" w14:textId="77777777" w:rsidR="00D47D78" w:rsidRDefault="00D47D78" w:rsidP="00D47D7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DBAE1B0" w14:textId="77777777" w:rsidR="00D47D78" w:rsidRDefault="00D47D78" w:rsidP="00D47D7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05711B0C" w14:textId="77777777" w:rsidR="00D47D78" w:rsidRDefault="00D47D78" w:rsidP="00D47D7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5F274372" w14:textId="77777777" w:rsidR="00D47D78" w:rsidRDefault="00D47D78" w:rsidP="00D47D7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0534D13" w14:textId="77777777" w:rsidR="00D47D78" w:rsidRDefault="00D47D78" w:rsidP="00D47D7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16C09185" w14:textId="77777777" w:rsidR="00D47D78" w:rsidRDefault="00D47D78" w:rsidP="00D47D7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749B56F5" w14:textId="77777777" w:rsidR="00D47D78" w:rsidRDefault="00D47D78" w:rsidP="00D47D7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0663F3B1" w14:textId="77777777" w:rsidR="00D47D78" w:rsidRDefault="00D47D78" w:rsidP="00D47D7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43888E90" w14:textId="77777777" w:rsidR="00D47D78" w:rsidRDefault="00D47D78" w:rsidP="00D47D7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8D20C2B" w14:textId="77777777" w:rsidR="00D47D78" w:rsidRDefault="00D47D78" w:rsidP="00D47D7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8F5148" w14:paraId="6565B04D" w14:textId="77777777" w:rsidTr="00D47D78">
        <w:trPr>
          <w:trHeight w:hRule="exact" w:val="225"/>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2351DCCC" w14:textId="77777777" w:rsidR="00D47D78" w:rsidRDefault="00D47D78" w:rsidP="00D47D78">
            <w:pPr>
              <w:spacing w:before="0" w:after="0" w:line="240" w:lineRule="auto"/>
              <w:rPr>
                <w:rFonts w:ascii="Arial" w:hAnsi="Arial" w:cs="Arial"/>
                <w:color w:val="000000"/>
                <w:sz w:val="16"/>
                <w:szCs w:val="16"/>
              </w:rPr>
            </w:pPr>
            <w:r>
              <w:rPr>
                <w:rFonts w:ascii="Arial" w:hAnsi="Arial" w:cs="Arial"/>
                <w:color w:val="000000"/>
                <w:sz w:val="16"/>
                <w:szCs w:val="16"/>
              </w:rPr>
              <w:t>Outcome 1</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6904E10" w14:textId="49DA107C" w:rsidR="00D47D78" w:rsidRDefault="001B1118" w:rsidP="00D47D7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90F6805" w14:textId="0BC04773" w:rsidR="00D47D78" w:rsidRDefault="001B1118" w:rsidP="00D47D7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1F16681A" w14:textId="77777777" w:rsidR="00D47D78" w:rsidRDefault="00D47D78" w:rsidP="00D47D78">
            <w:pPr>
              <w:spacing w:before="0" w:after="0" w:line="240" w:lineRule="auto"/>
              <w:jc w:val="right"/>
              <w:rPr>
                <w:rFonts w:ascii="Arial" w:hAnsi="Arial" w:cs="Arial"/>
                <w:color w:val="000000"/>
                <w:sz w:val="16"/>
                <w:szCs w:val="16"/>
              </w:rPr>
            </w:pPr>
            <w:r>
              <w:rPr>
                <w:rFonts w:ascii="Arial" w:hAnsi="Arial" w:cs="Arial"/>
                <w:color w:val="000000"/>
                <w:sz w:val="16"/>
                <w:szCs w:val="16"/>
              </w:rPr>
              <w:t>53,434</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39A47095" w14:textId="0CADEE7B" w:rsidR="00D47D78" w:rsidRDefault="001B1118" w:rsidP="00D47D7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47FD460" w14:textId="0363B231" w:rsidR="00D47D78" w:rsidRDefault="001B1118" w:rsidP="00D47D7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67035551" w14:textId="7CAC76B8" w:rsidR="00D47D78" w:rsidRDefault="001B1118" w:rsidP="00D47D7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05ECFABE" w14:textId="404F9DA8" w:rsidR="00D47D78" w:rsidRDefault="001B1118" w:rsidP="00D47D7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6F5BF73B" w14:textId="054DAFB0" w:rsidR="00D47D78" w:rsidRDefault="001B1118" w:rsidP="00D47D7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362872B8" w14:textId="5A40C2F4" w:rsidR="00D47D78" w:rsidRDefault="001B1118" w:rsidP="00D47D7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8C5C00E" w14:textId="77777777" w:rsidR="00D47D78" w:rsidRDefault="00D47D78" w:rsidP="00D47D78">
            <w:pPr>
              <w:spacing w:before="0" w:after="0" w:line="240" w:lineRule="auto"/>
              <w:jc w:val="right"/>
              <w:rPr>
                <w:rFonts w:ascii="Arial" w:hAnsi="Arial" w:cs="Arial"/>
                <w:color w:val="000000"/>
                <w:sz w:val="16"/>
                <w:szCs w:val="16"/>
              </w:rPr>
            </w:pPr>
            <w:r>
              <w:rPr>
                <w:rFonts w:ascii="Arial" w:hAnsi="Arial" w:cs="Arial"/>
                <w:color w:val="000000"/>
                <w:sz w:val="16"/>
                <w:szCs w:val="16"/>
              </w:rPr>
              <w:t>53,434</w:t>
            </w:r>
          </w:p>
        </w:tc>
      </w:tr>
      <w:tr w:rsidR="00D47D78" w14:paraId="41FF7AAA" w14:textId="77777777" w:rsidTr="00D47D78">
        <w:trPr>
          <w:trHeight w:hRule="exact" w:val="225"/>
        </w:trPr>
        <w:tc>
          <w:tcPr>
            <w:tcW w:w="1700" w:type="dxa"/>
            <w:vMerge/>
            <w:tcBorders>
              <w:top w:val="nil"/>
              <w:left w:val="nil"/>
              <w:bottom w:val="nil"/>
              <w:right w:val="nil"/>
            </w:tcBorders>
            <w:vAlign w:val="center"/>
            <w:hideMark/>
          </w:tcPr>
          <w:p w14:paraId="0929644D" w14:textId="77777777" w:rsidR="00D47D78" w:rsidRDefault="00D47D78" w:rsidP="00D47D78">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3F987C9" w14:textId="3F846A74" w:rsidR="00D47D78" w:rsidRDefault="001B1118" w:rsidP="00D47D7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6DAEB21" w14:textId="2A37572A" w:rsidR="00D47D78" w:rsidRDefault="001B1118" w:rsidP="00D47D7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777B4B45" w14:textId="77777777" w:rsidR="00D47D78" w:rsidRDefault="00D47D78" w:rsidP="00D47D7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55,273</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500380B0" w14:textId="305CC5D6" w:rsidR="00D47D78" w:rsidRDefault="001B1118" w:rsidP="00D47D7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16CCC0F" w14:textId="13BB730A" w:rsidR="00D47D78" w:rsidRDefault="001B1118" w:rsidP="00D47D7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35DD3969" w14:textId="3D4F6E45" w:rsidR="00D47D78" w:rsidRDefault="001B1118" w:rsidP="00D47D7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02F04272" w14:textId="3DFBDC32" w:rsidR="00D47D78" w:rsidRDefault="001B1118" w:rsidP="00D47D7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5631C5F6" w14:textId="340C0A4C" w:rsidR="00D47D78" w:rsidRDefault="001B1118" w:rsidP="00D47D7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4E845133" w14:textId="43881F2D" w:rsidR="00D47D78" w:rsidRDefault="001B1118" w:rsidP="00D47D7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52BF269" w14:textId="77777777" w:rsidR="00D47D78" w:rsidRDefault="00D47D78" w:rsidP="00D47D7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55,273</w:t>
            </w:r>
          </w:p>
        </w:tc>
      </w:tr>
      <w:tr w:rsidR="008F5148" w14:paraId="5F05D60C" w14:textId="77777777" w:rsidTr="00D47D78">
        <w:trPr>
          <w:trHeight w:hRule="exact" w:val="225"/>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0111A168" w14:textId="77777777" w:rsidR="00D47D78" w:rsidRDefault="00D47D78" w:rsidP="00D47D78">
            <w:pPr>
              <w:spacing w:before="0" w:after="0" w:line="240" w:lineRule="auto"/>
              <w:rPr>
                <w:rFonts w:ascii="Arial" w:hAnsi="Arial" w:cs="Arial"/>
                <w:color w:val="000000"/>
                <w:sz w:val="16"/>
                <w:szCs w:val="16"/>
              </w:rPr>
            </w:pPr>
            <w:r>
              <w:rPr>
                <w:rFonts w:ascii="Arial" w:hAnsi="Arial" w:cs="Arial"/>
                <w:color w:val="000000"/>
                <w:sz w:val="16"/>
                <w:szCs w:val="16"/>
              </w:rPr>
              <w:t>Total</w:t>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1C69B780" w14:textId="7ED07A41" w:rsidR="00D47D78" w:rsidRDefault="001B1118" w:rsidP="00D47D7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1EB15D21" w14:textId="52D746EA" w:rsidR="00D47D78" w:rsidRDefault="001B1118" w:rsidP="00D47D7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9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154E7FBD" w14:textId="77777777" w:rsidR="00D47D78" w:rsidRDefault="00D47D78" w:rsidP="00D47D78">
            <w:pPr>
              <w:spacing w:before="0" w:after="0" w:line="240" w:lineRule="auto"/>
              <w:jc w:val="right"/>
              <w:rPr>
                <w:rFonts w:ascii="Arial" w:hAnsi="Arial" w:cs="Arial"/>
                <w:color w:val="000000"/>
                <w:sz w:val="16"/>
                <w:szCs w:val="16"/>
              </w:rPr>
            </w:pPr>
            <w:r>
              <w:rPr>
                <w:rFonts w:ascii="Arial" w:hAnsi="Arial" w:cs="Arial"/>
                <w:color w:val="000000"/>
                <w:sz w:val="16"/>
                <w:szCs w:val="16"/>
              </w:rPr>
              <w:t>53,434</w:t>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7F872F17" w14:textId="4AC07D1E" w:rsidR="00D47D78" w:rsidRDefault="001B1118" w:rsidP="00D47D7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00267B1C" w14:textId="14AC18EE" w:rsidR="00D47D78" w:rsidRDefault="001B1118" w:rsidP="00D47D7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5F4D92B3" w14:textId="5A700978" w:rsidR="00D47D78" w:rsidRDefault="001B1118" w:rsidP="00D47D7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82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3E01B957" w14:textId="7C5F19E5" w:rsidR="00D47D78" w:rsidRDefault="001B1118" w:rsidP="00D47D7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0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63301E70" w14:textId="00C04D11" w:rsidR="00D47D78" w:rsidRDefault="001B1118" w:rsidP="00D47D7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480C94BD" w14:textId="341BE4A5" w:rsidR="00D47D78" w:rsidRDefault="001B1118" w:rsidP="00D47D7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25B2FFA3" w14:textId="77777777" w:rsidR="00D47D78" w:rsidRDefault="00D47D78" w:rsidP="00D47D78">
            <w:pPr>
              <w:spacing w:before="0" w:after="0" w:line="240" w:lineRule="auto"/>
              <w:jc w:val="right"/>
              <w:rPr>
                <w:rFonts w:ascii="Arial" w:hAnsi="Arial" w:cs="Arial"/>
                <w:color w:val="000000"/>
                <w:sz w:val="16"/>
                <w:szCs w:val="16"/>
              </w:rPr>
            </w:pPr>
            <w:r>
              <w:rPr>
                <w:rFonts w:ascii="Arial" w:hAnsi="Arial" w:cs="Arial"/>
                <w:color w:val="000000"/>
                <w:sz w:val="16"/>
                <w:szCs w:val="16"/>
              </w:rPr>
              <w:t>53,434</w:t>
            </w:r>
          </w:p>
        </w:tc>
      </w:tr>
      <w:tr w:rsidR="00D47D78" w14:paraId="0139273D" w14:textId="77777777" w:rsidTr="00D47D78">
        <w:trPr>
          <w:trHeight w:hRule="exact" w:val="225"/>
        </w:trPr>
        <w:tc>
          <w:tcPr>
            <w:tcW w:w="1700" w:type="dxa"/>
            <w:vMerge/>
            <w:tcBorders>
              <w:top w:val="nil"/>
              <w:left w:val="nil"/>
              <w:bottom w:val="nil"/>
              <w:right w:val="nil"/>
            </w:tcBorders>
            <w:vAlign w:val="center"/>
            <w:hideMark/>
          </w:tcPr>
          <w:p w14:paraId="7DF16F49" w14:textId="77777777" w:rsidR="00D47D78" w:rsidRDefault="00D47D78" w:rsidP="00D47D78">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247370F" w14:textId="29C32AFC" w:rsidR="00D47D78" w:rsidRDefault="001B1118" w:rsidP="00D47D7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11817E2" w14:textId="328F92BB" w:rsidR="00D47D78" w:rsidRDefault="001B1118" w:rsidP="00D47D7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44592659" w14:textId="77777777" w:rsidR="00D47D78" w:rsidRDefault="00D47D78" w:rsidP="00D47D7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55,273</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2B20F7E1" w14:textId="258AD1AE" w:rsidR="00D47D78" w:rsidRDefault="001B1118" w:rsidP="00D47D7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AD23A85" w14:textId="1F7072AA" w:rsidR="00D47D78" w:rsidRDefault="001B1118" w:rsidP="00D47D7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5E1BDA9A" w14:textId="645AA75D" w:rsidR="00D47D78" w:rsidRDefault="001B1118" w:rsidP="00D47D7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6D9E416D" w14:textId="418994A3" w:rsidR="00D47D78" w:rsidRDefault="001B1118" w:rsidP="00D47D7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6B40D99F" w14:textId="75E54D4E" w:rsidR="00D47D78" w:rsidRDefault="001B1118" w:rsidP="00D47D7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31E99FAD" w14:textId="67674F8E" w:rsidR="00D47D78" w:rsidRDefault="001B1118" w:rsidP="00D47D7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A9F6D83" w14:textId="77777777" w:rsidR="00D47D78" w:rsidRDefault="00D47D78" w:rsidP="00D47D7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55,273</w:t>
            </w:r>
          </w:p>
        </w:tc>
      </w:tr>
      <w:tr w:rsidR="008F5148" w14:paraId="3426B122" w14:textId="77777777" w:rsidTr="00D47D78">
        <w:trPr>
          <w:trHeight w:hRule="exact" w:val="225"/>
        </w:trPr>
        <w:tc>
          <w:tcPr>
            <w:tcW w:w="170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08A3112D" w14:textId="77777777" w:rsidR="00D47D78" w:rsidRDefault="00D47D78" w:rsidP="00D47D7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72D69FCC" w14:textId="77777777" w:rsidR="00D47D78" w:rsidRDefault="00D47D78" w:rsidP="00D47D7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2EBD4025" w14:textId="77777777" w:rsidR="00D47D78" w:rsidRDefault="00D47D78" w:rsidP="00D47D7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2D52A462" w14:textId="77777777" w:rsidR="00D47D78" w:rsidRDefault="00D47D78" w:rsidP="00D47D7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56790E61" w14:textId="77777777" w:rsidR="00D47D78" w:rsidRDefault="00D47D78" w:rsidP="00D47D7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7D2983B7" w14:textId="77777777" w:rsidR="00D47D78" w:rsidRDefault="00D47D78" w:rsidP="00D47D7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3CAEF393" w14:textId="77777777" w:rsidR="00D47D78" w:rsidRDefault="00D47D78" w:rsidP="00D47D7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82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1EC31E0E" w14:textId="77777777" w:rsidR="00D47D78" w:rsidRDefault="00D47D78" w:rsidP="00D47D7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0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3E64B5C9" w14:textId="77777777" w:rsidR="00D47D78" w:rsidRDefault="00D47D78" w:rsidP="00D47D7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389EAA6D" w14:textId="77777777" w:rsidR="00D47D78" w:rsidRDefault="00D47D78" w:rsidP="00D47D7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39FCD93C" w14:textId="77777777" w:rsidR="00D47D78" w:rsidRDefault="00D47D78" w:rsidP="00D47D7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8F5148" w14:paraId="1CE2A4AA" w14:textId="77777777" w:rsidTr="00D47D78">
        <w:trPr>
          <w:trHeight w:val="225"/>
        </w:trPr>
        <w:tc>
          <w:tcPr>
            <w:tcW w:w="1700" w:type="dxa"/>
            <w:tcBorders>
              <w:top w:val="nil"/>
              <w:left w:val="nil"/>
              <w:bottom w:val="nil"/>
              <w:right w:val="nil"/>
            </w:tcBorders>
            <w:shd w:val="clear" w:color="000000" w:fill="FFFFFF"/>
            <w:tcMar>
              <w:top w:w="15" w:type="dxa"/>
              <w:left w:w="15" w:type="dxa"/>
              <w:bottom w:w="0" w:type="dxa"/>
              <w:right w:w="15" w:type="dxa"/>
            </w:tcMar>
            <w:vAlign w:val="bottom"/>
            <w:hideMark/>
          </w:tcPr>
          <w:p w14:paraId="4B663320" w14:textId="77777777" w:rsidR="00D47D78" w:rsidRDefault="00D47D78" w:rsidP="00D47D78">
            <w:pPr>
              <w:spacing w:before="0" w:after="0" w:line="240" w:lineRule="auto"/>
              <w:rPr>
                <w:rFonts w:ascii="Arial" w:hAnsi="Arial" w:cs="Arial"/>
                <w:b/>
                <w:bCs/>
                <w:color w:val="000000"/>
                <w:sz w:val="16"/>
                <w:szCs w:val="16"/>
              </w:rPr>
            </w:pPr>
            <w:r>
              <w:rPr>
                <w:rFonts w:ascii="Arial" w:hAnsi="Arial" w:cs="Arial"/>
                <w:b/>
                <w:bCs/>
                <w:color w:val="000000"/>
                <w:sz w:val="16"/>
                <w:szCs w:val="16"/>
              </w:rPr>
              <w:t>Wine Australia*</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AC4414C" w14:textId="77777777" w:rsidR="00D47D78" w:rsidRDefault="00D47D78" w:rsidP="00D47D7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609BEF3" w14:textId="77777777" w:rsidR="00D47D78" w:rsidRDefault="00D47D78" w:rsidP="00D47D7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7EEF4EE9" w14:textId="77777777" w:rsidR="00D47D78" w:rsidRDefault="00D47D78" w:rsidP="00D47D7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3DB32A4B" w14:textId="77777777" w:rsidR="00D47D78" w:rsidRDefault="00D47D78" w:rsidP="00D47D7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D6A5D95" w14:textId="77777777" w:rsidR="00D47D78" w:rsidRDefault="00D47D78" w:rsidP="00D47D7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1494EAE8" w14:textId="77777777" w:rsidR="00D47D78" w:rsidRDefault="00D47D78" w:rsidP="00D47D7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30048E97" w14:textId="77777777" w:rsidR="00D47D78" w:rsidRDefault="00D47D78" w:rsidP="00D47D7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39DEF532" w14:textId="77777777" w:rsidR="00D47D78" w:rsidRDefault="00D47D78" w:rsidP="00D47D7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39715DCD" w14:textId="77777777" w:rsidR="00D47D78" w:rsidRDefault="00D47D78" w:rsidP="00D47D7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D2844C2" w14:textId="77777777" w:rsidR="00D47D78" w:rsidRDefault="00D47D78" w:rsidP="00D47D7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8F5148" w14:paraId="375FB281" w14:textId="77777777" w:rsidTr="00D47D78">
        <w:trPr>
          <w:trHeight w:hRule="exact" w:val="225"/>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3DD3CD99" w14:textId="77777777" w:rsidR="00D47D78" w:rsidRDefault="00D47D78" w:rsidP="00D47D78">
            <w:pPr>
              <w:spacing w:before="0" w:after="0" w:line="240" w:lineRule="auto"/>
              <w:rPr>
                <w:rFonts w:ascii="Arial" w:hAnsi="Arial" w:cs="Arial"/>
                <w:color w:val="000000"/>
                <w:sz w:val="16"/>
                <w:szCs w:val="16"/>
              </w:rPr>
            </w:pPr>
            <w:r>
              <w:rPr>
                <w:rFonts w:ascii="Arial" w:hAnsi="Arial" w:cs="Arial"/>
                <w:color w:val="000000"/>
                <w:sz w:val="16"/>
                <w:szCs w:val="16"/>
              </w:rPr>
              <w:t>Outcome 1</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1833722" w14:textId="716B4224" w:rsidR="00D47D78" w:rsidRDefault="001B1118" w:rsidP="00D47D7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1E6D0F2" w14:textId="25B835D3" w:rsidR="00D47D78" w:rsidRDefault="001B1118" w:rsidP="00D47D7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2EEA933B" w14:textId="77777777" w:rsidR="00D47D78" w:rsidRDefault="00D47D78" w:rsidP="00D47D78">
            <w:pPr>
              <w:spacing w:before="0" w:after="0" w:line="240" w:lineRule="auto"/>
              <w:jc w:val="right"/>
              <w:rPr>
                <w:rFonts w:ascii="Arial" w:hAnsi="Arial" w:cs="Arial"/>
                <w:color w:val="000000"/>
                <w:sz w:val="16"/>
                <w:szCs w:val="16"/>
              </w:rPr>
            </w:pPr>
            <w:r>
              <w:rPr>
                <w:rFonts w:ascii="Arial" w:hAnsi="Arial" w:cs="Arial"/>
                <w:color w:val="000000"/>
                <w:sz w:val="16"/>
                <w:szCs w:val="16"/>
              </w:rPr>
              <w:t>51,791</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781F1011" w14:textId="3986E337" w:rsidR="00D47D78" w:rsidRDefault="001B1118" w:rsidP="00D47D7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AB84543" w14:textId="32097117" w:rsidR="00D47D78" w:rsidRDefault="001B1118" w:rsidP="00D47D7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6A45FEEB" w14:textId="6A051D05" w:rsidR="00D47D78" w:rsidRDefault="001B1118" w:rsidP="00D47D7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1A516693" w14:textId="1BA973A9" w:rsidR="00D47D78" w:rsidRDefault="001B1118" w:rsidP="00D47D7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3FD8C9C7" w14:textId="406C60CA" w:rsidR="00D47D78" w:rsidRDefault="001B1118" w:rsidP="00D47D7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7AC1AFDB" w14:textId="189E9BE4" w:rsidR="00D47D78" w:rsidRDefault="001B1118" w:rsidP="00D47D7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3845938" w14:textId="77777777" w:rsidR="00D47D78" w:rsidRDefault="00D47D78" w:rsidP="00D47D78">
            <w:pPr>
              <w:spacing w:before="0" w:after="0" w:line="240" w:lineRule="auto"/>
              <w:jc w:val="right"/>
              <w:rPr>
                <w:rFonts w:ascii="Arial" w:hAnsi="Arial" w:cs="Arial"/>
                <w:color w:val="000000"/>
                <w:sz w:val="16"/>
                <w:szCs w:val="16"/>
              </w:rPr>
            </w:pPr>
            <w:r>
              <w:rPr>
                <w:rFonts w:ascii="Arial" w:hAnsi="Arial" w:cs="Arial"/>
                <w:color w:val="000000"/>
                <w:sz w:val="16"/>
                <w:szCs w:val="16"/>
              </w:rPr>
              <w:t>51,791</w:t>
            </w:r>
          </w:p>
        </w:tc>
      </w:tr>
      <w:tr w:rsidR="00D47D78" w14:paraId="2A5A611F" w14:textId="77777777" w:rsidTr="00D47D78">
        <w:trPr>
          <w:trHeight w:hRule="exact" w:val="225"/>
        </w:trPr>
        <w:tc>
          <w:tcPr>
            <w:tcW w:w="1700" w:type="dxa"/>
            <w:vMerge/>
            <w:tcBorders>
              <w:top w:val="nil"/>
              <w:left w:val="nil"/>
              <w:bottom w:val="nil"/>
              <w:right w:val="nil"/>
            </w:tcBorders>
            <w:vAlign w:val="center"/>
            <w:hideMark/>
          </w:tcPr>
          <w:p w14:paraId="6D4FCDC3" w14:textId="77777777" w:rsidR="00D47D78" w:rsidRDefault="00D47D78" w:rsidP="00D47D78">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99595F2" w14:textId="028B3531" w:rsidR="00D47D78" w:rsidRDefault="001B1118" w:rsidP="00D47D7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AA6322A" w14:textId="3C522740" w:rsidR="00D47D78" w:rsidRDefault="001B1118" w:rsidP="00D47D7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04DF5984" w14:textId="77777777" w:rsidR="00D47D78" w:rsidRDefault="00D47D78" w:rsidP="00D47D7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46,235</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0779D1C8" w14:textId="63DE694D" w:rsidR="00D47D78" w:rsidRDefault="001B1118" w:rsidP="00D47D7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7719B4E" w14:textId="082F8A99" w:rsidR="00D47D78" w:rsidRDefault="001B1118" w:rsidP="00D47D7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0C5FDB47" w14:textId="3C4CF16F" w:rsidR="00D47D78" w:rsidRDefault="001B1118" w:rsidP="00D47D7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546BE166" w14:textId="48EF344B" w:rsidR="00D47D78" w:rsidRDefault="001B1118" w:rsidP="00D47D7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49B2DF25" w14:textId="30D2BCA1" w:rsidR="00D47D78" w:rsidRDefault="001B1118" w:rsidP="00D47D7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6E276727" w14:textId="20FD2C2D" w:rsidR="00D47D78" w:rsidRDefault="001B1118" w:rsidP="00D47D7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8AD45C4" w14:textId="77777777" w:rsidR="00D47D78" w:rsidRDefault="00D47D78" w:rsidP="00D47D7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46,235</w:t>
            </w:r>
          </w:p>
        </w:tc>
      </w:tr>
      <w:tr w:rsidR="008F5148" w14:paraId="376B87DA" w14:textId="77777777" w:rsidTr="00D47D78">
        <w:trPr>
          <w:trHeight w:hRule="exact" w:val="225"/>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684CB1E9" w14:textId="77777777" w:rsidR="00D47D78" w:rsidRDefault="00D47D78" w:rsidP="00D47D78">
            <w:pPr>
              <w:spacing w:before="0" w:after="0" w:line="240" w:lineRule="auto"/>
              <w:rPr>
                <w:rFonts w:ascii="Arial" w:hAnsi="Arial" w:cs="Arial"/>
                <w:color w:val="000000"/>
                <w:sz w:val="16"/>
                <w:szCs w:val="16"/>
              </w:rPr>
            </w:pPr>
            <w:r>
              <w:rPr>
                <w:rFonts w:ascii="Arial" w:hAnsi="Arial" w:cs="Arial"/>
                <w:color w:val="000000"/>
                <w:sz w:val="16"/>
                <w:szCs w:val="16"/>
              </w:rPr>
              <w:t>Total</w:t>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615214B4" w14:textId="79B5F8C4" w:rsidR="00D47D78" w:rsidRDefault="001B1118" w:rsidP="00D47D7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24F12E29" w14:textId="34F152C0" w:rsidR="00D47D78" w:rsidRDefault="001B1118" w:rsidP="00D47D7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9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53849C88" w14:textId="77777777" w:rsidR="00D47D78" w:rsidRDefault="00D47D78" w:rsidP="00D47D78">
            <w:pPr>
              <w:spacing w:before="0" w:after="0" w:line="240" w:lineRule="auto"/>
              <w:jc w:val="right"/>
              <w:rPr>
                <w:rFonts w:ascii="Arial" w:hAnsi="Arial" w:cs="Arial"/>
                <w:color w:val="000000"/>
                <w:sz w:val="16"/>
                <w:szCs w:val="16"/>
              </w:rPr>
            </w:pPr>
            <w:r>
              <w:rPr>
                <w:rFonts w:ascii="Arial" w:hAnsi="Arial" w:cs="Arial"/>
                <w:color w:val="000000"/>
                <w:sz w:val="16"/>
                <w:szCs w:val="16"/>
              </w:rPr>
              <w:t>51,791</w:t>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2175EBBE" w14:textId="103E7343" w:rsidR="00D47D78" w:rsidRDefault="001B1118" w:rsidP="00D47D7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43E1A5CD" w14:textId="7DF89A3D" w:rsidR="00D47D78" w:rsidRDefault="001B1118" w:rsidP="00D47D7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42A271C7" w14:textId="111939B7" w:rsidR="00D47D78" w:rsidRDefault="001B1118" w:rsidP="00D47D7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82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6CF3C3FF" w14:textId="7F13BA40" w:rsidR="00D47D78" w:rsidRDefault="001B1118" w:rsidP="00D47D7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0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5EB2EC45" w14:textId="6B15E718" w:rsidR="00D47D78" w:rsidRDefault="001B1118" w:rsidP="00D47D7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111EFCCB" w14:textId="7B5496CB" w:rsidR="00D47D78" w:rsidRDefault="001B1118" w:rsidP="00D47D7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6CD4B689" w14:textId="77777777" w:rsidR="00D47D78" w:rsidRDefault="00D47D78" w:rsidP="00D47D78">
            <w:pPr>
              <w:spacing w:before="0" w:after="0" w:line="240" w:lineRule="auto"/>
              <w:jc w:val="right"/>
              <w:rPr>
                <w:rFonts w:ascii="Arial" w:hAnsi="Arial" w:cs="Arial"/>
                <w:color w:val="000000"/>
                <w:sz w:val="16"/>
                <w:szCs w:val="16"/>
              </w:rPr>
            </w:pPr>
            <w:r>
              <w:rPr>
                <w:rFonts w:ascii="Arial" w:hAnsi="Arial" w:cs="Arial"/>
                <w:color w:val="000000"/>
                <w:sz w:val="16"/>
                <w:szCs w:val="16"/>
              </w:rPr>
              <w:t>51,791</w:t>
            </w:r>
          </w:p>
        </w:tc>
      </w:tr>
      <w:tr w:rsidR="00D47D78" w14:paraId="2F5E704D" w14:textId="77777777" w:rsidTr="00D47D78">
        <w:trPr>
          <w:trHeight w:hRule="exact" w:val="225"/>
        </w:trPr>
        <w:tc>
          <w:tcPr>
            <w:tcW w:w="1700" w:type="dxa"/>
            <w:vMerge/>
            <w:tcBorders>
              <w:top w:val="nil"/>
              <w:left w:val="nil"/>
              <w:bottom w:val="nil"/>
              <w:right w:val="nil"/>
            </w:tcBorders>
            <w:vAlign w:val="center"/>
            <w:hideMark/>
          </w:tcPr>
          <w:p w14:paraId="33478732" w14:textId="77777777" w:rsidR="00D47D78" w:rsidRDefault="00D47D78" w:rsidP="00D47D78">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A1A4A33" w14:textId="1AAB2783" w:rsidR="00D47D78" w:rsidRDefault="001B1118" w:rsidP="00D47D7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D9D79D8" w14:textId="29144CC7" w:rsidR="00D47D78" w:rsidRDefault="001B1118" w:rsidP="00D47D7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5D581BD9" w14:textId="77777777" w:rsidR="00D47D78" w:rsidRDefault="00D47D78" w:rsidP="00D47D7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46,235</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18313F82" w14:textId="3F0C5EB3" w:rsidR="00D47D78" w:rsidRDefault="001B1118" w:rsidP="00D47D7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45E1261" w14:textId="1D728065" w:rsidR="00D47D78" w:rsidRDefault="001B1118" w:rsidP="00D47D7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17F3D6E7" w14:textId="40F817A6" w:rsidR="00D47D78" w:rsidRDefault="001B1118" w:rsidP="00D47D7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00881039" w14:textId="687263BB" w:rsidR="00D47D78" w:rsidRDefault="001B1118" w:rsidP="00D47D7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7EE305F0" w14:textId="5C7176B0" w:rsidR="00D47D78" w:rsidRDefault="001B1118" w:rsidP="00D47D7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6667C0F9" w14:textId="2D8A052D" w:rsidR="00D47D78" w:rsidRDefault="001B1118" w:rsidP="00D47D7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562EE58" w14:textId="77777777" w:rsidR="00D47D78" w:rsidRDefault="00D47D78" w:rsidP="00D47D7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46,235</w:t>
            </w:r>
          </w:p>
        </w:tc>
      </w:tr>
    </w:tbl>
    <w:p w14:paraId="7DB24ECF" w14:textId="5E481A8D" w:rsidR="00D47D78" w:rsidRDefault="00D47D78" w:rsidP="00D47D78">
      <w:pPr>
        <w:pStyle w:val="GhostLine"/>
      </w:pPr>
    </w:p>
    <w:p w14:paraId="0F2F84BE" w14:textId="77777777" w:rsidR="00D47D78" w:rsidRDefault="00D47D78">
      <w:pPr>
        <w:spacing w:before="0" w:after="160" w:line="259" w:lineRule="auto"/>
        <w:rPr>
          <w:sz w:val="2"/>
        </w:rPr>
      </w:pPr>
      <w:r>
        <w:br w:type="page"/>
      </w:r>
    </w:p>
    <w:tbl>
      <w:tblPr>
        <w:tblW w:w="5000" w:type="pct"/>
        <w:tblCellMar>
          <w:left w:w="0" w:type="dxa"/>
          <w:right w:w="0" w:type="dxa"/>
        </w:tblCellMar>
        <w:tblLook w:val="04A0" w:firstRow="1" w:lastRow="0" w:firstColumn="1" w:lastColumn="0" w:noHBand="0" w:noVBand="1"/>
      </w:tblPr>
      <w:tblGrid>
        <w:gridCol w:w="1636"/>
        <w:gridCol w:w="1021"/>
        <w:gridCol w:w="1021"/>
        <w:gridCol w:w="944"/>
        <w:gridCol w:w="1040"/>
        <w:gridCol w:w="1021"/>
        <w:gridCol w:w="1040"/>
        <w:gridCol w:w="790"/>
        <w:gridCol w:w="963"/>
        <w:gridCol w:w="1040"/>
        <w:gridCol w:w="1021"/>
      </w:tblGrid>
      <w:tr w:rsidR="008F5148" w14:paraId="6F3BD753" w14:textId="77777777" w:rsidTr="008F5148">
        <w:trPr>
          <w:trHeight w:hRule="exact" w:val="300"/>
        </w:trPr>
        <w:tc>
          <w:tcPr>
            <w:tcW w:w="11980" w:type="dxa"/>
            <w:gridSpan w:val="11"/>
            <w:tcBorders>
              <w:top w:val="nil"/>
              <w:left w:val="nil"/>
              <w:bottom w:val="nil"/>
              <w:right w:val="nil"/>
            </w:tcBorders>
            <w:shd w:val="clear" w:color="000000" w:fill="FFFFFF"/>
            <w:tcMar>
              <w:top w:w="15" w:type="dxa"/>
              <w:left w:w="15" w:type="dxa"/>
              <w:bottom w:w="0" w:type="dxa"/>
              <w:right w:w="15" w:type="dxa"/>
            </w:tcMar>
            <w:vAlign w:val="bottom"/>
            <w:hideMark/>
          </w:tcPr>
          <w:p w14:paraId="7220CBEA" w14:textId="77777777" w:rsidR="008F5148" w:rsidRDefault="008F5148" w:rsidP="008F5148">
            <w:pPr>
              <w:spacing w:before="0" w:after="0" w:line="240" w:lineRule="auto"/>
              <w:jc w:val="center"/>
              <w:rPr>
                <w:rFonts w:ascii="Arial" w:hAnsi="Arial" w:cs="Arial"/>
                <w:b/>
                <w:bCs/>
                <w:color w:val="000000"/>
                <w:sz w:val="22"/>
                <w:szCs w:val="22"/>
              </w:rPr>
            </w:pPr>
            <w:r>
              <w:rPr>
                <w:rFonts w:ascii="Arial" w:hAnsi="Arial" w:cs="Arial"/>
                <w:b/>
                <w:bCs/>
                <w:color w:val="000000"/>
                <w:sz w:val="22"/>
                <w:szCs w:val="22"/>
              </w:rPr>
              <w:lastRenderedPageBreak/>
              <w:t>AGRICULTURE, FISHERIES AND FORESTRY</w:t>
            </w:r>
          </w:p>
        </w:tc>
      </w:tr>
      <w:tr w:rsidR="008F5148" w14:paraId="26F3F0B4" w14:textId="77777777" w:rsidTr="008F5148">
        <w:trPr>
          <w:trHeight w:hRule="exact" w:val="225"/>
        </w:trPr>
        <w:tc>
          <w:tcPr>
            <w:tcW w:w="11980" w:type="dxa"/>
            <w:gridSpan w:val="11"/>
            <w:tcBorders>
              <w:top w:val="nil"/>
              <w:left w:val="nil"/>
              <w:bottom w:val="nil"/>
              <w:right w:val="nil"/>
            </w:tcBorders>
            <w:shd w:val="clear" w:color="000000" w:fill="FFFFFF"/>
            <w:tcMar>
              <w:top w:w="15" w:type="dxa"/>
              <w:left w:w="15" w:type="dxa"/>
              <w:bottom w:w="0" w:type="dxa"/>
              <w:right w:w="15" w:type="dxa"/>
            </w:tcMar>
            <w:hideMark/>
          </w:tcPr>
          <w:p w14:paraId="58AFBC2A" w14:textId="36E620C1" w:rsidR="008F5148" w:rsidRDefault="008F5148" w:rsidP="008F5148">
            <w:pPr>
              <w:spacing w:before="0" w:after="0" w:line="240" w:lineRule="auto"/>
              <w:jc w:val="center"/>
              <w:rPr>
                <w:rFonts w:ascii="Arial" w:hAnsi="Arial" w:cs="Arial"/>
                <w:color w:val="000000"/>
                <w:sz w:val="16"/>
                <w:szCs w:val="16"/>
              </w:rPr>
            </w:pPr>
            <w:r>
              <w:rPr>
                <w:rFonts w:ascii="Arial" w:hAnsi="Arial" w:cs="Arial"/>
                <w:color w:val="000000"/>
                <w:sz w:val="16"/>
                <w:szCs w:val="16"/>
              </w:rPr>
              <w:t>Agency Resourcing – 2025</w:t>
            </w:r>
            <w:r w:rsidR="001B1118">
              <w:rPr>
                <w:rFonts w:ascii="Arial" w:hAnsi="Arial" w:cs="Arial"/>
                <w:color w:val="000000"/>
                <w:sz w:val="16"/>
                <w:szCs w:val="16"/>
              </w:rPr>
              <w:noBreakHyphen/>
            </w:r>
            <w:r>
              <w:rPr>
                <w:rFonts w:ascii="Arial" w:hAnsi="Arial" w:cs="Arial"/>
                <w:color w:val="000000"/>
                <w:sz w:val="16"/>
                <w:szCs w:val="16"/>
              </w:rPr>
              <w:t>2026</w:t>
            </w:r>
          </w:p>
          <w:p w14:paraId="65C08D27" w14:textId="17F97950" w:rsidR="008F5148" w:rsidRDefault="008F5148" w:rsidP="008F5148">
            <w:pPr>
              <w:spacing w:before="0" w:after="0" w:line="240" w:lineRule="auto"/>
              <w:jc w:val="center"/>
              <w:rPr>
                <w:rFonts w:ascii="Arial" w:hAnsi="Arial" w:cs="Arial"/>
                <w:color w:val="000000"/>
                <w:sz w:val="16"/>
                <w:szCs w:val="16"/>
              </w:rPr>
            </w:pPr>
          </w:p>
        </w:tc>
      </w:tr>
      <w:tr w:rsidR="008F5148" w14:paraId="1D3DFB23" w14:textId="77777777" w:rsidTr="008F5148">
        <w:trPr>
          <w:trHeight w:hRule="exact" w:val="225"/>
        </w:trPr>
        <w:tc>
          <w:tcPr>
            <w:tcW w:w="11980" w:type="dxa"/>
            <w:gridSpan w:val="11"/>
            <w:tcBorders>
              <w:top w:val="nil"/>
              <w:left w:val="nil"/>
              <w:bottom w:val="single" w:sz="4" w:space="0" w:color="293F5B"/>
              <w:right w:val="nil"/>
            </w:tcBorders>
            <w:shd w:val="clear" w:color="000000" w:fill="FFFFFF"/>
            <w:tcMar>
              <w:top w:w="15" w:type="dxa"/>
              <w:left w:w="15" w:type="dxa"/>
              <w:bottom w:w="0" w:type="dxa"/>
              <w:right w:w="15" w:type="dxa"/>
            </w:tcMar>
            <w:hideMark/>
          </w:tcPr>
          <w:p w14:paraId="17B3E489" w14:textId="0D2490BB" w:rsidR="008F5148" w:rsidRDefault="008F5148" w:rsidP="008F5148">
            <w:pPr>
              <w:spacing w:before="0" w:after="0" w:line="240" w:lineRule="auto"/>
              <w:jc w:val="center"/>
              <w:rPr>
                <w:rFonts w:ascii="Arial" w:hAnsi="Arial" w:cs="Arial"/>
                <w:i/>
                <w:iCs/>
                <w:color w:val="000000"/>
                <w:sz w:val="16"/>
                <w:szCs w:val="16"/>
              </w:rPr>
            </w:pPr>
            <w:r>
              <w:rPr>
                <w:rFonts w:ascii="Arial" w:hAnsi="Arial" w:cs="Arial"/>
                <w:i/>
                <w:iCs/>
                <w:color w:val="000000"/>
                <w:sz w:val="16"/>
                <w:szCs w:val="16"/>
              </w:rPr>
              <w:t>Estimated Actual – 2024</w:t>
            </w:r>
            <w:r w:rsidR="001B1118">
              <w:rPr>
                <w:rFonts w:ascii="Arial" w:hAnsi="Arial" w:cs="Arial"/>
                <w:i/>
                <w:iCs/>
                <w:color w:val="000000"/>
                <w:sz w:val="16"/>
                <w:szCs w:val="16"/>
              </w:rPr>
              <w:noBreakHyphen/>
            </w:r>
            <w:r>
              <w:rPr>
                <w:rFonts w:ascii="Arial" w:hAnsi="Arial" w:cs="Arial"/>
                <w:i/>
                <w:iCs/>
                <w:color w:val="000000"/>
                <w:sz w:val="16"/>
                <w:szCs w:val="16"/>
              </w:rPr>
              <w:t>2025</w:t>
            </w:r>
          </w:p>
          <w:p w14:paraId="7765F391" w14:textId="6FFB5334" w:rsidR="008F5148" w:rsidRDefault="008F5148" w:rsidP="008F5148">
            <w:pPr>
              <w:spacing w:before="0" w:after="0" w:line="240" w:lineRule="auto"/>
              <w:jc w:val="center"/>
              <w:rPr>
                <w:rFonts w:ascii="Arial" w:hAnsi="Arial" w:cs="Arial"/>
                <w:i/>
                <w:iCs/>
                <w:color w:val="000000"/>
                <w:sz w:val="16"/>
                <w:szCs w:val="16"/>
              </w:rPr>
            </w:pPr>
          </w:p>
        </w:tc>
      </w:tr>
      <w:tr w:rsidR="008F5148" w14:paraId="3167BC3A" w14:textId="77777777" w:rsidTr="008F5148">
        <w:trPr>
          <w:trHeight w:hRule="exact" w:val="225"/>
        </w:trPr>
        <w:tc>
          <w:tcPr>
            <w:tcW w:w="1700" w:type="dxa"/>
            <w:tcBorders>
              <w:top w:val="nil"/>
              <w:left w:val="nil"/>
              <w:bottom w:val="nil"/>
              <w:right w:val="nil"/>
            </w:tcBorders>
            <w:shd w:val="clear" w:color="000000" w:fill="FFFFFF"/>
            <w:noWrap/>
            <w:tcMar>
              <w:top w:w="15" w:type="dxa"/>
              <w:left w:w="15" w:type="dxa"/>
              <w:bottom w:w="0" w:type="dxa"/>
              <w:right w:w="15" w:type="dxa"/>
            </w:tcMar>
            <w:hideMark/>
          </w:tcPr>
          <w:p w14:paraId="6DD8321F" w14:textId="77777777" w:rsidR="008F5148" w:rsidRDefault="008F5148" w:rsidP="008F514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4180" w:type="dxa"/>
            <w:gridSpan w:val="4"/>
            <w:tcBorders>
              <w:top w:val="single" w:sz="4" w:space="0" w:color="293F5B"/>
              <w:left w:val="nil"/>
              <w:bottom w:val="single" w:sz="4" w:space="0" w:color="293F5B"/>
              <w:right w:val="nil"/>
            </w:tcBorders>
            <w:shd w:val="clear" w:color="000000" w:fill="FFFFFF"/>
            <w:tcMar>
              <w:top w:w="15" w:type="dxa"/>
              <w:left w:w="15" w:type="dxa"/>
              <w:bottom w:w="0" w:type="dxa"/>
              <w:right w:w="15" w:type="dxa"/>
            </w:tcMar>
            <w:hideMark/>
          </w:tcPr>
          <w:p w14:paraId="1A07C93F" w14:textId="77777777" w:rsidR="008F5148" w:rsidRDefault="008F5148" w:rsidP="008F5148">
            <w:pPr>
              <w:spacing w:before="0" w:after="0" w:line="240" w:lineRule="auto"/>
              <w:jc w:val="center"/>
              <w:rPr>
                <w:rFonts w:ascii="Arial" w:hAnsi="Arial" w:cs="Arial"/>
                <w:color w:val="000000"/>
                <w:sz w:val="16"/>
                <w:szCs w:val="16"/>
              </w:rPr>
            </w:pPr>
            <w:r>
              <w:rPr>
                <w:rFonts w:ascii="Arial" w:hAnsi="Arial" w:cs="Arial"/>
                <w:color w:val="000000"/>
                <w:sz w:val="16"/>
                <w:szCs w:val="16"/>
              </w:rPr>
              <w:t>Departmental</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7C044A3" w14:textId="77777777" w:rsidR="008F5148" w:rsidRDefault="008F5148" w:rsidP="008F514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3980" w:type="dxa"/>
            <w:gridSpan w:val="4"/>
            <w:tcBorders>
              <w:top w:val="single" w:sz="4" w:space="0" w:color="293F5B"/>
              <w:left w:val="nil"/>
              <w:bottom w:val="single" w:sz="4" w:space="0" w:color="293F5B"/>
              <w:right w:val="nil"/>
            </w:tcBorders>
            <w:shd w:val="clear" w:color="000000" w:fill="FFFFFF"/>
            <w:tcMar>
              <w:top w:w="15" w:type="dxa"/>
              <w:left w:w="15" w:type="dxa"/>
              <w:bottom w:w="0" w:type="dxa"/>
              <w:right w:w="15" w:type="dxa"/>
            </w:tcMar>
            <w:hideMark/>
          </w:tcPr>
          <w:p w14:paraId="6615F761" w14:textId="77777777" w:rsidR="008F5148" w:rsidRDefault="008F5148" w:rsidP="008F5148">
            <w:pPr>
              <w:spacing w:before="0" w:after="0" w:line="240" w:lineRule="auto"/>
              <w:jc w:val="center"/>
              <w:rPr>
                <w:rFonts w:ascii="Arial" w:hAnsi="Arial" w:cs="Arial"/>
                <w:color w:val="000000"/>
                <w:sz w:val="16"/>
                <w:szCs w:val="16"/>
              </w:rPr>
            </w:pPr>
            <w:r>
              <w:rPr>
                <w:rFonts w:ascii="Arial" w:hAnsi="Arial" w:cs="Arial"/>
                <w:color w:val="000000"/>
                <w:sz w:val="16"/>
                <w:szCs w:val="16"/>
              </w:rPr>
              <w:t>Administered</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3C04018" w14:textId="77777777" w:rsidR="008F5148" w:rsidRDefault="008F5148" w:rsidP="008F514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8F5148" w14:paraId="54EA2853" w14:textId="77777777" w:rsidTr="008F5148">
        <w:trPr>
          <w:trHeight w:hRule="exact" w:val="225"/>
        </w:trPr>
        <w:tc>
          <w:tcPr>
            <w:tcW w:w="1700" w:type="dxa"/>
            <w:tcBorders>
              <w:top w:val="nil"/>
              <w:left w:val="nil"/>
              <w:bottom w:val="nil"/>
              <w:right w:val="nil"/>
            </w:tcBorders>
            <w:shd w:val="clear" w:color="000000" w:fill="FFFFFF"/>
            <w:noWrap/>
            <w:tcMar>
              <w:top w:w="15" w:type="dxa"/>
              <w:left w:w="15" w:type="dxa"/>
              <w:bottom w:w="0" w:type="dxa"/>
              <w:right w:w="15" w:type="dxa"/>
            </w:tcMar>
            <w:hideMark/>
          </w:tcPr>
          <w:p w14:paraId="73ACB8EF" w14:textId="77777777" w:rsidR="008F5148" w:rsidRDefault="008F5148" w:rsidP="008F514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43FAE0C" w14:textId="77777777" w:rsidR="008F5148" w:rsidRDefault="008F5148" w:rsidP="008F514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A04DAB3" w14:textId="77777777" w:rsidR="008F5148" w:rsidRDefault="008F5148" w:rsidP="008F514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0746E4CA" w14:textId="77777777" w:rsidR="008F5148" w:rsidRDefault="008F5148" w:rsidP="008F514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45C3D21A" w14:textId="77777777" w:rsidR="008F5148" w:rsidRDefault="008F5148" w:rsidP="008F514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4601C8B" w14:textId="77777777" w:rsidR="008F5148" w:rsidRDefault="008F5148" w:rsidP="008F514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7633C5F4" w14:textId="77777777" w:rsidR="008F5148" w:rsidRDefault="008F5148" w:rsidP="008F514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820" w:type="dxa"/>
            <w:gridSpan w:val="2"/>
            <w:tcBorders>
              <w:top w:val="single" w:sz="4" w:space="0" w:color="293F5B"/>
              <w:left w:val="nil"/>
              <w:bottom w:val="single" w:sz="4" w:space="0" w:color="293F5B"/>
              <w:right w:val="nil"/>
            </w:tcBorders>
            <w:shd w:val="clear" w:color="000000" w:fill="FFFFFF"/>
            <w:tcMar>
              <w:top w:w="15" w:type="dxa"/>
              <w:left w:w="15" w:type="dxa"/>
              <w:bottom w:w="0" w:type="dxa"/>
              <w:right w:w="15" w:type="dxa"/>
            </w:tcMar>
            <w:hideMark/>
          </w:tcPr>
          <w:p w14:paraId="3B3E0A17" w14:textId="77777777" w:rsidR="008F5148" w:rsidRDefault="008F5148" w:rsidP="008F5148">
            <w:pPr>
              <w:spacing w:before="0" w:after="0" w:line="240" w:lineRule="auto"/>
              <w:jc w:val="center"/>
              <w:rPr>
                <w:rFonts w:ascii="Arial" w:hAnsi="Arial" w:cs="Arial"/>
                <w:color w:val="000000"/>
                <w:sz w:val="16"/>
                <w:szCs w:val="16"/>
              </w:rPr>
            </w:pPr>
            <w:r>
              <w:rPr>
                <w:rFonts w:ascii="Arial" w:hAnsi="Arial" w:cs="Arial"/>
                <w:color w:val="000000"/>
                <w:sz w:val="16"/>
                <w:szCs w:val="16"/>
              </w:rPr>
              <w:t>Appropriation Bill No.2</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5615F649" w14:textId="77777777" w:rsidR="008F5148" w:rsidRDefault="008F5148" w:rsidP="008F514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39637DF" w14:textId="77777777" w:rsidR="008F5148" w:rsidRDefault="008F5148" w:rsidP="008F514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8F5148" w14:paraId="0BC352AE" w14:textId="77777777" w:rsidTr="008F5148">
        <w:trPr>
          <w:trHeight w:val="227"/>
        </w:trPr>
        <w:tc>
          <w:tcPr>
            <w:tcW w:w="1700" w:type="dxa"/>
            <w:tcBorders>
              <w:top w:val="nil"/>
              <w:left w:val="nil"/>
              <w:bottom w:val="nil"/>
              <w:right w:val="nil"/>
            </w:tcBorders>
            <w:shd w:val="clear" w:color="000000" w:fill="FFFFFF"/>
            <w:tcMar>
              <w:top w:w="15" w:type="dxa"/>
              <w:left w:w="15" w:type="dxa"/>
              <w:bottom w:w="0" w:type="dxa"/>
              <w:right w:w="15" w:type="dxa"/>
            </w:tcMar>
            <w:vAlign w:val="bottom"/>
            <w:hideMark/>
          </w:tcPr>
          <w:p w14:paraId="3619C87A" w14:textId="43771D6C" w:rsidR="008F5148" w:rsidRDefault="008F5148" w:rsidP="008F5148">
            <w:pPr>
              <w:spacing w:before="0" w:after="0" w:line="240" w:lineRule="auto"/>
              <w:rPr>
                <w:rFonts w:ascii="Arial" w:hAnsi="Arial" w:cs="Arial"/>
                <w:color w:val="000000"/>
                <w:sz w:val="16"/>
                <w:szCs w:val="16"/>
              </w:rPr>
            </w:pPr>
            <w:r>
              <w:rPr>
                <w:rFonts w:ascii="Arial" w:hAnsi="Arial" w:cs="Arial"/>
                <w:color w:val="000000"/>
                <w:sz w:val="16"/>
                <w:szCs w:val="16"/>
              </w:rPr>
              <w:t>Entity/Outcome/</w:t>
            </w:r>
            <w:r>
              <w:rPr>
                <w:rFonts w:ascii="Arial" w:hAnsi="Arial" w:cs="Arial"/>
                <w:color w:val="000000"/>
                <w:sz w:val="16"/>
                <w:szCs w:val="16"/>
              </w:rPr>
              <w:br/>
              <w:t>Non</w:t>
            </w:r>
            <w:r w:rsidR="001B1118">
              <w:rPr>
                <w:rFonts w:ascii="Arial" w:hAnsi="Arial" w:cs="Arial"/>
                <w:color w:val="000000"/>
                <w:sz w:val="16"/>
                <w:szCs w:val="16"/>
              </w:rPr>
              <w:noBreakHyphen/>
            </w:r>
            <w:r>
              <w:rPr>
                <w:rFonts w:ascii="Arial" w:hAnsi="Arial" w:cs="Arial"/>
                <w:color w:val="000000"/>
                <w:sz w:val="16"/>
                <w:szCs w:val="16"/>
              </w:rPr>
              <w:t>operating</w:t>
            </w:r>
          </w:p>
        </w:tc>
        <w:tc>
          <w:tcPr>
            <w:tcW w:w="1060" w:type="dxa"/>
            <w:tcBorders>
              <w:top w:val="nil"/>
              <w:left w:val="nil"/>
              <w:bottom w:val="nil"/>
              <w:right w:val="nil"/>
            </w:tcBorders>
            <w:shd w:val="clear" w:color="000000" w:fill="FFFFFF"/>
            <w:tcMar>
              <w:top w:w="15" w:type="dxa"/>
              <w:left w:w="15" w:type="dxa"/>
              <w:bottom w:w="0" w:type="dxa"/>
              <w:right w:w="15" w:type="dxa"/>
            </w:tcMar>
            <w:vAlign w:val="bottom"/>
            <w:hideMark/>
          </w:tcPr>
          <w:p w14:paraId="162CBF5F" w14:textId="77777777" w:rsidR="008F5148" w:rsidRDefault="008F5148" w:rsidP="008F5148">
            <w:pPr>
              <w:spacing w:before="0" w:after="0" w:line="240" w:lineRule="auto"/>
              <w:jc w:val="right"/>
              <w:rPr>
                <w:rFonts w:ascii="Arial" w:hAnsi="Arial" w:cs="Arial"/>
                <w:color w:val="000000"/>
                <w:sz w:val="16"/>
                <w:szCs w:val="16"/>
              </w:rPr>
            </w:pPr>
            <w:r>
              <w:rPr>
                <w:rFonts w:ascii="Arial" w:hAnsi="Arial" w:cs="Arial"/>
                <w:color w:val="000000"/>
                <w:sz w:val="16"/>
                <w:szCs w:val="16"/>
              </w:rPr>
              <w:t>Appropriation</w:t>
            </w:r>
            <w:r>
              <w:rPr>
                <w:rFonts w:ascii="Arial" w:hAnsi="Arial" w:cs="Arial"/>
                <w:color w:val="000000"/>
                <w:sz w:val="16"/>
                <w:szCs w:val="16"/>
              </w:rPr>
              <w:br/>
              <w:t>Bill No. 1</w:t>
            </w:r>
          </w:p>
        </w:tc>
        <w:tc>
          <w:tcPr>
            <w:tcW w:w="1060" w:type="dxa"/>
            <w:tcBorders>
              <w:top w:val="nil"/>
              <w:left w:val="nil"/>
              <w:bottom w:val="nil"/>
              <w:right w:val="nil"/>
            </w:tcBorders>
            <w:shd w:val="clear" w:color="000000" w:fill="FFFFFF"/>
            <w:tcMar>
              <w:top w:w="15" w:type="dxa"/>
              <w:left w:w="15" w:type="dxa"/>
              <w:bottom w:w="0" w:type="dxa"/>
              <w:right w:w="15" w:type="dxa"/>
            </w:tcMar>
            <w:vAlign w:val="bottom"/>
            <w:hideMark/>
          </w:tcPr>
          <w:p w14:paraId="4DB66B30" w14:textId="77777777" w:rsidR="008F5148" w:rsidRDefault="008F5148" w:rsidP="008F5148">
            <w:pPr>
              <w:spacing w:before="0" w:after="0" w:line="240" w:lineRule="auto"/>
              <w:jc w:val="right"/>
              <w:rPr>
                <w:rFonts w:ascii="Arial" w:hAnsi="Arial" w:cs="Arial"/>
                <w:color w:val="000000"/>
                <w:sz w:val="16"/>
                <w:szCs w:val="16"/>
              </w:rPr>
            </w:pPr>
            <w:r>
              <w:rPr>
                <w:rFonts w:ascii="Arial" w:hAnsi="Arial" w:cs="Arial"/>
                <w:color w:val="000000"/>
                <w:sz w:val="16"/>
                <w:szCs w:val="16"/>
              </w:rPr>
              <w:t>Appropriation</w:t>
            </w:r>
            <w:r>
              <w:rPr>
                <w:rFonts w:ascii="Arial" w:hAnsi="Arial" w:cs="Arial"/>
                <w:color w:val="000000"/>
                <w:sz w:val="16"/>
                <w:szCs w:val="16"/>
              </w:rPr>
              <w:br/>
              <w:t>Bill No. 2</w:t>
            </w:r>
          </w:p>
        </w:tc>
        <w:tc>
          <w:tcPr>
            <w:tcW w:w="980" w:type="dxa"/>
            <w:tcBorders>
              <w:top w:val="nil"/>
              <w:left w:val="nil"/>
              <w:bottom w:val="nil"/>
              <w:right w:val="nil"/>
            </w:tcBorders>
            <w:shd w:val="clear" w:color="000000" w:fill="FFFFFF"/>
            <w:tcMar>
              <w:top w:w="15" w:type="dxa"/>
              <w:left w:w="15" w:type="dxa"/>
              <w:bottom w:w="0" w:type="dxa"/>
              <w:right w:w="15" w:type="dxa"/>
            </w:tcMar>
            <w:vAlign w:val="bottom"/>
            <w:hideMark/>
          </w:tcPr>
          <w:p w14:paraId="6A3AFBCF" w14:textId="77777777" w:rsidR="008F5148" w:rsidRDefault="008F5148" w:rsidP="008F5148">
            <w:pPr>
              <w:spacing w:before="0" w:after="0" w:line="240" w:lineRule="auto"/>
              <w:jc w:val="right"/>
              <w:rPr>
                <w:rFonts w:ascii="Arial" w:hAnsi="Arial" w:cs="Arial"/>
                <w:color w:val="000000"/>
                <w:sz w:val="16"/>
                <w:szCs w:val="16"/>
              </w:rPr>
            </w:pPr>
            <w:r>
              <w:rPr>
                <w:rFonts w:ascii="Arial" w:hAnsi="Arial" w:cs="Arial"/>
                <w:color w:val="000000"/>
                <w:sz w:val="16"/>
                <w:szCs w:val="16"/>
              </w:rPr>
              <w:t>External Revenue(a)</w:t>
            </w:r>
          </w:p>
        </w:tc>
        <w:tc>
          <w:tcPr>
            <w:tcW w:w="1080" w:type="dxa"/>
            <w:tcBorders>
              <w:top w:val="nil"/>
              <w:left w:val="nil"/>
              <w:bottom w:val="nil"/>
              <w:right w:val="nil"/>
            </w:tcBorders>
            <w:shd w:val="clear" w:color="000000" w:fill="FFFFFF"/>
            <w:tcMar>
              <w:top w:w="15" w:type="dxa"/>
              <w:left w:w="15" w:type="dxa"/>
              <w:bottom w:w="0" w:type="dxa"/>
              <w:right w:w="15" w:type="dxa"/>
            </w:tcMar>
            <w:vAlign w:val="bottom"/>
            <w:hideMark/>
          </w:tcPr>
          <w:p w14:paraId="73DB1933" w14:textId="77777777" w:rsidR="008F5148" w:rsidRDefault="008F5148" w:rsidP="008F5148">
            <w:pPr>
              <w:spacing w:before="0" w:after="0" w:line="240" w:lineRule="auto"/>
              <w:jc w:val="right"/>
              <w:rPr>
                <w:rFonts w:ascii="Arial" w:hAnsi="Arial" w:cs="Arial"/>
                <w:color w:val="000000"/>
                <w:sz w:val="16"/>
                <w:szCs w:val="16"/>
              </w:rPr>
            </w:pPr>
            <w:r>
              <w:rPr>
                <w:rFonts w:ascii="Arial" w:hAnsi="Arial" w:cs="Arial"/>
                <w:color w:val="000000"/>
                <w:sz w:val="16"/>
                <w:szCs w:val="16"/>
              </w:rPr>
              <w:t>Special</w:t>
            </w:r>
            <w:r>
              <w:rPr>
                <w:rFonts w:ascii="Arial" w:hAnsi="Arial" w:cs="Arial"/>
                <w:color w:val="000000"/>
                <w:sz w:val="16"/>
                <w:szCs w:val="16"/>
              </w:rPr>
              <w:br/>
              <w:t>Appropriation</w:t>
            </w:r>
          </w:p>
        </w:tc>
        <w:tc>
          <w:tcPr>
            <w:tcW w:w="1060" w:type="dxa"/>
            <w:tcBorders>
              <w:top w:val="nil"/>
              <w:left w:val="nil"/>
              <w:bottom w:val="nil"/>
              <w:right w:val="nil"/>
            </w:tcBorders>
            <w:shd w:val="clear" w:color="000000" w:fill="FFFFFF"/>
            <w:tcMar>
              <w:top w:w="15" w:type="dxa"/>
              <w:left w:w="15" w:type="dxa"/>
              <w:bottom w:w="0" w:type="dxa"/>
              <w:right w:w="15" w:type="dxa"/>
            </w:tcMar>
            <w:vAlign w:val="bottom"/>
            <w:hideMark/>
          </w:tcPr>
          <w:p w14:paraId="3762B409" w14:textId="77777777" w:rsidR="008F5148" w:rsidRDefault="008F5148" w:rsidP="008F5148">
            <w:pPr>
              <w:spacing w:before="0" w:after="0" w:line="240" w:lineRule="auto"/>
              <w:jc w:val="right"/>
              <w:rPr>
                <w:rFonts w:ascii="Arial" w:hAnsi="Arial" w:cs="Arial"/>
                <w:color w:val="000000"/>
                <w:sz w:val="16"/>
                <w:szCs w:val="16"/>
              </w:rPr>
            </w:pPr>
            <w:r>
              <w:rPr>
                <w:rFonts w:ascii="Arial" w:hAnsi="Arial" w:cs="Arial"/>
                <w:color w:val="000000"/>
                <w:sz w:val="16"/>
                <w:szCs w:val="16"/>
              </w:rPr>
              <w:t>Special</w:t>
            </w:r>
            <w:r>
              <w:rPr>
                <w:rFonts w:ascii="Arial" w:hAnsi="Arial" w:cs="Arial"/>
                <w:color w:val="000000"/>
                <w:sz w:val="16"/>
                <w:szCs w:val="16"/>
              </w:rPr>
              <w:br/>
              <w:t>Accounts(b)</w:t>
            </w:r>
          </w:p>
        </w:tc>
        <w:tc>
          <w:tcPr>
            <w:tcW w:w="1080" w:type="dxa"/>
            <w:tcBorders>
              <w:top w:val="nil"/>
              <w:left w:val="nil"/>
              <w:bottom w:val="nil"/>
              <w:right w:val="nil"/>
            </w:tcBorders>
            <w:shd w:val="clear" w:color="000000" w:fill="FFFFFF"/>
            <w:tcMar>
              <w:top w:w="15" w:type="dxa"/>
              <w:left w:w="15" w:type="dxa"/>
              <w:bottom w:w="0" w:type="dxa"/>
              <w:right w:w="15" w:type="dxa"/>
            </w:tcMar>
            <w:vAlign w:val="bottom"/>
            <w:hideMark/>
          </w:tcPr>
          <w:p w14:paraId="60A19682" w14:textId="77777777" w:rsidR="008F5148" w:rsidRDefault="008F5148" w:rsidP="008F5148">
            <w:pPr>
              <w:spacing w:before="0" w:after="0" w:line="240" w:lineRule="auto"/>
              <w:jc w:val="right"/>
              <w:rPr>
                <w:rFonts w:ascii="Arial" w:hAnsi="Arial" w:cs="Arial"/>
                <w:color w:val="000000"/>
                <w:sz w:val="16"/>
                <w:szCs w:val="16"/>
              </w:rPr>
            </w:pPr>
            <w:r>
              <w:rPr>
                <w:rFonts w:ascii="Arial" w:hAnsi="Arial" w:cs="Arial"/>
                <w:color w:val="000000"/>
                <w:sz w:val="16"/>
                <w:szCs w:val="16"/>
              </w:rPr>
              <w:t>Appropriation</w:t>
            </w:r>
            <w:r>
              <w:rPr>
                <w:rFonts w:ascii="Arial" w:hAnsi="Arial" w:cs="Arial"/>
                <w:color w:val="000000"/>
                <w:sz w:val="16"/>
                <w:szCs w:val="16"/>
              </w:rPr>
              <w:br/>
              <w:t>Bill No. 1</w:t>
            </w:r>
          </w:p>
        </w:tc>
        <w:tc>
          <w:tcPr>
            <w:tcW w:w="820" w:type="dxa"/>
            <w:tcBorders>
              <w:top w:val="nil"/>
              <w:left w:val="nil"/>
              <w:bottom w:val="nil"/>
              <w:right w:val="nil"/>
            </w:tcBorders>
            <w:shd w:val="clear" w:color="000000" w:fill="FFFFFF"/>
            <w:tcMar>
              <w:top w:w="15" w:type="dxa"/>
              <w:left w:w="15" w:type="dxa"/>
              <w:bottom w:w="0" w:type="dxa"/>
              <w:right w:w="15" w:type="dxa"/>
            </w:tcMar>
            <w:vAlign w:val="bottom"/>
            <w:hideMark/>
          </w:tcPr>
          <w:p w14:paraId="3217DFE1" w14:textId="77777777" w:rsidR="008F5148" w:rsidRDefault="008F5148" w:rsidP="008F5148">
            <w:pPr>
              <w:spacing w:before="0" w:after="0" w:line="240" w:lineRule="auto"/>
              <w:jc w:val="right"/>
              <w:rPr>
                <w:rFonts w:ascii="Arial" w:hAnsi="Arial" w:cs="Arial"/>
                <w:color w:val="000000"/>
                <w:sz w:val="16"/>
                <w:szCs w:val="16"/>
              </w:rPr>
            </w:pPr>
            <w:r>
              <w:rPr>
                <w:rFonts w:ascii="Arial" w:hAnsi="Arial" w:cs="Arial"/>
                <w:color w:val="000000"/>
                <w:sz w:val="16"/>
                <w:szCs w:val="16"/>
              </w:rPr>
              <w:br/>
              <w:t>SPPs</w:t>
            </w:r>
          </w:p>
        </w:tc>
        <w:tc>
          <w:tcPr>
            <w:tcW w:w="1000" w:type="dxa"/>
            <w:tcBorders>
              <w:top w:val="nil"/>
              <w:left w:val="nil"/>
              <w:bottom w:val="nil"/>
              <w:right w:val="nil"/>
            </w:tcBorders>
            <w:shd w:val="clear" w:color="000000" w:fill="FFFFFF"/>
            <w:tcMar>
              <w:top w:w="15" w:type="dxa"/>
              <w:left w:w="15" w:type="dxa"/>
              <w:bottom w:w="0" w:type="dxa"/>
              <w:right w:w="15" w:type="dxa"/>
            </w:tcMar>
            <w:vAlign w:val="bottom"/>
            <w:hideMark/>
          </w:tcPr>
          <w:p w14:paraId="58F48EBB" w14:textId="77777777" w:rsidR="008F5148" w:rsidRDefault="008F5148" w:rsidP="008F5148">
            <w:pPr>
              <w:spacing w:before="0" w:after="0" w:line="240" w:lineRule="auto"/>
              <w:jc w:val="right"/>
              <w:rPr>
                <w:rFonts w:ascii="Arial" w:hAnsi="Arial" w:cs="Arial"/>
                <w:color w:val="000000"/>
                <w:sz w:val="16"/>
                <w:szCs w:val="16"/>
              </w:rPr>
            </w:pPr>
            <w:r>
              <w:rPr>
                <w:rFonts w:ascii="Arial" w:hAnsi="Arial" w:cs="Arial"/>
                <w:color w:val="000000"/>
                <w:sz w:val="16"/>
                <w:szCs w:val="16"/>
              </w:rPr>
              <w:br/>
              <w:t>Other(c)</w:t>
            </w:r>
          </w:p>
        </w:tc>
        <w:tc>
          <w:tcPr>
            <w:tcW w:w="1080" w:type="dxa"/>
            <w:tcBorders>
              <w:top w:val="nil"/>
              <w:left w:val="nil"/>
              <w:bottom w:val="nil"/>
              <w:right w:val="nil"/>
            </w:tcBorders>
            <w:shd w:val="clear" w:color="000000" w:fill="FFFFFF"/>
            <w:tcMar>
              <w:top w:w="15" w:type="dxa"/>
              <w:left w:w="15" w:type="dxa"/>
              <w:bottom w:w="0" w:type="dxa"/>
              <w:right w:w="15" w:type="dxa"/>
            </w:tcMar>
            <w:vAlign w:val="bottom"/>
            <w:hideMark/>
          </w:tcPr>
          <w:p w14:paraId="39148D87" w14:textId="77777777" w:rsidR="008F5148" w:rsidRDefault="008F5148" w:rsidP="008F5148">
            <w:pPr>
              <w:spacing w:before="0" w:after="0" w:line="240" w:lineRule="auto"/>
              <w:jc w:val="right"/>
              <w:rPr>
                <w:rFonts w:ascii="Arial" w:hAnsi="Arial" w:cs="Arial"/>
                <w:color w:val="000000"/>
                <w:sz w:val="16"/>
                <w:szCs w:val="16"/>
              </w:rPr>
            </w:pPr>
            <w:r>
              <w:rPr>
                <w:rFonts w:ascii="Arial" w:hAnsi="Arial" w:cs="Arial"/>
                <w:color w:val="000000"/>
                <w:sz w:val="16"/>
                <w:szCs w:val="16"/>
              </w:rPr>
              <w:t>Special</w:t>
            </w:r>
            <w:r>
              <w:rPr>
                <w:rFonts w:ascii="Arial" w:hAnsi="Arial" w:cs="Arial"/>
                <w:color w:val="000000"/>
                <w:sz w:val="16"/>
                <w:szCs w:val="16"/>
              </w:rPr>
              <w:br/>
              <w:t>Appropriation</w:t>
            </w:r>
          </w:p>
        </w:tc>
        <w:tc>
          <w:tcPr>
            <w:tcW w:w="1060" w:type="dxa"/>
            <w:tcBorders>
              <w:top w:val="nil"/>
              <w:left w:val="nil"/>
              <w:bottom w:val="nil"/>
              <w:right w:val="nil"/>
            </w:tcBorders>
            <w:shd w:val="clear" w:color="000000" w:fill="FFFFFF"/>
            <w:tcMar>
              <w:top w:w="15" w:type="dxa"/>
              <w:left w:w="15" w:type="dxa"/>
              <w:bottom w:w="0" w:type="dxa"/>
              <w:right w:w="15" w:type="dxa"/>
            </w:tcMar>
            <w:vAlign w:val="bottom"/>
            <w:hideMark/>
          </w:tcPr>
          <w:p w14:paraId="6486359A" w14:textId="77777777" w:rsidR="008F5148" w:rsidRDefault="008F5148" w:rsidP="008F5148">
            <w:pPr>
              <w:spacing w:before="0" w:after="0" w:line="240" w:lineRule="auto"/>
              <w:jc w:val="right"/>
              <w:rPr>
                <w:rFonts w:ascii="Arial" w:hAnsi="Arial" w:cs="Arial"/>
                <w:color w:val="000000"/>
                <w:sz w:val="16"/>
                <w:szCs w:val="16"/>
              </w:rPr>
            </w:pPr>
            <w:r>
              <w:rPr>
                <w:rFonts w:ascii="Arial" w:hAnsi="Arial" w:cs="Arial"/>
                <w:color w:val="000000"/>
                <w:sz w:val="16"/>
                <w:szCs w:val="16"/>
              </w:rPr>
              <w:br/>
              <w:t>Total</w:t>
            </w:r>
          </w:p>
        </w:tc>
      </w:tr>
      <w:tr w:rsidR="008F5148" w14:paraId="6226A128" w14:textId="77777777" w:rsidTr="008F5148">
        <w:trPr>
          <w:trHeight w:hRule="exact" w:val="225"/>
        </w:trPr>
        <w:tc>
          <w:tcPr>
            <w:tcW w:w="170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5F4788BE" w14:textId="77777777" w:rsidR="008F5148" w:rsidRDefault="008F5148" w:rsidP="008F5148">
            <w:pPr>
              <w:spacing w:before="0" w:after="0" w:line="240" w:lineRule="auto"/>
              <w:jc w:val="right"/>
              <w:rPr>
                <w:rFonts w:ascii="Calibri" w:hAnsi="Calibri" w:cs="Calibri"/>
                <w:color w:val="000000"/>
                <w:sz w:val="16"/>
                <w:szCs w:val="16"/>
              </w:rPr>
            </w:pPr>
            <w:r>
              <w:rPr>
                <w:rFonts w:ascii="Calibri" w:hAnsi="Calibri" w:cs="Calibri"/>
                <w:color w:val="000000"/>
                <w:sz w:val="16"/>
                <w:szCs w:val="16"/>
              </w:rPr>
              <w:t> </w:t>
            </w:r>
          </w:p>
        </w:tc>
        <w:tc>
          <w:tcPr>
            <w:tcW w:w="106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5655CF51" w14:textId="78ED3B12" w:rsidR="008F5148" w:rsidRDefault="008F5148" w:rsidP="008F5148">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6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34FF3EA7" w14:textId="61AAD5DE" w:rsidR="008F5148" w:rsidRDefault="008F5148" w:rsidP="008F5148">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98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3F13598B" w14:textId="0F20B448" w:rsidR="008F5148" w:rsidRDefault="008F5148" w:rsidP="008F5148">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8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645F1145" w14:textId="40319C82" w:rsidR="008F5148" w:rsidRDefault="008F5148" w:rsidP="008F5148">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6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2E2673DC" w14:textId="2C5548D1" w:rsidR="008F5148" w:rsidRDefault="008F5148" w:rsidP="008F5148">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8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14379910" w14:textId="0359B30A" w:rsidR="008F5148" w:rsidRDefault="008F5148" w:rsidP="008F5148">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82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33F7C1FF" w14:textId="6FC533D8" w:rsidR="008F5148" w:rsidRDefault="008F5148" w:rsidP="008F5148">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0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42DA1C8B" w14:textId="1B8D8F2F" w:rsidR="008F5148" w:rsidRDefault="008F5148" w:rsidP="008F5148">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8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4485D038" w14:textId="35E0F865" w:rsidR="008F5148" w:rsidRDefault="008F5148" w:rsidP="008F5148">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6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5C91D85F" w14:textId="070A071E" w:rsidR="008F5148" w:rsidRDefault="008F5148" w:rsidP="008F5148">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r>
      <w:tr w:rsidR="008F5148" w14:paraId="7E9206AB" w14:textId="77777777" w:rsidTr="008F5148">
        <w:trPr>
          <w:trHeight w:val="227"/>
        </w:trPr>
        <w:tc>
          <w:tcPr>
            <w:tcW w:w="1700" w:type="dxa"/>
            <w:tcBorders>
              <w:top w:val="nil"/>
              <w:left w:val="nil"/>
              <w:bottom w:val="nil"/>
              <w:right w:val="nil"/>
            </w:tcBorders>
            <w:shd w:val="clear" w:color="000000" w:fill="FFFFFF"/>
            <w:tcMar>
              <w:top w:w="15" w:type="dxa"/>
              <w:left w:w="15" w:type="dxa"/>
              <w:bottom w:w="0" w:type="dxa"/>
              <w:right w:w="15" w:type="dxa"/>
            </w:tcMar>
            <w:vAlign w:val="bottom"/>
            <w:hideMark/>
          </w:tcPr>
          <w:p w14:paraId="7F0163E7" w14:textId="77777777" w:rsidR="008F5148" w:rsidRDefault="008F5148" w:rsidP="008F5148">
            <w:pPr>
              <w:spacing w:before="0" w:after="0" w:line="240" w:lineRule="auto"/>
              <w:rPr>
                <w:rFonts w:ascii="Arial" w:hAnsi="Arial" w:cs="Arial"/>
                <w:b/>
                <w:bCs/>
                <w:color w:val="000000"/>
                <w:sz w:val="16"/>
                <w:szCs w:val="16"/>
              </w:rPr>
            </w:pPr>
            <w:r>
              <w:rPr>
                <w:rFonts w:ascii="Arial" w:hAnsi="Arial" w:cs="Arial"/>
                <w:b/>
                <w:bCs/>
                <w:color w:val="000000"/>
                <w:sz w:val="16"/>
                <w:szCs w:val="16"/>
              </w:rPr>
              <w:t>Australian Fisheries Management Authority</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3629617" w14:textId="77777777" w:rsidR="008F5148" w:rsidRDefault="008F5148" w:rsidP="008F514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824F641" w14:textId="77777777" w:rsidR="008F5148" w:rsidRDefault="008F5148" w:rsidP="008F514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2D07E5DE" w14:textId="77777777" w:rsidR="008F5148" w:rsidRDefault="008F5148" w:rsidP="008F514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230A4FB7" w14:textId="77777777" w:rsidR="008F5148" w:rsidRDefault="008F5148" w:rsidP="008F514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DA0DFB1" w14:textId="77777777" w:rsidR="008F5148" w:rsidRDefault="008F5148" w:rsidP="008F514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7FB27CB0" w14:textId="77777777" w:rsidR="008F5148" w:rsidRDefault="008F5148" w:rsidP="008F514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7D6661A5" w14:textId="77777777" w:rsidR="008F5148" w:rsidRDefault="008F5148" w:rsidP="008F514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5BBD04EE" w14:textId="77777777" w:rsidR="008F5148" w:rsidRDefault="008F5148" w:rsidP="008F514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7D730064" w14:textId="77777777" w:rsidR="008F5148" w:rsidRDefault="008F5148" w:rsidP="008F514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FE2E5AD" w14:textId="77777777" w:rsidR="008F5148" w:rsidRDefault="008F5148" w:rsidP="008F514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8F5148" w14:paraId="335ECE14" w14:textId="77777777" w:rsidTr="008F5148">
        <w:trPr>
          <w:trHeight w:hRule="exact" w:val="225"/>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4316D2BF" w14:textId="77777777" w:rsidR="008F5148" w:rsidRDefault="008F5148" w:rsidP="008F5148">
            <w:pPr>
              <w:spacing w:before="0" w:after="0" w:line="240" w:lineRule="auto"/>
              <w:rPr>
                <w:rFonts w:ascii="Arial" w:hAnsi="Arial" w:cs="Arial"/>
                <w:color w:val="000000"/>
                <w:sz w:val="16"/>
                <w:szCs w:val="16"/>
              </w:rPr>
            </w:pPr>
            <w:r>
              <w:rPr>
                <w:rFonts w:ascii="Arial" w:hAnsi="Arial" w:cs="Arial"/>
                <w:color w:val="000000"/>
                <w:sz w:val="16"/>
                <w:szCs w:val="16"/>
              </w:rPr>
              <w:t>Outcome 1</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D9FB058" w14:textId="77777777" w:rsidR="008F5148" w:rsidRDefault="008F5148" w:rsidP="008F5148">
            <w:pPr>
              <w:spacing w:before="0" w:after="0" w:line="240" w:lineRule="auto"/>
              <w:jc w:val="right"/>
              <w:rPr>
                <w:rFonts w:ascii="Arial" w:hAnsi="Arial" w:cs="Arial"/>
                <w:color w:val="000000"/>
                <w:sz w:val="16"/>
                <w:szCs w:val="16"/>
              </w:rPr>
            </w:pPr>
            <w:r>
              <w:rPr>
                <w:rFonts w:ascii="Arial" w:hAnsi="Arial" w:cs="Arial"/>
                <w:color w:val="000000"/>
                <w:sz w:val="16"/>
                <w:szCs w:val="16"/>
              </w:rPr>
              <w:t>28,992</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23CFA55" w14:textId="4EB5C206" w:rsidR="008F5148" w:rsidRDefault="001B1118" w:rsidP="008F514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085C6AF8" w14:textId="356758E2" w:rsidR="008F5148" w:rsidRDefault="001B1118" w:rsidP="008F514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5C8068A2" w14:textId="4D77F653" w:rsidR="008F5148" w:rsidRDefault="001B1118" w:rsidP="008F514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53B0610" w14:textId="77777777" w:rsidR="008F5148" w:rsidRDefault="008F5148" w:rsidP="008F5148">
            <w:pPr>
              <w:spacing w:before="0" w:after="0" w:line="240" w:lineRule="auto"/>
              <w:jc w:val="right"/>
              <w:rPr>
                <w:rFonts w:ascii="Arial" w:hAnsi="Arial" w:cs="Arial"/>
                <w:color w:val="000000"/>
                <w:sz w:val="16"/>
                <w:szCs w:val="16"/>
              </w:rPr>
            </w:pPr>
            <w:r>
              <w:rPr>
                <w:rFonts w:ascii="Arial" w:hAnsi="Arial" w:cs="Arial"/>
                <w:color w:val="000000"/>
                <w:sz w:val="16"/>
                <w:szCs w:val="16"/>
              </w:rPr>
              <w:t>21,457</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04646D48" w14:textId="77777777" w:rsidR="008F5148" w:rsidRDefault="008F5148" w:rsidP="008F5148">
            <w:pPr>
              <w:spacing w:before="0" w:after="0" w:line="240" w:lineRule="auto"/>
              <w:jc w:val="right"/>
              <w:rPr>
                <w:rFonts w:ascii="Arial" w:hAnsi="Arial" w:cs="Arial"/>
                <w:color w:val="000000"/>
                <w:sz w:val="16"/>
                <w:szCs w:val="16"/>
              </w:rPr>
            </w:pPr>
            <w:r>
              <w:rPr>
                <w:rFonts w:ascii="Arial" w:hAnsi="Arial" w:cs="Arial"/>
                <w:color w:val="000000"/>
                <w:sz w:val="16"/>
                <w:szCs w:val="16"/>
              </w:rPr>
              <w:t>6,389</w:t>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1BC111FD" w14:textId="22A1C5F7" w:rsidR="008F5148" w:rsidRDefault="001B1118" w:rsidP="008F514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58DBDE8A" w14:textId="78D6DE82" w:rsidR="008F5148" w:rsidRDefault="001B1118" w:rsidP="008F514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05F546DA" w14:textId="6AE9202C" w:rsidR="008F5148" w:rsidRDefault="001B1118" w:rsidP="008F514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DABD032" w14:textId="77777777" w:rsidR="008F5148" w:rsidRDefault="008F5148" w:rsidP="008F5148">
            <w:pPr>
              <w:spacing w:before="0" w:after="0" w:line="240" w:lineRule="auto"/>
              <w:jc w:val="right"/>
              <w:rPr>
                <w:rFonts w:ascii="Arial" w:hAnsi="Arial" w:cs="Arial"/>
                <w:color w:val="000000"/>
                <w:sz w:val="16"/>
                <w:szCs w:val="16"/>
              </w:rPr>
            </w:pPr>
            <w:r>
              <w:rPr>
                <w:rFonts w:ascii="Arial" w:hAnsi="Arial" w:cs="Arial"/>
                <w:color w:val="000000"/>
                <w:sz w:val="16"/>
                <w:szCs w:val="16"/>
              </w:rPr>
              <w:t>56,838</w:t>
            </w:r>
          </w:p>
        </w:tc>
      </w:tr>
      <w:tr w:rsidR="008F5148" w14:paraId="1776DA6C" w14:textId="77777777" w:rsidTr="008F5148">
        <w:trPr>
          <w:trHeight w:hRule="exact" w:val="225"/>
        </w:trPr>
        <w:tc>
          <w:tcPr>
            <w:tcW w:w="1700" w:type="dxa"/>
            <w:vMerge/>
            <w:tcBorders>
              <w:top w:val="nil"/>
              <w:left w:val="nil"/>
              <w:bottom w:val="nil"/>
              <w:right w:val="nil"/>
            </w:tcBorders>
            <w:vAlign w:val="center"/>
            <w:hideMark/>
          </w:tcPr>
          <w:p w14:paraId="5714ACC8" w14:textId="77777777" w:rsidR="008F5148" w:rsidRDefault="008F5148" w:rsidP="008F5148">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F35547D" w14:textId="77777777" w:rsidR="008F5148" w:rsidRDefault="008F5148" w:rsidP="008F514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31,700</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BF72576" w14:textId="476F3AFB" w:rsidR="008F5148" w:rsidRDefault="001B1118" w:rsidP="008F514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636508D7" w14:textId="738424BD" w:rsidR="008F5148" w:rsidRDefault="001B1118" w:rsidP="008F514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36110C4E" w14:textId="360D7C59" w:rsidR="008F5148" w:rsidRDefault="001B1118" w:rsidP="008F514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711CAE7" w14:textId="77777777" w:rsidR="008F5148" w:rsidRDefault="008F5148" w:rsidP="008F514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19,667</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10A1CD19" w14:textId="77777777" w:rsidR="008F5148" w:rsidRDefault="008F5148" w:rsidP="008F514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6,265</w:t>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2A45EF02" w14:textId="412F4644" w:rsidR="008F5148" w:rsidRDefault="001B1118" w:rsidP="008F514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57EED8AC" w14:textId="2DF61097" w:rsidR="008F5148" w:rsidRDefault="001B1118" w:rsidP="008F514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00FB1A20" w14:textId="697D139A" w:rsidR="008F5148" w:rsidRDefault="001B1118" w:rsidP="008F514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C25F6B9" w14:textId="77777777" w:rsidR="008F5148" w:rsidRDefault="008F5148" w:rsidP="008F514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57,632</w:t>
            </w:r>
          </w:p>
        </w:tc>
      </w:tr>
      <w:tr w:rsidR="008F5148" w14:paraId="5827204F" w14:textId="77777777" w:rsidTr="008F5148">
        <w:trPr>
          <w:trHeight w:hRule="exact" w:val="225"/>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45A61D8D" w14:textId="77777777" w:rsidR="008F5148" w:rsidRDefault="008F5148" w:rsidP="008F5148">
            <w:pPr>
              <w:spacing w:before="0" w:after="0" w:line="240" w:lineRule="auto"/>
              <w:rPr>
                <w:rFonts w:ascii="Arial" w:hAnsi="Arial" w:cs="Arial"/>
                <w:color w:val="000000"/>
                <w:sz w:val="16"/>
                <w:szCs w:val="16"/>
              </w:rPr>
            </w:pPr>
            <w:r>
              <w:rPr>
                <w:rFonts w:ascii="Arial" w:hAnsi="Arial" w:cs="Arial"/>
                <w:color w:val="000000"/>
                <w:sz w:val="16"/>
                <w:szCs w:val="16"/>
              </w:rPr>
              <w:t>Total</w:t>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10C88C88" w14:textId="77777777" w:rsidR="008F5148" w:rsidRDefault="008F5148" w:rsidP="008F5148">
            <w:pPr>
              <w:spacing w:before="0" w:after="0" w:line="240" w:lineRule="auto"/>
              <w:jc w:val="right"/>
              <w:rPr>
                <w:rFonts w:ascii="Arial" w:hAnsi="Arial" w:cs="Arial"/>
                <w:color w:val="000000"/>
                <w:sz w:val="16"/>
                <w:szCs w:val="16"/>
              </w:rPr>
            </w:pPr>
            <w:r>
              <w:rPr>
                <w:rFonts w:ascii="Arial" w:hAnsi="Arial" w:cs="Arial"/>
                <w:color w:val="000000"/>
                <w:sz w:val="16"/>
                <w:szCs w:val="16"/>
              </w:rPr>
              <w:t>28,992</w:t>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78C3FCDE" w14:textId="295812DE" w:rsidR="008F5148" w:rsidRDefault="001B1118" w:rsidP="008F514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9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11C8CB16" w14:textId="38D0C29B" w:rsidR="008F5148" w:rsidRDefault="001B1118" w:rsidP="008F514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5F23B6F9" w14:textId="4A22E6AB" w:rsidR="008F5148" w:rsidRDefault="001B1118" w:rsidP="008F514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782F6032" w14:textId="77777777" w:rsidR="008F5148" w:rsidRDefault="008F5148" w:rsidP="008F5148">
            <w:pPr>
              <w:spacing w:before="0" w:after="0" w:line="240" w:lineRule="auto"/>
              <w:jc w:val="right"/>
              <w:rPr>
                <w:rFonts w:ascii="Arial" w:hAnsi="Arial" w:cs="Arial"/>
                <w:color w:val="000000"/>
                <w:sz w:val="16"/>
                <w:szCs w:val="16"/>
              </w:rPr>
            </w:pPr>
            <w:r>
              <w:rPr>
                <w:rFonts w:ascii="Arial" w:hAnsi="Arial" w:cs="Arial"/>
                <w:color w:val="000000"/>
                <w:sz w:val="16"/>
                <w:szCs w:val="16"/>
              </w:rPr>
              <w:t>21,457</w:t>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4C8A5407" w14:textId="77777777" w:rsidR="008F5148" w:rsidRDefault="008F5148" w:rsidP="008F5148">
            <w:pPr>
              <w:spacing w:before="0" w:after="0" w:line="240" w:lineRule="auto"/>
              <w:jc w:val="right"/>
              <w:rPr>
                <w:rFonts w:ascii="Arial" w:hAnsi="Arial" w:cs="Arial"/>
                <w:color w:val="000000"/>
                <w:sz w:val="16"/>
                <w:szCs w:val="16"/>
              </w:rPr>
            </w:pPr>
            <w:r>
              <w:rPr>
                <w:rFonts w:ascii="Arial" w:hAnsi="Arial" w:cs="Arial"/>
                <w:color w:val="000000"/>
                <w:sz w:val="16"/>
                <w:szCs w:val="16"/>
              </w:rPr>
              <w:t>6,389</w:t>
            </w:r>
          </w:p>
        </w:tc>
        <w:tc>
          <w:tcPr>
            <w:tcW w:w="82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71C65FBD" w14:textId="4105BDA9" w:rsidR="008F5148" w:rsidRDefault="001B1118" w:rsidP="008F514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0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6253D5A3" w14:textId="6FA6CDBA" w:rsidR="008F5148" w:rsidRDefault="001B1118" w:rsidP="008F514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4537B158" w14:textId="47D8AA71" w:rsidR="008F5148" w:rsidRDefault="001B1118" w:rsidP="008F514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049B62BA" w14:textId="77777777" w:rsidR="008F5148" w:rsidRDefault="008F5148" w:rsidP="008F5148">
            <w:pPr>
              <w:spacing w:before="0" w:after="0" w:line="240" w:lineRule="auto"/>
              <w:jc w:val="right"/>
              <w:rPr>
                <w:rFonts w:ascii="Arial" w:hAnsi="Arial" w:cs="Arial"/>
                <w:color w:val="000000"/>
                <w:sz w:val="16"/>
                <w:szCs w:val="16"/>
              </w:rPr>
            </w:pPr>
            <w:r>
              <w:rPr>
                <w:rFonts w:ascii="Arial" w:hAnsi="Arial" w:cs="Arial"/>
                <w:color w:val="000000"/>
                <w:sz w:val="16"/>
                <w:szCs w:val="16"/>
              </w:rPr>
              <w:t>56,838</w:t>
            </w:r>
          </w:p>
        </w:tc>
      </w:tr>
      <w:tr w:rsidR="008F5148" w14:paraId="72C533DB" w14:textId="77777777" w:rsidTr="008F5148">
        <w:trPr>
          <w:trHeight w:hRule="exact" w:val="225"/>
        </w:trPr>
        <w:tc>
          <w:tcPr>
            <w:tcW w:w="1700" w:type="dxa"/>
            <w:vMerge/>
            <w:tcBorders>
              <w:top w:val="nil"/>
              <w:left w:val="nil"/>
              <w:bottom w:val="nil"/>
              <w:right w:val="nil"/>
            </w:tcBorders>
            <w:vAlign w:val="center"/>
            <w:hideMark/>
          </w:tcPr>
          <w:p w14:paraId="700F4D04" w14:textId="77777777" w:rsidR="008F5148" w:rsidRDefault="008F5148" w:rsidP="008F5148">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60A75E3" w14:textId="77777777" w:rsidR="008F5148" w:rsidRDefault="008F5148" w:rsidP="008F514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31,700</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A593A71" w14:textId="15501E81" w:rsidR="008F5148" w:rsidRDefault="001B1118" w:rsidP="008F514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3C23C4A3" w14:textId="7AE9120D" w:rsidR="008F5148" w:rsidRDefault="001B1118" w:rsidP="008F514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433B74E9" w14:textId="26B6FA29" w:rsidR="008F5148" w:rsidRDefault="001B1118" w:rsidP="008F514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B00E45C" w14:textId="77777777" w:rsidR="008F5148" w:rsidRDefault="008F5148" w:rsidP="008F514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19,667</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4C4595D5" w14:textId="77777777" w:rsidR="008F5148" w:rsidRDefault="008F5148" w:rsidP="008F514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6,265</w:t>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2491E240" w14:textId="41595800" w:rsidR="008F5148" w:rsidRDefault="001B1118" w:rsidP="008F514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0BA16AE0" w14:textId="43995D5F" w:rsidR="008F5148" w:rsidRDefault="001B1118" w:rsidP="008F514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4A8DBAA3" w14:textId="2BF75276" w:rsidR="008F5148" w:rsidRDefault="001B1118" w:rsidP="008F514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A3DDFF3" w14:textId="77777777" w:rsidR="008F5148" w:rsidRDefault="008F5148" w:rsidP="008F514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57,632</w:t>
            </w:r>
          </w:p>
        </w:tc>
      </w:tr>
      <w:tr w:rsidR="008F5148" w14:paraId="6AF9AAC4" w14:textId="77777777" w:rsidTr="008F5148">
        <w:trPr>
          <w:trHeight w:hRule="exact" w:val="225"/>
        </w:trPr>
        <w:tc>
          <w:tcPr>
            <w:tcW w:w="170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12635CCF" w14:textId="77777777" w:rsidR="008F5148" w:rsidRDefault="008F5148" w:rsidP="008F514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08EC3B9B" w14:textId="77777777" w:rsidR="008F5148" w:rsidRDefault="008F5148" w:rsidP="008F514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69B76AF2" w14:textId="77777777" w:rsidR="008F5148" w:rsidRDefault="008F5148" w:rsidP="008F514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3C8EA440" w14:textId="77777777" w:rsidR="008F5148" w:rsidRDefault="008F5148" w:rsidP="008F514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473FF907" w14:textId="77777777" w:rsidR="008F5148" w:rsidRDefault="008F5148" w:rsidP="008F514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7C4149D8" w14:textId="77777777" w:rsidR="008F5148" w:rsidRDefault="008F5148" w:rsidP="008F514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6FBAEE88" w14:textId="77777777" w:rsidR="008F5148" w:rsidRDefault="008F5148" w:rsidP="008F514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82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715DDC67" w14:textId="77777777" w:rsidR="008F5148" w:rsidRDefault="008F5148" w:rsidP="008F514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0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38DD4524" w14:textId="77777777" w:rsidR="008F5148" w:rsidRDefault="008F5148" w:rsidP="008F514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1BB25B4F" w14:textId="77777777" w:rsidR="008F5148" w:rsidRDefault="008F5148" w:rsidP="008F514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2465A863" w14:textId="77777777" w:rsidR="008F5148" w:rsidRDefault="008F5148" w:rsidP="008F514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8F5148" w14:paraId="4429B356" w14:textId="77777777" w:rsidTr="008F5148">
        <w:trPr>
          <w:trHeight w:hRule="exact" w:val="227"/>
        </w:trPr>
        <w:tc>
          <w:tcPr>
            <w:tcW w:w="1700" w:type="dxa"/>
            <w:vMerge w:val="restart"/>
            <w:tcBorders>
              <w:top w:val="single" w:sz="4" w:space="0" w:color="293F5B"/>
              <w:left w:val="nil"/>
              <w:bottom w:val="single" w:sz="4" w:space="0" w:color="293F5B"/>
              <w:right w:val="nil"/>
            </w:tcBorders>
            <w:shd w:val="clear" w:color="000000" w:fill="FFFFFF"/>
            <w:tcMar>
              <w:top w:w="15" w:type="dxa"/>
              <w:left w:w="15" w:type="dxa"/>
              <w:bottom w:w="0" w:type="dxa"/>
              <w:right w:w="15" w:type="dxa"/>
            </w:tcMar>
            <w:hideMark/>
          </w:tcPr>
          <w:p w14:paraId="07190204" w14:textId="77777777" w:rsidR="008F5148" w:rsidRDefault="008F5148" w:rsidP="008F5148">
            <w:pPr>
              <w:spacing w:before="0" w:after="0" w:line="240" w:lineRule="auto"/>
              <w:rPr>
                <w:rFonts w:ascii="Arial" w:hAnsi="Arial" w:cs="Arial"/>
                <w:b/>
                <w:bCs/>
                <w:color w:val="000000"/>
                <w:sz w:val="16"/>
                <w:szCs w:val="16"/>
              </w:rPr>
            </w:pPr>
            <w:r>
              <w:rPr>
                <w:rFonts w:ascii="Arial" w:hAnsi="Arial" w:cs="Arial"/>
                <w:b/>
                <w:bCs/>
                <w:color w:val="000000"/>
                <w:sz w:val="16"/>
                <w:szCs w:val="16"/>
              </w:rPr>
              <w:t xml:space="preserve"> PORTFOLIO</w:t>
            </w:r>
            <w:r>
              <w:rPr>
                <w:rFonts w:ascii="Arial" w:hAnsi="Arial" w:cs="Arial"/>
                <w:b/>
                <w:bCs/>
                <w:color w:val="000000"/>
                <w:sz w:val="16"/>
                <w:szCs w:val="16"/>
              </w:rPr>
              <w:br/>
              <w:t xml:space="preserve"> TOTAL</w:t>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656EFAA3" w14:textId="77777777" w:rsidR="008F5148" w:rsidRDefault="008F5148" w:rsidP="008F5148">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t>887,900</w:t>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6D923F57" w14:textId="77777777" w:rsidR="008F5148" w:rsidRDefault="008F5148" w:rsidP="008F5148">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t>24,882</w:t>
            </w:r>
          </w:p>
        </w:tc>
        <w:tc>
          <w:tcPr>
            <w:tcW w:w="9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1E94DDAD" w14:textId="77777777" w:rsidR="008F5148" w:rsidRDefault="008F5148" w:rsidP="008F5148">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t>601,020</w:t>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5008ED12" w14:textId="443AA8B1" w:rsidR="008F5148" w:rsidRDefault="001B1118" w:rsidP="008F5148">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017BA05D" w14:textId="77777777" w:rsidR="008F5148" w:rsidRDefault="008F5148" w:rsidP="008F5148">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t>735,308</w:t>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7EC3B492" w14:textId="77777777" w:rsidR="008F5148" w:rsidRDefault="008F5148" w:rsidP="008F5148">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t>235,514</w:t>
            </w:r>
          </w:p>
        </w:tc>
        <w:tc>
          <w:tcPr>
            <w:tcW w:w="82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34F34C5D" w14:textId="06549A2C" w:rsidR="008F5148" w:rsidRDefault="001B1118" w:rsidP="008F5148">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100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74C54C72" w14:textId="77777777" w:rsidR="008F5148" w:rsidRDefault="008F5148" w:rsidP="008F5148">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t>327,790</w:t>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5012A840" w14:textId="77777777" w:rsidR="008F5148" w:rsidRDefault="008F5148" w:rsidP="008F5148">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t>1,204,288</w:t>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76CD7C62" w14:textId="77777777" w:rsidR="008F5148" w:rsidRDefault="008F5148" w:rsidP="008F5148">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t>4,016,702</w:t>
            </w:r>
          </w:p>
        </w:tc>
      </w:tr>
      <w:tr w:rsidR="008F5148" w14:paraId="23679C89" w14:textId="77777777" w:rsidTr="008F5148">
        <w:trPr>
          <w:trHeight w:hRule="exact" w:val="227"/>
        </w:trPr>
        <w:tc>
          <w:tcPr>
            <w:tcW w:w="1700" w:type="dxa"/>
            <w:vMerge/>
            <w:tcBorders>
              <w:top w:val="single" w:sz="4" w:space="0" w:color="293F5B"/>
              <w:left w:val="nil"/>
              <w:bottom w:val="single" w:sz="4" w:space="0" w:color="293F5B"/>
              <w:right w:val="nil"/>
            </w:tcBorders>
            <w:vAlign w:val="center"/>
            <w:hideMark/>
          </w:tcPr>
          <w:p w14:paraId="0ED1CE46" w14:textId="77777777" w:rsidR="008F5148" w:rsidRDefault="008F5148" w:rsidP="008F5148">
            <w:pPr>
              <w:spacing w:before="0" w:after="0" w:line="240" w:lineRule="auto"/>
              <w:rPr>
                <w:rFonts w:ascii="Arial" w:hAnsi="Arial" w:cs="Arial"/>
                <w:b/>
                <w:bCs/>
                <w:color w:val="000000"/>
                <w:sz w:val="16"/>
                <w:szCs w:val="16"/>
              </w:rPr>
            </w:pPr>
          </w:p>
        </w:tc>
        <w:tc>
          <w:tcPr>
            <w:tcW w:w="1060" w:type="dxa"/>
            <w:tcBorders>
              <w:top w:val="nil"/>
              <w:left w:val="nil"/>
              <w:bottom w:val="single" w:sz="4" w:space="0" w:color="293F5B"/>
              <w:right w:val="nil"/>
            </w:tcBorders>
            <w:shd w:val="clear" w:color="000000" w:fill="FFFFFF"/>
            <w:noWrap/>
            <w:tcMar>
              <w:top w:w="15" w:type="dxa"/>
              <w:left w:w="15" w:type="dxa"/>
              <w:bottom w:w="0" w:type="dxa"/>
              <w:right w:w="15" w:type="dxa"/>
            </w:tcMar>
            <w:hideMark/>
          </w:tcPr>
          <w:p w14:paraId="21E319B7" w14:textId="77777777" w:rsidR="008F5148" w:rsidRDefault="008F5148" w:rsidP="008F514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904,380</w:t>
            </w:r>
          </w:p>
        </w:tc>
        <w:tc>
          <w:tcPr>
            <w:tcW w:w="1060" w:type="dxa"/>
            <w:tcBorders>
              <w:top w:val="nil"/>
              <w:left w:val="nil"/>
              <w:bottom w:val="single" w:sz="4" w:space="0" w:color="293F5B"/>
              <w:right w:val="nil"/>
            </w:tcBorders>
            <w:shd w:val="clear" w:color="000000" w:fill="FFFFFF"/>
            <w:noWrap/>
            <w:tcMar>
              <w:top w:w="15" w:type="dxa"/>
              <w:left w:w="15" w:type="dxa"/>
              <w:bottom w:w="0" w:type="dxa"/>
              <w:right w:w="15" w:type="dxa"/>
            </w:tcMar>
            <w:hideMark/>
          </w:tcPr>
          <w:p w14:paraId="205E437F" w14:textId="77777777" w:rsidR="008F5148" w:rsidRDefault="008F5148" w:rsidP="008F514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46,366</w:t>
            </w:r>
          </w:p>
        </w:tc>
        <w:tc>
          <w:tcPr>
            <w:tcW w:w="980" w:type="dxa"/>
            <w:tcBorders>
              <w:top w:val="nil"/>
              <w:left w:val="nil"/>
              <w:bottom w:val="single" w:sz="4" w:space="0" w:color="293F5B"/>
              <w:right w:val="nil"/>
            </w:tcBorders>
            <w:shd w:val="clear" w:color="000000" w:fill="FFFFFF"/>
            <w:noWrap/>
            <w:tcMar>
              <w:top w:w="15" w:type="dxa"/>
              <w:left w:w="15" w:type="dxa"/>
              <w:bottom w:w="0" w:type="dxa"/>
              <w:right w:w="15" w:type="dxa"/>
            </w:tcMar>
            <w:hideMark/>
          </w:tcPr>
          <w:p w14:paraId="5B501396" w14:textId="77777777" w:rsidR="008F5148" w:rsidRDefault="008F5148" w:rsidP="008F514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616,356</w:t>
            </w:r>
          </w:p>
        </w:tc>
        <w:tc>
          <w:tcPr>
            <w:tcW w:w="1080" w:type="dxa"/>
            <w:tcBorders>
              <w:top w:val="nil"/>
              <w:left w:val="nil"/>
              <w:bottom w:val="single" w:sz="4" w:space="0" w:color="293F5B"/>
              <w:right w:val="nil"/>
            </w:tcBorders>
            <w:shd w:val="clear" w:color="000000" w:fill="FFFFFF"/>
            <w:noWrap/>
            <w:tcMar>
              <w:top w:w="15" w:type="dxa"/>
              <w:left w:w="15" w:type="dxa"/>
              <w:bottom w:w="0" w:type="dxa"/>
              <w:right w:w="15" w:type="dxa"/>
            </w:tcMar>
            <w:hideMark/>
          </w:tcPr>
          <w:p w14:paraId="2A0C4107" w14:textId="2102F952" w:rsidR="008F5148" w:rsidRDefault="001B1118" w:rsidP="008F514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single" w:sz="4" w:space="0" w:color="293F5B"/>
              <w:right w:val="nil"/>
            </w:tcBorders>
            <w:shd w:val="clear" w:color="000000" w:fill="FFFFFF"/>
            <w:noWrap/>
            <w:tcMar>
              <w:top w:w="15" w:type="dxa"/>
              <w:left w:w="15" w:type="dxa"/>
              <w:bottom w:w="0" w:type="dxa"/>
              <w:right w:w="15" w:type="dxa"/>
            </w:tcMar>
            <w:hideMark/>
          </w:tcPr>
          <w:p w14:paraId="332773B9" w14:textId="77777777" w:rsidR="008F5148" w:rsidRDefault="008F5148" w:rsidP="008F514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701,380</w:t>
            </w:r>
          </w:p>
        </w:tc>
        <w:tc>
          <w:tcPr>
            <w:tcW w:w="1080" w:type="dxa"/>
            <w:tcBorders>
              <w:top w:val="nil"/>
              <w:left w:val="nil"/>
              <w:bottom w:val="single" w:sz="4" w:space="0" w:color="293F5B"/>
              <w:right w:val="nil"/>
            </w:tcBorders>
            <w:shd w:val="clear" w:color="000000" w:fill="FFFFFF"/>
            <w:noWrap/>
            <w:tcMar>
              <w:top w:w="15" w:type="dxa"/>
              <w:left w:w="15" w:type="dxa"/>
              <w:bottom w:w="0" w:type="dxa"/>
              <w:right w:w="15" w:type="dxa"/>
            </w:tcMar>
            <w:hideMark/>
          </w:tcPr>
          <w:p w14:paraId="0B8F534E" w14:textId="77777777" w:rsidR="008F5148" w:rsidRDefault="008F5148" w:rsidP="008F514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257,028</w:t>
            </w:r>
          </w:p>
        </w:tc>
        <w:tc>
          <w:tcPr>
            <w:tcW w:w="820" w:type="dxa"/>
            <w:tcBorders>
              <w:top w:val="nil"/>
              <w:left w:val="nil"/>
              <w:bottom w:val="single" w:sz="4" w:space="0" w:color="293F5B"/>
              <w:right w:val="nil"/>
            </w:tcBorders>
            <w:shd w:val="clear" w:color="000000" w:fill="FFFFFF"/>
            <w:noWrap/>
            <w:tcMar>
              <w:top w:w="15" w:type="dxa"/>
              <w:left w:w="15" w:type="dxa"/>
              <w:bottom w:w="0" w:type="dxa"/>
              <w:right w:w="15" w:type="dxa"/>
            </w:tcMar>
            <w:hideMark/>
          </w:tcPr>
          <w:p w14:paraId="147B9BAC" w14:textId="0D6D662C" w:rsidR="008F5148" w:rsidRDefault="001B1118" w:rsidP="008F514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single" w:sz="4" w:space="0" w:color="293F5B"/>
              <w:right w:val="nil"/>
            </w:tcBorders>
            <w:shd w:val="clear" w:color="000000" w:fill="FFFFFF"/>
            <w:noWrap/>
            <w:tcMar>
              <w:top w:w="15" w:type="dxa"/>
              <w:left w:w="15" w:type="dxa"/>
              <w:bottom w:w="0" w:type="dxa"/>
              <w:right w:w="15" w:type="dxa"/>
            </w:tcMar>
            <w:hideMark/>
          </w:tcPr>
          <w:p w14:paraId="650FE222" w14:textId="77777777" w:rsidR="008F5148" w:rsidRDefault="008F5148" w:rsidP="008F514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237,214</w:t>
            </w:r>
          </w:p>
        </w:tc>
        <w:tc>
          <w:tcPr>
            <w:tcW w:w="1080" w:type="dxa"/>
            <w:tcBorders>
              <w:top w:val="nil"/>
              <w:left w:val="nil"/>
              <w:bottom w:val="single" w:sz="4" w:space="0" w:color="293F5B"/>
              <w:right w:val="nil"/>
            </w:tcBorders>
            <w:shd w:val="clear" w:color="000000" w:fill="FFFFFF"/>
            <w:noWrap/>
            <w:tcMar>
              <w:top w:w="15" w:type="dxa"/>
              <w:left w:w="15" w:type="dxa"/>
              <w:bottom w:w="0" w:type="dxa"/>
              <w:right w:w="15" w:type="dxa"/>
            </w:tcMar>
            <w:hideMark/>
          </w:tcPr>
          <w:p w14:paraId="2D632B96" w14:textId="77777777" w:rsidR="008F5148" w:rsidRDefault="008F5148" w:rsidP="008F514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1,180,746</w:t>
            </w:r>
          </w:p>
        </w:tc>
        <w:tc>
          <w:tcPr>
            <w:tcW w:w="1060" w:type="dxa"/>
            <w:tcBorders>
              <w:top w:val="nil"/>
              <w:left w:val="nil"/>
              <w:bottom w:val="single" w:sz="4" w:space="0" w:color="293F5B"/>
              <w:right w:val="nil"/>
            </w:tcBorders>
            <w:shd w:val="clear" w:color="000000" w:fill="FFFFFF"/>
            <w:noWrap/>
            <w:tcMar>
              <w:top w:w="15" w:type="dxa"/>
              <w:left w:w="15" w:type="dxa"/>
              <w:bottom w:w="0" w:type="dxa"/>
              <w:right w:w="15" w:type="dxa"/>
            </w:tcMar>
            <w:hideMark/>
          </w:tcPr>
          <w:p w14:paraId="508BEF49" w14:textId="77777777" w:rsidR="008F5148" w:rsidRDefault="008F5148" w:rsidP="008F514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3,943,470</w:t>
            </w:r>
          </w:p>
        </w:tc>
      </w:tr>
    </w:tbl>
    <w:p w14:paraId="52B34C52" w14:textId="77777777" w:rsidR="008F5148" w:rsidRDefault="008F5148" w:rsidP="008F5148">
      <w:pPr>
        <w:pStyle w:val="ChartandTableFootnoteAlpha"/>
        <w:numPr>
          <w:ilvl w:val="0"/>
          <w:numId w:val="23"/>
        </w:numPr>
      </w:pPr>
      <w:r>
        <w:t>Receipts that were not appropriated to the entity by an annual Appropriation Act or another Act. Excludes amounts credited to a special account.</w:t>
      </w:r>
    </w:p>
    <w:p w14:paraId="69F99E19" w14:textId="77777777" w:rsidR="008F5148" w:rsidRDefault="008F5148" w:rsidP="008F5148">
      <w:pPr>
        <w:pStyle w:val="ChartandTableFootnoteAlpha"/>
        <w:numPr>
          <w:ilvl w:val="0"/>
          <w:numId w:val="23"/>
        </w:numPr>
      </w:pPr>
      <w:r>
        <w:t>Amounts credited to a special account that were not appropriated to the entity by an annual Appropriation Act or another Act.</w:t>
      </w:r>
    </w:p>
    <w:p w14:paraId="412908EC" w14:textId="4A643322" w:rsidR="007F4BEB" w:rsidRDefault="008F5148" w:rsidP="008F5148">
      <w:pPr>
        <w:pStyle w:val="ChartandTableFootnoteAlpha"/>
        <w:numPr>
          <w:ilvl w:val="0"/>
          <w:numId w:val="23"/>
        </w:numPr>
      </w:pPr>
      <w:r>
        <w:t xml:space="preserve">Includes </w:t>
      </w:r>
      <w:r w:rsidRPr="007A442B">
        <w:rPr>
          <w:rStyle w:val="Emphasis"/>
        </w:rPr>
        <w:t>New Administered Outcomes and Administered Assets and Liabilities items</w:t>
      </w:r>
      <w:r w:rsidRPr="0011679A">
        <w:rPr>
          <w:i/>
        </w:rPr>
        <w:t>,</w:t>
      </w:r>
      <w:r>
        <w:t xml:space="preserve"> within the meaning of Appropriation Bill No.2.</w:t>
      </w:r>
    </w:p>
    <w:p w14:paraId="010A8D33" w14:textId="0CD79BF2" w:rsidR="008F5148" w:rsidRDefault="008F5148" w:rsidP="007A442B">
      <w:pPr>
        <w:pStyle w:val="TableLine"/>
      </w:pPr>
    </w:p>
    <w:p w14:paraId="46865228" w14:textId="2A0A9333" w:rsidR="008F5148" w:rsidRDefault="008F5148">
      <w:pPr>
        <w:spacing w:before="0" w:after="160" w:line="259" w:lineRule="auto"/>
        <w:rPr>
          <w:sz w:val="2"/>
        </w:rPr>
      </w:pPr>
      <w:r>
        <w:br w:type="page"/>
      </w:r>
    </w:p>
    <w:tbl>
      <w:tblPr>
        <w:tblW w:w="5000" w:type="pct"/>
        <w:tblCellMar>
          <w:left w:w="0" w:type="dxa"/>
          <w:right w:w="0" w:type="dxa"/>
        </w:tblCellMar>
        <w:tblLook w:val="04A0" w:firstRow="1" w:lastRow="0" w:firstColumn="1" w:lastColumn="0" w:noHBand="0" w:noVBand="1"/>
      </w:tblPr>
      <w:tblGrid>
        <w:gridCol w:w="1636"/>
        <w:gridCol w:w="1021"/>
        <w:gridCol w:w="1021"/>
        <w:gridCol w:w="944"/>
        <w:gridCol w:w="1040"/>
        <w:gridCol w:w="1021"/>
        <w:gridCol w:w="1040"/>
        <w:gridCol w:w="790"/>
        <w:gridCol w:w="963"/>
        <w:gridCol w:w="1040"/>
        <w:gridCol w:w="1021"/>
      </w:tblGrid>
      <w:tr w:rsidR="00127AFE" w14:paraId="59F0DB0E" w14:textId="77777777" w:rsidTr="00127AFE">
        <w:trPr>
          <w:trHeight w:hRule="exact" w:val="300"/>
        </w:trPr>
        <w:tc>
          <w:tcPr>
            <w:tcW w:w="11980" w:type="dxa"/>
            <w:gridSpan w:val="11"/>
            <w:tcBorders>
              <w:top w:val="nil"/>
              <w:left w:val="nil"/>
              <w:bottom w:val="nil"/>
              <w:right w:val="nil"/>
            </w:tcBorders>
            <w:shd w:val="clear" w:color="000000" w:fill="FFFFFF"/>
            <w:tcMar>
              <w:top w:w="15" w:type="dxa"/>
              <w:left w:w="15" w:type="dxa"/>
              <w:bottom w:w="0" w:type="dxa"/>
              <w:right w:w="15" w:type="dxa"/>
            </w:tcMar>
            <w:vAlign w:val="bottom"/>
            <w:hideMark/>
          </w:tcPr>
          <w:p w14:paraId="28F85565" w14:textId="2697091D" w:rsidR="00127AFE" w:rsidRDefault="00127AFE" w:rsidP="00127AFE">
            <w:pPr>
              <w:spacing w:before="0" w:after="0" w:line="240" w:lineRule="auto"/>
              <w:jc w:val="center"/>
              <w:rPr>
                <w:rFonts w:ascii="Arial" w:hAnsi="Arial" w:cs="Arial"/>
                <w:b/>
                <w:bCs/>
                <w:color w:val="000000"/>
                <w:sz w:val="22"/>
                <w:szCs w:val="22"/>
              </w:rPr>
            </w:pPr>
            <w:r>
              <w:rPr>
                <w:rFonts w:ascii="Arial" w:hAnsi="Arial" w:cs="Arial"/>
                <w:b/>
                <w:bCs/>
                <w:color w:val="000000"/>
                <w:sz w:val="22"/>
                <w:szCs w:val="22"/>
              </w:rPr>
              <w:lastRenderedPageBreak/>
              <w:t>ATTORNEY</w:t>
            </w:r>
            <w:r w:rsidR="001B1118">
              <w:rPr>
                <w:rFonts w:ascii="Arial" w:hAnsi="Arial" w:cs="Arial"/>
                <w:b/>
                <w:bCs/>
                <w:color w:val="000000"/>
                <w:sz w:val="22"/>
                <w:szCs w:val="22"/>
              </w:rPr>
              <w:noBreakHyphen/>
            </w:r>
            <w:r>
              <w:rPr>
                <w:rFonts w:ascii="Arial" w:hAnsi="Arial" w:cs="Arial"/>
                <w:b/>
                <w:bCs/>
                <w:color w:val="000000"/>
                <w:sz w:val="22"/>
                <w:szCs w:val="22"/>
              </w:rPr>
              <w:t>GENERAL</w:t>
            </w:r>
            <w:r w:rsidR="001B1118">
              <w:rPr>
                <w:rFonts w:ascii="Arial" w:hAnsi="Arial" w:cs="Arial"/>
                <w:b/>
                <w:bCs/>
                <w:color w:val="000000"/>
                <w:sz w:val="22"/>
                <w:szCs w:val="22"/>
              </w:rPr>
              <w:t>’</w:t>
            </w:r>
            <w:r>
              <w:rPr>
                <w:rFonts w:ascii="Arial" w:hAnsi="Arial" w:cs="Arial"/>
                <w:b/>
                <w:bCs/>
                <w:color w:val="000000"/>
                <w:sz w:val="22"/>
                <w:szCs w:val="22"/>
              </w:rPr>
              <w:t>S</w:t>
            </w:r>
          </w:p>
        </w:tc>
      </w:tr>
      <w:tr w:rsidR="00127AFE" w14:paraId="00E43E44" w14:textId="77777777" w:rsidTr="00127AFE">
        <w:trPr>
          <w:trHeight w:hRule="exact" w:val="225"/>
        </w:trPr>
        <w:tc>
          <w:tcPr>
            <w:tcW w:w="11980" w:type="dxa"/>
            <w:gridSpan w:val="11"/>
            <w:tcBorders>
              <w:top w:val="nil"/>
              <w:left w:val="nil"/>
              <w:bottom w:val="nil"/>
              <w:right w:val="nil"/>
            </w:tcBorders>
            <w:shd w:val="clear" w:color="000000" w:fill="FFFFFF"/>
            <w:tcMar>
              <w:top w:w="15" w:type="dxa"/>
              <w:left w:w="15" w:type="dxa"/>
              <w:bottom w:w="0" w:type="dxa"/>
              <w:right w:w="15" w:type="dxa"/>
            </w:tcMar>
            <w:hideMark/>
          </w:tcPr>
          <w:p w14:paraId="161D7D02" w14:textId="497B3977" w:rsidR="00127AFE" w:rsidRDefault="00127AFE" w:rsidP="00127AFE">
            <w:pPr>
              <w:spacing w:before="0" w:after="0" w:line="240" w:lineRule="auto"/>
              <w:jc w:val="center"/>
              <w:rPr>
                <w:rFonts w:ascii="Arial" w:hAnsi="Arial" w:cs="Arial"/>
                <w:color w:val="000000"/>
                <w:sz w:val="16"/>
                <w:szCs w:val="16"/>
              </w:rPr>
            </w:pPr>
            <w:r>
              <w:rPr>
                <w:rFonts w:ascii="Arial" w:hAnsi="Arial" w:cs="Arial"/>
                <w:color w:val="000000"/>
                <w:sz w:val="16"/>
                <w:szCs w:val="16"/>
              </w:rPr>
              <w:t>Agency Resourcing – 2025</w:t>
            </w:r>
            <w:r w:rsidR="001B1118">
              <w:rPr>
                <w:rFonts w:ascii="Arial" w:hAnsi="Arial" w:cs="Arial"/>
                <w:color w:val="000000"/>
                <w:sz w:val="16"/>
                <w:szCs w:val="16"/>
              </w:rPr>
              <w:noBreakHyphen/>
            </w:r>
            <w:r>
              <w:rPr>
                <w:rFonts w:ascii="Arial" w:hAnsi="Arial" w:cs="Arial"/>
                <w:color w:val="000000"/>
                <w:sz w:val="16"/>
                <w:szCs w:val="16"/>
              </w:rPr>
              <w:t>2026</w:t>
            </w:r>
          </w:p>
          <w:p w14:paraId="0810A059" w14:textId="132F3C00" w:rsidR="00127AFE" w:rsidRDefault="00127AFE" w:rsidP="00127AFE">
            <w:pPr>
              <w:spacing w:before="0" w:after="0" w:line="240" w:lineRule="auto"/>
              <w:jc w:val="center"/>
              <w:rPr>
                <w:rFonts w:ascii="Arial" w:hAnsi="Arial" w:cs="Arial"/>
                <w:color w:val="000000"/>
                <w:sz w:val="16"/>
                <w:szCs w:val="16"/>
              </w:rPr>
            </w:pPr>
          </w:p>
        </w:tc>
      </w:tr>
      <w:tr w:rsidR="00127AFE" w14:paraId="515F1F8D" w14:textId="77777777" w:rsidTr="00127AFE">
        <w:trPr>
          <w:trHeight w:hRule="exact" w:val="225"/>
        </w:trPr>
        <w:tc>
          <w:tcPr>
            <w:tcW w:w="11980" w:type="dxa"/>
            <w:gridSpan w:val="11"/>
            <w:tcBorders>
              <w:top w:val="nil"/>
              <w:left w:val="nil"/>
              <w:bottom w:val="single" w:sz="4" w:space="0" w:color="293F5B"/>
              <w:right w:val="nil"/>
            </w:tcBorders>
            <w:shd w:val="clear" w:color="000000" w:fill="FFFFFF"/>
            <w:tcMar>
              <w:top w:w="15" w:type="dxa"/>
              <w:left w:w="15" w:type="dxa"/>
              <w:bottom w:w="0" w:type="dxa"/>
              <w:right w:w="15" w:type="dxa"/>
            </w:tcMar>
            <w:hideMark/>
          </w:tcPr>
          <w:p w14:paraId="2D0FB24B" w14:textId="380BF54B" w:rsidR="00127AFE" w:rsidRDefault="00127AFE" w:rsidP="00127AFE">
            <w:pPr>
              <w:spacing w:before="0" w:after="0" w:line="240" w:lineRule="auto"/>
              <w:jc w:val="center"/>
              <w:rPr>
                <w:rFonts w:ascii="Arial" w:hAnsi="Arial" w:cs="Arial"/>
                <w:i/>
                <w:iCs/>
                <w:color w:val="000000"/>
                <w:sz w:val="16"/>
                <w:szCs w:val="16"/>
              </w:rPr>
            </w:pPr>
            <w:r>
              <w:rPr>
                <w:rFonts w:ascii="Arial" w:hAnsi="Arial" w:cs="Arial"/>
                <w:i/>
                <w:iCs/>
                <w:color w:val="000000"/>
                <w:sz w:val="16"/>
                <w:szCs w:val="16"/>
              </w:rPr>
              <w:t>Estimated Actual – 2024</w:t>
            </w:r>
            <w:r w:rsidR="001B1118">
              <w:rPr>
                <w:rFonts w:ascii="Arial" w:hAnsi="Arial" w:cs="Arial"/>
                <w:i/>
                <w:iCs/>
                <w:color w:val="000000"/>
                <w:sz w:val="16"/>
                <w:szCs w:val="16"/>
              </w:rPr>
              <w:noBreakHyphen/>
            </w:r>
            <w:r>
              <w:rPr>
                <w:rFonts w:ascii="Arial" w:hAnsi="Arial" w:cs="Arial"/>
                <w:i/>
                <w:iCs/>
                <w:color w:val="000000"/>
                <w:sz w:val="16"/>
                <w:szCs w:val="16"/>
              </w:rPr>
              <w:t>2025</w:t>
            </w:r>
          </w:p>
          <w:p w14:paraId="4F357891" w14:textId="410D0F45" w:rsidR="00127AFE" w:rsidRDefault="00127AFE" w:rsidP="00127AFE">
            <w:pPr>
              <w:spacing w:before="0" w:after="0" w:line="240" w:lineRule="auto"/>
              <w:jc w:val="center"/>
              <w:rPr>
                <w:rFonts w:ascii="Arial" w:hAnsi="Arial" w:cs="Arial"/>
                <w:i/>
                <w:iCs/>
                <w:color w:val="000000"/>
                <w:sz w:val="16"/>
                <w:szCs w:val="16"/>
              </w:rPr>
            </w:pPr>
          </w:p>
        </w:tc>
      </w:tr>
      <w:tr w:rsidR="00127AFE" w14:paraId="5AF5C319" w14:textId="77777777" w:rsidTr="00127AFE">
        <w:trPr>
          <w:trHeight w:hRule="exact" w:val="225"/>
        </w:trPr>
        <w:tc>
          <w:tcPr>
            <w:tcW w:w="1700" w:type="dxa"/>
            <w:tcBorders>
              <w:top w:val="nil"/>
              <w:left w:val="nil"/>
              <w:bottom w:val="nil"/>
              <w:right w:val="nil"/>
            </w:tcBorders>
            <w:shd w:val="clear" w:color="000000" w:fill="FFFFFF"/>
            <w:noWrap/>
            <w:tcMar>
              <w:top w:w="15" w:type="dxa"/>
              <w:left w:w="15" w:type="dxa"/>
              <w:bottom w:w="0" w:type="dxa"/>
              <w:right w:w="15" w:type="dxa"/>
            </w:tcMar>
            <w:hideMark/>
          </w:tcPr>
          <w:p w14:paraId="494A5776" w14:textId="77777777" w:rsidR="00127AFE" w:rsidRDefault="00127AFE" w:rsidP="00127AF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4180" w:type="dxa"/>
            <w:gridSpan w:val="4"/>
            <w:tcBorders>
              <w:top w:val="single" w:sz="4" w:space="0" w:color="293F5B"/>
              <w:left w:val="nil"/>
              <w:bottom w:val="single" w:sz="4" w:space="0" w:color="293F5B"/>
              <w:right w:val="nil"/>
            </w:tcBorders>
            <w:shd w:val="clear" w:color="000000" w:fill="FFFFFF"/>
            <w:tcMar>
              <w:top w:w="15" w:type="dxa"/>
              <w:left w:w="15" w:type="dxa"/>
              <w:bottom w:w="0" w:type="dxa"/>
              <w:right w:w="15" w:type="dxa"/>
            </w:tcMar>
            <w:hideMark/>
          </w:tcPr>
          <w:p w14:paraId="440A31A5" w14:textId="77777777" w:rsidR="00127AFE" w:rsidRDefault="00127AFE" w:rsidP="00127AFE">
            <w:pPr>
              <w:spacing w:before="0" w:after="0" w:line="240" w:lineRule="auto"/>
              <w:jc w:val="center"/>
              <w:rPr>
                <w:rFonts w:ascii="Arial" w:hAnsi="Arial" w:cs="Arial"/>
                <w:color w:val="000000"/>
                <w:sz w:val="16"/>
                <w:szCs w:val="16"/>
              </w:rPr>
            </w:pPr>
            <w:r>
              <w:rPr>
                <w:rFonts w:ascii="Arial" w:hAnsi="Arial" w:cs="Arial"/>
                <w:color w:val="000000"/>
                <w:sz w:val="16"/>
                <w:szCs w:val="16"/>
              </w:rPr>
              <w:t>Departmental</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61F505F" w14:textId="77777777" w:rsidR="00127AFE" w:rsidRDefault="00127AFE" w:rsidP="00127AF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3980" w:type="dxa"/>
            <w:gridSpan w:val="4"/>
            <w:tcBorders>
              <w:top w:val="single" w:sz="4" w:space="0" w:color="293F5B"/>
              <w:left w:val="nil"/>
              <w:bottom w:val="single" w:sz="4" w:space="0" w:color="293F5B"/>
              <w:right w:val="nil"/>
            </w:tcBorders>
            <w:shd w:val="clear" w:color="000000" w:fill="FFFFFF"/>
            <w:tcMar>
              <w:top w:w="15" w:type="dxa"/>
              <w:left w:w="15" w:type="dxa"/>
              <w:bottom w:w="0" w:type="dxa"/>
              <w:right w:w="15" w:type="dxa"/>
            </w:tcMar>
            <w:hideMark/>
          </w:tcPr>
          <w:p w14:paraId="0A5B26A7" w14:textId="77777777" w:rsidR="00127AFE" w:rsidRDefault="00127AFE" w:rsidP="00127AFE">
            <w:pPr>
              <w:spacing w:before="0" w:after="0" w:line="240" w:lineRule="auto"/>
              <w:jc w:val="center"/>
              <w:rPr>
                <w:rFonts w:ascii="Arial" w:hAnsi="Arial" w:cs="Arial"/>
                <w:color w:val="000000"/>
                <w:sz w:val="16"/>
                <w:szCs w:val="16"/>
              </w:rPr>
            </w:pPr>
            <w:r>
              <w:rPr>
                <w:rFonts w:ascii="Arial" w:hAnsi="Arial" w:cs="Arial"/>
                <w:color w:val="000000"/>
                <w:sz w:val="16"/>
                <w:szCs w:val="16"/>
              </w:rPr>
              <w:t>Administered</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5E69BD9" w14:textId="77777777" w:rsidR="00127AFE" w:rsidRDefault="00127AFE" w:rsidP="00127AF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127AFE" w14:paraId="0D875A4F" w14:textId="77777777" w:rsidTr="00127AFE">
        <w:trPr>
          <w:trHeight w:hRule="exact" w:val="225"/>
        </w:trPr>
        <w:tc>
          <w:tcPr>
            <w:tcW w:w="1700" w:type="dxa"/>
            <w:tcBorders>
              <w:top w:val="nil"/>
              <w:left w:val="nil"/>
              <w:bottom w:val="nil"/>
              <w:right w:val="nil"/>
            </w:tcBorders>
            <w:shd w:val="clear" w:color="000000" w:fill="FFFFFF"/>
            <w:noWrap/>
            <w:tcMar>
              <w:top w:w="15" w:type="dxa"/>
              <w:left w:w="15" w:type="dxa"/>
              <w:bottom w:w="0" w:type="dxa"/>
              <w:right w:w="15" w:type="dxa"/>
            </w:tcMar>
            <w:hideMark/>
          </w:tcPr>
          <w:p w14:paraId="214A8C2C" w14:textId="77777777" w:rsidR="00127AFE" w:rsidRDefault="00127AFE" w:rsidP="00127AF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3F031A7" w14:textId="77777777" w:rsidR="00127AFE" w:rsidRDefault="00127AFE" w:rsidP="00127AF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0AD99F3" w14:textId="77777777" w:rsidR="00127AFE" w:rsidRDefault="00127AFE" w:rsidP="00127AF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4EF7E7A7" w14:textId="77777777" w:rsidR="00127AFE" w:rsidRDefault="00127AFE" w:rsidP="00127AF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177ECC8F" w14:textId="77777777" w:rsidR="00127AFE" w:rsidRDefault="00127AFE" w:rsidP="00127AF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67A4A16" w14:textId="77777777" w:rsidR="00127AFE" w:rsidRDefault="00127AFE" w:rsidP="00127AF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4C791A6A" w14:textId="77777777" w:rsidR="00127AFE" w:rsidRDefault="00127AFE" w:rsidP="00127AF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820" w:type="dxa"/>
            <w:gridSpan w:val="2"/>
            <w:tcBorders>
              <w:top w:val="single" w:sz="4" w:space="0" w:color="293F5B"/>
              <w:left w:val="nil"/>
              <w:bottom w:val="single" w:sz="4" w:space="0" w:color="293F5B"/>
              <w:right w:val="nil"/>
            </w:tcBorders>
            <w:shd w:val="clear" w:color="000000" w:fill="FFFFFF"/>
            <w:tcMar>
              <w:top w:w="15" w:type="dxa"/>
              <w:left w:w="15" w:type="dxa"/>
              <w:bottom w:w="0" w:type="dxa"/>
              <w:right w:w="15" w:type="dxa"/>
            </w:tcMar>
            <w:hideMark/>
          </w:tcPr>
          <w:p w14:paraId="5CF7280D" w14:textId="77777777" w:rsidR="00127AFE" w:rsidRDefault="00127AFE" w:rsidP="00127AFE">
            <w:pPr>
              <w:spacing w:before="0" w:after="0" w:line="240" w:lineRule="auto"/>
              <w:jc w:val="center"/>
              <w:rPr>
                <w:rFonts w:ascii="Arial" w:hAnsi="Arial" w:cs="Arial"/>
                <w:color w:val="000000"/>
                <w:sz w:val="16"/>
                <w:szCs w:val="16"/>
              </w:rPr>
            </w:pPr>
            <w:r>
              <w:rPr>
                <w:rFonts w:ascii="Arial" w:hAnsi="Arial" w:cs="Arial"/>
                <w:color w:val="000000"/>
                <w:sz w:val="16"/>
                <w:szCs w:val="16"/>
              </w:rPr>
              <w:t>Appropriation Bill No.2</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10C868DF" w14:textId="77777777" w:rsidR="00127AFE" w:rsidRDefault="00127AFE" w:rsidP="00127AF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36BE6EF" w14:textId="77777777" w:rsidR="00127AFE" w:rsidRDefault="00127AFE" w:rsidP="00127AF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127AFE" w14:paraId="20F5F4B2" w14:textId="77777777" w:rsidTr="00127AFE">
        <w:trPr>
          <w:trHeight w:val="227"/>
        </w:trPr>
        <w:tc>
          <w:tcPr>
            <w:tcW w:w="1700" w:type="dxa"/>
            <w:tcBorders>
              <w:top w:val="nil"/>
              <w:left w:val="nil"/>
              <w:bottom w:val="nil"/>
              <w:right w:val="nil"/>
            </w:tcBorders>
            <w:shd w:val="clear" w:color="000000" w:fill="FFFFFF"/>
            <w:tcMar>
              <w:top w:w="15" w:type="dxa"/>
              <w:left w:w="15" w:type="dxa"/>
              <w:bottom w:w="0" w:type="dxa"/>
              <w:right w:w="15" w:type="dxa"/>
            </w:tcMar>
            <w:vAlign w:val="bottom"/>
            <w:hideMark/>
          </w:tcPr>
          <w:p w14:paraId="1CA0495D" w14:textId="2667D6B3" w:rsidR="00127AFE" w:rsidRDefault="00127AFE" w:rsidP="00127AFE">
            <w:pPr>
              <w:spacing w:before="0" w:after="0" w:line="240" w:lineRule="auto"/>
              <w:rPr>
                <w:rFonts w:ascii="Arial" w:hAnsi="Arial" w:cs="Arial"/>
                <w:color w:val="000000"/>
                <w:sz w:val="16"/>
                <w:szCs w:val="16"/>
              </w:rPr>
            </w:pPr>
            <w:r>
              <w:rPr>
                <w:rFonts w:ascii="Arial" w:hAnsi="Arial" w:cs="Arial"/>
                <w:color w:val="000000"/>
                <w:sz w:val="16"/>
                <w:szCs w:val="16"/>
              </w:rPr>
              <w:t>Entity/Outcome/</w:t>
            </w:r>
            <w:r>
              <w:rPr>
                <w:rFonts w:ascii="Arial" w:hAnsi="Arial" w:cs="Arial"/>
                <w:color w:val="000000"/>
                <w:sz w:val="16"/>
                <w:szCs w:val="16"/>
              </w:rPr>
              <w:br/>
              <w:t>Non</w:t>
            </w:r>
            <w:r w:rsidR="001B1118">
              <w:rPr>
                <w:rFonts w:ascii="Arial" w:hAnsi="Arial" w:cs="Arial"/>
                <w:color w:val="000000"/>
                <w:sz w:val="16"/>
                <w:szCs w:val="16"/>
              </w:rPr>
              <w:noBreakHyphen/>
            </w:r>
            <w:r>
              <w:rPr>
                <w:rFonts w:ascii="Arial" w:hAnsi="Arial" w:cs="Arial"/>
                <w:color w:val="000000"/>
                <w:sz w:val="16"/>
                <w:szCs w:val="16"/>
              </w:rPr>
              <w:t>operating</w:t>
            </w:r>
          </w:p>
        </w:tc>
        <w:tc>
          <w:tcPr>
            <w:tcW w:w="1060" w:type="dxa"/>
            <w:tcBorders>
              <w:top w:val="nil"/>
              <w:left w:val="nil"/>
              <w:bottom w:val="nil"/>
              <w:right w:val="nil"/>
            </w:tcBorders>
            <w:shd w:val="clear" w:color="000000" w:fill="FFFFFF"/>
            <w:tcMar>
              <w:top w:w="15" w:type="dxa"/>
              <w:left w:w="15" w:type="dxa"/>
              <w:bottom w:w="0" w:type="dxa"/>
              <w:right w:w="15" w:type="dxa"/>
            </w:tcMar>
            <w:vAlign w:val="bottom"/>
            <w:hideMark/>
          </w:tcPr>
          <w:p w14:paraId="4C2B4542" w14:textId="77777777" w:rsidR="00127AFE" w:rsidRDefault="00127AFE" w:rsidP="00127AFE">
            <w:pPr>
              <w:spacing w:before="0" w:after="0" w:line="240" w:lineRule="auto"/>
              <w:jc w:val="right"/>
              <w:rPr>
                <w:rFonts w:ascii="Arial" w:hAnsi="Arial" w:cs="Arial"/>
                <w:color w:val="000000"/>
                <w:sz w:val="16"/>
                <w:szCs w:val="16"/>
              </w:rPr>
            </w:pPr>
            <w:r>
              <w:rPr>
                <w:rFonts w:ascii="Arial" w:hAnsi="Arial" w:cs="Arial"/>
                <w:color w:val="000000"/>
                <w:sz w:val="16"/>
                <w:szCs w:val="16"/>
              </w:rPr>
              <w:t>Appropriation</w:t>
            </w:r>
            <w:r>
              <w:rPr>
                <w:rFonts w:ascii="Arial" w:hAnsi="Arial" w:cs="Arial"/>
                <w:color w:val="000000"/>
                <w:sz w:val="16"/>
                <w:szCs w:val="16"/>
              </w:rPr>
              <w:br/>
              <w:t>Bill No. 1</w:t>
            </w:r>
          </w:p>
        </w:tc>
        <w:tc>
          <w:tcPr>
            <w:tcW w:w="1060" w:type="dxa"/>
            <w:tcBorders>
              <w:top w:val="nil"/>
              <w:left w:val="nil"/>
              <w:bottom w:val="nil"/>
              <w:right w:val="nil"/>
            </w:tcBorders>
            <w:shd w:val="clear" w:color="000000" w:fill="FFFFFF"/>
            <w:tcMar>
              <w:top w:w="15" w:type="dxa"/>
              <w:left w:w="15" w:type="dxa"/>
              <w:bottom w:w="0" w:type="dxa"/>
              <w:right w:w="15" w:type="dxa"/>
            </w:tcMar>
            <w:vAlign w:val="bottom"/>
            <w:hideMark/>
          </w:tcPr>
          <w:p w14:paraId="330CD1F7" w14:textId="77777777" w:rsidR="00127AFE" w:rsidRDefault="00127AFE" w:rsidP="00127AFE">
            <w:pPr>
              <w:spacing w:before="0" w:after="0" w:line="240" w:lineRule="auto"/>
              <w:jc w:val="right"/>
              <w:rPr>
                <w:rFonts w:ascii="Arial" w:hAnsi="Arial" w:cs="Arial"/>
                <w:color w:val="000000"/>
                <w:sz w:val="16"/>
                <w:szCs w:val="16"/>
              </w:rPr>
            </w:pPr>
            <w:r>
              <w:rPr>
                <w:rFonts w:ascii="Arial" w:hAnsi="Arial" w:cs="Arial"/>
                <w:color w:val="000000"/>
                <w:sz w:val="16"/>
                <w:szCs w:val="16"/>
              </w:rPr>
              <w:t>Appropriation</w:t>
            </w:r>
            <w:r>
              <w:rPr>
                <w:rFonts w:ascii="Arial" w:hAnsi="Arial" w:cs="Arial"/>
                <w:color w:val="000000"/>
                <w:sz w:val="16"/>
                <w:szCs w:val="16"/>
              </w:rPr>
              <w:br/>
              <w:t>Bill No. 2</w:t>
            </w:r>
          </w:p>
        </w:tc>
        <w:tc>
          <w:tcPr>
            <w:tcW w:w="980" w:type="dxa"/>
            <w:tcBorders>
              <w:top w:val="nil"/>
              <w:left w:val="nil"/>
              <w:bottom w:val="nil"/>
              <w:right w:val="nil"/>
            </w:tcBorders>
            <w:shd w:val="clear" w:color="000000" w:fill="FFFFFF"/>
            <w:tcMar>
              <w:top w:w="15" w:type="dxa"/>
              <w:left w:w="15" w:type="dxa"/>
              <w:bottom w:w="0" w:type="dxa"/>
              <w:right w:w="15" w:type="dxa"/>
            </w:tcMar>
            <w:vAlign w:val="bottom"/>
            <w:hideMark/>
          </w:tcPr>
          <w:p w14:paraId="0DDFB42B" w14:textId="77777777" w:rsidR="00127AFE" w:rsidRDefault="00127AFE" w:rsidP="00127AFE">
            <w:pPr>
              <w:spacing w:before="0" w:after="0" w:line="240" w:lineRule="auto"/>
              <w:jc w:val="right"/>
              <w:rPr>
                <w:rFonts w:ascii="Arial" w:hAnsi="Arial" w:cs="Arial"/>
                <w:color w:val="000000"/>
                <w:sz w:val="16"/>
                <w:szCs w:val="16"/>
              </w:rPr>
            </w:pPr>
            <w:r>
              <w:rPr>
                <w:rFonts w:ascii="Arial" w:hAnsi="Arial" w:cs="Arial"/>
                <w:color w:val="000000"/>
                <w:sz w:val="16"/>
                <w:szCs w:val="16"/>
              </w:rPr>
              <w:t>External Revenue(a)</w:t>
            </w:r>
          </w:p>
        </w:tc>
        <w:tc>
          <w:tcPr>
            <w:tcW w:w="1080" w:type="dxa"/>
            <w:tcBorders>
              <w:top w:val="nil"/>
              <w:left w:val="nil"/>
              <w:bottom w:val="nil"/>
              <w:right w:val="nil"/>
            </w:tcBorders>
            <w:shd w:val="clear" w:color="000000" w:fill="FFFFFF"/>
            <w:tcMar>
              <w:top w:w="15" w:type="dxa"/>
              <w:left w:w="15" w:type="dxa"/>
              <w:bottom w:w="0" w:type="dxa"/>
              <w:right w:w="15" w:type="dxa"/>
            </w:tcMar>
            <w:vAlign w:val="bottom"/>
            <w:hideMark/>
          </w:tcPr>
          <w:p w14:paraId="5A0F9B61" w14:textId="77777777" w:rsidR="00127AFE" w:rsidRDefault="00127AFE" w:rsidP="00127AFE">
            <w:pPr>
              <w:spacing w:before="0" w:after="0" w:line="240" w:lineRule="auto"/>
              <w:jc w:val="right"/>
              <w:rPr>
                <w:rFonts w:ascii="Arial" w:hAnsi="Arial" w:cs="Arial"/>
                <w:color w:val="000000"/>
                <w:sz w:val="16"/>
                <w:szCs w:val="16"/>
              </w:rPr>
            </w:pPr>
            <w:r>
              <w:rPr>
                <w:rFonts w:ascii="Arial" w:hAnsi="Arial" w:cs="Arial"/>
                <w:color w:val="000000"/>
                <w:sz w:val="16"/>
                <w:szCs w:val="16"/>
              </w:rPr>
              <w:t>Special</w:t>
            </w:r>
            <w:r>
              <w:rPr>
                <w:rFonts w:ascii="Arial" w:hAnsi="Arial" w:cs="Arial"/>
                <w:color w:val="000000"/>
                <w:sz w:val="16"/>
                <w:szCs w:val="16"/>
              </w:rPr>
              <w:br/>
              <w:t>Appropriation</w:t>
            </w:r>
          </w:p>
        </w:tc>
        <w:tc>
          <w:tcPr>
            <w:tcW w:w="1060" w:type="dxa"/>
            <w:tcBorders>
              <w:top w:val="nil"/>
              <w:left w:val="nil"/>
              <w:bottom w:val="nil"/>
              <w:right w:val="nil"/>
            </w:tcBorders>
            <w:shd w:val="clear" w:color="000000" w:fill="FFFFFF"/>
            <w:tcMar>
              <w:top w:w="15" w:type="dxa"/>
              <w:left w:w="15" w:type="dxa"/>
              <w:bottom w:w="0" w:type="dxa"/>
              <w:right w:w="15" w:type="dxa"/>
            </w:tcMar>
            <w:vAlign w:val="bottom"/>
            <w:hideMark/>
          </w:tcPr>
          <w:p w14:paraId="23C8B633" w14:textId="77777777" w:rsidR="00127AFE" w:rsidRDefault="00127AFE" w:rsidP="00127AFE">
            <w:pPr>
              <w:spacing w:before="0" w:after="0" w:line="240" w:lineRule="auto"/>
              <w:jc w:val="right"/>
              <w:rPr>
                <w:rFonts w:ascii="Arial" w:hAnsi="Arial" w:cs="Arial"/>
                <w:color w:val="000000"/>
                <w:sz w:val="16"/>
                <w:szCs w:val="16"/>
              </w:rPr>
            </w:pPr>
            <w:r>
              <w:rPr>
                <w:rFonts w:ascii="Arial" w:hAnsi="Arial" w:cs="Arial"/>
                <w:color w:val="000000"/>
                <w:sz w:val="16"/>
                <w:szCs w:val="16"/>
              </w:rPr>
              <w:t>Special</w:t>
            </w:r>
            <w:r>
              <w:rPr>
                <w:rFonts w:ascii="Arial" w:hAnsi="Arial" w:cs="Arial"/>
                <w:color w:val="000000"/>
                <w:sz w:val="16"/>
                <w:szCs w:val="16"/>
              </w:rPr>
              <w:br/>
              <w:t>Accounts(b)</w:t>
            </w:r>
          </w:p>
        </w:tc>
        <w:tc>
          <w:tcPr>
            <w:tcW w:w="1080" w:type="dxa"/>
            <w:tcBorders>
              <w:top w:val="nil"/>
              <w:left w:val="nil"/>
              <w:bottom w:val="nil"/>
              <w:right w:val="nil"/>
            </w:tcBorders>
            <w:shd w:val="clear" w:color="000000" w:fill="FFFFFF"/>
            <w:tcMar>
              <w:top w:w="15" w:type="dxa"/>
              <w:left w:w="15" w:type="dxa"/>
              <w:bottom w:w="0" w:type="dxa"/>
              <w:right w:w="15" w:type="dxa"/>
            </w:tcMar>
            <w:vAlign w:val="bottom"/>
            <w:hideMark/>
          </w:tcPr>
          <w:p w14:paraId="660293D3" w14:textId="77777777" w:rsidR="00127AFE" w:rsidRDefault="00127AFE" w:rsidP="00127AFE">
            <w:pPr>
              <w:spacing w:before="0" w:after="0" w:line="240" w:lineRule="auto"/>
              <w:jc w:val="right"/>
              <w:rPr>
                <w:rFonts w:ascii="Arial" w:hAnsi="Arial" w:cs="Arial"/>
                <w:color w:val="000000"/>
                <w:sz w:val="16"/>
                <w:szCs w:val="16"/>
              </w:rPr>
            </w:pPr>
            <w:r>
              <w:rPr>
                <w:rFonts w:ascii="Arial" w:hAnsi="Arial" w:cs="Arial"/>
                <w:color w:val="000000"/>
                <w:sz w:val="16"/>
                <w:szCs w:val="16"/>
              </w:rPr>
              <w:t>Appropriation</w:t>
            </w:r>
            <w:r>
              <w:rPr>
                <w:rFonts w:ascii="Arial" w:hAnsi="Arial" w:cs="Arial"/>
                <w:color w:val="000000"/>
                <w:sz w:val="16"/>
                <w:szCs w:val="16"/>
              </w:rPr>
              <w:br/>
              <w:t>Bill No. 1</w:t>
            </w:r>
          </w:p>
        </w:tc>
        <w:tc>
          <w:tcPr>
            <w:tcW w:w="820" w:type="dxa"/>
            <w:tcBorders>
              <w:top w:val="nil"/>
              <w:left w:val="nil"/>
              <w:bottom w:val="nil"/>
              <w:right w:val="nil"/>
            </w:tcBorders>
            <w:shd w:val="clear" w:color="000000" w:fill="FFFFFF"/>
            <w:tcMar>
              <w:top w:w="15" w:type="dxa"/>
              <w:left w:w="15" w:type="dxa"/>
              <w:bottom w:w="0" w:type="dxa"/>
              <w:right w:w="15" w:type="dxa"/>
            </w:tcMar>
            <w:vAlign w:val="bottom"/>
            <w:hideMark/>
          </w:tcPr>
          <w:p w14:paraId="0BEDE291" w14:textId="77777777" w:rsidR="00127AFE" w:rsidRDefault="00127AFE" w:rsidP="00127AFE">
            <w:pPr>
              <w:spacing w:before="0" w:after="0" w:line="240" w:lineRule="auto"/>
              <w:jc w:val="right"/>
              <w:rPr>
                <w:rFonts w:ascii="Arial" w:hAnsi="Arial" w:cs="Arial"/>
                <w:color w:val="000000"/>
                <w:sz w:val="16"/>
                <w:szCs w:val="16"/>
              </w:rPr>
            </w:pPr>
            <w:r>
              <w:rPr>
                <w:rFonts w:ascii="Arial" w:hAnsi="Arial" w:cs="Arial"/>
                <w:color w:val="000000"/>
                <w:sz w:val="16"/>
                <w:szCs w:val="16"/>
              </w:rPr>
              <w:br/>
              <w:t>SPPs</w:t>
            </w:r>
          </w:p>
        </w:tc>
        <w:tc>
          <w:tcPr>
            <w:tcW w:w="1000" w:type="dxa"/>
            <w:tcBorders>
              <w:top w:val="nil"/>
              <w:left w:val="nil"/>
              <w:bottom w:val="nil"/>
              <w:right w:val="nil"/>
            </w:tcBorders>
            <w:shd w:val="clear" w:color="000000" w:fill="FFFFFF"/>
            <w:tcMar>
              <w:top w:w="15" w:type="dxa"/>
              <w:left w:w="15" w:type="dxa"/>
              <w:bottom w:w="0" w:type="dxa"/>
              <w:right w:w="15" w:type="dxa"/>
            </w:tcMar>
            <w:vAlign w:val="bottom"/>
            <w:hideMark/>
          </w:tcPr>
          <w:p w14:paraId="40199125" w14:textId="77777777" w:rsidR="00127AFE" w:rsidRDefault="00127AFE" w:rsidP="00127AFE">
            <w:pPr>
              <w:spacing w:before="0" w:after="0" w:line="240" w:lineRule="auto"/>
              <w:jc w:val="right"/>
              <w:rPr>
                <w:rFonts w:ascii="Arial" w:hAnsi="Arial" w:cs="Arial"/>
                <w:color w:val="000000"/>
                <w:sz w:val="16"/>
                <w:szCs w:val="16"/>
              </w:rPr>
            </w:pPr>
            <w:r>
              <w:rPr>
                <w:rFonts w:ascii="Arial" w:hAnsi="Arial" w:cs="Arial"/>
                <w:color w:val="000000"/>
                <w:sz w:val="16"/>
                <w:szCs w:val="16"/>
              </w:rPr>
              <w:br/>
              <w:t>Other(c)</w:t>
            </w:r>
          </w:p>
        </w:tc>
        <w:tc>
          <w:tcPr>
            <w:tcW w:w="1080" w:type="dxa"/>
            <w:tcBorders>
              <w:top w:val="nil"/>
              <w:left w:val="nil"/>
              <w:bottom w:val="nil"/>
              <w:right w:val="nil"/>
            </w:tcBorders>
            <w:shd w:val="clear" w:color="000000" w:fill="FFFFFF"/>
            <w:tcMar>
              <w:top w:w="15" w:type="dxa"/>
              <w:left w:w="15" w:type="dxa"/>
              <w:bottom w:w="0" w:type="dxa"/>
              <w:right w:w="15" w:type="dxa"/>
            </w:tcMar>
            <w:vAlign w:val="bottom"/>
            <w:hideMark/>
          </w:tcPr>
          <w:p w14:paraId="2FE20252" w14:textId="77777777" w:rsidR="00127AFE" w:rsidRDefault="00127AFE" w:rsidP="00127AFE">
            <w:pPr>
              <w:spacing w:before="0" w:after="0" w:line="240" w:lineRule="auto"/>
              <w:jc w:val="right"/>
              <w:rPr>
                <w:rFonts w:ascii="Arial" w:hAnsi="Arial" w:cs="Arial"/>
                <w:color w:val="000000"/>
                <w:sz w:val="16"/>
                <w:szCs w:val="16"/>
              </w:rPr>
            </w:pPr>
            <w:r>
              <w:rPr>
                <w:rFonts w:ascii="Arial" w:hAnsi="Arial" w:cs="Arial"/>
                <w:color w:val="000000"/>
                <w:sz w:val="16"/>
                <w:szCs w:val="16"/>
              </w:rPr>
              <w:t>Special</w:t>
            </w:r>
            <w:r>
              <w:rPr>
                <w:rFonts w:ascii="Arial" w:hAnsi="Arial" w:cs="Arial"/>
                <w:color w:val="000000"/>
                <w:sz w:val="16"/>
                <w:szCs w:val="16"/>
              </w:rPr>
              <w:br/>
              <w:t>Appropriation</w:t>
            </w:r>
          </w:p>
        </w:tc>
        <w:tc>
          <w:tcPr>
            <w:tcW w:w="1060" w:type="dxa"/>
            <w:tcBorders>
              <w:top w:val="nil"/>
              <w:left w:val="nil"/>
              <w:bottom w:val="nil"/>
              <w:right w:val="nil"/>
            </w:tcBorders>
            <w:shd w:val="clear" w:color="000000" w:fill="FFFFFF"/>
            <w:tcMar>
              <w:top w:w="15" w:type="dxa"/>
              <w:left w:w="15" w:type="dxa"/>
              <w:bottom w:w="0" w:type="dxa"/>
              <w:right w:w="15" w:type="dxa"/>
            </w:tcMar>
            <w:vAlign w:val="bottom"/>
            <w:hideMark/>
          </w:tcPr>
          <w:p w14:paraId="0C7FE161" w14:textId="77777777" w:rsidR="00127AFE" w:rsidRDefault="00127AFE" w:rsidP="00127AFE">
            <w:pPr>
              <w:spacing w:before="0" w:after="0" w:line="240" w:lineRule="auto"/>
              <w:jc w:val="right"/>
              <w:rPr>
                <w:rFonts w:ascii="Arial" w:hAnsi="Arial" w:cs="Arial"/>
                <w:color w:val="000000"/>
                <w:sz w:val="16"/>
                <w:szCs w:val="16"/>
              </w:rPr>
            </w:pPr>
            <w:r>
              <w:rPr>
                <w:rFonts w:ascii="Arial" w:hAnsi="Arial" w:cs="Arial"/>
                <w:color w:val="000000"/>
                <w:sz w:val="16"/>
                <w:szCs w:val="16"/>
              </w:rPr>
              <w:br/>
              <w:t>Total</w:t>
            </w:r>
          </w:p>
        </w:tc>
      </w:tr>
      <w:tr w:rsidR="00127AFE" w14:paraId="4C2D492B" w14:textId="77777777" w:rsidTr="00127AFE">
        <w:trPr>
          <w:trHeight w:hRule="exact" w:val="225"/>
        </w:trPr>
        <w:tc>
          <w:tcPr>
            <w:tcW w:w="170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16B91BD2" w14:textId="77777777" w:rsidR="00127AFE" w:rsidRDefault="00127AFE" w:rsidP="00127AFE">
            <w:pPr>
              <w:spacing w:before="0" w:after="0" w:line="240" w:lineRule="auto"/>
              <w:jc w:val="right"/>
              <w:rPr>
                <w:rFonts w:ascii="Calibri" w:hAnsi="Calibri" w:cs="Calibri"/>
                <w:color w:val="000000"/>
                <w:sz w:val="16"/>
                <w:szCs w:val="16"/>
              </w:rPr>
            </w:pPr>
            <w:r>
              <w:rPr>
                <w:rFonts w:ascii="Calibri" w:hAnsi="Calibri" w:cs="Calibri"/>
                <w:color w:val="000000"/>
                <w:sz w:val="16"/>
                <w:szCs w:val="16"/>
              </w:rPr>
              <w:t> </w:t>
            </w:r>
          </w:p>
        </w:tc>
        <w:tc>
          <w:tcPr>
            <w:tcW w:w="106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566D01E2" w14:textId="03186E84" w:rsidR="00127AFE" w:rsidRDefault="00127AFE" w:rsidP="00127AFE">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6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2EEE1697" w14:textId="524E1219" w:rsidR="00127AFE" w:rsidRDefault="00127AFE" w:rsidP="00127AFE">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98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7EE57060" w14:textId="1A3A886E" w:rsidR="00127AFE" w:rsidRDefault="00127AFE" w:rsidP="00127AFE">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8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431504B1" w14:textId="137B2DEB" w:rsidR="00127AFE" w:rsidRDefault="00127AFE" w:rsidP="00127AFE">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6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1861D0D8" w14:textId="688B3EA1" w:rsidR="00127AFE" w:rsidRDefault="00127AFE" w:rsidP="00127AFE">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8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7B95C070" w14:textId="1C66FE08" w:rsidR="00127AFE" w:rsidRDefault="00127AFE" w:rsidP="00127AFE">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82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3B047DF3" w14:textId="57817F57" w:rsidR="00127AFE" w:rsidRDefault="00127AFE" w:rsidP="00127AFE">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0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3660B775" w14:textId="5FB7A645" w:rsidR="00127AFE" w:rsidRDefault="00127AFE" w:rsidP="00127AFE">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8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376AD7B9" w14:textId="7B10D53A" w:rsidR="00127AFE" w:rsidRDefault="00127AFE" w:rsidP="00127AFE">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6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18E2B458" w14:textId="1F4740C1" w:rsidR="00127AFE" w:rsidRDefault="00127AFE" w:rsidP="00127AFE">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r>
      <w:tr w:rsidR="00153A10" w14:paraId="0BBFE873" w14:textId="77777777" w:rsidTr="00127AFE">
        <w:trPr>
          <w:trHeight w:val="227"/>
        </w:trPr>
        <w:tc>
          <w:tcPr>
            <w:tcW w:w="1700" w:type="dxa"/>
            <w:tcBorders>
              <w:top w:val="nil"/>
              <w:left w:val="nil"/>
              <w:bottom w:val="nil"/>
              <w:right w:val="nil"/>
            </w:tcBorders>
            <w:shd w:val="clear" w:color="000000" w:fill="FFFFFF"/>
            <w:tcMar>
              <w:top w:w="15" w:type="dxa"/>
              <w:left w:w="15" w:type="dxa"/>
              <w:bottom w:w="0" w:type="dxa"/>
              <w:right w:w="15" w:type="dxa"/>
            </w:tcMar>
            <w:vAlign w:val="bottom"/>
            <w:hideMark/>
          </w:tcPr>
          <w:p w14:paraId="005CCF1E" w14:textId="1049D2D1" w:rsidR="00127AFE" w:rsidRDefault="00127AFE" w:rsidP="00127AFE">
            <w:pPr>
              <w:spacing w:before="0" w:after="0" w:line="240" w:lineRule="auto"/>
              <w:rPr>
                <w:rFonts w:ascii="Arial" w:hAnsi="Arial" w:cs="Arial"/>
                <w:b/>
                <w:bCs/>
                <w:color w:val="000000"/>
                <w:sz w:val="16"/>
                <w:szCs w:val="16"/>
              </w:rPr>
            </w:pPr>
            <w:r>
              <w:rPr>
                <w:rFonts w:ascii="Arial" w:hAnsi="Arial" w:cs="Arial"/>
                <w:b/>
                <w:bCs/>
                <w:color w:val="000000"/>
                <w:sz w:val="16"/>
                <w:szCs w:val="16"/>
              </w:rPr>
              <w:t>Attorney</w:t>
            </w:r>
            <w:r w:rsidR="001B1118">
              <w:rPr>
                <w:rFonts w:ascii="Arial" w:hAnsi="Arial" w:cs="Arial"/>
                <w:b/>
                <w:bCs/>
                <w:color w:val="000000"/>
                <w:sz w:val="16"/>
                <w:szCs w:val="16"/>
              </w:rPr>
              <w:noBreakHyphen/>
            </w:r>
            <w:r>
              <w:rPr>
                <w:rFonts w:ascii="Arial" w:hAnsi="Arial" w:cs="Arial"/>
                <w:b/>
                <w:bCs/>
                <w:color w:val="000000"/>
                <w:sz w:val="16"/>
                <w:szCs w:val="16"/>
              </w:rPr>
              <w:t>General</w:t>
            </w:r>
            <w:r w:rsidR="001B1118">
              <w:rPr>
                <w:rFonts w:ascii="Arial" w:hAnsi="Arial" w:cs="Arial"/>
                <w:b/>
                <w:bCs/>
                <w:color w:val="000000"/>
                <w:sz w:val="16"/>
                <w:szCs w:val="16"/>
              </w:rPr>
              <w:t>’</w:t>
            </w:r>
            <w:r>
              <w:rPr>
                <w:rFonts w:ascii="Arial" w:hAnsi="Arial" w:cs="Arial"/>
                <w:b/>
                <w:bCs/>
                <w:color w:val="000000"/>
                <w:sz w:val="16"/>
                <w:szCs w:val="16"/>
              </w:rPr>
              <w:t>s Department</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38252DF" w14:textId="77777777" w:rsidR="00127AFE" w:rsidRDefault="00127AFE" w:rsidP="00127AF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9B1E57E" w14:textId="77777777" w:rsidR="00127AFE" w:rsidRDefault="00127AFE" w:rsidP="00127AF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78BDE8A0" w14:textId="77777777" w:rsidR="00127AFE" w:rsidRDefault="00127AFE" w:rsidP="00127AF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2892319F" w14:textId="77777777" w:rsidR="00127AFE" w:rsidRDefault="00127AFE" w:rsidP="00127AF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B865F08" w14:textId="77777777" w:rsidR="00127AFE" w:rsidRDefault="00127AFE" w:rsidP="00127AF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3CF86736" w14:textId="77777777" w:rsidR="00127AFE" w:rsidRDefault="00127AFE" w:rsidP="00127AF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209C4A07" w14:textId="77777777" w:rsidR="00127AFE" w:rsidRDefault="00127AFE" w:rsidP="00127AF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26D0A5FE" w14:textId="77777777" w:rsidR="00127AFE" w:rsidRDefault="00127AFE" w:rsidP="00127AF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2D7CC4A3" w14:textId="77777777" w:rsidR="00127AFE" w:rsidRDefault="00127AFE" w:rsidP="00127AF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6906002" w14:textId="77777777" w:rsidR="00127AFE" w:rsidRDefault="00127AFE" w:rsidP="00127AF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153A10" w14:paraId="4B550624" w14:textId="77777777" w:rsidTr="00127AFE">
        <w:trPr>
          <w:trHeight w:hRule="exact" w:val="225"/>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5C452E56" w14:textId="77777777" w:rsidR="00127AFE" w:rsidRDefault="00127AFE" w:rsidP="00127AFE">
            <w:pPr>
              <w:spacing w:before="0" w:after="0" w:line="240" w:lineRule="auto"/>
              <w:rPr>
                <w:rFonts w:ascii="Arial" w:hAnsi="Arial" w:cs="Arial"/>
                <w:color w:val="000000"/>
                <w:sz w:val="16"/>
                <w:szCs w:val="16"/>
              </w:rPr>
            </w:pPr>
            <w:r>
              <w:rPr>
                <w:rFonts w:ascii="Arial" w:hAnsi="Arial" w:cs="Arial"/>
                <w:color w:val="000000"/>
                <w:sz w:val="16"/>
                <w:szCs w:val="16"/>
              </w:rPr>
              <w:t>Outcome 1</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50F79AC" w14:textId="77777777" w:rsidR="00127AFE" w:rsidRDefault="00127AFE" w:rsidP="00127AFE">
            <w:pPr>
              <w:spacing w:before="0" w:after="0" w:line="240" w:lineRule="auto"/>
              <w:jc w:val="right"/>
              <w:rPr>
                <w:rFonts w:ascii="Arial" w:hAnsi="Arial" w:cs="Arial"/>
                <w:color w:val="000000"/>
                <w:sz w:val="16"/>
                <w:szCs w:val="16"/>
              </w:rPr>
            </w:pPr>
            <w:r>
              <w:rPr>
                <w:rFonts w:ascii="Arial" w:hAnsi="Arial" w:cs="Arial"/>
                <w:color w:val="000000"/>
                <w:sz w:val="16"/>
                <w:szCs w:val="16"/>
              </w:rPr>
              <w:t>311,957</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DBBB2EC" w14:textId="209A521F" w:rsidR="00127AFE" w:rsidRDefault="001B1118" w:rsidP="00127AFE">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44CBCFBE" w14:textId="77777777" w:rsidR="00127AFE" w:rsidRDefault="00127AFE" w:rsidP="00127AFE">
            <w:pPr>
              <w:spacing w:before="0" w:after="0" w:line="240" w:lineRule="auto"/>
              <w:jc w:val="right"/>
              <w:rPr>
                <w:rFonts w:ascii="Arial" w:hAnsi="Arial" w:cs="Arial"/>
                <w:color w:val="000000"/>
                <w:sz w:val="16"/>
                <w:szCs w:val="16"/>
              </w:rPr>
            </w:pPr>
            <w:r>
              <w:rPr>
                <w:rFonts w:ascii="Arial" w:hAnsi="Arial" w:cs="Arial"/>
                <w:color w:val="000000"/>
                <w:sz w:val="16"/>
                <w:szCs w:val="16"/>
              </w:rPr>
              <w:t>216,645</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59ED74DA" w14:textId="3DC989D3" w:rsidR="00127AFE" w:rsidRDefault="001B1118" w:rsidP="00127AFE">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5A8BE51" w14:textId="77777777" w:rsidR="00127AFE" w:rsidRDefault="00127AFE" w:rsidP="00127AFE">
            <w:pPr>
              <w:spacing w:before="0" w:after="0" w:line="240" w:lineRule="auto"/>
              <w:jc w:val="right"/>
              <w:rPr>
                <w:rFonts w:ascii="Arial" w:hAnsi="Arial" w:cs="Arial"/>
                <w:color w:val="000000"/>
                <w:sz w:val="16"/>
                <w:szCs w:val="16"/>
              </w:rPr>
            </w:pPr>
            <w:r>
              <w:rPr>
                <w:rFonts w:ascii="Arial" w:hAnsi="Arial" w:cs="Arial"/>
                <w:color w:val="000000"/>
                <w:sz w:val="16"/>
                <w:szCs w:val="16"/>
              </w:rPr>
              <w:t>28,570</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3599EB37" w14:textId="77777777" w:rsidR="00127AFE" w:rsidRDefault="00127AFE" w:rsidP="00127AFE">
            <w:pPr>
              <w:spacing w:before="0" w:after="0" w:line="240" w:lineRule="auto"/>
              <w:jc w:val="right"/>
              <w:rPr>
                <w:rFonts w:ascii="Arial" w:hAnsi="Arial" w:cs="Arial"/>
                <w:color w:val="000000"/>
                <w:sz w:val="16"/>
                <w:szCs w:val="16"/>
              </w:rPr>
            </w:pPr>
            <w:r>
              <w:rPr>
                <w:rFonts w:ascii="Arial" w:hAnsi="Arial" w:cs="Arial"/>
                <w:color w:val="000000"/>
                <w:sz w:val="16"/>
                <w:szCs w:val="16"/>
              </w:rPr>
              <w:t>454,175</w:t>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6CE162E3" w14:textId="1AA0C39E" w:rsidR="00127AFE" w:rsidRDefault="001B1118" w:rsidP="00127AFE">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1D9B8A5D" w14:textId="74F1C5BB" w:rsidR="00127AFE" w:rsidRDefault="001B1118" w:rsidP="00127AFE">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7317DAD6" w14:textId="77777777" w:rsidR="00127AFE" w:rsidRDefault="00127AFE" w:rsidP="00127AFE">
            <w:pPr>
              <w:spacing w:before="0" w:after="0" w:line="240" w:lineRule="auto"/>
              <w:jc w:val="right"/>
              <w:rPr>
                <w:rFonts w:ascii="Arial" w:hAnsi="Arial" w:cs="Arial"/>
                <w:color w:val="000000"/>
                <w:sz w:val="16"/>
                <w:szCs w:val="16"/>
              </w:rPr>
            </w:pPr>
            <w:r>
              <w:rPr>
                <w:rFonts w:ascii="Arial" w:hAnsi="Arial" w:cs="Arial"/>
                <w:color w:val="000000"/>
                <w:sz w:val="16"/>
                <w:szCs w:val="16"/>
              </w:rPr>
              <w:t>330</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53347C3" w14:textId="77777777" w:rsidR="00127AFE" w:rsidRDefault="00127AFE" w:rsidP="00127AFE">
            <w:pPr>
              <w:spacing w:before="0" w:after="0" w:line="240" w:lineRule="auto"/>
              <w:jc w:val="right"/>
              <w:rPr>
                <w:rFonts w:ascii="Arial" w:hAnsi="Arial" w:cs="Arial"/>
                <w:color w:val="000000"/>
                <w:sz w:val="16"/>
                <w:szCs w:val="16"/>
              </w:rPr>
            </w:pPr>
            <w:r>
              <w:rPr>
                <w:rFonts w:ascii="Arial" w:hAnsi="Arial" w:cs="Arial"/>
                <w:color w:val="000000"/>
                <w:sz w:val="16"/>
                <w:szCs w:val="16"/>
              </w:rPr>
              <w:t>1,011,677</w:t>
            </w:r>
          </w:p>
        </w:tc>
      </w:tr>
      <w:tr w:rsidR="00127AFE" w14:paraId="242FFE03" w14:textId="77777777" w:rsidTr="00127AFE">
        <w:trPr>
          <w:trHeight w:hRule="exact" w:val="225"/>
        </w:trPr>
        <w:tc>
          <w:tcPr>
            <w:tcW w:w="1700" w:type="dxa"/>
            <w:vMerge/>
            <w:tcBorders>
              <w:top w:val="nil"/>
              <w:left w:val="nil"/>
              <w:bottom w:val="nil"/>
              <w:right w:val="nil"/>
            </w:tcBorders>
            <w:vAlign w:val="center"/>
            <w:hideMark/>
          </w:tcPr>
          <w:p w14:paraId="17D96820" w14:textId="77777777" w:rsidR="00127AFE" w:rsidRDefault="00127AFE" w:rsidP="00127AFE">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A7C4D53" w14:textId="77777777" w:rsidR="00127AFE" w:rsidRDefault="00127AFE" w:rsidP="00127AFE">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327,404</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DAF1762" w14:textId="59F1392B" w:rsidR="00127AFE" w:rsidRDefault="001B1118" w:rsidP="00127AFE">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2120E737" w14:textId="77777777" w:rsidR="00127AFE" w:rsidRDefault="00127AFE" w:rsidP="00127AFE">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208,049</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0652EFF1" w14:textId="0DF39B8E" w:rsidR="00127AFE" w:rsidRDefault="001B1118" w:rsidP="00127AFE">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6CBA48D" w14:textId="77777777" w:rsidR="00127AFE" w:rsidRDefault="00127AFE" w:rsidP="00127AFE">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43,813</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3D74914F" w14:textId="77777777" w:rsidR="00127AFE" w:rsidRDefault="00127AFE" w:rsidP="00127AFE">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433,065</w:t>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3BF7669B" w14:textId="75E407E5" w:rsidR="00127AFE" w:rsidRDefault="001B1118" w:rsidP="00127AFE">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1D281929" w14:textId="1FF4C991" w:rsidR="00127AFE" w:rsidRDefault="001B1118" w:rsidP="00127AFE">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2659ECFF" w14:textId="77777777" w:rsidR="00127AFE" w:rsidRDefault="00127AFE" w:rsidP="00127AFE">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330</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2E5C7D4" w14:textId="77777777" w:rsidR="00127AFE" w:rsidRDefault="00127AFE" w:rsidP="00127AFE">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1,012,661</w:t>
            </w:r>
          </w:p>
        </w:tc>
      </w:tr>
      <w:tr w:rsidR="00153A10" w14:paraId="33D7D437" w14:textId="77777777" w:rsidTr="00127AFE">
        <w:trPr>
          <w:trHeight w:hRule="exact" w:val="225"/>
        </w:trPr>
        <w:tc>
          <w:tcPr>
            <w:tcW w:w="170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60308571" w14:textId="77777777" w:rsidR="00127AFE" w:rsidRDefault="00127AFE" w:rsidP="00127AF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407C1D69" w14:textId="77777777" w:rsidR="00127AFE" w:rsidRDefault="00127AFE" w:rsidP="00127AF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74812B6B" w14:textId="77777777" w:rsidR="00127AFE" w:rsidRDefault="00127AFE" w:rsidP="00127AF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1A6BA5C1" w14:textId="77777777" w:rsidR="00127AFE" w:rsidRDefault="00127AFE" w:rsidP="00127AF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2EC29696" w14:textId="77777777" w:rsidR="00127AFE" w:rsidRDefault="00127AFE" w:rsidP="00127AF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7A17B82E" w14:textId="77777777" w:rsidR="00127AFE" w:rsidRDefault="00127AFE" w:rsidP="00127AF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7B01A5AF" w14:textId="77777777" w:rsidR="00127AFE" w:rsidRDefault="00127AFE" w:rsidP="00127AF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82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093E16D9" w14:textId="77777777" w:rsidR="00127AFE" w:rsidRDefault="00127AFE" w:rsidP="00127AF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0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2DFF4871" w14:textId="77777777" w:rsidR="00127AFE" w:rsidRDefault="00127AFE" w:rsidP="00127AF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358AE713" w14:textId="77777777" w:rsidR="00127AFE" w:rsidRDefault="00127AFE" w:rsidP="00127AF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2CCF9D71" w14:textId="77777777" w:rsidR="00127AFE" w:rsidRDefault="00127AFE" w:rsidP="00127AF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153A10" w14:paraId="69542627" w14:textId="77777777" w:rsidTr="00127AFE">
        <w:trPr>
          <w:trHeight w:hRule="exact" w:val="225"/>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79F5057D" w14:textId="77777777" w:rsidR="00127AFE" w:rsidRDefault="00127AFE" w:rsidP="00127AFE">
            <w:pPr>
              <w:spacing w:before="0" w:after="0" w:line="240" w:lineRule="auto"/>
              <w:rPr>
                <w:rFonts w:ascii="Arial" w:hAnsi="Arial" w:cs="Arial"/>
                <w:color w:val="000000"/>
                <w:sz w:val="16"/>
                <w:szCs w:val="16"/>
              </w:rPr>
            </w:pPr>
            <w:r>
              <w:rPr>
                <w:rFonts w:ascii="Arial" w:hAnsi="Arial" w:cs="Arial"/>
                <w:color w:val="000000"/>
                <w:sz w:val="16"/>
                <w:szCs w:val="16"/>
              </w:rPr>
              <w:t>Equity Injections</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7E07F80" w14:textId="5B653AFB" w:rsidR="00127AFE" w:rsidRDefault="001B1118" w:rsidP="00127AFE">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A882B58" w14:textId="77777777" w:rsidR="00127AFE" w:rsidRDefault="00127AFE" w:rsidP="00127AFE">
            <w:pPr>
              <w:spacing w:before="0" w:after="0" w:line="240" w:lineRule="auto"/>
              <w:jc w:val="right"/>
              <w:rPr>
                <w:rFonts w:ascii="Arial" w:hAnsi="Arial" w:cs="Arial"/>
                <w:color w:val="000000"/>
                <w:sz w:val="16"/>
                <w:szCs w:val="16"/>
              </w:rPr>
            </w:pPr>
            <w:r>
              <w:rPr>
                <w:rFonts w:ascii="Arial" w:hAnsi="Arial" w:cs="Arial"/>
                <w:color w:val="000000"/>
                <w:sz w:val="16"/>
                <w:szCs w:val="16"/>
              </w:rPr>
              <w:t>242</w:t>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24F37A47" w14:textId="4324E5A1" w:rsidR="00127AFE" w:rsidRDefault="001B1118" w:rsidP="00127AFE">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2BA6CF2F" w14:textId="455C5F4C" w:rsidR="00127AFE" w:rsidRDefault="001B1118" w:rsidP="00127AFE">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9670C4D" w14:textId="1727B07C" w:rsidR="00127AFE" w:rsidRDefault="001B1118" w:rsidP="00127AFE">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414FB1BA" w14:textId="64DA0344" w:rsidR="00127AFE" w:rsidRDefault="001B1118" w:rsidP="00127AFE">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2961F88D" w14:textId="3EC71E83" w:rsidR="00127AFE" w:rsidRDefault="001B1118" w:rsidP="00127AFE">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2E88F3BE" w14:textId="765AC29D" w:rsidR="00127AFE" w:rsidRDefault="001B1118" w:rsidP="00127AFE">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56FB948B" w14:textId="0C047F66" w:rsidR="00127AFE" w:rsidRDefault="001B1118" w:rsidP="00127AFE">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C7E6E25" w14:textId="77777777" w:rsidR="00127AFE" w:rsidRDefault="00127AFE" w:rsidP="00127AFE">
            <w:pPr>
              <w:spacing w:before="0" w:after="0" w:line="240" w:lineRule="auto"/>
              <w:jc w:val="right"/>
              <w:rPr>
                <w:rFonts w:ascii="Arial" w:hAnsi="Arial" w:cs="Arial"/>
                <w:color w:val="000000"/>
                <w:sz w:val="16"/>
                <w:szCs w:val="16"/>
              </w:rPr>
            </w:pPr>
            <w:r>
              <w:rPr>
                <w:rFonts w:ascii="Arial" w:hAnsi="Arial" w:cs="Arial"/>
                <w:color w:val="000000"/>
                <w:sz w:val="16"/>
                <w:szCs w:val="16"/>
              </w:rPr>
              <w:t>242</w:t>
            </w:r>
          </w:p>
        </w:tc>
      </w:tr>
      <w:tr w:rsidR="00127AFE" w14:paraId="64FC5FC7" w14:textId="77777777" w:rsidTr="00127AFE">
        <w:trPr>
          <w:trHeight w:hRule="exact" w:val="225"/>
        </w:trPr>
        <w:tc>
          <w:tcPr>
            <w:tcW w:w="1700" w:type="dxa"/>
            <w:vMerge/>
            <w:tcBorders>
              <w:top w:val="nil"/>
              <w:left w:val="nil"/>
              <w:bottom w:val="nil"/>
              <w:right w:val="nil"/>
            </w:tcBorders>
            <w:vAlign w:val="center"/>
            <w:hideMark/>
          </w:tcPr>
          <w:p w14:paraId="5C48A685" w14:textId="77777777" w:rsidR="00127AFE" w:rsidRDefault="00127AFE" w:rsidP="00127AFE">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A291BEC" w14:textId="1EB38DEF" w:rsidR="00127AFE" w:rsidRDefault="001B1118" w:rsidP="00127AFE">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621243F" w14:textId="77777777" w:rsidR="00127AFE" w:rsidRDefault="00127AFE" w:rsidP="00127AFE">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3,166</w:t>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007853DE" w14:textId="0DA7D609" w:rsidR="00127AFE" w:rsidRDefault="001B1118" w:rsidP="00127AFE">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233609FF" w14:textId="4FF37D04" w:rsidR="00127AFE" w:rsidRDefault="001B1118" w:rsidP="00127AFE">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B2A44C4" w14:textId="3C042997" w:rsidR="00127AFE" w:rsidRDefault="001B1118" w:rsidP="00127AFE">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4F9D0355" w14:textId="015A1C3D" w:rsidR="00127AFE" w:rsidRDefault="001B1118" w:rsidP="00127AFE">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5595BA4E" w14:textId="2C52FFE7" w:rsidR="00127AFE" w:rsidRDefault="001B1118" w:rsidP="00127AFE">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6C1927C9" w14:textId="5BA79456" w:rsidR="00127AFE" w:rsidRDefault="001B1118" w:rsidP="00127AFE">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1C1847FA" w14:textId="6317B43A" w:rsidR="00127AFE" w:rsidRDefault="001B1118" w:rsidP="00127AFE">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A8E0255" w14:textId="77777777" w:rsidR="00127AFE" w:rsidRDefault="00127AFE" w:rsidP="00127AFE">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3,166</w:t>
            </w:r>
          </w:p>
        </w:tc>
      </w:tr>
      <w:tr w:rsidR="00153A10" w14:paraId="2C77F184" w14:textId="77777777" w:rsidTr="00127AFE">
        <w:trPr>
          <w:trHeight w:hRule="exact" w:val="225"/>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40F33A85" w14:textId="77777777" w:rsidR="00127AFE" w:rsidRDefault="00127AFE" w:rsidP="00127AFE">
            <w:pPr>
              <w:spacing w:before="0" w:after="0" w:line="240" w:lineRule="auto"/>
              <w:rPr>
                <w:rFonts w:ascii="Arial" w:hAnsi="Arial" w:cs="Arial"/>
                <w:color w:val="000000"/>
                <w:sz w:val="16"/>
                <w:szCs w:val="16"/>
              </w:rPr>
            </w:pPr>
            <w:r>
              <w:rPr>
                <w:rFonts w:ascii="Arial" w:hAnsi="Arial" w:cs="Arial"/>
                <w:color w:val="000000"/>
                <w:sz w:val="16"/>
                <w:szCs w:val="16"/>
              </w:rPr>
              <w:t>Total</w:t>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4E18E95E" w14:textId="77777777" w:rsidR="00127AFE" w:rsidRDefault="00127AFE" w:rsidP="00127AFE">
            <w:pPr>
              <w:spacing w:before="0" w:after="0" w:line="240" w:lineRule="auto"/>
              <w:jc w:val="right"/>
              <w:rPr>
                <w:rFonts w:ascii="Arial" w:hAnsi="Arial" w:cs="Arial"/>
                <w:color w:val="000000"/>
                <w:sz w:val="16"/>
                <w:szCs w:val="16"/>
              </w:rPr>
            </w:pPr>
            <w:r>
              <w:rPr>
                <w:rFonts w:ascii="Arial" w:hAnsi="Arial" w:cs="Arial"/>
                <w:color w:val="000000"/>
                <w:sz w:val="16"/>
                <w:szCs w:val="16"/>
              </w:rPr>
              <w:t>311,957</w:t>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2CBD87F4" w14:textId="77777777" w:rsidR="00127AFE" w:rsidRDefault="00127AFE" w:rsidP="00127AFE">
            <w:pPr>
              <w:spacing w:before="0" w:after="0" w:line="240" w:lineRule="auto"/>
              <w:jc w:val="right"/>
              <w:rPr>
                <w:rFonts w:ascii="Arial" w:hAnsi="Arial" w:cs="Arial"/>
                <w:color w:val="000000"/>
                <w:sz w:val="16"/>
                <w:szCs w:val="16"/>
              </w:rPr>
            </w:pPr>
            <w:r>
              <w:rPr>
                <w:rFonts w:ascii="Arial" w:hAnsi="Arial" w:cs="Arial"/>
                <w:color w:val="000000"/>
                <w:sz w:val="16"/>
                <w:szCs w:val="16"/>
              </w:rPr>
              <w:t>242</w:t>
            </w:r>
          </w:p>
        </w:tc>
        <w:tc>
          <w:tcPr>
            <w:tcW w:w="9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7E155615" w14:textId="77777777" w:rsidR="00127AFE" w:rsidRDefault="00127AFE" w:rsidP="00127AFE">
            <w:pPr>
              <w:spacing w:before="0" w:after="0" w:line="240" w:lineRule="auto"/>
              <w:jc w:val="right"/>
              <w:rPr>
                <w:rFonts w:ascii="Arial" w:hAnsi="Arial" w:cs="Arial"/>
                <w:color w:val="000000"/>
                <w:sz w:val="16"/>
                <w:szCs w:val="16"/>
              </w:rPr>
            </w:pPr>
            <w:r>
              <w:rPr>
                <w:rFonts w:ascii="Arial" w:hAnsi="Arial" w:cs="Arial"/>
                <w:color w:val="000000"/>
                <w:sz w:val="16"/>
                <w:szCs w:val="16"/>
              </w:rPr>
              <w:t>216,645</w:t>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1394578C" w14:textId="3FFEDB4C" w:rsidR="00127AFE" w:rsidRDefault="001B1118" w:rsidP="00127AFE">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3CEF4956" w14:textId="77777777" w:rsidR="00127AFE" w:rsidRDefault="00127AFE" w:rsidP="00127AFE">
            <w:pPr>
              <w:spacing w:before="0" w:after="0" w:line="240" w:lineRule="auto"/>
              <w:jc w:val="right"/>
              <w:rPr>
                <w:rFonts w:ascii="Arial" w:hAnsi="Arial" w:cs="Arial"/>
                <w:color w:val="000000"/>
                <w:sz w:val="16"/>
                <w:szCs w:val="16"/>
              </w:rPr>
            </w:pPr>
            <w:r>
              <w:rPr>
                <w:rFonts w:ascii="Arial" w:hAnsi="Arial" w:cs="Arial"/>
                <w:color w:val="000000"/>
                <w:sz w:val="16"/>
                <w:szCs w:val="16"/>
              </w:rPr>
              <w:t>28,570</w:t>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42DD39EA" w14:textId="77777777" w:rsidR="00127AFE" w:rsidRDefault="00127AFE" w:rsidP="00127AFE">
            <w:pPr>
              <w:spacing w:before="0" w:after="0" w:line="240" w:lineRule="auto"/>
              <w:jc w:val="right"/>
              <w:rPr>
                <w:rFonts w:ascii="Arial" w:hAnsi="Arial" w:cs="Arial"/>
                <w:color w:val="000000"/>
                <w:sz w:val="16"/>
                <w:szCs w:val="16"/>
              </w:rPr>
            </w:pPr>
            <w:r>
              <w:rPr>
                <w:rFonts w:ascii="Arial" w:hAnsi="Arial" w:cs="Arial"/>
                <w:color w:val="000000"/>
                <w:sz w:val="16"/>
                <w:szCs w:val="16"/>
              </w:rPr>
              <w:t>454,175</w:t>
            </w:r>
          </w:p>
        </w:tc>
        <w:tc>
          <w:tcPr>
            <w:tcW w:w="82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3C039F66" w14:textId="56FFB23E" w:rsidR="00127AFE" w:rsidRDefault="001B1118" w:rsidP="00127AFE">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0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7206DA47" w14:textId="2059C40F" w:rsidR="00127AFE" w:rsidRDefault="001B1118" w:rsidP="00127AFE">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0BF0C7EA" w14:textId="77777777" w:rsidR="00127AFE" w:rsidRDefault="00127AFE" w:rsidP="00127AFE">
            <w:pPr>
              <w:spacing w:before="0" w:after="0" w:line="240" w:lineRule="auto"/>
              <w:jc w:val="right"/>
              <w:rPr>
                <w:rFonts w:ascii="Arial" w:hAnsi="Arial" w:cs="Arial"/>
                <w:color w:val="000000"/>
                <w:sz w:val="16"/>
                <w:szCs w:val="16"/>
              </w:rPr>
            </w:pPr>
            <w:r>
              <w:rPr>
                <w:rFonts w:ascii="Arial" w:hAnsi="Arial" w:cs="Arial"/>
                <w:color w:val="000000"/>
                <w:sz w:val="16"/>
                <w:szCs w:val="16"/>
              </w:rPr>
              <w:t>330</w:t>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2F3201B3" w14:textId="77777777" w:rsidR="00127AFE" w:rsidRDefault="00127AFE" w:rsidP="00127AFE">
            <w:pPr>
              <w:spacing w:before="0" w:after="0" w:line="240" w:lineRule="auto"/>
              <w:jc w:val="right"/>
              <w:rPr>
                <w:rFonts w:ascii="Arial" w:hAnsi="Arial" w:cs="Arial"/>
                <w:color w:val="000000"/>
                <w:sz w:val="16"/>
                <w:szCs w:val="16"/>
              </w:rPr>
            </w:pPr>
            <w:r>
              <w:rPr>
                <w:rFonts w:ascii="Arial" w:hAnsi="Arial" w:cs="Arial"/>
                <w:color w:val="000000"/>
                <w:sz w:val="16"/>
                <w:szCs w:val="16"/>
              </w:rPr>
              <w:t>1,011,919</w:t>
            </w:r>
          </w:p>
        </w:tc>
      </w:tr>
      <w:tr w:rsidR="00127AFE" w14:paraId="02A371B8" w14:textId="77777777" w:rsidTr="00127AFE">
        <w:trPr>
          <w:trHeight w:hRule="exact" w:val="225"/>
        </w:trPr>
        <w:tc>
          <w:tcPr>
            <w:tcW w:w="1700" w:type="dxa"/>
            <w:vMerge/>
            <w:tcBorders>
              <w:top w:val="nil"/>
              <w:left w:val="nil"/>
              <w:bottom w:val="nil"/>
              <w:right w:val="nil"/>
            </w:tcBorders>
            <w:vAlign w:val="center"/>
            <w:hideMark/>
          </w:tcPr>
          <w:p w14:paraId="1079255B" w14:textId="77777777" w:rsidR="00127AFE" w:rsidRDefault="00127AFE" w:rsidP="00127AFE">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29AC3B7" w14:textId="77777777" w:rsidR="00127AFE" w:rsidRDefault="00127AFE" w:rsidP="00127AFE">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327,404</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6530B09" w14:textId="77777777" w:rsidR="00127AFE" w:rsidRDefault="00127AFE" w:rsidP="00127AFE">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3,166</w:t>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4ADB4404" w14:textId="77777777" w:rsidR="00127AFE" w:rsidRDefault="00127AFE" w:rsidP="00127AFE">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208,049</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58CD2EEF" w14:textId="14C0E9D6" w:rsidR="00127AFE" w:rsidRDefault="001B1118" w:rsidP="00127AFE">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28E6CBA" w14:textId="77777777" w:rsidR="00127AFE" w:rsidRDefault="00127AFE" w:rsidP="00127AFE">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43,813</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3CEDF69C" w14:textId="77777777" w:rsidR="00127AFE" w:rsidRDefault="00127AFE" w:rsidP="00127AFE">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433,065</w:t>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101A8CC0" w14:textId="2D498112" w:rsidR="00127AFE" w:rsidRDefault="001B1118" w:rsidP="00127AFE">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65965F90" w14:textId="4DA82080" w:rsidR="00127AFE" w:rsidRDefault="001B1118" w:rsidP="00127AFE">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54DD11E5" w14:textId="77777777" w:rsidR="00127AFE" w:rsidRDefault="00127AFE" w:rsidP="00127AFE">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330</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0045E53" w14:textId="77777777" w:rsidR="00127AFE" w:rsidRDefault="00127AFE" w:rsidP="00127AFE">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1,015,827</w:t>
            </w:r>
          </w:p>
        </w:tc>
      </w:tr>
      <w:tr w:rsidR="00153A10" w14:paraId="2FB01E59" w14:textId="77777777" w:rsidTr="00127AFE">
        <w:trPr>
          <w:trHeight w:hRule="exact" w:val="225"/>
        </w:trPr>
        <w:tc>
          <w:tcPr>
            <w:tcW w:w="170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534E51F8" w14:textId="77777777" w:rsidR="00127AFE" w:rsidRDefault="00127AFE" w:rsidP="00127AF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7EAB84CA" w14:textId="77777777" w:rsidR="00127AFE" w:rsidRDefault="00127AFE" w:rsidP="00127AF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1512273B" w14:textId="77777777" w:rsidR="00127AFE" w:rsidRDefault="00127AFE" w:rsidP="00127AF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7477C0FF" w14:textId="77777777" w:rsidR="00127AFE" w:rsidRDefault="00127AFE" w:rsidP="00127AF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3133EA2D" w14:textId="77777777" w:rsidR="00127AFE" w:rsidRDefault="00127AFE" w:rsidP="00127AF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2FAB9DC9" w14:textId="77777777" w:rsidR="00127AFE" w:rsidRDefault="00127AFE" w:rsidP="00127AF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65D0EEE6" w14:textId="77777777" w:rsidR="00127AFE" w:rsidRDefault="00127AFE" w:rsidP="00127AF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82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1B69E751" w14:textId="77777777" w:rsidR="00127AFE" w:rsidRDefault="00127AFE" w:rsidP="00127AF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0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48DBC845" w14:textId="77777777" w:rsidR="00127AFE" w:rsidRDefault="00127AFE" w:rsidP="00127AF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329EE199" w14:textId="77777777" w:rsidR="00127AFE" w:rsidRDefault="00127AFE" w:rsidP="00127AF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14417EF4" w14:textId="77777777" w:rsidR="00127AFE" w:rsidRDefault="00127AFE" w:rsidP="00127AF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153A10" w14:paraId="2BD9401D" w14:textId="77777777" w:rsidTr="00127AFE">
        <w:trPr>
          <w:trHeight w:val="227"/>
        </w:trPr>
        <w:tc>
          <w:tcPr>
            <w:tcW w:w="1700" w:type="dxa"/>
            <w:tcBorders>
              <w:top w:val="nil"/>
              <w:left w:val="nil"/>
              <w:bottom w:val="nil"/>
              <w:right w:val="nil"/>
            </w:tcBorders>
            <w:shd w:val="clear" w:color="000000" w:fill="FFFFFF"/>
            <w:tcMar>
              <w:top w:w="15" w:type="dxa"/>
              <w:left w:w="15" w:type="dxa"/>
              <w:bottom w:w="0" w:type="dxa"/>
              <w:right w:w="15" w:type="dxa"/>
            </w:tcMar>
            <w:vAlign w:val="bottom"/>
            <w:hideMark/>
          </w:tcPr>
          <w:p w14:paraId="12890FA8" w14:textId="77777777" w:rsidR="00127AFE" w:rsidRDefault="00127AFE" w:rsidP="00127AFE">
            <w:pPr>
              <w:spacing w:before="0" w:after="0" w:line="240" w:lineRule="auto"/>
              <w:rPr>
                <w:rFonts w:ascii="Arial" w:hAnsi="Arial" w:cs="Arial"/>
                <w:b/>
                <w:bCs/>
                <w:color w:val="000000"/>
                <w:sz w:val="16"/>
                <w:szCs w:val="16"/>
              </w:rPr>
            </w:pPr>
            <w:r>
              <w:rPr>
                <w:rFonts w:ascii="Arial" w:hAnsi="Arial" w:cs="Arial"/>
                <w:b/>
                <w:bCs/>
                <w:color w:val="000000"/>
                <w:sz w:val="16"/>
                <w:szCs w:val="16"/>
              </w:rPr>
              <w:t>Australian Human Rights Commission*</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F2A52E9" w14:textId="77777777" w:rsidR="00127AFE" w:rsidRDefault="00127AFE" w:rsidP="00127AF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5BB74F0" w14:textId="77777777" w:rsidR="00127AFE" w:rsidRDefault="00127AFE" w:rsidP="00127AF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0381C8D3" w14:textId="77777777" w:rsidR="00127AFE" w:rsidRDefault="00127AFE" w:rsidP="00127AF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2501EB85" w14:textId="77777777" w:rsidR="00127AFE" w:rsidRDefault="00127AFE" w:rsidP="00127AF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5B50EE1" w14:textId="77777777" w:rsidR="00127AFE" w:rsidRDefault="00127AFE" w:rsidP="00127AF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1E08A51B" w14:textId="77777777" w:rsidR="00127AFE" w:rsidRDefault="00127AFE" w:rsidP="00127AF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4CB2CEB4" w14:textId="77777777" w:rsidR="00127AFE" w:rsidRDefault="00127AFE" w:rsidP="00127AF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02B0BDB0" w14:textId="77777777" w:rsidR="00127AFE" w:rsidRDefault="00127AFE" w:rsidP="00127AF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5169CACC" w14:textId="77777777" w:rsidR="00127AFE" w:rsidRDefault="00127AFE" w:rsidP="00127AF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295E75A" w14:textId="77777777" w:rsidR="00127AFE" w:rsidRDefault="00127AFE" w:rsidP="00127AF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153A10" w14:paraId="733B012A" w14:textId="77777777" w:rsidTr="00127AFE">
        <w:trPr>
          <w:trHeight w:hRule="exact" w:val="225"/>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487D58E6" w14:textId="77777777" w:rsidR="00127AFE" w:rsidRDefault="00127AFE" w:rsidP="00127AFE">
            <w:pPr>
              <w:spacing w:before="0" w:after="0" w:line="240" w:lineRule="auto"/>
              <w:rPr>
                <w:rFonts w:ascii="Arial" w:hAnsi="Arial" w:cs="Arial"/>
                <w:color w:val="000000"/>
                <w:sz w:val="16"/>
                <w:szCs w:val="16"/>
              </w:rPr>
            </w:pPr>
            <w:r>
              <w:rPr>
                <w:rFonts w:ascii="Arial" w:hAnsi="Arial" w:cs="Arial"/>
                <w:color w:val="000000"/>
                <w:sz w:val="16"/>
                <w:szCs w:val="16"/>
              </w:rPr>
              <w:t>Outcome 1</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BC84A85" w14:textId="77777777" w:rsidR="00127AFE" w:rsidRDefault="00127AFE" w:rsidP="00127AFE">
            <w:pPr>
              <w:spacing w:before="0" w:after="0" w:line="240" w:lineRule="auto"/>
              <w:jc w:val="right"/>
              <w:rPr>
                <w:rFonts w:ascii="Arial" w:hAnsi="Arial" w:cs="Arial"/>
                <w:color w:val="000000"/>
                <w:sz w:val="16"/>
                <w:szCs w:val="16"/>
              </w:rPr>
            </w:pPr>
            <w:r>
              <w:rPr>
                <w:rFonts w:ascii="Arial" w:hAnsi="Arial" w:cs="Arial"/>
                <w:color w:val="000000"/>
                <w:sz w:val="16"/>
                <w:szCs w:val="16"/>
              </w:rPr>
              <w:t>27,978</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DDF976D" w14:textId="2FE9DF24" w:rsidR="00127AFE" w:rsidRDefault="001B1118" w:rsidP="00127AFE">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25C0F289" w14:textId="77777777" w:rsidR="00127AFE" w:rsidRDefault="00127AFE" w:rsidP="00127AFE">
            <w:pPr>
              <w:spacing w:before="0" w:after="0" w:line="240" w:lineRule="auto"/>
              <w:jc w:val="right"/>
              <w:rPr>
                <w:rFonts w:ascii="Arial" w:hAnsi="Arial" w:cs="Arial"/>
                <w:color w:val="000000"/>
                <w:sz w:val="16"/>
                <w:szCs w:val="16"/>
              </w:rPr>
            </w:pPr>
            <w:r>
              <w:rPr>
                <w:rFonts w:ascii="Arial" w:hAnsi="Arial" w:cs="Arial"/>
                <w:color w:val="000000"/>
                <w:sz w:val="16"/>
                <w:szCs w:val="16"/>
              </w:rPr>
              <w:t>8,265</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7625459C" w14:textId="4CB283CA" w:rsidR="00127AFE" w:rsidRDefault="001B1118" w:rsidP="00127AFE">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EEC7BB1" w14:textId="1E790E8E" w:rsidR="00127AFE" w:rsidRDefault="001B1118" w:rsidP="00127AFE">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2151FF42" w14:textId="445B32D3" w:rsidR="00127AFE" w:rsidRDefault="001B1118" w:rsidP="00127AFE">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61BA452A" w14:textId="601A5EC6" w:rsidR="00127AFE" w:rsidRDefault="001B1118" w:rsidP="00127AFE">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41FC5352" w14:textId="59A7DCE4" w:rsidR="00127AFE" w:rsidRDefault="001B1118" w:rsidP="00127AFE">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08153C52" w14:textId="6BAEA5EE" w:rsidR="00127AFE" w:rsidRDefault="001B1118" w:rsidP="00127AFE">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1B7CCDD" w14:textId="77777777" w:rsidR="00127AFE" w:rsidRDefault="00127AFE" w:rsidP="00127AFE">
            <w:pPr>
              <w:spacing w:before="0" w:after="0" w:line="240" w:lineRule="auto"/>
              <w:jc w:val="right"/>
              <w:rPr>
                <w:rFonts w:ascii="Arial" w:hAnsi="Arial" w:cs="Arial"/>
                <w:color w:val="000000"/>
                <w:sz w:val="16"/>
                <w:szCs w:val="16"/>
              </w:rPr>
            </w:pPr>
            <w:r>
              <w:rPr>
                <w:rFonts w:ascii="Arial" w:hAnsi="Arial" w:cs="Arial"/>
                <w:color w:val="000000"/>
                <w:sz w:val="16"/>
                <w:szCs w:val="16"/>
              </w:rPr>
              <w:t>36,243</w:t>
            </w:r>
          </w:p>
        </w:tc>
      </w:tr>
      <w:tr w:rsidR="00127AFE" w14:paraId="5FD17661" w14:textId="77777777" w:rsidTr="00127AFE">
        <w:trPr>
          <w:trHeight w:hRule="exact" w:val="225"/>
        </w:trPr>
        <w:tc>
          <w:tcPr>
            <w:tcW w:w="1700" w:type="dxa"/>
            <w:vMerge/>
            <w:tcBorders>
              <w:top w:val="nil"/>
              <w:left w:val="nil"/>
              <w:bottom w:val="nil"/>
              <w:right w:val="nil"/>
            </w:tcBorders>
            <w:vAlign w:val="center"/>
            <w:hideMark/>
          </w:tcPr>
          <w:p w14:paraId="39A8A204" w14:textId="77777777" w:rsidR="00127AFE" w:rsidRDefault="00127AFE" w:rsidP="00127AFE">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55C53BD" w14:textId="77777777" w:rsidR="00127AFE" w:rsidRDefault="00127AFE" w:rsidP="00127AFE">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32,129</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2053CCD" w14:textId="48B38087" w:rsidR="00127AFE" w:rsidRDefault="001B1118" w:rsidP="00127AFE">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6DFA2E5B" w14:textId="77777777" w:rsidR="00127AFE" w:rsidRDefault="00127AFE" w:rsidP="00127AFE">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14,844</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31D14781" w14:textId="782D6432" w:rsidR="00127AFE" w:rsidRDefault="001B1118" w:rsidP="00127AFE">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4B0EFD0" w14:textId="7498EA69" w:rsidR="00127AFE" w:rsidRDefault="001B1118" w:rsidP="00127AFE">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52ECD122" w14:textId="3D477348" w:rsidR="00127AFE" w:rsidRDefault="001B1118" w:rsidP="00127AFE">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621FE5A2" w14:textId="1E467275" w:rsidR="00127AFE" w:rsidRDefault="001B1118" w:rsidP="00127AFE">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7CB96159" w14:textId="4BC4ADAD" w:rsidR="00127AFE" w:rsidRDefault="001B1118" w:rsidP="00127AFE">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6ED889F1" w14:textId="7F8C202C" w:rsidR="00127AFE" w:rsidRDefault="001B1118" w:rsidP="00127AFE">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430D113" w14:textId="77777777" w:rsidR="00127AFE" w:rsidRDefault="00127AFE" w:rsidP="00127AFE">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46,973</w:t>
            </w:r>
          </w:p>
        </w:tc>
      </w:tr>
      <w:tr w:rsidR="00153A10" w14:paraId="128D2D9C" w14:textId="77777777" w:rsidTr="00127AFE">
        <w:trPr>
          <w:trHeight w:hRule="exact" w:val="225"/>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01B75516" w14:textId="77777777" w:rsidR="00127AFE" w:rsidRDefault="00127AFE" w:rsidP="00127AFE">
            <w:pPr>
              <w:spacing w:before="0" w:after="0" w:line="240" w:lineRule="auto"/>
              <w:rPr>
                <w:rFonts w:ascii="Arial" w:hAnsi="Arial" w:cs="Arial"/>
                <w:color w:val="000000"/>
                <w:sz w:val="16"/>
                <w:szCs w:val="16"/>
              </w:rPr>
            </w:pPr>
            <w:r>
              <w:rPr>
                <w:rFonts w:ascii="Arial" w:hAnsi="Arial" w:cs="Arial"/>
                <w:color w:val="000000"/>
                <w:sz w:val="16"/>
                <w:szCs w:val="16"/>
              </w:rPr>
              <w:t>Total</w:t>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7147EB68" w14:textId="77777777" w:rsidR="00127AFE" w:rsidRDefault="00127AFE" w:rsidP="00127AFE">
            <w:pPr>
              <w:spacing w:before="0" w:after="0" w:line="240" w:lineRule="auto"/>
              <w:jc w:val="right"/>
              <w:rPr>
                <w:rFonts w:ascii="Arial" w:hAnsi="Arial" w:cs="Arial"/>
                <w:color w:val="000000"/>
                <w:sz w:val="16"/>
                <w:szCs w:val="16"/>
              </w:rPr>
            </w:pPr>
            <w:r>
              <w:rPr>
                <w:rFonts w:ascii="Arial" w:hAnsi="Arial" w:cs="Arial"/>
                <w:color w:val="000000"/>
                <w:sz w:val="16"/>
                <w:szCs w:val="16"/>
              </w:rPr>
              <w:t>27,978</w:t>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6F1EDA62" w14:textId="527E5A26" w:rsidR="00127AFE" w:rsidRDefault="001B1118" w:rsidP="00127AFE">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9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0DACDE36" w14:textId="77777777" w:rsidR="00127AFE" w:rsidRDefault="00127AFE" w:rsidP="00127AFE">
            <w:pPr>
              <w:spacing w:before="0" w:after="0" w:line="240" w:lineRule="auto"/>
              <w:jc w:val="right"/>
              <w:rPr>
                <w:rFonts w:ascii="Arial" w:hAnsi="Arial" w:cs="Arial"/>
                <w:color w:val="000000"/>
                <w:sz w:val="16"/>
                <w:szCs w:val="16"/>
              </w:rPr>
            </w:pPr>
            <w:r>
              <w:rPr>
                <w:rFonts w:ascii="Arial" w:hAnsi="Arial" w:cs="Arial"/>
                <w:color w:val="000000"/>
                <w:sz w:val="16"/>
                <w:szCs w:val="16"/>
              </w:rPr>
              <w:t>8,265</w:t>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3BD573CA" w14:textId="66F3C00C" w:rsidR="00127AFE" w:rsidRDefault="001B1118" w:rsidP="00127AFE">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06C7F2BD" w14:textId="2B652810" w:rsidR="00127AFE" w:rsidRDefault="001B1118" w:rsidP="00127AFE">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3FB7F4C8" w14:textId="4C34C0E2" w:rsidR="00127AFE" w:rsidRDefault="001B1118" w:rsidP="00127AFE">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82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0F36785F" w14:textId="71308DB6" w:rsidR="00127AFE" w:rsidRDefault="001B1118" w:rsidP="00127AFE">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0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37B49494" w14:textId="5CB265FB" w:rsidR="00127AFE" w:rsidRDefault="001B1118" w:rsidP="00127AFE">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25B4B0DB" w14:textId="546CA04C" w:rsidR="00127AFE" w:rsidRDefault="001B1118" w:rsidP="00127AFE">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1FF19927" w14:textId="77777777" w:rsidR="00127AFE" w:rsidRDefault="00127AFE" w:rsidP="00127AFE">
            <w:pPr>
              <w:spacing w:before="0" w:after="0" w:line="240" w:lineRule="auto"/>
              <w:jc w:val="right"/>
              <w:rPr>
                <w:rFonts w:ascii="Arial" w:hAnsi="Arial" w:cs="Arial"/>
                <w:color w:val="000000"/>
                <w:sz w:val="16"/>
                <w:szCs w:val="16"/>
              </w:rPr>
            </w:pPr>
            <w:r>
              <w:rPr>
                <w:rFonts w:ascii="Arial" w:hAnsi="Arial" w:cs="Arial"/>
                <w:color w:val="000000"/>
                <w:sz w:val="16"/>
                <w:szCs w:val="16"/>
              </w:rPr>
              <w:t>36,243</w:t>
            </w:r>
          </w:p>
        </w:tc>
      </w:tr>
      <w:tr w:rsidR="00127AFE" w14:paraId="1AE4C400" w14:textId="77777777" w:rsidTr="00127AFE">
        <w:trPr>
          <w:trHeight w:hRule="exact" w:val="225"/>
        </w:trPr>
        <w:tc>
          <w:tcPr>
            <w:tcW w:w="1700" w:type="dxa"/>
            <w:vMerge/>
            <w:tcBorders>
              <w:top w:val="nil"/>
              <w:left w:val="nil"/>
              <w:bottom w:val="nil"/>
              <w:right w:val="nil"/>
            </w:tcBorders>
            <w:vAlign w:val="center"/>
            <w:hideMark/>
          </w:tcPr>
          <w:p w14:paraId="4D1B753D" w14:textId="77777777" w:rsidR="00127AFE" w:rsidRDefault="00127AFE" w:rsidP="00127AFE">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16D8E83" w14:textId="77777777" w:rsidR="00127AFE" w:rsidRDefault="00127AFE" w:rsidP="00127AFE">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32,129</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300F9E7" w14:textId="661C2531" w:rsidR="00127AFE" w:rsidRDefault="001B1118" w:rsidP="00127AFE">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677FE33D" w14:textId="77777777" w:rsidR="00127AFE" w:rsidRDefault="00127AFE" w:rsidP="00127AFE">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14,844</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303D9093" w14:textId="00842FBC" w:rsidR="00127AFE" w:rsidRDefault="001B1118" w:rsidP="00127AFE">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4E02314" w14:textId="1A292124" w:rsidR="00127AFE" w:rsidRDefault="001B1118" w:rsidP="00127AFE">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65AEA1A3" w14:textId="26711FD2" w:rsidR="00127AFE" w:rsidRDefault="001B1118" w:rsidP="00127AFE">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777BCF37" w14:textId="5FCA1EA7" w:rsidR="00127AFE" w:rsidRDefault="001B1118" w:rsidP="00127AFE">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63C96B7D" w14:textId="6A4FF47D" w:rsidR="00127AFE" w:rsidRDefault="001B1118" w:rsidP="00127AFE">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412D73A6" w14:textId="3213B85D" w:rsidR="00127AFE" w:rsidRDefault="001B1118" w:rsidP="00127AFE">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7BA8DF6" w14:textId="77777777" w:rsidR="00127AFE" w:rsidRDefault="00127AFE" w:rsidP="00127AFE">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46,973</w:t>
            </w:r>
          </w:p>
        </w:tc>
      </w:tr>
    </w:tbl>
    <w:p w14:paraId="72BDD268" w14:textId="60FCD610" w:rsidR="00127AFE" w:rsidRDefault="00127AFE" w:rsidP="00127AFE">
      <w:pPr>
        <w:pStyle w:val="GhostLine"/>
      </w:pPr>
    </w:p>
    <w:p w14:paraId="5EACFDF3" w14:textId="77777777" w:rsidR="00127AFE" w:rsidRDefault="00127AFE">
      <w:pPr>
        <w:spacing w:before="0" w:after="160" w:line="259" w:lineRule="auto"/>
        <w:rPr>
          <w:sz w:val="2"/>
        </w:rPr>
      </w:pPr>
      <w:r>
        <w:br w:type="page"/>
      </w:r>
    </w:p>
    <w:tbl>
      <w:tblPr>
        <w:tblW w:w="5000" w:type="pct"/>
        <w:tblCellMar>
          <w:left w:w="0" w:type="dxa"/>
          <w:right w:w="0" w:type="dxa"/>
        </w:tblCellMar>
        <w:tblLook w:val="04A0" w:firstRow="1" w:lastRow="0" w:firstColumn="1" w:lastColumn="0" w:noHBand="0" w:noVBand="1"/>
      </w:tblPr>
      <w:tblGrid>
        <w:gridCol w:w="1636"/>
        <w:gridCol w:w="1021"/>
        <w:gridCol w:w="1021"/>
        <w:gridCol w:w="944"/>
        <w:gridCol w:w="1040"/>
        <w:gridCol w:w="1021"/>
        <w:gridCol w:w="1040"/>
        <w:gridCol w:w="790"/>
        <w:gridCol w:w="963"/>
        <w:gridCol w:w="1040"/>
        <w:gridCol w:w="1021"/>
      </w:tblGrid>
      <w:tr w:rsidR="00153A10" w14:paraId="58715CFC" w14:textId="77777777" w:rsidTr="00153A10">
        <w:trPr>
          <w:trHeight w:hRule="exact" w:val="300"/>
        </w:trPr>
        <w:tc>
          <w:tcPr>
            <w:tcW w:w="11980" w:type="dxa"/>
            <w:gridSpan w:val="11"/>
            <w:tcBorders>
              <w:top w:val="nil"/>
              <w:left w:val="nil"/>
              <w:bottom w:val="nil"/>
              <w:right w:val="nil"/>
            </w:tcBorders>
            <w:shd w:val="clear" w:color="000000" w:fill="FFFFFF"/>
            <w:tcMar>
              <w:top w:w="15" w:type="dxa"/>
              <w:left w:w="15" w:type="dxa"/>
              <w:bottom w:w="0" w:type="dxa"/>
              <w:right w:w="15" w:type="dxa"/>
            </w:tcMar>
            <w:vAlign w:val="bottom"/>
            <w:hideMark/>
          </w:tcPr>
          <w:p w14:paraId="4E70CCE5" w14:textId="794E25CE" w:rsidR="00153A10" w:rsidRDefault="00153A10" w:rsidP="00153A10">
            <w:pPr>
              <w:spacing w:before="0" w:after="0" w:line="240" w:lineRule="auto"/>
              <w:jc w:val="center"/>
              <w:rPr>
                <w:rFonts w:ascii="Arial" w:hAnsi="Arial" w:cs="Arial"/>
                <w:b/>
                <w:bCs/>
                <w:color w:val="000000"/>
                <w:sz w:val="22"/>
                <w:szCs w:val="22"/>
              </w:rPr>
            </w:pPr>
            <w:r>
              <w:rPr>
                <w:rFonts w:ascii="Arial" w:hAnsi="Arial" w:cs="Arial"/>
                <w:b/>
                <w:bCs/>
                <w:color w:val="000000"/>
                <w:sz w:val="22"/>
                <w:szCs w:val="22"/>
              </w:rPr>
              <w:lastRenderedPageBreak/>
              <w:t>ATTORNEY</w:t>
            </w:r>
            <w:r w:rsidR="001B1118">
              <w:rPr>
                <w:rFonts w:ascii="Arial" w:hAnsi="Arial" w:cs="Arial"/>
                <w:b/>
                <w:bCs/>
                <w:color w:val="000000"/>
                <w:sz w:val="22"/>
                <w:szCs w:val="22"/>
              </w:rPr>
              <w:noBreakHyphen/>
            </w:r>
            <w:r>
              <w:rPr>
                <w:rFonts w:ascii="Arial" w:hAnsi="Arial" w:cs="Arial"/>
                <w:b/>
                <w:bCs/>
                <w:color w:val="000000"/>
                <w:sz w:val="22"/>
                <w:szCs w:val="22"/>
              </w:rPr>
              <w:t>GENERAL</w:t>
            </w:r>
            <w:r w:rsidR="001B1118">
              <w:rPr>
                <w:rFonts w:ascii="Arial" w:hAnsi="Arial" w:cs="Arial"/>
                <w:b/>
                <w:bCs/>
                <w:color w:val="000000"/>
                <w:sz w:val="22"/>
                <w:szCs w:val="22"/>
              </w:rPr>
              <w:t>’</w:t>
            </w:r>
            <w:r>
              <w:rPr>
                <w:rFonts w:ascii="Arial" w:hAnsi="Arial" w:cs="Arial"/>
                <w:b/>
                <w:bCs/>
                <w:color w:val="000000"/>
                <w:sz w:val="22"/>
                <w:szCs w:val="22"/>
              </w:rPr>
              <w:t>S</w:t>
            </w:r>
          </w:p>
        </w:tc>
      </w:tr>
      <w:tr w:rsidR="00153A10" w14:paraId="45C56C1F" w14:textId="77777777" w:rsidTr="00153A10">
        <w:trPr>
          <w:trHeight w:hRule="exact" w:val="225"/>
        </w:trPr>
        <w:tc>
          <w:tcPr>
            <w:tcW w:w="11980" w:type="dxa"/>
            <w:gridSpan w:val="11"/>
            <w:tcBorders>
              <w:top w:val="nil"/>
              <w:left w:val="nil"/>
              <w:bottom w:val="nil"/>
              <w:right w:val="nil"/>
            </w:tcBorders>
            <w:shd w:val="clear" w:color="000000" w:fill="FFFFFF"/>
            <w:tcMar>
              <w:top w:w="15" w:type="dxa"/>
              <w:left w:w="15" w:type="dxa"/>
              <w:bottom w:w="0" w:type="dxa"/>
              <w:right w:w="15" w:type="dxa"/>
            </w:tcMar>
            <w:hideMark/>
          </w:tcPr>
          <w:p w14:paraId="74B96846" w14:textId="21F0323C" w:rsidR="00153A10" w:rsidRDefault="00153A10" w:rsidP="00153A10">
            <w:pPr>
              <w:spacing w:before="0" w:after="0" w:line="240" w:lineRule="auto"/>
              <w:jc w:val="center"/>
              <w:rPr>
                <w:rFonts w:ascii="Arial" w:hAnsi="Arial" w:cs="Arial"/>
                <w:color w:val="000000"/>
                <w:sz w:val="16"/>
                <w:szCs w:val="16"/>
              </w:rPr>
            </w:pPr>
            <w:r>
              <w:rPr>
                <w:rFonts w:ascii="Arial" w:hAnsi="Arial" w:cs="Arial"/>
                <w:color w:val="000000"/>
                <w:sz w:val="16"/>
                <w:szCs w:val="16"/>
              </w:rPr>
              <w:t>Agency Resourcing – 2025</w:t>
            </w:r>
            <w:r w:rsidR="001B1118">
              <w:rPr>
                <w:rFonts w:ascii="Arial" w:hAnsi="Arial" w:cs="Arial"/>
                <w:color w:val="000000"/>
                <w:sz w:val="16"/>
                <w:szCs w:val="16"/>
              </w:rPr>
              <w:noBreakHyphen/>
            </w:r>
            <w:r>
              <w:rPr>
                <w:rFonts w:ascii="Arial" w:hAnsi="Arial" w:cs="Arial"/>
                <w:color w:val="000000"/>
                <w:sz w:val="16"/>
                <w:szCs w:val="16"/>
              </w:rPr>
              <w:t>2026</w:t>
            </w:r>
          </w:p>
          <w:p w14:paraId="100909B0" w14:textId="6FB1027D" w:rsidR="00153A10" w:rsidRDefault="00153A10" w:rsidP="00153A10">
            <w:pPr>
              <w:spacing w:before="0" w:after="0" w:line="240" w:lineRule="auto"/>
              <w:jc w:val="center"/>
              <w:rPr>
                <w:rFonts w:ascii="Arial" w:hAnsi="Arial" w:cs="Arial"/>
                <w:color w:val="000000"/>
                <w:sz w:val="16"/>
                <w:szCs w:val="16"/>
              </w:rPr>
            </w:pPr>
          </w:p>
        </w:tc>
      </w:tr>
      <w:tr w:rsidR="00153A10" w14:paraId="237A0359" w14:textId="77777777" w:rsidTr="00153A10">
        <w:trPr>
          <w:trHeight w:hRule="exact" w:val="225"/>
        </w:trPr>
        <w:tc>
          <w:tcPr>
            <w:tcW w:w="11980" w:type="dxa"/>
            <w:gridSpan w:val="11"/>
            <w:tcBorders>
              <w:top w:val="nil"/>
              <w:left w:val="nil"/>
              <w:bottom w:val="single" w:sz="4" w:space="0" w:color="293F5B"/>
              <w:right w:val="nil"/>
            </w:tcBorders>
            <w:shd w:val="clear" w:color="000000" w:fill="FFFFFF"/>
            <w:tcMar>
              <w:top w:w="15" w:type="dxa"/>
              <w:left w:w="15" w:type="dxa"/>
              <w:bottom w:w="0" w:type="dxa"/>
              <w:right w:w="15" w:type="dxa"/>
            </w:tcMar>
            <w:hideMark/>
          </w:tcPr>
          <w:p w14:paraId="714FB555" w14:textId="7460AB59" w:rsidR="00153A10" w:rsidRDefault="00153A10" w:rsidP="00153A10">
            <w:pPr>
              <w:spacing w:before="0" w:after="0" w:line="240" w:lineRule="auto"/>
              <w:jc w:val="center"/>
              <w:rPr>
                <w:rFonts w:ascii="Arial" w:hAnsi="Arial" w:cs="Arial"/>
                <w:i/>
                <w:iCs/>
                <w:color w:val="000000"/>
                <w:sz w:val="16"/>
                <w:szCs w:val="16"/>
              </w:rPr>
            </w:pPr>
            <w:r>
              <w:rPr>
                <w:rFonts w:ascii="Arial" w:hAnsi="Arial" w:cs="Arial"/>
                <w:i/>
                <w:iCs/>
                <w:color w:val="000000"/>
                <w:sz w:val="16"/>
                <w:szCs w:val="16"/>
              </w:rPr>
              <w:t>Estimated Actual – 2024</w:t>
            </w:r>
            <w:r w:rsidR="001B1118">
              <w:rPr>
                <w:rFonts w:ascii="Arial" w:hAnsi="Arial" w:cs="Arial"/>
                <w:i/>
                <w:iCs/>
                <w:color w:val="000000"/>
                <w:sz w:val="16"/>
                <w:szCs w:val="16"/>
              </w:rPr>
              <w:noBreakHyphen/>
            </w:r>
            <w:r>
              <w:rPr>
                <w:rFonts w:ascii="Arial" w:hAnsi="Arial" w:cs="Arial"/>
                <w:i/>
                <w:iCs/>
                <w:color w:val="000000"/>
                <w:sz w:val="16"/>
                <w:szCs w:val="16"/>
              </w:rPr>
              <w:t>2025</w:t>
            </w:r>
          </w:p>
          <w:p w14:paraId="41D1AA2B" w14:textId="0B770D8E" w:rsidR="00153A10" w:rsidRDefault="00153A10" w:rsidP="00153A10">
            <w:pPr>
              <w:spacing w:before="0" w:after="0" w:line="240" w:lineRule="auto"/>
              <w:jc w:val="center"/>
              <w:rPr>
                <w:rFonts w:ascii="Arial" w:hAnsi="Arial" w:cs="Arial"/>
                <w:i/>
                <w:iCs/>
                <w:color w:val="000000"/>
                <w:sz w:val="16"/>
                <w:szCs w:val="16"/>
              </w:rPr>
            </w:pPr>
          </w:p>
        </w:tc>
      </w:tr>
      <w:tr w:rsidR="00153A10" w14:paraId="5A514DCF" w14:textId="77777777" w:rsidTr="00153A10">
        <w:trPr>
          <w:trHeight w:hRule="exact" w:val="225"/>
        </w:trPr>
        <w:tc>
          <w:tcPr>
            <w:tcW w:w="1700" w:type="dxa"/>
            <w:tcBorders>
              <w:top w:val="nil"/>
              <w:left w:val="nil"/>
              <w:bottom w:val="nil"/>
              <w:right w:val="nil"/>
            </w:tcBorders>
            <w:shd w:val="clear" w:color="000000" w:fill="FFFFFF"/>
            <w:noWrap/>
            <w:tcMar>
              <w:top w:w="15" w:type="dxa"/>
              <w:left w:w="15" w:type="dxa"/>
              <w:bottom w:w="0" w:type="dxa"/>
              <w:right w:w="15" w:type="dxa"/>
            </w:tcMar>
            <w:hideMark/>
          </w:tcPr>
          <w:p w14:paraId="1ADF2B00" w14:textId="77777777" w:rsidR="00153A10" w:rsidRDefault="00153A10" w:rsidP="00153A10">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4180" w:type="dxa"/>
            <w:gridSpan w:val="4"/>
            <w:tcBorders>
              <w:top w:val="single" w:sz="4" w:space="0" w:color="293F5B"/>
              <w:left w:val="nil"/>
              <w:bottom w:val="single" w:sz="4" w:space="0" w:color="293F5B"/>
              <w:right w:val="nil"/>
            </w:tcBorders>
            <w:shd w:val="clear" w:color="000000" w:fill="FFFFFF"/>
            <w:tcMar>
              <w:top w:w="15" w:type="dxa"/>
              <w:left w:w="15" w:type="dxa"/>
              <w:bottom w:w="0" w:type="dxa"/>
              <w:right w:w="15" w:type="dxa"/>
            </w:tcMar>
            <w:hideMark/>
          </w:tcPr>
          <w:p w14:paraId="7E816547" w14:textId="77777777" w:rsidR="00153A10" w:rsidRDefault="00153A10" w:rsidP="00153A10">
            <w:pPr>
              <w:spacing w:before="0" w:after="0" w:line="240" w:lineRule="auto"/>
              <w:jc w:val="center"/>
              <w:rPr>
                <w:rFonts w:ascii="Arial" w:hAnsi="Arial" w:cs="Arial"/>
                <w:color w:val="000000"/>
                <w:sz w:val="16"/>
                <w:szCs w:val="16"/>
              </w:rPr>
            </w:pPr>
            <w:r>
              <w:rPr>
                <w:rFonts w:ascii="Arial" w:hAnsi="Arial" w:cs="Arial"/>
                <w:color w:val="000000"/>
                <w:sz w:val="16"/>
                <w:szCs w:val="16"/>
              </w:rPr>
              <w:t>Departmental</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5176388" w14:textId="77777777" w:rsidR="00153A10" w:rsidRDefault="00153A10" w:rsidP="00153A10">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3980" w:type="dxa"/>
            <w:gridSpan w:val="4"/>
            <w:tcBorders>
              <w:top w:val="single" w:sz="4" w:space="0" w:color="293F5B"/>
              <w:left w:val="nil"/>
              <w:bottom w:val="single" w:sz="4" w:space="0" w:color="293F5B"/>
              <w:right w:val="nil"/>
            </w:tcBorders>
            <w:shd w:val="clear" w:color="000000" w:fill="FFFFFF"/>
            <w:tcMar>
              <w:top w:w="15" w:type="dxa"/>
              <w:left w:w="15" w:type="dxa"/>
              <w:bottom w:w="0" w:type="dxa"/>
              <w:right w:w="15" w:type="dxa"/>
            </w:tcMar>
            <w:hideMark/>
          </w:tcPr>
          <w:p w14:paraId="2D52334C" w14:textId="77777777" w:rsidR="00153A10" w:rsidRDefault="00153A10" w:rsidP="00153A10">
            <w:pPr>
              <w:spacing w:before="0" w:after="0" w:line="240" w:lineRule="auto"/>
              <w:jc w:val="center"/>
              <w:rPr>
                <w:rFonts w:ascii="Arial" w:hAnsi="Arial" w:cs="Arial"/>
                <w:color w:val="000000"/>
                <w:sz w:val="16"/>
                <w:szCs w:val="16"/>
              </w:rPr>
            </w:pPr>
            <w:r>
              <w:rPr>
                <w:rFonts w:ascii="Arial" w:hAnsi="Arial" w:cs="Arial"/>
                <w:color w:val="000000"/>
                <w:sz w:val="16"/>
                <w:szCs w:val="16"/>
              </w:rPr>
              <w:t>Administered</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586AABF" w14:textId="77777777" w:rsidR="00153A10" w:rsidRDefault="00153A10" w:rsidP="00153A10">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153A10" w14:paraId="10EC6A04" w14:textId="77777777" w:rsidTr="00153A10">
        <w:trPr>
          <w:trHeight w:hRule="exact" w:val="225"/>
        </w:trPr>
        <w:tc>
          <w:tcPr>
            <w:tcW w:w="1700" w:type="dxa"/>
            <w:tcBorders>
              <w:top w:val="nil"/>
              <w:left w:val="nil"/>
              <w:bottom w:val="nil"/>
              <w:right w:val="nil"/>
            </w:tcBorders>
            <w:shd w:val="clear" w:color="000000" w:fill="FFFFFF"/>
            <w:noWrap/>
            <w:tcMar>
              <w:top w:w="15" w:type="dxa"/>
              <w:left w:w="15" w:type="dxa"/>
              <w:bottom w:w="0" w:type="dxa"/>
              <w:right w:w="15" w:type="dxa"/>
            </w:tcMar>
            <w:hideMark/>
          </w:tcPr>
          <w:p w14:paraId="7C22D1AA" w14:textId="77777777" w:rsidR="00153A10" w:rsidRDefault="00153A10" w:rsidP="00153A10">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ED2744C" w14:textId="77777777" w:rsidR="00153A10" w:rsidRDefault="00153A10" w:rsidP="00153A10">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AC46618" w14:textId="77777777" w:rsidR="00153A10" w:rsidRDefault="00153A10" w:rsidP="00153A10">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6B8D826E" w14:textId="77777777" w:rsidR="00153A10" w:rsidRDefault="00153A10" w:rsidP="00153A10">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2ED19C64" w14:textId="77777777" w:rsidR="00153A10" w:rsidRDefault="00153A10" w:rsidP="00153A10">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A69677E" w14:textId="77777777" w:rsidR="00153A10" w:rsidRDefault="00153A10" w:rsidP="00153A10">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78B42B54" w14:textId="77777777" w:rsidR="00153A10" w:rsidRDefault="00153A10" w:rsidP="00153A10">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820" w:type="dxa"/>
            <w:gridSpan w:val="2"/>
            <w:tcBorders>
              <w:top w:val="single" w:sz="4" w:space="0" w:color="293F5B"/>
              <w:left w:val="nil"/>
              <w:bottom w:val="single" w:sz="4" w:space="0" w:color="293F5B"/>
              <w:right w:val="nil"/>
            </w:tcBorders>
            <w:shd w:val="clear" w:color="000000" w:fill="FFFFFF"/>
            <w:tcMar>
              <w:top w:w="15" w:type="dxa"/>
              <w:left w:w="15" w:type="dxa"/>
              <w:bottom w:w="0" w:type="dxa"/>
              <w:right w:w="15" w:type="dxa"/>
            </w:tcMar>
            <w:hideMark/>
          </w:tcPr>
          <w:p w14:paraId="32EF3E90" w14:textId="77777777" w:rsidR="00153A10" w:rsidRDefault="00153A10" w:rsidP="00153A10">
            <w:pPr>
              <w:spacing w:before="0" w:after="0" w:line="240" w:lineRule="auto"/>
              <w:jc w:val="center"/>
              <w:rPr>
                <w:rFonts w:ascii="Arial" w:hAnsi="Arial" w:cs="Arial"/>
                <w:color w:val="000000"/>
                <w:sz w:val="16"/>
                <w:szCs w:val="16"/>
              </w:rPr>
            </w:pPr>
            <w:r>
              <w:rPr>
                <w:rFonts w:ascii="Arial" w:hAnsi="Arial" w:cs="Arial"/>
                <w:color w:val="000000"/>
                <w:sz w:val="16"/>
                <w:szCs w:val="16"/>
              </w:rPr>
              <w:t>Appropriation Bill No.2</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1F3FD655" w14:textId="77777777" w:rsidR="00153A10" w:rsidRDefault="00153A10" w:rsidP="00153A10">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F0E414F" w14:textId="77777777" w:rsidR="00153A10" w:rsidRDefault="00153A10" w:rsidP="00153A10">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153A10" w14:paraId="3622074B" w14:textId="77777777" w:rsidTr="00153A10">
        <w:trPr>
          <w:trHeight w:val="227"/>
        </w:trPr>
        <w:tc>
          <w:tcPr>
            <w:tcW w:w="1700" w:type="dxa"/>
            <w:tcBorders>
              <w:top w:val="nil"/>
              <w:left w:val="nil"/>
              <w:bottom w:val="nil"/>
              <w:right w:val="nil"/>
            </w:tcBorders>
            <w:shd w:val="clear" w:color="000000" w:fill="FFFFFF"/>
            <w:tcMar>
              <w:top w:w="15" w:type="dxa"/>
              <w:left w:w="15" w:type="dxa"/>
              <w:bottom w:w="0" w:type="dxa"/>
              <w:right w:w="15" w:type="dxa"/>
            </w:tcMar>
            <w:vAlign w:val="bottom"/>
            <w:hideMark/>
          </w:tcPr>
          <w:p w14:paraId="58ABC7BC" w14:textId="2C3AA185" w:rsidR="00153A10" w:rsidRDefault="00153A10" w:rsidP="00153A10">
            <w:pPr>
              <w:spacing w:before="0" w:after="0" w:line="240" w:lineRule="auto"/>
              <w:rPr>
                <w:rFonts w:ascii="Arial" w:hAnsi="Arial" w:cs="Arial"/>
                <w:color w:val="000000"/>
                <w:sz w:val="16"/>
                <w:szCs w:val="16"/>
              </w:rPr>
            </w:pPr>
            <w:r>
              <w:rPr>
                <w:rFonts w:ascii="Arial" w:hAnsi="Arial" w:cs="Arial"/>
                <w:color w:val="000000"/>
                <w:sz w:val="16"/>
                <w:szCs w:val="16"/>
              </w:rPr>
              <w:t>Entity/Outcome/</w:t>
            </w:r>
            <w:r>
              <w:rPr>
                <w:rFonts w:ascii="Arial" w:hAnsi="Arial" w:cs="Arial"/>
                <w:color w:val="000000"/>
                <w:sz w:val="16"/>
                <w:szCs w:val="16"/>
              </w:rPr>
              <w:br/>
              <w:t>Non</w:t>
            </w:r>
            <w:r w:rsidR="001B1118">
              <w:rPr>
                <w:rFonts w:ascii="Arial" w:hAnsi="Arial" w:cs="Arial"/>
                <w:color w:val="000000"/>
                <w:sz w:val="16"/>
                <w:szCs w:val="16"/>
              </w:rPr>
              <w:noBreakHyphen/>
            </w:r>
            <w:r>
              <w:rPr>
                <w:rFonts w:ascii="Arial" w:hAnsi="Arial" w:cs="Arial"/>
                <w:color w:val="000000"/>
                <w:sz w:val="16"/>
                <w:szCs w:val="16"/>
              </w:rPr>
              <w:t>operating</w:t>
            </w:r>
          </w:p>
        </w:tc>
        <w:tc>
          <w:tcPr>
            <w:tcW w:w="1060" w:type="dxa"/>
            <w:tcBorders>
              <w:top w:val="nil"/>
              <w:left w:val="nil"/>
              <w:bottom w:val="nil"/>
              <w:right w:val="nil"/>
            </w:tcBorders>
            <w:shd w:val="clear" w:color="000000" w:fill="FFFFFF"/>
            <w:tcMar>
              <w:top w:w="15" w:type="dxa"/>
              <w:left w:w="15" w:type="dxa"/>
              <w:bottom w:w="0" w:type="dxa"/>
              <w:right w:w="15" w:type="dxa"/>
            </w:tcMar>
            <w:vAlign w:val="bottom"/>
            <w:hideMark/>
          </w:tcPr>
          <w:p w14:paraId="511A5E8C" w14:textId="77777777" w:rsidR="00153A10" w:rsidRDefault="00153A10" w:rsidP="00153A10">
            <w:pPr>
              <w:spacing w:before="0" w:after="0" w:line="240" w:lineRule="auto"/>
              <w:jc w:val="right"/>
              <w:rPr>
                <w:rFonts w:ascii="Arial" w:hAnsi="Arial" w:cs="Arial"/>
                <w:color w:val="000000"/>
                <w:sz w:val="16"/>
                <w:szCs w:val="16"/>
              </w:rPr>
            </w:pPr>
            <w:r>
              <w:rPr>
                <w:rFonts w:ascii="Arial" w:hAnsi="Arial" w:cs="Arial"/>
                <w:color w:val="000000"/>
                <w:sz w:val="16"/>
                <w:szCs w:val="16"/>
              </w:rPr>
              <w:t>Appropriation</w:t>
            </w:r>
            <w:r>
              <w:rPr>
                <w:rFonts w:ascii="Arial" w:hAnsi="Arial" w:cs="Arial"/>
                <w:color w:val="000000"/>
                <w:sz w:val="16"/>
                <w:szCs w:val="16"/>
              </w:rPr>
              <w:br/>
              <w:t>Bill No. 1</w:t>
            </w:r>
          </w:p>
        </w:tc>
        <w:tc>
          <w:tcPr>
            <w:tcW w:w="1060" w:type="dxa"/>
            <w:tcBorders>
              <w:top w:val="nil"/>
              <w:left w:val="nil"/>
              <w:bottom w:val="nil"/>
              <w:right w:val="nil"/>
            </w:tcBorders>
            <w:shd w:val="clear" w:color="000000" w:fill="FFFFFF"/>
            <w:tcMar>
              <w:top w:w="15" w:type="dxa"/>
              <w:left w:w="15" w:type="dxa"/>
              <w:bottom w:w="0" w:type="dxa"/>
              <w:right w:w="15" w:type="dxa"/>
            </w:tcMar>
            <w:vAlign w:val="bottom"/>
            <w:hideMark/>
          </w:tcPr>
          <w:p w14:paraId="7BAA063C" w14:textId="77777777" w:rsidR="00153A10" w:rsidRDefault="00153A10" w:rsidP="00153A10">
            <w:pPr>
              <w:spacing w:before="0" w:after="0" w:line="240" w:lineRule="auto"/>
              <w:jc w:val="right"/>
              <w:rPr>
                <w:rFonts w:ascii="Arial" w:hAnsi="Arial" w:cs="Arial"/>
                <w:color w:val="000000"/>
                <w:sz w:val="16"/>
                <w:szCs w:val="16"/>
              </w:rPr>
            </w:pPr>
            <w:r>
              <w:rPr>
                <w:rFonts w:ascii="Arial" w:hAnsi="Arial" w:cs="Arial"/>
                <w:color w:val="000000"/>
                <w:sz w:val="16"/>
                <w:szCs w:val="16"/>
              </w:rPr>
              <w:t>Appropriation</w:t>
            </w:r>
            <w:r>
              <w:rPr>
                <w:rFonts w:ascii="Arial" w:hAnsi="Arial" w:cs="Arial"/>
                <w:color w:val="000000"/>
                <w:sz w:val="16"/>
                <w:szCs w:val="16"/>
              </w:rPr>
              <w:br/>
              <w:t>Bill No. 2</w:t>
            </w:r>
          </w:p>
        </w:tc>
        <w:tc>
          <w:tcPr>
            <w:tcW w:w="980" w:type="dxa"/>
            <w:tcBorders>
              <w:top w:val="nil"/>
              <w:left w:val="nil"/>
              <w:bottom w:val="nil"/>
              <w:right w:val="nil"/>
            </w:tcBorders>
            <w:shd w:val="clear" w:color="000000" w:fill="FFFFFF"/>
            <w:tcMar>
              <w:top w:w="15" w:type="dxa"/>
              <w:left w:w="15" w:type="dxa"/>
              <w:bottom w:w="0" w:type="dxa"/>
              <w:right w:w="15" w:type="dxa"/>
            </w:tcMar>
            <w:vAlign w:val="bottom"/>
            <w:hideMark/>
          </w:tcPr>
          <w:p w14:paraId="44BE22C8" w14:textId="77777777" w:rsidR="00153A10" w:rsidRDefault="00153A10" w:rsidP="00153A10">
            <w:pPr>
              <w:spacing w:before="0" w:after="0" w:line="240" w:lineRule="auto"/>
              <w:jc w:val="right"/>
              <w:rPr>
                <w:rFonts w:ascii="Arial" w:hAnsi="Arial" w:cs="Arial"/>
                <w:color w:val="000000"/>
                <w:sz w:val="16"/>
                <w:szCs w:val="16"/>
              </w:rPr>
            </w:pPr>
            <w:r>
              <w:rPr>
                <w:rFonts w:ascii="Arial" w:hAnsi="Arial" w:cs="Arial"/>
                <w:color w:val="000000"/>
                <w:sz w:val="16"/>
                <w:szCs w:val="16"/>
              </w:rPr>
              <w:t>External Revenue(a)</w:t>
            </w:r>
          </w:p>
        </w:tc>
        <w:tc>
          <w:tcPr>
            <w:tcW w:w="1080" w:type="dxa"/>
            <w:tcBorders>
              <w:top w:val="nil"/>
              <w:left w:val="nil"/>
              <w:bottom w:val="nil"/>
              <w:right w:val="nil"/>
            </w:tcBorders>
            <w:shd w:val="clear" w:color="000000" w:fill="FFFFFF"/>
            <w:tcMar>
              <w:top w:w="15" w:type="dxa"/>
              <w:left w:w="15" w:type="dxa"/>
              <w:bottom w:w="0" w:type="dxa"/>
              <w:right w:w="15" w:type="dxa"/>
            </w:tcMar>
            <w:vAlign w:val="bottom"/>
            <w:hideMark/>
          </w:tcPr>
          <w:p w14:paraId="4D493D94" w14:textId="77777777" w:rsidR="00153A10" w:rsidRDefault="00153A10" w:rsidP="00153A10">
            <w:pPr>
              <w:spacing w:before="0" w:after="0" w:line="240" w:lineRule="auto"/>
              <w:jc w:val="right"/>
              <w:rPr>
                <w:rFonts w:ascii="Arial" w:hAnsi="Arial" w:cs="Arial"/>
                <w:color w:val="000000"/>
                <w:sz w:val="16"/>
                <w:szCs w:val="16"/>
              </w:rPr>
            </w:pPr>
            <w:r>
              <w:rPr>
                <w:rFonts w:ascii="Arial" w:hAnsi="Arial" w:cs="Arial"/>
                <w:color w:val="000000"/>
                <w:sz w:val="16"/>
                <w:szCs w:val="16"/>
              </w:rPr>
              <w:t>Special</w:t>
            </w:r>
            <w:r>
              <w:rPr>
                <w:rFonts w:ascii="Arial" w:hAnsi="Arial" w:cs="Arial"/>
                <w:color w:val="000000"/>
                <w:sz w:val="16"/>
                <w:szCs w:val="16"/>
              </w:rPr>
              <w:br/>
              <w:t>Appropriation</w:t>
            </w:r>
          </w:p>
        </w:tc>
        <w:tc>
          <w:tcPr>
            <w:tcW w:w="1060" w:type="dxa"/>
            <w:tcBorders>
              <w:top w:val="nil"/>
              <w:left w:val="nil"/>
              <w:bottom w:val="nil"/>
              <w:right w:val="nil"/>
            </w:tcBorders>
            <w:shd w:val="clear" w:color="000000" w:fill="FFFFFF"/>
            <w:tcMar>
              <w:top w:w="15" w:type="dxa"/>
              <w:left w:w="15" w:type="dxa"/>
              <w:bottom w:w="0" w:type="dxa"/>
              <w:right w:w="15" w:type="dxa"/>
            </w:tcMar>
            <w:vAlign w:val="bottom"/>
            <w:hideMark/>
          </w:tcPr>
          <w:p w14:paraId="0DCC3853" w14:textId="77777777" w:rsidR="00153A10" w:rsidRDefault="00153A10" w:rsidP="00153A10">
            <w:pPr>
              <w:spacing w:before="0" w:after="0" w:line="240" w:lineRule="auto"/>
              <w:jc w:val="right"/>
              <w:rPr>
                <w:rFonts w:ascii="Arial" w:hAnsi="Arial" w:cs="Arial"/>
                <w:color w:val="000000"/>
                <w:sz w:val="16"/>
                <w:szCs w:val="16"/>
              </w:rPr>
            </w:pPr>
            <w:r>
              <w:rPr>
                <w:rFonts w:ascii="Arial" w:hAnsi="Arial" w:cs="Arial"/>
                <w:color w:val="000000"/>
                <w:sz w:val="16"/>
                <w:szCs w:val="16"/>
              </w:rPr>
              <w:t>Special</w:t>
            </w:r>
            <w:r>
              <w:rPr>
                <w:rFonts w:ascii="Arial" w:hAnsi="Arial" w:cs="Arial"/>
                <w:color w:val="000000"/>
                <w:sz w:val="16"/>
                <w:szCs w:val="16"/>
              </w:rPr>
              <w:br/>
              <w:t>Accounts(b)</w:t>
            </w:r>
          </w:p>
        </w:tc>
        <w:tc>
          <w:tcPr>
            <w:tcW w:w="1080" w:type="dxa"/>
            <w:tcBorders>
              <w:top w:val="nil"/>
              <w:left w:val="nil"/>
              <w:bottom w:val="nil"/>
              <w:right w:val="nil"/>
            </w:tcBorders>
            <w:shd w:val="clear" w:color="000000" w:fill="FFFFFF"/>
            <w:tcMar>
              <w:top w:w="15" w:type="dxa"/>
              <w:left w:w="15" w:type="dxa"/>
              <w:bottom w:w="0" w:type="dxa"/>
              <w:right w:w="15" w:type="dxa"/>
            </w:tcMar>
            <w:vAlign w:val="bottom"/>
            <w:hideMark/>
          </w:tcPr>
          <w:p w14:paraId="6E998EA8" w14:textId="77777777" w:rsidR="00153A10" w:rsidRDefault="00153A10" w:rsidP="00153A10">
            <w:pPr>
              <w:spacing w:before="0" w:after="0" w:line="240" w:lineRule="auto"/>
              <w:jc w:val="right"/>
              <w:rPr>
                <w:rFonts w:ascii="Arial" w:hAnsi="Arial" w:cs="Arial"/>
                <w:color w:val="000000"/>
                <w:sz w:val="16"/>
                <w:szCs w:val="16"/>
              </w:rPr>
            </w:pPr>
            <w:r>
              <w:rPr>
                <w:rFonts w:ascii="Arial" w:hAnsi="Arial" w:cs="Arial"/>
                <w:color w:val="000000"/>
                <w:sz w:val="16"/>
                <w:szCs w:val="16"/>
              </w:rPr>
              <w:t>Appropriation</w:t>
            </w:r>
            <w:r>
              <w:rPr>
                <w:rFonts w:ascii="Arial" w:hAnsi="Arial" w:cs="Arial"/>
                <w:color w:val="000000"/>
                <w:sz w:val="16"/>
                <w:szCs w:val="16"/>
              </w:rPr>
              <w:br/>
              <w:t>Bill No. 1</w:t>
            </w:r>
          </w:p>
        </w:tc>
        <w:tc>
          <w:tcPr>
            <w:tcW w:w="820" w:type="dxa"/>
            <w:tcBorders>
              <w:top w:val="nil"/>
              <w:left w:val="nil"/>
              <w:bottom w:val="nil"/>
              <w:right w:val="nil"/>
            </w:tcBorders>
            <w:shd w:val="clear" w:color="000000" w:fill="FFFFFF"/>
            <w:tcMar>
              <w:top w:w="15" w:type="dxa"/>
              <w:left w:w="15" w:type="dxa"/>
              <w:bottom w:w="0" w:type="dxa"/>
              <w:right w:w="15" w:type="dxa"/>
            </w:tcMar>
            <w:vAlign w:val="bottom"/>
            <w:hideMark/>
          </w:tcPr>
          <w:p w14:paraId="1402C050" w14:textId="77777777" w:rsidR="00153A10" w:rsidRDefault="00153A10" w:rsidP="00153A10">
            <w:pPr>
              <w:spacing w:before="0" w:after="0" w:line="240" w:lineRule="auto"/>
              <w:jc w:val="right"/>
              <w:rPr>
                <w:rFonts w:ascii="Arial" w:hAnsi="Arial" w:cs="Arial"/>
                <w:color w:val="000000"/>
                <w:sz w:val="16"/>
                <w:szCs w:val="16"/>
              </w:rPr>
            </w:pPr>
            <w:r>
              <w:rPr>
                <w:rFonts w:ascii="Arial" w:hAnsi="Arial" w:cs="Arial"/>
                <w:color w:val="000000"/>
                <w:sz w:val="16"/>
                <w:szCs w:val="16"/>
              </w:rPr>
              <w:br/>
              <w:t>SPPs</w:t>
            </w:r>
          </w:p>
        </w:tc>
        <w:tc>
          <w:tcPr>
            <w:tcW w:w="1000" w:type="dxa"/>
            <w:tcBorders>
              <w:top w:val="nil"/>
              <w:left w:val="nil"/>
              <w:bottom w:val="nil"/>
              <w:right w:val="nil"/>
            </w:tcBorders>
            <w:shd w:val="clear" w:color="000000" w:fill="FFFFFF"/>
            <w:tcMar>
              <w:top w:w="15" w:type="dxa"/>
              <w:left w:w="15" w:type="dxa"/>
              <w:bottom w:w="0" w:type="dxa"/>
              <w:right w:w="15" w:type="dxa"/>
            </w:tcMar>
            <w:vAlign w:val="bottom"/>
            <w:hideMark/>
          </w:tcPr>
          <w:p w14:paraId="48988B83" w14:textId="77777777" w:rsidR="00153A10" w:rsidRDefault="00153A10" w:rsidP="00153A10">
            <w:pPr>
              <w:spacing w:before="0" w:after="0" w:line="240" w:lineRule="auto"/>
              <w:jc w:val="right"/>
              <w:rPr>
                <w:rFonts w:ascii="Arial" w:hAnsi="Arial" w:cs="Arial"/>
                <w:color w:val="000000"/>
                <w:sz w:val="16"/>
                <w:szCs w:val="16"/>
              </w:rPr>
            </w:pPr>
            <w:r>
              <w:rPr>
                <w:rFonts w:ascii="Arial" w:hAnsi="Arial" w:cs="Arial"/>
                <w:color w:val="000000"/>
                <w:sz w:val="16"/>
                <w:szCs w:val="16"/>
              </w:rPr>
              <w:br/>
              <w:t>Other(c)</w:t>
            </w:r>
          </w:p>
        </w:tc>
        <w:tc>
          <w:tcPr>
            <w:tcW w:w="1080" w:type="dxa"/>
            <w:tcBorders>
              <w:top w:val="nil"/>
              <w:left w:val="nil"/>
              <w:bottom w:val="nil"/>
              <w:right w:val="nil"/>
            </w:tcBorders>
            <w:shd w:val="clear" w:color="000000" w:fill="FFFFFF"/>
            <w:tcMar>
              <w:top w:w="15" w:type="dxa"/>
              <w:left w:w="15" w:type="dxa"/>
              <w:bottom w:w="0" w:type="dxa"/>
              <w:right w:w="15" w:type="dxa"/>
            </w:tcMar>
            <w:vAlign w:val="bottom"/>
            <w:hideMark/>
          </w:tcPr>
          <w:p w14:paraId="1F2D0140" w14:textId="77777777" w:rsidR="00153A10" w:rsidRDefault="00153A10" w:rsidP="00153A10">
            <w:pPr>
              <w:spacing w:before="0" w:after="0" w:line="240" w:lineRule="auto"/>
              <w:jc w:val="right"/>
              <w:rPr>
                <w:rFonts w:ascii="Arial" w:hAnsi="Arial" w:cs="Arial"/>
                <w:color w:val="000000"/>
                <w:sz w:val="16"/>
                <w:szCs w:val="16"/>
              </w:rPr>
            </w:pPr>
            <w:r>
              <w:rPr>
                <w:rFonts w:ascii="Arial" w:hAnsi="Arial" w:cs="Arial"/>
                <w:color w:val="000000"/>
                <w:sz w:val="16"/>
                <w:szCs w:val="16"/>
              </w:rPr>
              <w:t>Special</w:t>
            </w:r>
            <w:r>
              <w:rPr>
                <w:rFonts w:ascii="Arial" w:hAnsi="Arial" w:cs="Arial"/>
                <w:color w:val="000000"/>
                <w:sz w:val="16"/>
                <w:szCs w:val="16"/>
              </w:rPr>
              <w:br/>
              <w:t>Appropriation</w:t>
            </w:r>
          </w:p>
        </w:tc>
        <w:tc>
          <w:tcPr>
            <w:tcW w:w="1060" w:type="dxa"/>
            <w:tcBorders>
              <w:top w:val="nil"/>
              <w:left w:val="nil"/>
              <w:bottom w:val="nil"/>
              <w:right w:val="nil"/>
            </w:tcBorders>
            <w:shd w:val="clear" w:color="000000" w:fill="FFFFFF"/>
            <w:tcMar>
              <w:top w:w="15" w:type="dxa"/>
              <w:left w:w="15" w:type="dxa"/>
              <w:bottom w:w="0" w:type="dxa"/>
              <w:right w:w="15" w:type="dxa"/>
            </w:tcMar>
            <w:vAlign w:val="bottom"/>
            <w:hideMark/>
          </w:tcPr>
          <w:p w14:paraId="1C95B3DE" w14:textId="77777777" w:rsidR="00153A10" w:rsidRDefault="00153A10" w:rsidP="00153A10">
            <w:pPr>
              <w:spacing w:before="0" w:after="0" w:line="240" w:lineRule="auto"/>
              <w:jc w:val="right"/>
              <w:rPr>
                <w:rFonts w:ascii="Arial" w:hAnsi="Arial" w:cs="Arial"/>
                <w:color w:val="000000"/>
                <w:sz w:val="16"/>
                <w:szCs w:val="16"/>
              </w:rPr>
            </w:pPr>
            <w:r>
              <w:rPr>
                <w:rFonts w:ascii="Arial" w:hAnsi="Arial" w:cs="Arial"/>
                <w:color w:val="000000"/>
                <w:sz w:val="16"/>
                <w:szCs w:val="16"/>
              </w:rPr>
              <w:br/>
              <w:t>Total</w:t>
            </w:r>
          </w:p>
        </w:tc>
      </w:tr>
      <w:tr w:rsidR="00153A10" w14:paraId="7783EB02" w14:textId="77777777" w:rsidTr="00153A10">
        <w:trPr>
          <w:trHeight w:hRule="exact" w:val="225"/>
        </w:trPr>
        <w:tc>
          <w:tcPr>
            <w:tcW w:w="170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527E9233" w14:textId="77777777" w:rsidR="00153A10" w:rsidRDefault="00153A10" w:rsidP="00153A10">
            <w:pPr>
              <w:spacing w:before="0" w:after="0" w:line="240" w:lineRule="auto"/>
              <w:jc w:val="right"/>
              <w:rPr>
                <w:rFonts w:ascii="Calibri" w:hAnsi="Calibri" w:cs="Calibri"/>
                <w:color w:val="000000"/>
                <w:sz w:val="16"/>
                <w:szCs w:val="16"/>
              </w:rPr>
            </w:pPr>
            <w:r>
              <w:rPr>
                <w:rFonts w:ascii="Calibri" w:hAnsi="Calibri" w:cs="Calibri"/>
                <w:color w:val="000000"/>
                <w:sz w:val="16"/>
                <w:szCs w:val="16"/>
              </w:rPr>
              <w:t> </w:t>
            </w:r>
          </w:p>
        </w:tc>
        <w:tc>
          <w:tcPr>
            <w:tcW w:w="106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5CBB9314" w14:textId="061534C8" w:rsidR="00153A10" w:rsidRDefault="00153A10" w:rsidP="00153A10">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6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23065D54" w14:textId="0AC50746" w:rsidR="00153A10" w:rsidRDefault="00153A10" w:rsidP="00153A10">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98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46372B0B" w14:textId="09FAE98A" w:rsidR="00153A10" w:rsidRDefault="00153A10" w:rsidP="00153A10">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8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4D7B226E" w14:textId="56EC921E" w:rsidR="00153A10" w:rsidRDefault="00153A10" w:rsidP="00153A10">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6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07E4C336" w14:textId="5A0BB2F3" w:rsidR="00153A10" w:rsidRDefault="00153A10" w:rsidP="00153A10">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8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6E219BA6" w14:textId="72BB6322" w:rsidR="00153A10" w:rsidRDefault="00153A10" w:rsidP="00153A10">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82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1A5D0F84" w14:textId="67ED29D1" w:rsidR="00153A10" w:rsidRDefault="00153A10" w:rsidP="00153A10">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0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7F28F71E" w14:textId="53E07508" w:rsidR="00153A10" w:rsidRDefault="00153A10" w:rsidP="00153A10">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8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619D34A1" w14:textId="64F2E42A" w:rsidR="00153A10" w:rsidRDefault="00153A10" w:rsidP="00153A10">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6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66F8F2B5" w14:textId="7C8003BD" w:rsidR="00153A10" w:rsidRDefault="00153A10" w:rsidP="00153A10">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r>
      <w:tr w:rsidR="006C5B24" w14:paraId="2CCCD452" w14:textId="77777777" w:rsidTr="00153A10">
        <w:trPr>
          <w:trHeight w:val="227"/>
        </w:trPr>
        <w:tc>
          <w:tcPr>
            <w:tcW w:w="1700" w:type="dxa"/>
            <w:tcBorders>
              <w:top w:val="nil"/>
              <w:left w:val="nil"/>
              <w:bottom w:val="nil"/>
              <w:right w:val="nil"/>
            </w:tcBorders>
            <w:shd w:val="clear" w:color="000000" w:fill="FFFFFF"/>
            <w:tcMar>
              <w:top w:w="15" w:type="dxa"/>
              <w:left w:w="15" w:type="dxa"/>
              <w:bottom w:w="0" w:type="dxa"/>
              <w:right w:w="15" w:type="dxa"/>
            </w:tcMar>
            <w:vAlign w:val="bottom"/>
            <w:hideMark/>
          </w:tcPr>
          <w:p w14:paraId="1ADBA317" w14:textId="77777777" w:rsidR="00153A10" w:rsidRDefault="00153A10" w:rsidP="00153A10">
            <w:pPr>
              <w:spacing w:before="0" w:after="0" w:line="240" w:lineRule="auto"/>
              <w:rPr>
                <w:rFonts w:ascii="Arial" w:hAnsi="Arial" w:cs="Arial"/>
                <w:b/>
                <w:bCs/>
                <w:color w:val="000000"/>
                <w:sz w:val="16"/>
                <w:szCs w:val="16"/>
              </w:rPr>
            </w:pPr>
            <w:r>
              <w:rPr>
                <w:rFonts w:ascii="Arial" w:hAnsi="Arial" w:cs="Arial"/>
                <w:b/>
                <w:bCs/>
                <w:color w:val="000000"/>
                <w:sz w:val="16"/>
                <w:szCs w:val="16"/>
              </w:rPr>
              <w:t>Administrative Review Tribunal</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70C6A77" w14:textId="77777777" w:rsidR="00153A10" w:rsidRDefault="00153A10" w:rsidP="00153A10">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25D5184" w14:textId="77777777" w:rsidR="00153A10" w:rsidRDefault="00153A10" w:rsidP="00153A10">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410CF937" w14:textId="77777777" w:rsidR="00153A10" w:rsidRDefault="00153A10" w:rsidP="00153A10">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29C178AA" w14:textId="77777777" w:rsidR="00153A10" w:rsidRDefault="00153A10" w:rsidP="00153A10">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E3EE8BF" w14:textId="77777777" w:rsidR="00153A10" w:rsidRDefault="00153A10" w:rsidP="00153A10">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4E73E32B" w14:textId="77777777" w:rsidR="00153A10" w:rsidRDefault="00153A10" w:rsidP="00153A10">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4EDEC528" w14:textId="77777777" w:rsidR="00153A10" w:rsidRDefault="00153A10" w:rsidP="00153A10">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533E75E2" w14:textId="77777777" w:rsidR="00153A10" w:rsidRDefault="00153A10" w:rsidP="00153A10">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1E3D3D97" w14:textId="77777777" w:rsidR="00153A10" w:rsidRDefault="00153A10" w:rsidP="00153A10">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E707F35" w14:textId="77777777" w:rsidR="00153A10" w:rsidRDefault="00153A10" w:rsidP="00153A10">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6C5B24" w14:paraId="7C16E4A1" w14:textId="77777777" w:rsidTr="00153A10">
        <w:trPr>
          <w:trHeight w:hRule="exact" w:val="225"/>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48FA0CE1" w14:textId="77777777" w:rsidR="00153A10" w:rsidRDefault="00153A10" w:rsidP="00153A10">
            <w:pPr>
              <w:spacing w:before="0" w:after="0" w:line="240" w:lineRule="auto"/>
              <w:rPr>
                <w:rFonts w:ascii="Arial" w:hAnsi="Arial" w:cs="Arial"/>
                <w:color w:val="000000"/>
                <w:sz w:val="16"/>
                <w:szCs w:val="16"/>
              </w:rPr>
            </w:pPr>
            <w:r>
              <w:rPr>
                <w:rFonts w:ascii="Arial" w:hAnsi="Arial" w:cs="Arial"/>
                <w:color w:val="000000"/>
                <w:sz w:val="16"/>
                <w:szCs w:val="16"/>
              </w:rPr>
              <w:t>Outcome 1</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BCCEB54" w14:textId="77777777" w:rsidR="00153A10" w:rsidRDefault="00153A10" w:rsidP="00153A10">
            <w:pPr>
              <w:spacing w:before="0" w:after="0" w:line="240" w:lineRule="auto"/>
              <w:jc w:val="right"/>
              <w:rPr>
                <w:rFonts w:ascii="Arial" w:hAnsi="Arial" w:cs="Arial"/>
                <w:color w:val="000000"/>
                <w:sz w:val="16"/>
                <w:szCs w:val="16"/>
              </w:rPr>
            </w:pPr>
            <w:r>
              <w:rPr>
                <w:rFonts w:ascii="Arial" w:hAnsi="Arial" w:cs="Arial"/>
                <w:color w:val="000000"/>
                <w:sz w:val="16"/>
                <w:szCs w:val="16"/>
              </w:rPr>
              <w:t>274,470</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F6CDC51" w14:textId="73C21606" w:rsidR="00153A10" w:rsidRDefault="001B1118" w:rsidP="00153A1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4E4CF15B" w14:textId="77777777" w:rsidR="00153A10" w:rsidRDefault="00153A10" w:rsidP="00153A10">
            <w:pPr>
              <w:spacing w:before="0" w:after="0" w:line="240" w:lineRule="auto"/>
              <w:jc w:val="right"/>
              <w:rPr>
                <w:rFonts w:ascii="Arial" w:hAnsi="Arial" w:cs="Arial"/>
                <w:color w:val="000000"/>
                <w:sz w:val="16"/>
                <w:szCs w:val="16"/>
              </w:rPr>
            </w:pPr>
            <w:r>
              <w:rPr>
                <w:rFonts w:ascii="Arial" w:hAnsi="Arial" w:cs="Arial"/>
                <w:color w:val="000000"/>
                <w:sz w:val="16"/>
                <w:szCs w:val="16"/>
              </w:rPr>
              <w:t>300</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78D41968" w14:textId="12CE64BD" w:rsidR="00153A10" w:rsidRDefault="001B1118" w:rsidP="00153A1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BDF9374" w14:textId="521F26F8" w:rsidR="00153A10" w:rsidRDefault="001B1118" w:rsidP="00153A1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4B28BFE7" w14:textId="3D8CC145" w:rsidR="00153A10" w:rsidRDefault="001B1118" w:rsidP="00153A1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7556D702" w14:textId="21B98393" w:rsidR="00153A10" w:rsidRDefault="001B1118" w:rsidP="00153A1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1F835C9E" w14:textId="4EDA92F9" w:rsidR="00153A10" w:rsidRDefault="001B1118" w:rsidP="00153A1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0D84DAAA" w14:textId="77777777" w:rsidR="00153A10" w:rsidRDefault="00153A10" w:rsidP="00153A10">
            <w:pPr>
              <w:spacing w:before="0" w:after="0" w:line="240" w:lineRule="auto"/>
              <w:jc w:val="right"/>
              <w:rPr>
                <w:rFonts w:ascii="Arial" w:hAnsi="Arial" w:cs="Arial"/>
                <w:color w:val="000000"/>
                <w:sz w:val="16"/>
                <w:szCs w:val="16"/>
              </w:rPr>
            </w:pPr>
            <w:r>
              <w:rPr>
                <w:rFonts w:ascii="Arial" w:hAnsi="Arial" w:cs="Arial"/>
                <w:color w:val="000000"/>
                <w:sz w:val="16"/>
                <w:szCs w:val="16"/>
              </w:rPr>
              <w:t>7,800</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CC56740" w14:textId="77777777" w:rsidR="00153A10" w:rsidRDefault="00153A10" w:rsidP="00153A10">
            <w:pPr>
              <w:spacing w:before="0" w:after="0" w:line="240" w:lineRule="auto"/>
              <w:jc w:val="right"/>
              <w:rPr>
                <w:rFonts w:ascii="Arial" w:hAnsi="Arial" w:cs="Arial"/>
                <w:color w:val="000000"/>
                <w:sz w:val="16"/>
                <w:szCs w:val="16"/>
              </w:rPr>
            </w:pPr>
            <w:r>
              <w:rPr>
                <w:rFonts w:ascii="Arial" w:hAnsi="Arial" w:cs="Arial"/>
                <w:color w:val="000000"/>
                <w:sz w:val="16"/>
                <w:szCs w:val="16"/>
              </w:rPr>
              <w:t>282,570</w:t>
            </w:r>
          </w:p>
        </w:tc>
      </w:tr>
      <w:tr w:rsidR="00153A10" w14:paraId="32881EA2" w14:textId="77777777" w:rsidTr="00153A10">
        <w:trPr>
          <w:trHeight w:hRule="exact" w:val="225"/>
        </w:trPr>
        <w:tc>
          <w:tcPr>
            <w:tcW w:w="1700" w:type="dxa"/>
            <w:vMerge/>
            <w:tcBorders>
              <w:top w:val="nil"/>
              <w:left w:val="nil"/>
              <w:bottom w:val="nil"/>
              <w:right w:val="nil"/>
            </w:tcBorders>
            <w:vAlign w:val="center"/>
            <w:hideMark/>
          </w:tcPr>
          <w:p w14:paraId="154DE149" w14:textId="77777777" w:rsidR="00153A10" w:rsidRDefault="00153A10" w:rsidP="00153A10">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7C87D77" w14:textId="77777777" w:rsidR="00153A10" w:rsidRDefault="00153A10" w:rsidP="00153A10">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259,289</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182372B" w14:textId="2724748E" w:rsidR="00153A10" w:rsidRDefault="001B1118" w:rsidP="00153A10">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4B8B268A" w14:textId="35AF9AAC" w:rsidR="00153A10" w:rsidRDefault="001B1118" w:rsidP="00153A10">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345265A2" w14:textId="62EF68CB" w:rsidR="00153A10" w:rsidRDefault="001B1118" w:rsidP="00153A10">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811C819" w14:textId="6C24C1CD" w:rsidR="00153A10" w:rsidRDefault="001B1118" w:rsidP="00153A10">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3D365587" w14:textId="7D10D4E0" w:rsidR="00153A10" w:rsidRDefault="001B1118" w:rsidP="00153A10">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687BEBD7" w14:textId="2C03E67B" w:rsidR="00153A10" w:rsidRDefault="001B1118" w:rsidP="00153A10">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7513821A" w14:textId="230BCFDD" w:rsidR="00153A10" w:rsidRDefault="001B1118" w:rsidP="00153A10">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087307F9" w14:textId="77777777" w:rsidR="00153A10" w:rsidRDefault="00153A10" w:rsidP="00153A10">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7,800</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0059DEB" w14:textId="77777777" w:rsidR="00153A10" w:rsidRDefault="00153A10" w:rsidP="00153A10">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267,089</w:t>
            </w:r>
          </w:p>
        </w:tc>
      </w:tr>
      <w:tr w:rsidR="006C5B24" w14:paraId="6587AF6B" w14:textId="77777777" w:rsidTr="00153A10">
        <w:trPr>
          <w:trHeight w:hRule="exact" w:val="225"/>
        </w:trPr>
        <w:tc>
          <w:tcPr>
            <w:tcW w:w="170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2B0BF3A9" w14:textId="77777777" w:rsidR="00153A10" w:rsidRDefault="00153A10" w:rsidP="00153A10">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048F66D3" w14:textId="77777777" w:rsidR="00153A10" w:rsidRDefault="00153A10" w:rsidP="00153A10">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0C686A9F" w14:textId="77777777" w:rsidR="00153A10" w:rsidRDefault="00153A10" w:rsidP="00153A10">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1CCF118F" w14:textId="77777777" w:rsidR="00153A10" w:rsidRDefault="00153A10" w:rsidP="00153A10">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4EE14C7A" w14:textId="77777777" w:rsidR="00153A10" w:rsidRDefault="00153A10" w:rsidP="00153A10">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343FC0A2" w14:textId="77777777" w:rsidR="00153A10" w:rsidRDefault="00153A10" w:rsidP="00153A10">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0CCDD84D" w14:textId="77777777" w:rsidR="00153A10" w:rsidRDefault="00153A10" w:rsidP="00153A10">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82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4FEFC675" w14:textId="77777777" w:rsidR="00153A10" w:rsidRDefault="00153A10" w:rsidP="00153A10">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0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3C9D5118" w14:textId="77777777" w:rsidR="00153A10" w:rsidRDefault="00153A10" w:rsidP="00153A10">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7A3CD058" w14:textId="77777777" w:rsidR="00153A10" w:rsidRDefault="00153A10" w:rsidP="00153A10">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0A11BCE1" w14:textId="77777777" w:rsidR="00153A10" w:rsidRDefault="00153A10" w:rsidP="00153A10">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6C5B24" w14:paraId="580DD57C" w14:textId="77777777" w:rsidTr="00153A10">
        <w:trPr>
          <w:trHeight w:hRule="exact" w:val="225"/>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2161981B" w14:textId="77777777" w:rsidR="00153A10" w:rsidRDefault="00153A10" w:rsidP="00153A10">
            <w:pPr>
              <w:spacing w:before="0" w:after="0" w:line="240" w:lineRule="auto"/>
              <w:rPr>
                <w:rFonts w:ascii="Arial" w:hAnsi="Arial" w:cs="Arial"/>
                <w:color w:val="000000"/>
                <w:sz w:val="16"/>
                <w:szCs w:val="16"/>
              </w:rPr>
            </w:pPr>
            <w:r>
              <w:rPr>
                <w:rFonts w:ascii="Arial" w:hAnsi="Arial" w:cs="Arial"/>
                <w:color w:val="000000"/>
                <w:sz w:val="16"/>
                <w:szCs w:val="16"/>
              </w:rPr>
              <w:t>Equity Injections</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814FD6E" w14:textId="78153A2B" w:rsidR="00153A10" w:rsidRDefault="001B1118" w:rsidP="00153A1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84B3297" w14:textId="77777777" w:rsidR="00153A10" w:rsidRDefault="00153A10" w:rsidP="00153A10">
            <w:pPr>
              <w:spacing w:before="0" w:after="0" w:line="240" w:lineRule="auto"/>
              <w:jc w:val="right"/>
              <w:rPr>
                <w:rFonts w:ascii="Arial" w:hAnsi="Arial" w:cs="Arial"/>
                <w:color w:val="000000"/>
                <w:sz w:val="16"/>
                <w:szCs w:val="16"/>
              </w:rPr>
            </w:pPr>
            <w:r>
              <w:rPr>
                <w:rFonts w:ascii="Arial" w:hAnsi="Arial" w:cs="Arial"/>
                <w:color w:val="000000"/>
                <w:sz w:val="16"/>
                <w:szCs w:val="16"/>
              </w:rPr>
              <w:t>2,038</w:t>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17E0853A" w14:textId="0D5CB48A" w:rsidR="00153A10" w:rsidRDefault="001B1118" w:rsidP="00153A1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1B63C8A8" w14:textId="267FD606" w:rsidR="00153A10" w:rsidRDefault="001B1118" w:rsidP="00153A1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E158C8D" w14:textId="3E793C88" w:rsidR="00153A10" w:rsidRDefault="001B1118" w:rsidP="00153A1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7BBDEDE9" w14:textId="386C61CA" w:rsidR="00153A10" w:rsidRDefault="001B1118" w:rsidP="00153A1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405D0B0A" w14:textId="11481A49" w:rsidR="00153A10" w:rsidRDefault="001B1118" w:rsidP="00153A1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4C7D612A" w14:textId="2964B6D1" w:rsidR="00153A10" w:rsidRDefault="001B1118" w:rsidP="00153A1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01055CA2" w14:textId="2AE3AE94" w:rsidR="00153A10" w:rsidRDefault="001B1118" w:rsidP="00153A1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5BF5432" w14:textId="77777777" w:rsidR="00153A10" w:rsidRDefault="00153A10" w:rsidP="00153A10">
            <w:pPr>
              <w:spacing w:before="0" w:after="0" w:line="240" w:lineRule="auto"/>
              <w:jc w:val="right"/>
              <w:rPr>
                <w:rFonts w:ascii="Arial" w:hAnsi="Arial" w:cs="Arial"/>
                <w:color w:val="000000"/>
                <w:sz w:val="16"/>
                <w:szCs w:val="16"/>
              </w:rPr>
            </w:pPr>
            <w:r>
              <w:rPr>
                <w:rFonts w:ascii="Arial" w:hAnsi="Arial" w:cs="Arial"/>
                <w:color w:val="000000"/>
                <w:sz w:val="16"/>
                <w:szCs w:val="16"/>
              </w:rPr>
              <w:t>2,038</w:t>
            </w:r>
          </w:p>
        </w:tc>
      </w:tr>
      <w:tr w:rsidR="00153A10" w14:paraId="578FB708" w14:textId="77777777" w:rsidTr="00153A10">
        <w:trPr>
          <w:trHeight w:hRule="exact" w:val="225"/>
        </w:trPr>
        <w:tc>
          <w:tcPr>
            <w:tcW w:w="1700" w:type="dxa"/>
            <w:vMerge/>
            <w:tcBorders>
              <w:top w:val="nil"/>
              <w:left w:val="nil"/>
              <w:bottom w:val="nil"/>
              <w:right w:val="nil"/>
            </w:tcBorders>
            <w:vAlign w:val="center"/>
            <w:hideMark/>
          </w:tcPr>
          <w:p w14:paraId="25C3DAC1" w14:textId="77777777" w:rsidR="00153A10" w:rsidRDefault="00153A10" w:rsidP="00153A10">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5ABD662" w14:textId="3D49F5B3" w:rsidR="00153A10" w:rsidRDefault="001B1118" w:rsidP="00153A10">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C4C5741" w14:textId="77777777" w:rsidR="00153A10" w:rsidRDefault="00153A10" w:rsidP="00153A10">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2,316</w:t>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67BC106F" w14:textId="61092432" w:rsidR="00153A10" w:rsidRDefault="001B1118" w:rsidP="00153A10">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34CF5887" w14:textId="46920260" w:rsidR="00153A10" w:rsidRDefault="001B1118" w:rsidP="00153A10">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1840398" w14:textId="2F916D7C" w:rsidR="00153A10" w:rsidRDefault="001B1118" w:rsidP="00153A10">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108A9BD0" w14:textId="26090A01" w:rsidR="00153A10" w:rsidRDefault="001B1118" w:rsidP="00153A10">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308839E1" w14:textId="5BEC7AB3" w:rsidR="00153A10" w:rsidRDefault="001B1118" w:rsidP="00153A10">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752132DE" w14:textId="27500021" w:rsidR="00153A10" w:rsidRDefault="001B1118" w:rsidP="00153A10">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15A96F74" w14:textId="001CF225" w:rsidR="00153A10" w:rsidRDefault="001B1118" w:rsidP="00153A10">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02571E9" w14:textId="77777777" w:rsidR="00153A10" w:rsidRDefault="00153A10" w:rsidP="00153A10">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2,316</w:t>
            </w:r>
          </w:p>
        </w:tc>
      </w:tr>
      <w:tr w:rsidR="006C5B24" w14:paraId="1811B743" w14:textId="77777777" w:rsidTr="00153A10">
        <w:trPr>
          <w:trHeight w:hRule="exact" w:val="225"/>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3F6DA15F" w14:textId="77777777" w:rsidR="00153A10" w:rsidRDefault="00153A10" w:rsidP="00153A10">
            <w:pPr>
              <w:spacing w:before="0" w:after="0" w:line="240" w:lineRule="auto"/>
              <w:rPr>
                <w:rFonts w:ascii="Arial" w:hAnsi="Arial" w:cs="Arial"/>
                <w:color w:val="000000"/>
                <w:sz w:val="16"/>
                <w:szCs w:val="16"/>
              </w:rPr>
            </w:pPr>
            <w:r>
              <w:rPr>
                <w:rFonts w:ascii="Arial" w:hAnsi="Arial" w:cs="Arial"/>
                <w:color w:val="000000"/>
                <w:sz w:val="16"/>
                <w:szCs w:val="16"/>
              </w:rPr>
              <w:t>Total</w:t>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6BD48FD4" w14:textId="77777777" w:rsidR="00153A10" w:rsidRDefault="00153A10" w:rsidP="00153A10">
            <w:pPr>
              <w:spacing w:before="0" w:after="0" w:line="240" w:lineRule="auto"/>
              <w:jc w:val="right"/>
              <w:rPr>
                <w:rFonts w:ascii="Arial" w:hAnsi="Arial" w:cs="Arial"/>
                <w:color w:val="000000"/>
                <w:sz w:val="16"/>
                <w:szCs w:val="16"/>
              </w:rPr>
            </w:pPr>
            <w:r>
              <w:rPr>
                <w:rFonts w:ascii="Arial" w:hAnsi="Arial" w:cs="Arial"/>
                <w:color w:val="000000"/>
                <w:sz w:val="16"/>
                <w:szCs w:val="16"/>
              </w:rPr>
              <w:t>274,470</w:t>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549E9B72" w14:textId="77777777" w:rsidR="00153A10" w:rsidRDefault="00153A10" w:rsidP="00153A10">
            <w:pPr>
              <w:spacing w:before="0" w:after="0" w:line="240" w:lineRule="auto"/>
              <w:jc w:val="right"/>
              <w:rPr>
                <w:rFonts w:ascii="Arial" w:hAnsi="Arial" w:cs="Arial"/>
                <w:color w:val="000000"/>
                <w:sz w:val="16"/>
                <w:szCs w:val="16"/>
              </w:rPr>
            </w:pPr>
            <w:r>
              <w:rPr>
                <w:rFonts w:ascii="Arial" w:hAnsi="Arial" w:cs="Arial"/>
                <w:color w:val="000000"/>
                <w:sz w:val="16"/>
                <w:szCs w:val="16"/>
              </w:rPr>
              <w:t>2,038</w:t>
            </w:r>
          </w:p>
        </w:tc>
        <w:tc>
          <w:tcPr>
            <w:tcW w:w="9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63BE3FC0" w14:textId="77777777" w:rsidR="00153A10" w:rsidRDefault="00153A10" w:rsidP="00153A10">
            <w:pPr>
              <w:spacing w:before="0" w:after="0" w:line="240" w:lineRule="auto"/>
              <w:jc w:val="right"/>
              <w:rPr>
                <w:rFonts w:ascii="Arial" w:hAnsi="Arial" w:cs="Arial"/>
                <w:color w:val="000000"/>
                <w:sz w:val="16"/>
                <w:szCs w:val="16"/>
              </w:rPr>
            </w:pPr>
            <w:r>
              <w:rPr>
                <w:rFonts w:ascii="Arial" w:hAnsi="Arial" w:cs="Arial"/>
                <w:color w:val="000000"/>
                <w:sz w:val="16"/>
                <w:szCs w:val="16"/>
              </w:rPr>
              <w:t>300</w:t>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14A092B4" w14:textId="273AEA23" w:rsidR="00153A10" w:rsidRDefault="001B1118" w:rsidP="00153A1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6F28B0B8" w14:textId="7DB3C005" w:rsidR="00153A10" w:rsidRDefault="001B1118" w:rsidP="00153A1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07107EEE" w14:textId="1F5FDDB9" w:rsidR="00153A10" w:rsidRDefault="001B1118" w:rsidP="00153A1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82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1EE21C25" w14:textId="45D87A66" w:rsidR="00153A10" w:rsidRDefault="001B1118" w:rsidP="00153A1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0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635E8D4F" w14:textId="516EBC00" w:rsidR="00153A10" w:rsidRDefault="001B1118" w:rsidP="00153A1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3D5FEFAF" w14:textId="77777777" w:rsidR="00153A10" w:rsidRDefault="00153A10" w:rsidP="00153A10">
            <w:pPr>
              <w:spacing w:before="0" w:after="0" w:line="240" w:lineRule="auto"/>
              <w:jc w:val="right"/>
              <w:rPr>
                <w:rFonts w:ascii="Arial" w:hAnsi="Arial" w:cs="Arial"/>
                <w:color w:val="000000"/>
                <w:sz w:val="16"/>
                <w:szCs w:val="16"/>
              </w:rPr>
            </w:pPr>
            <w:r>
              <w:rPr>
                <w:rFonts w:ascii="Arial" w:hAnsi="Arial" w:cs="Arial"/>
                <w:color w:val="000000"/>
                <w:sz w:val="16"/>
                <w:szCs w:val="16"/>
              </w:rPr>
              <w:t>7,800</w:t>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247ADA34" w14:textId="77777777" w:rsidR="00153A10" w:rsidRDefault="00153A10" w:rsidP="00153A10">
            <w:pPr>
              <w:spacing w:before="0" w:after="0" w:line="240" w:lineRule="auto"/>
              <w:jc w:val="right"/>
              <w:rPr>
                <w:rFonts w:ascii="Arial" w:hAnsi="Arial" w:cs="Arial"/>
                <w:color w:val="000000"/>
                <w:sz w:val="16"/>
                <w:szCs w:val="16"/>
              </w:rPr>
            </w:pPr>
            <w:r>
              <w:rPr>
                <w:rFonts w:ascii="Arial" w:hAnsi="Arial" w:cs="Arial"/>
                <w:color w:val="000000"/>
                <w:sz w:val="16"/>
                <w:szCs w:val="16"/>
              </w:rPr>
              <w:t>284,608</w:t>
            </w:r>
          </w:p>
        </w:tc>
      </w:tr>
      <w:tr w:rsidR="00153A10" w14:paraId="377F08F0" w14:textId="77777777" w:rsidTr="00153A10">
        <w:trPr>
          <w:trHeight w:hRule="exact" w:val="225"/>
        </w:trPr>
        <w:tc>
          <w:tcPr>
            <w:tcW w:w="1700" w:type="dxa"/>
            <w:vMerge/>
            <w:tcBorders>
              <w:top w:val="nil"/>
              <w:left w:val="nil"/>
              <w:bottom w:val="nil"/>
              <w:right w:val="nil"/>
            </w:tcBorders>
            <w:vAlign w:val="center"/>
            <w:hideMark/>
          </w:tcPr>
          <w:p w14:paraId="7AB04BEB" w14:textId="77777777" w:rsidR="00153A10" w:rsidRDefault="00153A10" w:rsidP="00153A10">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85D7A9E" w14:textId="77777777" w:rsidR="00153A10" w:rsidRDefault="00153A10" w:rsidP="00153A10">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259,289</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535F02B" w14:textId="77777777" w:rsidR="00153A10" w:rsidRDefault="00153A10" w:rsidP="00153A10">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2,316</w:t>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514B6342" w14:textId="4B97BD1B" w:rsidR="00153A10" w:rsidRDefault="001B1118" w:rsidP="00153A10">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542BB94F" w14:textId="55804D26" w:rsidR="00153A10" w:rsidRDefault="001B1118" w:rsidP="00153A10">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C70FFD7" w14:textId="00BD2CBC" w:rsidR="00153A10" w:rsidRDefault="001B1118" w:rsidP="00153A10">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0613A36A" w14:textId="1DE1786E" w:rsidR="00153A10" w:rsidRDefault="001B1118" w:rsidP="00153A10">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3A70D7D9" w14:textId="405EC22F" w:rsidR="00153A10" w:rsidRDefault="001B1118" w:rsidP="00153A10">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16157E78" w14:textId="219497AF" w:rsidR="00153A10" w:rsidRDefault="001B1118" w:rsidP="00153A10">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51A184E1" w14:textId="77777777" w:rsidR="00153A10" w:rsidRDefault="00153A10" w:rsidP="00153A10">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7,800</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C7389EC" w14:textId="77777777" w:rsidR="00153A10" w:rsidRDefault="00153A10" w:rsidP="00153A10">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269,405</w:t>
            </w:r>
          </w:p>
        </w:tc>
      </w:tr>
      <w:tr w:rsidR="006C5B24" w14:paraId="2000B1EA" w14:textId="77777777" w:rsidTr="00153A10">
        <w:trPr>
          <w:trHeight w:hRule="exact" w:val="225"/>
        </w:trPr>
        <w:tc>
          <w:tcPr>
            <w:tcW w:w="170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1F86AFBD" w14:textId="77777777" w:rsidR="00153A10" w:rsidRDefault="00153A10" w:rsidP="00153A10">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0D10A341" w14:textId="77777777" w:rsidR="00153A10" w:rsidRDefault="00153A10" w:rsidP="00153A10">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5253B3ED" w14:textId="77777777" w:rsidR="00153A10" w:rsidRDefault="00153A10" w:rsidP="00153A10">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702A7797" w14:textId="77777777" w:rsidR="00153A10" w:rsidRDefault="00153A10" w:rsidP="00153A10">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283ADCA9" w14:textId="77777777" w:rsidR="00153A10" w:rsidRDefault="00153A10" w:rsidP="00153A10">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752FFC29" w14:textId="77777777" w:rsidR="00153A10" w:rsidRDefault="00153A10" w:rsidP="00153A10">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4CE996A6" w14:textId="77777777" w:rsidR="00153A10" w:rsidRDefault="00153A10" w:rsidP="00153A10">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82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38452B8E" w14:textId="77777777" w:rsidR="00153A10" w:rsidRDefault="00153A10" w:rsidP="00153A10">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0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50A4CAD7" w14:textId="77777777" w:rsidR="00153A10" w:rsidRDefault="00153A10" w:rsidP="00153A10">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5D06754B" w14:textId="77777777" w:rsidR="00153A10" w:rsidRDefault="00153A10" w:rsidP="00153A10">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5BCE9A42" w14:textId="77777777" w:rsidR="00153A10" w:rsidRDefault="00153A10" w:rsidP="00153A10">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6C5B24" w14:paraId="047ECE00" w14:textId="77777777" w:rsidTr="00153A10">
        <w:trPr>
          <w:trHeight w:val="227"/>
        </w:trPr>
        <w:tc>
          <w:tcPr>
            <w:tcW w:w="1700" w:type="dxa"/>
            <w:tcBorders>
              <w:top w:val="nil"/>
              <w:left w:val="nil"/>
              <w:bottom w:val="nil"/>
              <w:right w:val="nil"/>
            </w:tcBorders>
            <w:shd w:val="clear" w:color="000000" w:fill="FFFFFF"/>
            <w:tcMar>
              <w:top w:w="15" w:type="dxa"/>
              <w:left w:w="15" w:type="dxa"/>
              <w:bottom w:w="0" w:type="dxa"/>
              <w:right w:w="15" w:type="dxa"/>
            </w:tcMar>
            <w:vAlign w:val="bottom"/>
            <w:hideMark/>
          </w:tcPr>
          <w:p w14:paraId="55B632FA" w14:textId="77777777" w:rsidR="00153A10" w:rsidRDefault="00153A10" w:rsidP="00153A10">
            <w:pPr>
              <w:spacing w:before="0" w:after="0" w:line="240" w:lineRule="auto"/>
              <w:rPr>
                <w:rFonts w:ascii="Arial" w:hAnsi="Arial" w:cs="Arial"/>
                <w:b/>
                <w:bCs/>
                <w:color w:val="000000"/>
                <w:sz w:val="16"/>
                <w:szCs w:val="16"/>
              </w:rPr>
            </w:pPr>
            <w:r>
              <w:rPr>
                <w:rFonts w:ascii="Arial" w:hAnsi="Arial" w:cs="Arial"/>
                <w:b/>
                <w:bCs/>
                <w:color w:val="000000"/>
                <w:sz w:val="16"/>
                <w:szCs w:val="16"/>
              </w:rPr>
              <w:t>Australian Criminal Intelligence Commission</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9CE79E9" w14:textId="77777777" w:rsidR="00153A10" w:rsidRDefault="00153A10" w:rsidP="00153A10">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127B85D" w14:textId="77777777" w:rsidR="00153A10" w:rsidRDefault="00153A10" w:rsidP="00153A10">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3BD87DA9" w14:textId="77777777" w:rsidR="00153A10" w:rsidRDefault="00153A10" w:rsidP="00153A10">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7B5986DF" w14:textId="77777777" w:rsidR="00153A10" w:rsidRDefault="00153A10" w:rsidP="00153A10">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49807FB" w14:textId="77777777" w:rsidR="00153A10" w:rsidRDefault="00153A10" w:rsidP="00153A10">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47770279" w14:textId="77777777" w:rsidR="00153A10" w:rsidRDefault="00153A10" w:rsidP="00153A10">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3BA6B113" w14:textId="77777777" w:rsidR="00153A10" w:rsidRDefault="00153A10" w:rsidP="00153A10">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04E40CEF" w14:textId="77777777" w:rsidR="00153A10" w:rsidRDefault="00153A10" w:rsidP="00153A10">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3BD0D6EF" w14:textId="77777777" w:rsidR="00153A10" w:rsidRDefault="00153A10" w:rsidP="00153A10">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5D26BCF" w14:textId="77777777" w:rsidR="00153A10" w:rsidRDefault="00153A10" w:rsidP="00153A10">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6C5B24" w14:paraId="0EC2A166" w14:textId="77777777" w:rsidTr="00153A10">
        <w:trPr>
          <w:trHeight w:hRule="exact" w:val="225"/>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0FB19BC3" w14:textId="77777777" w:rsidR="00153A10" w:rsidRDefault="00153A10" w:rsidP="00153A10">
            <w:pPr>
              <w:spacing w:before="0" w:after="0" w:line="240" w:lineRule="auto"/>
              <w:rPr>
                <w:rFonts w:ascii="Arial" w:hAnsi="Arial" w:cs="Arial"/>
                <w:color w:val="000000"/>
                <w:sz w:val="16"/>
                <w:szCs w:val="16"/>
              </w:rPr>
            </w:pPr>
            <w:r>
              <w:rPr>
                <w:rFonts w:ascii="Arial" w:hAnsi="Arial" w:cs="Arial"/>
                <w:color w:val="000000"/>
                <w:sz w:val="16"/>
                <w:szCs w:val="16"/>
              </w:rPr>
              <w:t>Outcome 1</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BB13F70" w14:textId="77777777" w:rsidR="00153A10" w:rsidRDefault="00153A10" w:rsidP="00153A10">
            <w:pPr>
              <w:spacing w:before="0" w:after="0" w:line="240" w:lineRule="auto"/>
              <w:jc w:val="right"/>
              <w:rPr>
                <w:rFonts w:ascii="Arial" w:hAnsi="Arial" w:cs="Arial"/>
                <w:color w:val="000000"/>
                <w:sz w:val="16"/>
                <w:szCs w:val="16"/>
              </w:rPr>
            </w:pPr>
            <w:r>
              <w:rPr>
                <w:rFonts w:ascii="Arial" w:hAnsi="Arial" w:cs="Arial"/>
                <w:color w:val="000000"/>
                <w:sz w:val="16"/>
                <w:szCs w:val="16"/>
              </w:rPr>
              <w:t>165,504</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9DB7CFC" w14:textId="7C1B8EA5" w:rsidR="00153A10" w:rsidRDefault="001B1118" w:rsidP="00153A1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0456AC76" w14:textId="77777777" w:rsidR="00153A10" w:rsidRDefault="00153A10" w:rsidP="00153A10">
            <w:pPr>
              <w:spacing w:before="0" w:after="0" w:line="240" w:lineRule="auto"/>
              <w:jc w:val="right"/>
              <w:rPr>
                <w:rFonts w:ascii="Arial" w:hAnsi="Arial" w:cs="Arial"/>
                <w:color w:val="000000"/>
                <w:sz w:val="16"/>
                <w:szCs w:val="16"/>
              </w:rPr>
            </w:pPr>
            <w:r>
              <w:rPr>
                <w:rFonts w:ascii="Arial" w:hAnsi="Arial" w:cs="Arial"/>
                <w:color w:val="000000"/>
                <w:sz w:val="16"/>
                <w:szCs w:val="16"/>
              </w:rPr>
              <w:t>4,643</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0C22E756" w14:textId="4E795A91" w:rsidR="00153A10" w:rsidRDefault="001B1118" w:rsidP="00153A1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211981F" w14:textId="77777777" w:rsidR="00153A10" w:rsidRDefault="00153A10" w:rsidP="00153A10">
            <w:pPr>
              <w:spacing w:before="0" w:after="0" w:line="240" w:lineRule="auto"/>
              <w:jc w:val="right"/>
              <w:rPr>
                <w:rFonts w:ascii="Arial" w:hAnsi="Arial" w:cs="Arial"/>
                <w:color w:val="000000"/>
                <w:sz w:val="16"/>
                <w:szCs w:val="16"/>
              </w:rPr>
            </w:pPr>
            <w:r>
              <w:rPr>
                <w:rFonts w:ascii="Arial" w:hAnsi="Arial" w:cs="Arial"/>
                <w:color w:val="000000"/>
                <w:sz w:val="16"/>
                <w:szCs w:val="16"/>
              </w:rPr>
              <w:t>167,232</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6805BAD8" w14:textId="71AA3B69" w:rsidR="00153A10" w:rsidRDefault="001B1118" w:rsidP="00153A1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3EDDEBA7" w14:textId="2659CD28" w:rsidR="00153A10" w:rsidRDefault="001B1118" w:rsidP="00153A1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62A630D2" w14:textId="17043086" w:rsidR="00153A10" w:rsidRDefault="001B1118" w:rsidP="00153A1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1CABC940" w14:textId="517E5900" w:rsidR="00153A10" w:rsidRDefault="001B1118" w:rsidP="00153A1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5545161" w14:textId="77777777" w:rsidR="00153A10" w:rsidRDefault="00153A10" w:rsidP="00153A10">
            <w:pPr>
              <w:spacing w:before="0" w:after="0" w:line="240" w:lineRule="auto"/>
              <w:jc w:val="right"/>
              <w:rPr>
                <w:rFonts w:ascii="Arial" w:hAnsi="Arial" w:cs="Arial"/>
                <w:color w:val="000000"/>
                <w:sz w:val="16"/>
                <w:szCs w:val="16"/>
              </w:rPr>
            </w:pPr>
            <w:r>
              <w:rPr>
                <w:rFonts w:ascii="Arial" w:hAnsi="Arial" w:cs="Arial"/>
                <w:color w:val="000000"/>
                <w:sz w:val="16"/>
                <w:szCs w:val="16"/>
              </w:rPr>
              <w:t>337,379</w:t>
            </w:r>
          </w:p>
        </w:tc>
      </w:tr>
      <w:tr w:rsidR="00153A10" w14:paraId="29CCA189" w14:textId="77777777" w:rsidTr="00153A10">
        <w:trPr>
          <w:trHeight w:hRule="exact" w:val="225"/>
        </w:trPr>
        <w:tc>
          <w:tcPr>
            <w:tcW w:w="1700" w:type="dxa"/>
            <w:vMerge/>
            <w:tcBorders>
              <w:top w:val="nil"/>
              <w:left w:val="nil"/>
              <w:bottom w:val="nil"/>
              <w:right w:val="nil"/>
            </w:tcBorders>
            <w:vAlign w:val="center"/>
            <w:hideMark/>
          </w:tcPr>
          <w:p w14:paraId="5BB69182" w14:textId="77777777" w:rsidR="00153A10" w:rsidRDefault="00153A10" w:rsidP="00153A10">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5F8FEB3" w14:textId="77777777" w:rsidR="00153A10" w:rsidRDefault="00153A10" w:rsidP="00153A10">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148,318</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C4FBDAB" w14:textId="00B1EE65" w:rsidR="00153A10" w:rsidRDefault="001B1118" w:rsidP="00153A10">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5A2C1C24" w14:textId="77777777" w:rsidR="00153A10" w:rsidRDefault="00153A10" w:rsidP="00153A10">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11,099</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694074CE" w14:textId="111B96C3" w:rsidR="00153A10" w:rsidRDefault="001B1118" w:rsidP="00153A10">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8CDF9F8" w14:textId="77777777" w:rsidR="00153A10" w:rsidRDefault="00153A10" w:rsidP="00153A10">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165,894</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40FB97F4" w14:textId="69E4CA09" w:rsidR="00153A10" w:rsidRDefault="001B1118" w:rsidP="00153A10">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0F0144F5" w14:textId="4F5C3BA9" w:rsidR="00153A10" w:rsidRDefault="001B1118" w:rsidP="00153A10">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3EBF3243" w14:textId="10AF438C" w:rsidR="00153A10" w:rsidRDefault="001B1118" w:rsidP="00153A10">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47F80437" w14:textId="71E61E48" w:rsidR="00153A10" w:rsidRDefault="001B1118" w:rsidP="00153A10">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0C67D96" w14:textId="77777777" w:rsidR="00153A10" w:rsidRDefault="00153A10" w:rsidP="00153A10">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325,311</w:t>
            </w:r>
          </w:p>
        </w:tc>
      </w:tr>
      <w:tr w:rsidR="006C5B24" w14:paraId="6E8CFE2D" w14:textId="77777777" w:rsidTr="00153A10">
        <w:trPr>
          <w:trHeight w:hRule="exact" w:val="225"/>
        </w:trPr>
        <w:tc>
          <w:tcPr>
            <w:tcW w:w="170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2A5DC788" w14:textId="77777777" w:rsidR="00153A10" w:rsidRDefault="00153A10" w:rsidP="00153A10">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6ABC802C" w14:textId="77777777" w:rsidR="00153A10" w:rsidRDefault="00153A10" w:rsidP="00153A10">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5C8E1B08" w14:textId="77777777" w:rsidR="00153A10" w:rsidRDefault="00153A10" w:rsidP="00153A10">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52AFF632" w14:textId="77777777" w:rsidR="00153A10" w:rsidRDefault="00153A10" w:rsidP="00153A10">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4384B268" w14:textId="77777777" w:rsidR="00153A10" w:rsidRDefault="00153A10" w:rsidP="00153A10">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54BD1C3E" w14:textId="77777777" w:rsidR="00153A10" w:rsidRDefault="00153A10" w:rsidP="00153A10">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75F155E7" w14:textId="77777777" w:rsidR="00153A10" w:rsidRDefault="00153A10" w:rsidP="00153A10">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82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467987E3" w14:textId="77777777" w:rsidR="00153A10" w:rsidRDefault="00153A10" w:rsidP="00153A10">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0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3F5EEACE" w14:textId="77777777" w:rsidR="00153A10" w:rsidRDefault="00153A10" w:rsidP="00153A10">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3762A46C" w14:textId="77777777" w:rsidR="00153A10" w:rsidRDefault="00153A10" w:rsidP="00153A10">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5E4A96EE" w14:textId="77777777" w:rsidR="00153A10" w:rsidRDefault="00153A10" w:rsidP="00153A10">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6C5B24" w14:paraId="31EB48E2" w14:textId="77777777" w:rsidTr="00153A10">
        <w:trPr>
          <w:trHeight w:hRule="exact" w:val="225"/>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31FFFCC2" w14:textId="77777777" w:rsidR="00153A10" w:rsidRDefault="00153A10" w:rsidP="00153A10">
            <w:pPr>
              <w:spacing w:before="0" w:after="0" w:line="240" w:lineRule="auto"/>
              <w:rPr>
                <w:rFonts w:ascii="Arial" w:hAnsi="Arial" w:cs="Arial"/>
                <w:color w:val="000000"/>
                <w:sz w:val="16"/>
                <w:szCs w:val="16"/>
              </w:rPr>
            </w:pPr>
            <w:r>
              <w:rPr>
                <w:rFonts w:ascii="Arial" w:hAnsi="Arial" w:cs="Arial"/>
                <w:color w:val="000000"/>
                <w:sz w:val="16"/>
                <w:szCs w:val="16"/>
              </w:rPr>
              <w:t>Equity Injections</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490746B" w14:textId="2C8C023F" w:rsidR="00153A10" w:rsidRDefault="001B1118" w:rsidP="00153A1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4CF13D2" w14:textId="77777777" w:rsidR="00153A10" w:rsidRDefault="00153A10" w:rsidP="00153A10">
            <w:pPr>
              <w:spacing w:before="0" w:after="0" w:line="240" w:lineRule="auto"/>
              <w:jc w:val="right"/>
              <w:rPr>
                <w:rFonts w:ascii="Arial" w:hAnsi="Arial" w:cs="Arial"/>
                <w:color w:val="000000"/>
                <w:sz w:val="16"/>
                <w:szCs w:val="16"/>
              </w:rPr>
            </w:pPr>
            <w:r>
              <w:rPr>
                <w:rFonts w:ascii="Arial" w:hAnsi="Arial" w:cs="Arial"/>
                <w:color w:val="000000"/>
                <w:sz w:val="16"/>
                <w:szCs w:val="16"/>
              </w:rPr>
              <w:t>22,443</w:t>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47384F28" w14:textId="1224791B" w:rsidR="00153A10" w:rsidRDefault="001B1118" w:rsidP="00153A1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564192B6" w14:textId="5FDE01EC" w:rsidR="00153A10" w:rsidRDefault="001B1118" w:rsidP="00153A1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CA64083" w14:textId="11691FB8" w:rsidR="00153A10" w:rsidRDefault="001B1118" w:rsidP="00153A1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0105A6C1" w14:textId="5F03187F" w:rsidR="00153A10" w:rsidRDefault="001B1118" w:rsidP="00153A1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50DAE053" w14:textId="7FE4C8DA" w:rsidR="00153A10" w:rsidRDefault="001B1118" w:rsidP="00153A1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77DCC26B" w14:textId="4DE81002" w:rsidR="00153A10" w:rsidRDefault="001B1118" w:rsidP="00153A1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6B1B683F" w14:textId="5321785F" w:rsidR="00153A10" w:rsidRDefault="001B1118" w:rsidP="00153A1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57B2FF3" w14:textId="77777777" w:rsidR="00153A10" w:rsidRDefault="00153A10" w:rsidP="00153A10">
            <w:pPr>
              <w:spacing w:before="0" w:after="0" w:line="240" w:lineRule="auto"/>
              <w:jc w:val="right"/>
              <w:rPr>
                <w:rFonts w:ascii="Arial" w:hAnsi="Arial" w:cs="Arial"/>
                <w:color w:val="000000"/>
                <w:sz w:val="16"/>
                <w:szCs w:val="16"/>
              </w:rPr>
            </w:pPr>
            <w:r>
              <w:rPr>
                <w:rFonts w:ascii="Arial" w:hAnsi="Arial" w:cs="Arial"/>
                <w:color w:val="000000"/>
                <w:sz w:val="16"/>
                <w:szCs w:val="16"/>
              </w:rPr>
              <w:t>22,443</w:t>
            </w:r>
          </w:p>
        </w:tc>
      </w:tr>
      <w:tr w:rsidR="00153A10" w14:paraId="47F0303A" w14:textId="77777777" w:rsidTr="00153A10">
        <w:trPr>
          <w:trHeight w:hRule="exact" w:val="225"/>
        </w:trPr>
        <w:tc>
          <w:tcPr>
            <w:tcW w:w="1700" w:type="dxa"/>
            <w:vMerge/>
            <w:tcBorders>
              <w:top w:val="nil"/>
              <w:left w:val="nil"/>
              <w:bottom w:val="nil"/>
              <w:right w:val="nil"/>
            </w:tcBorders>
            <w:vAlign w:val="center"/>
            <w:hideMark/>
          </w:tcPr>
          <w:p w14:paraId="2A57C425" w14:textId="77777777" w:rsidR="00153A10" w:rsidRDefault="00153A10" w:rsidP="00153A10">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40C8235" w14:textId="7C67E09D" w:rsidR="00153A10" w:rsidRDefault="001B1118" w:rsidP="00153A10">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EEBD8A8" w14:textId="77777777" w:rsidR="00153A10" w:rsidRDefault="00153A10" w:rsidP="00153A10">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23,606</w:t>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68E3A814" w14:textId="60990963" w:rsidR="00153A10" w:rsidRDefault="001B1118" w:rsidP="00153A10">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00B3FBA2" w14:textId="1CECDE65" w:rsidR="00153A10" w:rsidRDefault="001B1118" w:rsidP="00153A10">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3C92CB4" w14:textId="5163864C" w:rsidR="00153A10" w:rsidRDefault="001B1118" w:rsidP="00153A10">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27C4A75F" w14:textId="66AD90B7" w:rsidR="00153A10" w:rsidRDefault="001B1118" w:rsidP="00153A10">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3E55AC69" w14:textId="27C83607" w:rsidR="00153A10" w:rsidRDefault="001B1118" w:rsidP="00153A10">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77C3FF83" w14:textId="52CD12C2" w:rsidR="00153A10" w:rsidRDefault="001B1118" w:rsidP="00153A10">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352E3223" w14:textId="0C6BF349" w:rsidR="00153A10" w:rsidRDefault="001B1118" w:rsidP="00153A10">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84631C5" w14:textId="77777777" w:rsidR="00153A10" w:rsidRDefault="00153A10" w:rsidP="00153A10">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23,606</w:t>
            </w:r>
          </w:p>
        </w:tc>
      </w:tr>
      <w:tr w:rsidR="006C5B24" w14:paraId="3E0303B2" w14:textId="77777777" w:rsidTr="00153A10">
        <w:trPr>
          <w:trHeight w:hRule="exact" w:val="225"/>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6476FCDB" w14:textId="77777777" w:rsidR="00153A10" w:rsidRDefault="00153A10" w:rsidP="00153A10">
            <w:pPr>
              <w:spacing w:before="0" w:after="0" w:line="240" w:lineRule="auto"/>
              <w:rPr>
                <w:rFonts w:ascii="Arial" w:hAnsi="Arial" w:cs="Arial"/>
                <w:color w:val="000000"/>
                <w:sz w:val="16"/>
                <w:szCs w:val="16"/>
              </w:rPr>
            </w:pPr>
            <w:r>
              <w:rPr>
                <w:rFonts w:ascii="Arial" w:hAnsi="Arial" w:cs="Arial"/>
                <w:color w:val="000000"/>
                <w:sz w:val="16"/>
                <w:szCs w:val="16"/>
              </w:rPr>
              <w:t>Total</w:t>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43CF4AF4" w14:textId="77777777" w:rsidR="00153A10" w:rsidRDefault="00153A10" w:rsidP="00153A10">
            <w:pPr>
              <w:spacing w:before="0" w:after="0" w:line="240" w:lineRule="auto"/>
              <w:jc w:val="right"/>
              <w:rPr>
                <w:rFonts w:ascii="Arial" w:hAnsi="Arial" w:cs="Arial"/>
                <w:color w:val="000000"/>
                <w:sz w:val="16"/>
                <w:szCs w:val="16"/>
              </w:rPr>
            </w:pPr>
            <w:r>
              <w:rPr>
                <w:rFonts w:ascii="Arial" w:hAnsi="Arial" w:cs="Arial"/>
                <w:color w:val="000000"/>
                <w:sz w:val="16"/>
                <w:szCs w:val="16"/>
              </w:rPr>
              <w:t>165,504</w:t>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027B53FA" w14:textId="77777777" w:rsidR="00153A10" w:rsidRDefault="00153A10" w:rsidP="00153A10">
            <w:pPr>
              <w:spacing w:before="0" w:after="0" w:line="240" w:lineRule="auto"/>
              <w:jc w:val="right"/>
              <w:rPr>
                <w:rFonts w:ascii="Arial" w:hAnsi="Arial" w:cs="Arial"/>
                <w:color w:val="000000"/>
                <w:sz w:val="16"/>
                <w:szCs w:val="16"/>
              </w:rPr>
            </w:pPr>
            <w:r>
              <w:rPr>
                <w:rFonts w:ascii="Arial" w:hAnsi="Arial" w:cs="Arial"/>
                <w:color w:val="000000"/>
                <w:sz w:val="16"/>
                <w:szCs w:val="16"/>
              </w:rPr>
              <w:t>22,443</w:t>
            </w:r>
          </w:p>
        </w:tc>
        <w:tc>
          <w:tcPr>
            <w:tcW w:w="9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50514F6C" w14:textId="77777777" w:rsidR="00153A10" w:rsidRDefault="00153A10" w:rsidP="00153A10">
            <w:pPr>
              <w:spacing w:before="0" w:after="0" w:line="240" w:lineRule="auto"/>
              <w:jc w:val="right"/>
              <w:rPr>
                <w:rFonts w:ascii="Arial" w:hAnsi="Arial" w:cs="Arial"/>
                <w:color w:val="000000"/>
                <w:sz w:val="16"/>
                <w:szCs w:val="16"/>
              </w:rPr>
            </w:pPr>
            <w:r>
              <w:rPr>
                <w:rFonts w:ascii="Arial" w:hAnsi="Arial" w:cs="Arial"/>
                <w:color w:val="000000"/>
                <w:sz w:val="16"/>
                <w:szCs w:val="16"/>
              </w:rPr>
              <w:t>4,643</w:t>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5A60C584" w14:textId="385FE510" w:rsidR="00153A10" w:rsidRDefault="001B1118" w:rsidP="00153A1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4D863D48" w14:textId="77777777" w:rsidR="00153A10" w:rsidRDefault="00153A10" w:rsidP="00153A10">
            <w:pPr>
              <w:spacing w:before="0" w:after="0" w:line="240" w:lineRule="auto"/>
              <w:jc w:val="right"/>
              <w:rPr>
                <w:rFonts w:ascii="Arial" w:hAnsi="Arial" w:cs="Arial"/>
                <w:color w:val="000000"/>
                <w:sz w:val="16"/>
                <w:szCs w:val="16"/>
              </w:rPr>
            </w:pPr>
            <w:r>
              <w:rPr>
                <w:rFonts w:ascii="Arial" w:hAnsi="Arial" w:cs="Arial"/>
                <w:color w:val="000000"/>
                <w:sz w:val="16"/>
                <w:szCs w:val="16"/>
              </w:rPr>
              <w:t>167,232</w:t>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31E9D550" w14:textId="1DB044FB" w:rsidR="00153A10" w:rsidRDefault="001B1118" w:rsidP="00153A1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82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72A935F3" w14:textId="23060C23" w:rsidR="00153A10" w:rsidRDefault="001B1118" w:rsidP="00153A1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0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6087ADF3" w14:textId="068AAF2E" w:rsidR="00153A10" w:rsidRDefault="001B1118" w:rsidP="00153A1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50293B16" w14:textId="7373841A" w:rsidR="00153A10" w:rsidRDefault="001B1118" w:rsidP="00153A1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58CCA5D7" w14:textId="77777777" w:rsidR="00153A10" w:rsidRDefault="00153A10" w:rsidP="00153A10">
            <w:pPr>
              <w:spacing w:before="0" w:after="0" w:line="240" w:lineRule="auto"/>
              <w:jc w:val="right"/>
              <w:rPr>
                <w:rFonts w:ascii="Arial" w:hAnsi="Arial" w:cs="Arial"/>
                <w:color w:val="000000"/>
                <w:sz w:val="16"/>
                <w:szCs w:val="16"/>
              </w:rPr>
            </w:pPr>
            <w:r>
              <w:rPr>
                <w:rFonts w:ascii="Arial" w:hAnsi="Arial" w:cs="Arial"/>
                <w:color w:val="000000"/>
                <w:sz w:val="16"/>
                <w:szCs w:val="16"/>
              </w:rPr>
              <w:t>359,822</w:t>
            </w:r>
          </w:p>
        </w:tc>
      </w:tr>
      <w:tr w:rsidR="00153A10" w14:paraId="08BB8A0F" w14:textId="77777777" w:rsidTr="00153A10">
        <w:trPr>
          <w:trHeight w:hRule="exact" w:val="225"/>
        </w:trPr>
        <w:tc>
          <w:tcPr>
            <w:tcW w:w="1700" w:type="dxa"/>
            <w:vMerge/>
            <w:tcBorders>
              <w:top w:val="nil"/>
              <w:left w:val="nil"/>
              <w:bottom w:val="nil"/>
              <w:right w:val="nil"/>
            </w:tcBorders>
            <w:vAlign w:val="center"/>
            <w:hideMark/>
          </w:tcPr>
          <w:p w14:paraId="14B18E4C" w14:textId="77777777" w:rsidR="00153A10" w:rsidRDefault="00153A10" w:rsidP="00153A10">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AACA9C9" w14:textId="77777777" w:rsidR="00153A10" w:rsidRDefault="00153A10" w:rsidP="00153A10">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148,318</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CFA7C5B" w14:textId="77777777" w:rsidR="00153A10" w:rsidRDefault="00153A10" w:rsidP="00153A10">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23,606</w:t>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40817E1C" w14:textId="77777777" w:rsidR="00153A10" w:rsidRDefault="00153A10" w:rsidP="00153A10">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11,099</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42CFC3D9" w14:textId="5CCF42A7" w:rsidR="00153A10" w:rsidRDefault="001B1118" w:rsidP="00153A10">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7994735" w14:textId="77777777" w:rsidR="00153A10" w:rsidRDefault="00153A10" w:rsidP="00153A10">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165,894</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0E4D7AE6" w14:textId="3A913CA1" w:rsidR="00153A10" w:rsidRDefault="001B1118" w:rsidP="00153A10">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4D707756" w14:textId="6B3815DF" w:rsidR="00153A10" w:rsidRDefault="001B1118" w:rsidP="00153A10">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6E9EF768" w14:textId="1C63D983" w:rsidR="00153A10" w:rsidRDefault="001B1118" w:rsidP="00153A10">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63863076" w14:textId="2C28F2CA" w:rsidR="00153A10" w:rsidRDefault="001B1118" w:rsidP="00153A10">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DFE1D6C" w14:textId="77777777" w:rsidR="00153A10" w:rsidRDefault="00153A10" w:rsidP="00153A10">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348,917</w:t>
            </w:r>
          </w:p>
        </w:tc>
      </w:tr>
    </w:tbl>
    <w:p w14:paraId="4A05F10A" w14:textId="32AC733B" w:rsidR="00153A10" w:rsidRDefault="00153A10" w:rsidP="00153A10">
      <w:pPr>
        <w:pStyle w:val="GhostLine"/>
      </w:pPr>
    </w:p>
    <w:p w14:paraId="1CCD76ED" w14:textId="77777777" w:rsidR="00153A10" w:rsidRDefault="00153A10">
      <w:pPr>
        <w:spacing w:before="0" w:after="160" w:line="259" w:lineRule="auto"/>
        <w:rPr>
          <w:sz w:val="2"/>
        </w:rPr>
      </w:pPr>
      <w:r>
        <w:br w:type="page"/>
      </w:r>
    </w:p>
    <w:tbl>
      <w:tblPr>
        <w:tblW w:w="5000" w:type="pct"/>
        <w:tblCellMar>
          <w:left w:w="0" w:type="dxa"/>
          <w:right w:w="0" w:type="dxa"/>
        </w:tblCellMar>
        <w:tblLook w:val="04A0" w:firstRow="1" w:lastRow="0" w:firstColumn="1" w:lastColumn="0" w:noHBand="0" w:noVBand="1"/>
      </w:tblPr>
      <w:tblGrid>
        <w:gridCol w:w="1636"/>
        <w:gridCol w:w="1021"/>
        <w:gridCol w:w="1021"/>
        <w:gridCol w:w="944"/>
        <w:gridCol w:w="1040"/>
        <w:gridCol w:w="1021"/>
        <w:gridCol w:w="1040"/>
        <w:gridCol w:w="790"/>
        <w:gridCol w:w="963"/>
        <w:gridCol w:w="1040"/>
        <w:gridCol w:w="1021"/>
      </w:tblGrid>
      <w:tr w:rsidR="006C5B24" w14:paraId="784F849A" w14:textId="77777777" w:rsidTr="006C5B24">
        <w:trPr>
          <w:trHeight w:hRule="exact" w:val="300"/>
        </w:trPr>
        <w:tc>
          <w:tcPr>
            <w:tcW w:w="11980" w:type="dxa"/>
            <w:gridSpan w:val="11"/>
            <w:tcBorders>
              <w:top w:val="nil"/>
              <w:left w:val="nil"/>
              <w:bottom w:val="nil"/>
              <w:right w:val="nil"/>
            </w:tcBorders>
            <w:shd w:val="clear" w:color="000000" w:fill="FFFFFF"/>
            <w:tcMar>
              <w:top w:w="15" w:type="dxa"/>
              <w:left w:w="15" w:type="dxa"/>
              <w:bottom w:w="0" w:type="dxa"/>
              <w:right w:w="15" w:type="dxa"/>
            </w:tcMar>
            <w:vAlign w:val="bottom"/>
            <w:hideMark/>
          </w:tcPr>
          <w:p w14:paraId="0192D059" w14:textId="1992066B" w:rsidR="006C5B24" w:rsidRDefault="006C5B24" w:rsidP="006C5B24">
            <w:pPr>
              <w:spacing w:before="0" w:after="0" w:line="240" w:lineRule="auto"/>
              <w:jc w:val="center"/>
              <w:rPr>
                <w:rFonts w:ascii="Arial" w:hAnsi="Arial" w:cs="Arial"/>
                <w:b/>
                <w:bCs/>
                <w:color w:val="000000"/>
                <w:sz w:val="22"/>
                <w:szCs w:val="22"/>
              </w:rPr>
            </w:pPr>
            <w:r>
              <w:rPr>
                <w:rFonts w:ascii="Arial" w:hAnsi="Arial" w:cs="Arial"/>
                <w:b/>
                <w:bCs/>
                <w:color w:val="000000"/>
                <w:sz w:val="22"/>
                <w:szCs w:val="22"/>
              </w:rPr>
              <w:lastRenderedPageBreak/>
              <w:t>ATTORNEY</w:t>
            </w:r>
            <w:r w:rsidR="001B1118">
              <w:rPr>
                <w:rFonts w:ascii="Arial" w:hAnsi="Arial" w:cs="Arial"/>
                <w:b/>
                <w:bCs/>
                <w:color w:val="000000"/>
                <w:sz w:val="22"/>
                <w:szCs w:val="22"/>
              </w:rPr>
              <w:noBreakHyphen/>
            </w:r>
            <w:r>
              <w:rPr>
                <w:rFonts w:ascii="Arial" w:hAnsi="Arial" w:cs="Arial"/>
                <w:b/>
                <w:bCs/>
                <w:color w:val="000000"/>
                <w:sz w:val="22"/>
                <w:szCs w:val="22"/>
              </w:rPr>
              <w:t>GENERAL</w:t>
            </w:r>
            <w:r w:rsidR="001B1118">
              <w:rPr>
                <w:rFonts w:ascii="Arial" w:hAnsi="Arial" w:cs="Arial"/>
                <w:b/>
                <w:bCs/>
                <w:color w:val="000000"/>
                <w:sz w:val="22"/>
                <w:szCs w:val="22"/>
              </w:rPr>
              <w:t>’</w:t>
            </w:r>
            <w:r>
              <w:rPr>
                <w:rFonts w:ascii="Arial" w:hAnsi="Arial" w:cs="Arial"/>
                <w:b/>
                <w:bCs/>
                <w:color w:val="000000"/>
                <w:sz w:val="22"/>
                <w:szCs w:val="22"/>
              </w:rPr>
              <w:t>S</w:t>
            </w:r>
          </w:p>
        </w:tc>
      </w:tr>
      <w:tr w:rsidR="006C5B24" w14:paraId="757C1FF4" w14:textId="77777777" w:rsidTr="006C5B24">
        <w:trPr>
          <w:trHeight w:hRule="exact" w:val="225"/>
        </w:trPr>
        <w:tc>
          <w:tcPr>
            <w:tcW w:w="11980" w:type="dxa"/>
            <w:gridSpan w:val="11"/>
            <w:tcBorders>
              <w:top w:val="nil"/>
              <w:left w:val="nil"/>
              <w:bottom w:val="nil"/>
              <w:right w:val="nil"/>
            </w:tcBorders>
            <w:shd w:val="clear" w:color="000000" w:fill="FFFFFF"/>
            <w:tcMar>
              <w:top w:w="15" w:type="dxa"/>
              <w:left w:w="15" w:type="dxa"/>
              <w:bottom w:w="0" w:type="dxa"/>
              <w:right w:w="15" w:type="dxa"/>
            </w:tcMar>
            <w:hideMark/>
          </w:tcPr>
          <w:p w14:paraId="46F56FC9" w14:textId="0EB9C84C" w:rsidR="006C5B24" w:rsidRDefault="006C5B24" w:rsidP="006C5B24">
            <w:pPr>
              <w:spacing w:before="0" w:after="0" w:line="240" w:lineRule="auto"/>
              <w:jc w:val="center"/>
              <w:rPr>
                <w:rFonts w:ascii="Arial" w:hAnsi="Arial" w:cs="Arial"/>
                <w:color w:val="000000"/>
                <w:sz w:val="16"/>
                <w:szCs w:val="16"/>
              </w:rPr>
            </w:pPr>
            <w:r>
              <w:rPr>
                <w:rFonts w:ascii="Arial" w:hAnsi="Arial" w:cs="Arial"/>
                <w:color w:val="000000"/>
                <w:sz w:val="16"/>
                <w:szCs w:val="16"/>
              </w:rPr>
              <w:t>Agency Resourcing – 2025</w:t>
            </w:r>
            <w:r w:rsidR="001B1118">
              <w:rPr>
                <w:rFonts w:ascii="Arial" w:hAnsi="Arial" w:cs="Arial"/>
                <w:color w:val="000000"/>
                <w:sz w:val="16"/>
                <w:szCs w:val="16"/>
              </w:rPr>
              <w:noBreakHyphen/>
            </w:r>
            <w:r>
              <w:rPr>
                <w:rFonts w:ascii="Arial" w:hAnsi="Arial" w:cs="Arial"/>
                <w:color w:val="000000"/>
                <w:sz w:val="16"/>
                <w:szCs w:val="16"/>
              </w:rPr>
              <w:t>2026</w:t>
            </w:r>
          </w:p>
          <w:p w14:paraId="1D9EF079" w14:textId="4993D23E" w:rsidR="006C5B24" w:rsidRDefault="006C5B24" w:rsidP="006C5B24">
            <w:pPr>
              <w:spacing w:before="0" w:after="0" w:line="240" w:lineRule="auto"/>
              <w:jc w:val="center"/>
              <w:rPr>
                <w:rFonts w:ascii="Arial" w:hAnsi="Arial" w:cs="Arial"/>
                <w:color w:val="000000"/>
                <w:sz w:val="16"/>
                <w:szCs w:val="16"/>
              </w:rPr>
            </w:pPr>
          </w:p>
        </w:tc>
      </w:tr>
      <w:tr w:rsidR="006C5B24" w14:paraId="5A673152" w14:textId="77777777" w:rsidTr="006C5B24">
        <w:trPr>
          <w:trHeight w:hRule="exact" w:val="225"/>
        </w:trPr>
        <w:tc>
          <w:tcPr>
            <w:tcW w:w="11980" w:type="dxa"/>
            <w:gridSpan w:val="11"/>
            <w:tcBorders>
              <w:top w:val="nil"/>
              <w:left w:val="nil"/>
              <w:bottom w:val="single" w:sz="4" w:space="0" w:color="293F5B"/>
              <w:right w:val="nil"/>
            </w:tcBorders>
            <w:shd w:val="clear" w:color="000000" w:fill="FFFFFF"/>
            <w:tcMar>
              <w:top w:w="15" w:type="dxa"/>
              <w:left w:w="15" w:type="dxa"/>
              <w:bottom w:w="0" w:type="dxa"/>
              <w:right w:w="15" w:type="dxa"/>
            </w:tcMar>
            <w:hideMark/>
          </w:tcPr>
          <w:p w14:paraId="0881FF46" w14:textId="776A1908" w:rsidR="006C5B24" w:rsidRDefault="006C5B24" w:rsidP="006C5B24">
            <w:pPr>
              <w:spacing w:before="0" w:after="0" w:line="240" w:lineRule="auto"/>
              <w:jc w:val="center"/>
              <w:rPr>
                <w:rFonts w:ascii="Arial" w:hAnsi="Arial" w:cs="Arial"/>
                <w:i/>
                <w:iCs/>
                <w:color w:val="000000"/>
                <w:sz w:val="16"/>
                <w:szCs w:val="16"/>
              </w:rPr>
            </w:pPr>
            <w:r>
              <w:rPr>
                <w:rFonts w:ascii="Arial" w:hAnsi="Arial" w:cs="Arial"/>
                <w:i/>
                <w:iCs/>
                <w:color w:val="000000"/>
                <w:sz w:val="16"/>
                <w:szCs w:val="16"/>
              </w:rPr>
              <w:t>Estimated Actual – 2024</w:t>
            </w:r>
            <w:r w:rsidR="001B1118">
              <w:rPr>
                <w:rFonts w:ascii="Arial" w:hAnsi="Arial" w:cs="Arial"/>
                <w:i/>
                <w:iCs/>
                <w:color w:val="000000"/>
                <w:sz w:val="16"/>
                <w:szCs w:val="16"/>
              </w:rPr>
              <w:noBreakHyphen/>
            </w:r>
            <w:r>
              <w:rPr>
                <w:rFonts w:ascii="Arial" w:hAnsi="Arial" w:cs="Arial"/>
                <w:i/>
                <w:iCs/>
                <w:color w:val="000000"/>
                <w:sz w:val="16"/>
                <w:szCs w:val="16"/>
              </w:rPr>
              <w:t>2025</w:t>
            </w:r>
          </w:p>
          <w:p w14:paraId="35E2D737" w14:textId="169FB8D2" w:rsidR="006C5B24" w:rsidRDefault="006C5B24" w:rsidP="006C5B24">
            <w:pPr>
              <w:spacing w:before="0" w:after="0" w:line="240" w:lineRule="auto"/>
              <w:jc w:val="center"/>
              <w:rPr>
                <w:rFonts w:ascii="Arial" w:hAnsi="Arial" w:cs="Arial"/>
                <w:i/>
                <w:iCs/>
                <w:color w:val="000000"/>
                <w:sz w:val="16"/>
                <w:szCs w:val="16"/>
              </w:rPr>
            </w:pPr>
          </w:p>
        </w:tc>
      </w:tr>
      <w:tr w:rsidR="006C5B24" w14:paraId="7AAC9BA9" w14:textId="77777777" w:rsidTr="006C5B24">
        <w:trPr>
          <w:trHeight w:hRule="exact" w:val="225"/>
        </w:trPr>
        <w:tc>
          <w:tcPr>
            <w:tcW w:w="1700" w:type="dxa"/>
            <w:tcBorders>
              <w:top w:val="nil"/>
              <w:left w:val="nil"/>
              <w:bottom w:val="nil"/>
              <w:right w:val="nil"/>
            </w:tcBorders>
            <w:shd w:val="clear" w:color="000000" w:fill="FFFFFF"/>
            <w:noWrap/>
            <w:tcMar>
              <w:top w:w="15" w:type="dxa"/>
              <w:left w:w="15" w:type="dxa"/>
              <w:bottom w:w="0" w:type="dxa"/>
              <w:right w:w="15" w:type="dxa"/>
            </w:tcMar>
            <w:hideMark/>
          </w:tcPr>
          <w:p w14:paraId="43DBF68C" w14:textId="77777777" w:rsidR="006C5B24" w:rsidRDefault="006C5B24" w:rsidP="006C5B2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4180" w:type="dxa"/>
            <w:gridSpan w:val="4"/>
            <w:tcBorders>
              <w:top w:val="single" w:sz="4" w:space="0" w:color="293F5B"/>
              <w:left w:val="nil"/>
              <w:bottom w:val="single" w:sz="4" w:space="0" w:color="293F5B"/>
              <w:right w:val="nil"/>
            </w:tcBorders>
            <w:shd w:val="clear" w:color="000000" w:fill="FFFFFF"/>
            <w:tcMar>
              <w:top w:w="15" w:type="dxa"/>
              <w:left w:w="15" w:type="dxa"/>
              <w:bottom w:w="0" w:type="dxa"/>
              <w:right w:w="15" w:type="dxa"/>
            </w:tcMar>
            <w:hideMark/>
          </w:tcPr>
          <w:p w14:paraId="688E37F1" w14:textId="77777777" w:rsidR="006C5B24" w:rsidRDefault="006C5B24" w:rsidP="006C5B24">
            <w:pPr>
              <w:spacing w:before="0" w:after="0" w:line="240" w:lineRule="auto"/>
              <w:jc w:val="center"/>
              <w:rPr>
                <w:rFonts w:ascii="Arial" w:hAnsi="Arial" w:cs="Arial"/>
                <w:color w:val="000000"/>
                <w:sz w:val="16"/>
                <w:szCs w:val="16"/>
              </w:rPr>
            </w:pPr>
            <w:r>
              <w:rPr>
                <w:rFonts w:ascii="Arial" w:hAnsi="Arial" w:cs="Arial"/>
                <w:color w:val="000000"/>
                <w:sz w:val="16"/>
                <w:szCs w:val="16"/>
              </w:rPr>
              <w:t>Departmental</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30505A6" w14:textId="77777777" w:rsidR="006C5B24" w:rsidRDefault="006C5B24" w:rsidP="006C5B2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3980" w:type="dxa"/>
            <w:gridSpan w:val="4"/>
            <w:tcBorders>
              <w:top w:val="single" w:sz="4" w:space="0" w:color="293F5B"/>
              <w:left w:val="nil"/>
              <w:bottom w:val="single" w:sz="4" w:space="0" w:color="293F5B"/>
              <w:right w:val="nil"/>
            </w:tcBorders>
            <w:shd w:val="clear" w:color="000000" w:fill="FFFFFF"/>
            <w:tcMar>
              <w:top w:w="15" w:type="dxa"/>
              <w:left w:w="15" w:type="dxa"/>
              <w:bottom w:w="0" w:type="dxa"/>
              <w:right w:w="15" w:type="dxa"/>
            </w:tcMar>
            <w:hideMark/>
          </w:tcPr>
          <w:p w14:paraId="62B676C3" w14:textId="77777777" w:rsidR="006C5B24" w:rsidRDefault="006C5B24" w:rsidP="006C5B24">
            <w:pPr>
              <w:spacing w:before="0" w:after="0" w:line="240" w:lineRule="auto"/>
              <w:jc w:val="center"/>
              <w:rPr>
                <w:rFonts w:ascii="Arial" w:hAnsi="Arial" w:cs="Arial"/>
                <w:color w:val="000000"/>
                <w:sz w:val="16"/>
                <w:szCs w:val="16"/>
              </w:rPr>
            </w:pPr>
            <w:r>
              <w:rPr>
                <w:rFonts w:ascii="Arial" w:hAnsi="Arial" w:cs="Arial"/>
                <w:color w:val="000000"/>
                <w:sz w:val="16"/>
                <w:szCs w:val="16"/>
              </w:rPr>
              <w:t>Administered</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CF6FF4B" w14:textId="77777777" w:rsidR="006C5B24" w:rsidRDefault="006C5B24" w:rsidP="006C5B2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6C5B24" w14:paraId="5556EEBA" w14:textId="77777777" w:rsidTr="006C5B24">
        <w:trPr>
          <w:trHeight w:hRule="exact" w:val="225"/>
        </w:trPr>
        <w:tc>
          <w:tcPr>
            <w:tcW w:w="1700" w:type="dxa"/>
            <w:tcBorders>
              <w:top w:val="nil"/>
              <w:left w:val="nil"/>
              <w:bottom w:val="nil"/>
              <w:right w:val="nil"/>
            </w:tcBorders>
            <w:shd w:val="clear" w:color="000000" w:fill="FFFFFF"/>
            <w:noWrap/>
            <w:tcMar>
              <w:top w:w="15" w:type="dxa"/>
              <w:left w:w="15" w:type="dxa"/>
              <w:bottom w:w="0" w:type="dxa"/>
              <w:right w:w="15" w:type="dxa"/>
            </w:tcMar>
            <w:hideMark/>
          </w:tcPr>
          <w:p w14:paraId="4ADCA42C" w14:textId="77777777" w:rsidR="006C5B24" w:rsidRDefault="006C5B24" w:rsidP="006C5B2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D92F68B" w14:textId="77777777" w:rsidR="006C5B24" w:rsidRDefault="006C5B24" w:rsidP="006C5B2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A08DBB5" w14:textId="77777777" w:rsidR="006C5B24" w:rsidRDefault="006C5B24" w:rsidP="006C5B2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20E184D9" w14:textId="77777777" w:rsidR="006C5B24" w:rsidRDefault="006C5B24" w:rsidP="006C5B2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06B2475C" w14:textId="77777777" w:rsidR="006C5B24" w:rsidRDefault="006C5B24" w:rsidP="006C5B2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06855B0" w14:textId="77777777" w:rsidR="006C5B24" w:rsidRDefault="006C5B24" w:rsidP="006C5B2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3DABFC6E" w14:textId="77777777" w:rsidR="006C5B24" w:rsidRDefault="006C5B24" w:rsidP="006C5B2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820" w:type="dxa"/>
            <w:gridSpan w:val="2"/>
            <w:tcBorders>
              <w:top w:val="single" w:sz="4" w:space="0" w:color="293F5B"/>
              <w:left w:val="nil"/>
              <w:bottom w:val="single" w:sz="4" w:space="0" w:color="293F5B"/>
              <w:right w:val="nil"/>
            </w:tcBorders>
            <w:shd w:val="clear" w:color="000000" w:fill="FFFFFF"/>
            <w:tcMar>
              <w:top w:w="15" w:type="dxa"/>
              <w:left w:w="15" w:type="dxa"/>
              <w:bottom w:w="0" w:type="dxa"/>
              <w:right w:w="15" w:type="dxa"/>
            </w:tcMar>
            <w:hideMark/>
          </w:tcPr>
          <w:p w14:paraId="09FFEA59" w14:textId="77777777" w:rsidR="006C5B24" w:rsidRDefault="006C5B24" w:rsidP="006C5B24">
            <w:pPr>
              <w:spacing w:before="0" w:after="0" w:line="240" w:lineRule="auto"/>
              <w:jc w:val="center"/>
              <w:rPr>
                <w:rFonts w:ascii="Arial" w:hAnsi="Arial" w:cs="Arial"/>
                <w:color w:val="000000"/>
                <w:sz w:val="16"/>
                <w:szCs w:val="16"/>
              </w:rPr>
            </w:pPr>
            <w:r>
              <w:rPr>
                <w:rFonts w:ascii="Arial" w:hAnsi="Arial" w:cs="Arial"/>
                <w:color w:val="000000"/>
                <w:sz w:val="16"/>
                <w:szCs w:val="16"/>
              </w:rPr>
              <w:t>Appropriation Bill No.2</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39CE06CA" w14:textId="77777777" w:rsidR="006C5B24" w:rsidRDefault="006C5B24" w:rsidP="006C5B2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FE73E8A" w14:textId="77777777" w:rsidR="006C5B24" w:rsidRDefault="006C5B24" w:rsidP="006C5B2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6C5B24" w14:paraId="23FBD950" w14:textId="77777777" w:rsidTr="006C5B24">
        <w:trPr>
          <w:trHeight w:val="227"/>
        </w:trPr>
        <w:tc>
          <w:tcPr>
            <w:tcW w:w="1700" w:type="dxa"/>
            <w:tcBorders>
              <w:top w:val="nil"/>
              <w:left w:val="nil"/>
              <w:bottom w:val="nil"/>
              <w:right w:val="nil"/>
            </w:tcBorders>
            <w:shd w:val="clear" w:color="000000" w:fill="FFFFFF"/>
            <w:tcMar>
              <w:top w:w="15" w:type="dxa"/>
              <w:left w:w="15" w:type="dxa"/>
              <w:bottom w:w="0" w:type="dxa"/>
              <w:right w:w="15" w:type="dxa"/>
            </w:tcMar>
            <w:vAlign w:val="bottom"/>
            <w:hideMark/>
          </w:tcPr>
          <w:p w14:paraId="03113110" w14:textId="468BA2FE" w:rsidR="006C5B24" w:rsidRDefault="006C5B24" w:rsidP="006C5B24">
            <w:pPr>
              <w:spacing w:before="0" w:after="0" w:line="240" w:lineRule="auto"/>
              <w:rPr>
                <w:rFonts w:ascii="Arial" w:hAnsi="Arial" w:cs="Arial"/>
                <w:color w:val="000000"/>
                <w:sz w:val="16"/>
                <w:szCs w:val="16"/>
              </w:rPr>
            </w:pPr>
            <w:r>
              <w:rPr>
                <w:rFonts w:ascii="Arial" w:hAnsi="Arial" w:cs="Arial"/>
                <w:color w:val="000000"/>
                <w:sz w:val="16"/>
                <w:szCs w:val="16"/>
              </w:rPr>
              <w:t>Entity/Outcome/</w:t>
            </w:r>
            <w:r>
              <w:rPr>
                <w:rFonts w:ascii="Arial" w:hAnsi="Arial" w:cs="Arial"/>
                <w:color w:val="000000"/>
                <w:sz w:val="16"/>
                <w:szCs w:val="16"/>
              </w:rPr>
              <w:br/>
              <w:t>Non</w:t>
            </w:r>
            <w:r w:rsidR="001B1118">
              <w:rPr>
                <w:rFonts w:ascii="Arial" w:hAnsi="Arial" w:cs="Arial"/>
                <w:color w:val="000000"/>
                <w:sz w:val="16"/>
                <w:szCs w:val="16"/>
              </w:rPr>
              <w:noBreakHyphen/>
            </w:r>
            <w:r>
              <w:rPr>
                <w:rFonts w:ascii="Arial" w:hAnsi="Arial" w:cs="Arial"/>
                <w:color w:val="000000"/>
                <w:sz w:val="16"/>
                <w:szCs w:val="16"/>
              </w:rPr>
              <w:t>operating</w:t>
            </w:r>
          </w:p>
        </w:tc>
        <w:tc>
          <w:tcPr>
            <w:tcW w:w="1060" w:type="dxa"/>
            <w:tcBorders>
              <w:top w:val="nil"/>
              <w:left w:val="nil"/>
              <w:bottom w:val="nil"/>
              <w:right w:val="nil"/>
            </w:tcBorders>
            <w:shd w:val="clear" w:color="000000" w:fill="FFFFFF"/>
            <w:tcMar>
              <w:top w:w="15" w:type="dxa"/>
              <w:left w:w="15" w:type="dxa"/>
              <w:bottom w:w="0" w:type="dxa"/>
              <w:right w:w="15" w:type="dxa"/>
            </w:tcMar>
            <w:vAlign w:val="bottom"/>
            <w:hideMark/>
          </w:tcPr>
          <w:p w14:paraId="4593DDF9" w14:textId="77777777" w:rsidR="006C5B24" w:rsidRDefault="006C5B24" w:rsidP="006C5B24">
            <w:pPr>
              <w:spacing w:before="0" w:after="0" w:line="240" w:lineRule="auto"/>
              <w:jc w:val="right"/>
              <w:rPr>
                <w:rFonts w:ascii="Arial" w:hAnsi="Arial" w:cs="Arial"/>
                <w:color w:val="000000"/>
                <w:sz w:val="16"/>
                <w:szCs w:val="16"/>
              </w:rPr>
            </w:pPr>
            <w:r>
              <w:rPr>
                <w:rFonts w:ascii="Arial" w:hAnsi="Arial" w:cs="Arial"/>
                <w:color w:val="000000"/>
                <w:sz w:val="16"/>
                <w:szCs w:val="16"/>
              </w:rPr>
              <w:t>Appropriation</w:t>
            </w:r>
            <w:r>
              <w:rPr>
                <w:rFonts w:ascii="Arial" w:hAnsi="Arial" w:cs="Arial"/>
                <w:color w:val="000000"/>
                <w:sz w:val="16"/>
                <w:szCs w:val="16"/>
              </w:rPr>
              <w:br/>
              <w:t>Bill No. 1</w:t>
            </w:r>
          </w:p>
        </w:tc>
        <w:tc>
          <w:tcPr>
            <w:tcW w:w="1060" w:type="dxa"/>
            <w:tcBorders>
              <w:top w:val="nil"/>
              <w:left w:val="nil"/>
              <w:bottom w:val="nil"/>
              <w:right w:val="nil"/>
            </w:tcBorders>
            <w:shd w:val="clear" w:color="000000" w:fill="FFFFFF"/>
            <w:tcMar>
              <w:top w:w="15" w:type="dxa"/>
              <w:left w:w="15" w:type="dxa"/>
              <w:bottom w:w="0" w:type="dxa"/>
              <w:right w:w="15" w:type="dxa"/>
            </w:tcMar>
            <w:vAlign w:val="bottom"/>
            <w:hideMark/>
          </w:tcPr>
          <w:p w14:paraId="54B764E9" w14:textId="77777777" w:rsidR="006C5B24" w:rsidRDefault="006C5B24" w:rsidP="006C5B24">
            <w:pPr>
              <w:spacing w:before="0" w:after="0" w:line="240" w:lineRule="auto"/>
              <w:jc w:val="right"/>
              <w:rPr>
                <w:rFonts w:ascii="Arial" w:hAnsi="Arial" w:cs="Arial"/>
                <w:color w:val="000000"/>
                <w:sz w:val="16"/>
                <w:szCs w:val="16"/>
              </w:rPr>
            </w:pPr>
            <w:r>
              <w:rPr>
                <w:rFonts w:ascii="Arial" w:hAnsi="Arial" w:cs="Arial"/>
                <w:color w:val="000000"/>
                <w:sz w:val="16"/>
                <w:szCs w:val="16"/>
              </w:rPr>
              <w:t>Appropriation</w:t>
            </w:r>
            <w:r>
              <w:rPr>
                <w:rFonts w:ascii="Arial" w:hAnsi="Arial" w:cs="Arial"/>
                <w:color w:val="000000"/>
                <w:sz w:val="16"/>
                <w:szCs w:val="16"/>
              </w:rPr>
              <w:br/>
              <w:t>Bill No. 2</w:t>
            </w:r>
          </w:p>
        </w:tc>
        <w:tc>
          <w:tcPr>
            <w:tcW w:w="980" w:type="dxa"/>
            <w:tcBorders>
              <w:top w:val="nil"/>
              <w:left w:val="nil"/>
              <w:bottom w:val="nil"/>
              <w:right w:val="nil"/>
            </w:tcBorders>
            <w:shd w:val="clear" w:color="000000" w:fill="FFFFFF"/>
            <w:tcMar>
              <w:top w:w="15" w:type="dxa"/>
              <w:left w:w="15" w:type="dxa"/>
              <w:bottom w:w="0" w:type="dxa"/>
              <w:right w:w="15" w:type="dxa"/>
            </w:tcMar>
            <w:vAlign w:val="bottom"/>
            <w:hideMark/>
          </w:tcPr>
          <w:p w14:paraId="1AA72C1E" w14:textId="77777777" w:rsidR="006C5B24" w:rsidRDefault="006C5B24" w:rsidP="006C5B24">
            <w:pPr>
              <w:spacing w:before="0" w:after="0" w:line="240" w:lineRule="auto"/>
              <w:jc w:val="right"/>
              <w:rPr>
                <w:rFonts w:ascii="Arial" w:hAnsi="Arial" w:cs="Arial"/>
                <w:color w:val="000000"/>
                <w:sz w:val="16"/>
                <w:szCs w:val="16"/>
              </w:rPr>
            </w:pPr>
            <w:r>
              <w:rPr>
                <w:rFonts w:ascii="Arial" w:hAnsi="Arial" w:cs="Arial"/>
                <w:color w:val="000000"/>
                <w:sz w:val="16"/>
                <w:szCs w:val="16"/>
              </w:rPr>
              <w:t>External Revenue(a)</w:t>
            </w:r>
          </w:p>
        </w:tc>
        <w:tc>
          <w:tcPr>
            <w:tcW w:w="1080" w:type="dxa"/>
            <w:tcBorders>
              <w:top w:val="nil"/>
              <w:left w:val="nil"/>
              <w:bottom w:val="nil"/>
              <w:right w:val="nil"/>
            </w:tcBorders>
            <w:shd w:val="clear" w:color="000000" w:fill="FFFFFF"/>
            <w:tcMar>
              <w:top w:w="15" w:type="dxa"/>
              <w:left w:w="15" w:type="dxa"/>
              <w:bottom w:w="0" w:type="dxa"/>
              <w:right w:w="15" w:type="dxa"/>
            </w:tcMar>
            <w:vAlign w:val="bottom"/>
            <w:hideMark/>
          </w:tcPr>
          <w:p w14:paraId="1A543CD7" w14:textId="77777777" w:rsidR="006C5B24" w:rsidRDefault="006C5B24" w:rsidP="006C5B24">
            <w:pPr>
              <w:spacing w:before="0" w:after="0" w:line="240" w:lineRule="auto"/>
              <w:jc w:val="right"/>
              <w:rPr>
                <w:rFonts w:ascii="Arial" w:hAnsi="Arial" w:cs="Arial"/>
                <w:color w:val="000000"/>
                <w:sz w:val="16"/>
                <w:szCs w:val="16"/>
              </w:rPr>
            </w:pPr>
            <w:r>
              <w:rPr>
                <w:rFonts w:ascii="Arial" w:hAnsi="Arial" w:cs="Arial"/>
                <w:color w:val="000000"/>
                <w:sz w:val="16"/>
                <w:szCs w:val="16"/>
              </w:rPr>
              <w:t>Special</w:t>
            </w:r>
            <w:r>
              <w:rPr>
                <w:rFonts w:ascii="Arial" w:hAnsi="Arial" w:cs="Arial"/>
                <w:color w:val="000000"/>
                <w:sz w:val="16"/>
                <w:szCs w:val="16"/>
              </w:rPr>
              <w:br/>
              <w:t>Appropriation</w:t>
            </w:r>
          </w:p>
        </w:tc>
        <w:tc>
          <w:tcPr>
            <w:tcW w:w="1060" w:type="dxa"/>
            <w:tcBorders>
              <w:top w:val="nil"/>
              <w:left w:val="nil"/>
              <w:bottom w:val="nil"/>
              <w:right w:val="nil"/>
            </w:tcBorders>
            <w:shd w:val="clear" w:color="000000" w:fill="FFFFFF"/>
            <w:tcMar>
              <w:top w:w="15" w:type="dxa"/>
              <w:left w:w="15" w:type="dxa"/>
              <w:bottom w:w="0" w:type="dxa"/>
              <w:right w:w="15" w:type="dxa"/>
            </w:tcMar>
            <w:vAlign w:val="bottom"/>
            <w:hideMark/>
          </w:tcPr>
          <w:p w14:paraId="2CAEB197" w14:textId="77777777" w:rsidR="006C5B24" w:rsidRDefault="006C5B24" w:rsidP="006C5B24">
            <w:pPr>
              <w:spacing w:before="0" w:after="0" w:line="240" w:lineRule="auto"/>
              <w:jc w:val="right"/>
              <w:rPr>
                <w:rFonts w:ascii="Arial" w:hAnsi="Arial" w:cs="Arial"/>
                <w:color w:val="000000"/>
                <w:sz w:val="16"/>
                <w:szCs w:val="16"/>
              </w:rPr>
            </w:pPr>
            <w:r>
              <w:rPr>
                <w:rFonts w:ascii="Arial" w:hAnsi="Arial" w:cs="Arial"/>
                <w:color w:val="000000"/>
                <w:sz w:val="16"/>
                <w:szCs w:val="16"/>
              </w:rPr>
              <w:t>Special</w:t>
            </w:r>
            <w:r>
              <w:rPr>
                <w:rFonts w:ascii="Arial" w:hAnsi="Arial" w:cs="Arial"/>
                <w:color w:val="000000"/>
                <w:sz w:val="16"/>
                <w:szCs w:val="16"/>
              </w:rPr>
              <w:br/>
              <w:t>Accounts(b)</w:t>
            </w:r>
          </w:p>
        </w:tc>
        <w:tc>
          <w:tcPr>
            <w:tcW w:w="1080" w:type="dxa"/>
            <w:tcBorders>
              <w:top w:val="nil"/>
              <w:left w:val="nil"/>
              <w:bottom w:val="nil"/>
              <w:right w:val="nil"/>
            </w:tcBorders>
            <w:shd w:val="clear" w:color="000000" w:fill="FFFFFF"/>
            <w:tcMar>
              <w:top w:w="15" w:type="dxa"/>
              <w:left w:w="15" w:type="dxa"/>
              <w:bottom w:w="0" w:type="dxa"/>
              <w:right w:w="15" w:type="dxa"/>
            </w:tcMar>
            <w:vAlign w:val="bottom"/>
            <w:hideMark/>
          </w:tcPr>
          <w:p w14:paraId="44DFAB26" w14:textId="77777777" w:rsidR="006C5B24" w:rsidRDefault="006C5B24" w:rsidP="006C5B24">
            <w:pPr>
              <w:spacing w:before="0" w:after="0" w:line="240" w:lineRule="auto"/>
              <w:jc w:val="right"/>
              <w:rPr>
                <w:rFonts w:ascii="Arial" w:hAnsi="Arial" w:cs="Arial"/>
                <w:color w:val="000000"/>
                <w:sz w:val="16"/>
                <w:szCs w:val="16"/>
              </w:rPr>
            </w:pPr>
            <w:r>
              <w:rPr>
                <w:rFonts w:ascii="Arial" w:hAnsi="Arial" w:cs="Arial"/>
                <w:color w:val="000000"/>
                <w:sz w:val="16"/>
                <w:szCs w:val="16"/>
              </w:rPr>
              <w:t>Appropriation</w:t>
            </w:r>
            <w:r>
              <w:rPr>
                <w:rFonts w:ascii="Arial" w:hAnsi="Arial" w:cs="Arial"/>
                <w:color w:val="000000"/>
                <w:sz w:val="16"/>
                <w:szCs w:val="16"/>
              </w:rPr>
              <w:br/>
              <w:t>Bill No. 1</w:t>
            </w:r>
          </w:p>
        </w:tc>
        <w:tc>
          <w:tcPr>
            <w:tcW w:w="820" w:type="dxa"/>
            <w:tcBorders>
              <w:top w:val="nil"/>
              <w:left w:val="nil"/>
              <w:bottom w:val="nil"/>
              <w:right w:val="nil"/>
            </w:tcBorders>
            <w:shd w:val="clear" w:color="000000" w:fill="FFFFFF"/>
            <w:tcMar>
              <w:top w:w="15" w:type="dxa"/>
              <w:left w:w="15" w:type="dxa"/>
              <w:bottom w:w="0" w:type="dxa"/>
              <w:right w:w="15" w:type="dxa"/>
            </w:tcMar>
            <w:vAlign w:val="bottom"/>
            <w:hideMark/>
          </w:tcPr>
          <w:p w14:paraId="53B59A9C" w14:textId="77777777" w:rsidR="006C5B24" w:rsidRDefault="006C5B24" w:rsidP="006C5B24">
            <w:pPr>
              <w:spacing w:before="0" w:after="0" w:line="240" w:lineRule="auto"/>
              <w:jc w:val="right"/>
              <w:rPr>
                <w:rFonts w:ascii="Arial" w:hAnsi="Arial" w:cs="Arial"/>
                <w:color w:val="000000"/>
                <w:sz w:val="16"/>
                <w:szCs w:val="16"/>
              </w:rPr>
            </w:pPr>
            <w:r>
              <w:rPr>
                <w:rFonts w:ascii="Arial" w:hAnsi="Arial" w:cs="Arial"/>
                <w:color w:val="000000"/>
                <w:sz w:val="16"/>
                <w:szCs w:val="16"/>
              </w:rPr>
              <w:br/>
              <w:t>SPPs</w:t>
            </w:r>
          </w:p>
        </w:tc>
        <w:tc>
          <w:tcPr>
            <w:tcW w:w="1000" w:type="dxa"/>
            <w:tcBorders>
              <w:top w:val="nil"/>
              <w:left w:val="nil"/>
              <w:bottom w:val="nil"/>
              <w:right w:val="nil"/>
            </w:tcBorders>
            <w:shd w:val="clear" w:color="000000" w:fill="FFFFFF"/>
            <w:tcMar>
              <w:top w:w="15" w:type="dxa"/>
              <w:left w:w="15" w:type="dxa"/>
              <w:bottom w:w="0" w:type="dxa"/>
              <w:right w:w="15" w:type="dxa"/>
            </w:tcMar>
            <w:vAlign w:val="bottom"/>
            <w:hideMark/>
          </w:tcPr>
          <w:p w14:paraId="78F92949" w14:textId="77777777" w:rsidR="006C5B24" w:rsidRDefault="006C5B24" w:rsidP="006C5B24">
            <w:pPr>
              <w:spacing w:before="0" w:after="0" w:line="240" w:lineRule="auto"/>
              <w:jc w:val="right"/>
              <w:rPr>
                <w:rFonts w:ascii="Arial" w:hAnsi="Arial" w:cs="Arial"/>
                <w:color w:val="000000"/>
                <w:sz w:val="16"/>
                <w:szCs w:val="16"/>
              </w:rPr>
            </w:pPr>
            <w:r>
              <w:rPr>
                <w:rFonts w:ascii="Arial" w:hAnsi="Arial" w:cs="Arial"/>
                <w:color w:val="000000"/>
                <w:sz w:val="16"/>
                <w:szCs w:val="16"/>
              </w:rPr>
              <w:br/>
              <w:t>Other(c)</w:t>
            </w:r>
          </w:p>
        </w:tc>
        <w:tc>
          <w:tcPr>
            <w:tcW w:w="1080" w:type="dxa"/>
            <w:tcBorders>
              <w:top w:val="nil"/>
              <w:left w:val="nil"/>
              <w:bottom w:val="nil"/>
              <w:right w:val="nil"/>
            </w:tcBorders>
            <w:shd w:val="clear" w:color="000000" w:fill="FFFFFF"/>
            <w:tcMar>
              <w:top w:w="15" w:type="dxa"/>
              <w:left w:w="15" w:type="dxa"/>
              <w:bottom w:w="0" w:type="dxa"/>
              <w:right w:w="15" w:type="dxa"/>
            </w:tcMar>
            <w:vAlign w:val="bottom"/>
            <w:hideMark/>
          </w:tcPr>
          <w:p w14:paraId="09B1D4D4" w14:textId="77777777" w:rsidR="006C5B24" w:rsidRDefault="006C5B24" w:rsidP="006C5B24">
            <w:pPr>
              <w:spacing w:before="0" w:after="0" w:line="240" w:lineRule="auto"/>
              <w:jc w:val="right"/>
              <w:rPr>
                <w:rFonts w:ascii="Arial" w:hAnsi="Arial" w:cs="Arial"/>
                <w:color w:val="000000"/>
                <w:sz w:val="16"/>
                <w:szCs w:val="16"/>
              </w:rPr>
            </w:pPr>
            <w:r>
              <w:rPr>
                <w:rFonts w:ascii="Arial" w:hAnsi="Arial" w:cs="Arial"/>
                <w:color w:val="000000"/>
                <w:sz w:val="16"/>
                <w:szCs w:val="16"/>
              </w:rPr>
              <w:t>Special</w:t>
            </w:r>
            <w:r>
              <w:rPr>
                <w:rFonts w:ascii="Arial" w:hAnsi="Arial" w:cs="Arial"/>
                <w:color w:val="000000"/>
                <w:sz w:val="16"/>
                <w:szCs w:val="16"/>
              </w:rPr>
              <w:br/>
              <w:t>Appropriation</w:t>
            </w:r>
          </w:p>
        </w:tc>
        <w:tc>
          <w:tcPr>
            <w:tcW w:w="1060" w:type="dxa"/>
            <w:tcBorders>
              <w:top w:val="nil"/>
              <w:left w:val="nil"/>
              <w:bottom w:val="nil"/>
              <w:right w:val="nil"/>
            </w:tcBorders>
            <w:shd w:val="clear" w:color="000000" w:fill="FFFFFF"/>
            <w:tcMar>
              <w:top w:w="15" w:type="dxa"/>
              <w:left w:w="15" w:type="dxa"/>
              <w:bottom w:w="0" w:type="dxa"/>
              <w:right w:w="15" w:type="dxa"/>
            </w:tcMar>
            <w:vAlign w:val="bottom"/>
            <w:hideMark/>
          </w:tcPr>
          <w:p w14:paraId="063E6D82" w14:textId="77777777" w:rsidR="006C5B24" w:rsidRDefault="006C5B24" w:rsidP="006C5B24">
            <w:pPr>
              <w:spacing w:before="0" w:after="0" w:line="240" w:lineRule="auto"/>
              <w:jc w:val="right"/>
              <w:rPr>
                <w:rFonts w:ascii="Arial" w:hAnsi="Arial" w:cs="Arial"/>
                <w:color w:val="000000"/>
                <w:sz w:val="16"/>
                <w:szCs w:val="16"/>
              </w:rPr>
            </w:pPr>
            <w:r>
              <w:rPr>
                <w:rFonts w:ascii="Arial" w:hAnsi="Arial" w:cs="Arial"/>
                <w:color w:val="000000"/>
                <w:sz w:val="16"/>
                <w:szCs w:val="16"/>
              </w:rPr>
              <w:br/>
              <w:t>Total</w:t>
            </w:r>
          </w:p>
        </w:tc>
      </w:tr>
      <w:tr w:rsidR="006C5B24" w14:paraId="53A2F471" w14:textId="77777777" w:rsidTr="006C5B24">
        <w:trPr>
          <w:trHeight w:hRule="exact" w:val="225"/>
        </w:trPr>
        <w:tc>
          <w:tcPr>
            <w:tcW w:w="170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0FCC97AD" w14:textId="77777777" w:rsidR="006C5B24" w:rsidRDefault="006C5B24" w:rsidP="006C5B24">
            <w:pPr>
              <w:spacing w:before="0" w:after="0" w:line="240" w:lineRule="auto"/>
              <w:jc w:val="right"/>
              <w:rPr>
                <w:rFonts w:ascii="Calibri" w:hAnsi="Calibri" w:cs="Calibri"/>
                <w:color w:val="000000"/>
                <w:sz w:val="16"/>
                <w:szCs w:val="16"/>
              </w:rPr>
            </w:pPr>
            <w:r>
              <w:rPr>
                <w:rFonts w:ascii="Calibri" w:hAnsi="Calibri" w:cs="Calibri"/>
                <w:color w:val="000000"/>
                <w:sz w:val="16"/>
                <w:szCs w:val="16"/>
              </w:rPr>
              <w:t> </w:t>
            </w:r>
          </w:p>
        </w:tc>
        <w:tc>
          <w:tcPr>
            <w:tcW w:w="106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36E37182" w14:textId="1758A98C" w:rsidR="006C5B24" w:rsidRDefault="006C5B24" w:rsidP="006C5B24">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6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4E8661C4" w14:textId="56B0FA3B" w:rsidR="006C5B24" w:rsidRDefault="006C5B24" w:rsidP="006C5B24">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98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1461785E" w14:textId="6D2BDEEA" w:rsidR="006C5B24" w:rsidRDefault="006C5B24" w:rsidP="006C5B24">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8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7A5371A8" w14:textId="572F6968" w:rsidR="006C5B24" w:rsidRDefault="006C5B24" w:rsidP="006C5B24">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6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6E3C2D1E" w14:textId="77A61575" w:rsidR="006C5B24" w:rsidRDefault="006C5B24" w:rsidP="006C5B24">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8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159BD81B" w14:textId="373737D9" w:rsidR="006C5B24" w:rsidRDefault="006C5B24" w:rsidP="006C5B24">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82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16BE2F32" w14:textId="5E8501E7" w:rsidR="006C5B24" w:rsidRDefault="006C5B24" w:rsidP="006C5B24">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0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19254B29" w14:textId="31EE9D9A" w:rsidR="006C5B24" w:rsidRDefault="006C5B24" w:rsidP="006C5B24">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8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46C12E00" w14:textId="4BA00619" w:rsidR="006C5B24" w:rsidRDefault="006C5B24" w:rsidP="006C5B24">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6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7C0E8220" w14:textId="685560D3" w:rsidR="006C5B24" w:rsidRDefault="006C5B24" w:rsidP="006C5B24">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r>
      <w:tr w:rsidR="006B79A6" w14:paraId="12DC4276" w14:textId="77777777" w:rsidTr="006C5B24">
        <w:trPr>
          <w:trHeight w:val="227"/>
        </w:trPr>
        <w:tc>
          <w:tcPr>
            <w:tcW w:w="1700" w:type="dxa"/>
            <w:tcBorders>
              <w:top w:val="nil"/>
              <w:left w:val="nil"/>
              <w:bottom w:val="nil"/>
              <w:right w:val="nil"/>
            </w:tcBorders>
            <w:shd w:val="clear" w:color="000000" w:fill="FFFFFF"/>
            <w:tcMar>
              <w:top w:w="15" w:type="dxa"/>
              <w:left w:w="15" w:type="dxa"/>
              <w:bottom w:w="0" w:type="dxa"/>
              <w:right w:w="15" w:type="dxa"/>
            </w:tcMar>
            <w:vAlign w:val="bottom"/>
            <w:hideMark/>
          </w:tcPr>
          <w:p w14:paraId="2D8885C4" w14:textId="77777777" w:rsidR="006C5B24" w:rsidRDefault="006C5B24" w:rsidP="006C5B24">
            <w:pPr>
              <w:spacing w:before="0" w:after="0" w:line="240" w:lineRule="auto"/>
              <w:rPr>
                <w:rFonts w:ascii="Arial" w:hAnsi="Arial" w:cs="Arial"/>
                <w:b/>
                <w:bCs/>
                <w:color w:val="000000"/>
                <w:sz w:val="16"/>
                <w:szCs w:val="16"/>
              </w:rPr>
            </w:pPr>
            <w:r>
              <w:rPr>
                <w:rFonts w:ascii="Arial" w:hAnsi="Arial" w:cs="Arial"/>
                <w:b/>
                <w:bCs/>
                <w:color w:val="000000"/>
                <w:sz w:val="16"/>
                <w:szCs w:val="16"/>
              </w:rPr>
              <w:t>Australian Federal Police</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9808D90" w14:textId="77777777" w:rsidR="006C5B24" w:rsidRDefault="006C5B24" w:rsidP="006C5B2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3C3B398" w14:textId="77777777" w:rsidR="006C5B24" w:rsidRDefault="006C5B24" w:rsidP="006C5B2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05CD7F60" w14:textId="77777777" w:rsidR="006C5B24" w:rsidRDefault="006C5B24" w:rsidP="006C5B2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379C3F59" w14:textId="77777777" w:rsidR="006C5B24" w:rsidRDefault="006C5B24" w:rsidP="006C5B2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036F906" w14:textId="77777777" w:rsidR="006C5B24" w:rsidRDefault="006C5B24" w:rsidP="006C5B2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57FC1DCA" w14:textId="77777777" w:rsidR="006C5B24" w:rsidRDefault="006C5B24" w:rsidP="006C5B2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7E0FBA94" w14:textId="77777777" w:rsidR="006C5B24" w:rsidRDefault="006C5B24" w:rsidP="006C5B2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3C75B315" w14:textId="77777777" w:rsidR="006C5B24" w:rsidRDefault="006C5B24" w:rsidP="006C5B2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0A63F517" w14:textId="77777777" w:rsidR="006C5B24" w:rsidRDefault="006C5B24" w:rsidP="006C5B2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7BE1945" w14:textId="77777777" w:rsidR="006C5B24" w:rsidRDefault="006C5B24" w:rsidP="006C5B2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6B79A6" w14:paraId="2A788A80" w14:textId="77777777" w:rsidTr="006C5B24">
        <w:trPr>
          <w:trHeight w:hRule="exact" w:val="225"/>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26EE6CE7" w14:textId="77777777" w:rsidR="006C5B24" w:rsidRDefault="006C5B24" w:rsidP="006C5B24">
            <w:pPr>
              <w:spacing w:before="0" w:after="0" w:line="240" w:lineRule="auto"/>
              <w:rPr>
                <w:rFonts w:ascii="Arial" w:hAnsi="Arial" w:cs="Arial"/>
                <w:color w:val="000000"/>
                <w:sz w:val="16"/>
                <w:szCs w:val="16"/>
              </w:rPr>
            </w:pPr>
            <w:r>
              <w:rPr>
                <w:rFonts w:ascii="Arial" w:hAnsi="Arial" w:cs="Arial"/>
                <w:color w:val="000000"/>
                <w:sz w:val="16"/>
                <w:szCs w:val="16"/>
              </w:rPr>
              <w:t>Outcome 1</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3D4B110" w14:textId="77777777" w:rsidR="006C5B24" w:rsidRDefault="006C5B24" w:rsidP="006C5B24">
            <w:pPr>
              <w:spacing w:before="0" w:after="0" w:line="240" w:lineRule="auto"/>
              <w:jc w:val="right"/>
              <w:rPr>
                <w:rFonts w:ascii="Arial" w:hAnsi="Arial" w:cs="Arial"/>
                <w:color w:val="000000"/>
                <w:sz w:val="16"/>
                <w:szCs w:val="16"/>
              </w:rPr>
            </w:pPr>
            <w:r>
              <w:rPr>
                <w:rFonts w:ascii="Arial" w:hAnsi="Arial" w:cs="Arial"/>
                <w:color w:val="000000"/>
                <w:sz w:val="16"/>
                <w:szCs w:val="16"/>
              </w:rPr>
              <w:t>915,142</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1996FCE" w14:textId="64C76FDA" w:rsidR="006C5B24" w:rsidRDefault="001B1118" w:rsidP="006C5B24">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66630621" w14:textId="77777777" w:rsidR="006C5B24" w:rsidRDefault="006C5B24" w:rsidP="006C5B24">
            <w:pPr>
              <w:spacing w:before="0" w:after="0" w:line="240" w:lineRule="auto"/>
              <w:jc w:val="right"/>
              <w:rPr>
                <w:rFonts w:ascii="Arial" w:hAnsi="Arial" w:cs="Arial"/>
                <w:color w:val="000000"/>
                <w:sz w:val="16"/>
                <w:szCs w:val="16"/>
              </w:rPr>
            </w:pPr>
            <w:r>
              <w:rPr>
                <w:rFonts w:ascii="Arial" w:hAnsi="Arial" w:cs="Arial"/>
                <w:color w:val="000000"/>
                <w:sz w:val="16"/>
                <w:szCs w:val="16"/>
              </w:rPr>
              <w:t>35,942</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7FEF0716" w14:textId="6B405E8B" w:rsidR="006C5B24" w:rsidRDefault="001B1118" w:rsidP="006C5B24">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FEFD4CD" w14:textId="77777777" w:rsidR="006C5B24" w:rsidRDefault="006C5B24" w:rsidP="006C5B24">
            <w:pPr>
              <w:spacing w:before="0" w:after="0" w:line="240" w:lineRule="auto"/>
              <w:jc w:val="right"/>
              <w:rPr>
                <w:rFonts w:ascii="Arial" w:hAnsi="Arial" w:cs="Arial"/>
                <w:color w:val="000000"/>
                <w:sz w:val="16"/>
                <w:szCs w:val="16"/>
              </w:rPr>
            </w:pPr>
            <w:r>
              <w:rPr>
                <w:rFonts w:ascii="Arial" w:hAnsi="Arial" w:cs="Arial"/>
                <w:color w:val="000000"/>
                <w:sz w:val="16"/>
                <w:szCs w:val="16"/>
              </w:rPr>
              <w:t>52,158</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7EC36F0C" w14:textId="77777777" w:rsidR="006C5B24" w:rsidRDefault="006C5B24" w:rsidP="006C5B24">
            <w:pPr>
              <w:spacing w:before="0" w:after="0" w:line="240" w:lineRule="auto"/>
              <w:jc w:val="right"/>
              <w:rPr>
                <w:rFonts w:ascii="Arial" w:hAnsi="Arial" w:cs="Arial"/>
                <w:color w:val="000000"/>
                <w:sz w:val="16"/>
                <w:szCs w:val="16"/>
              </w:rPr>
            </w:pPr>
            <w:r>
              <w:rPr>
                <w:rFonts w:ascii="Arial" w:hAnsi="Arial" w:cs="Arial"/>
                <w:color w:val="000000"/>
                <w:sz w:val="16"/>
                <w:szCs w:val="16"/>
              </w:rPr>
              <w:t>2,412</w:t>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2A881081" w14:textId="550822BE" w:rsidR="006C5B24" w:rsidRDefault="001B1118" w:rsidP="006C5B24">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40EDE321" w14:textId="41D5DE0C" w:rsidR="006C5B24" w:rsidRDefault="001B1118" w:rsidP="006C5B24">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012F40A9" w14:textId="77777777" w:rsidR="006C5B24" w:rsidRDefault="006C5B24" w:rsidP="006C5B24">
            <w:pPr>
              <w:spacing w:before="0" w:after="0" w:line="240" w:lineRule="auto"/>
              <w:jc w:val="right"/>
              <w:rPr>
                <w:rFonts w:ascii="Arial" w:hAnsi="Arial" w:cs="Arial"/>
                <w:color w:val="000000"/>
                <w:sz w:val="16"/>
                <w:szCs w:val="16"/>
              </w:rPr>
            </w:pPr>
            <w:r>
              <w:rPr>
                <w:rFonts w:ascii="Arial" w:hAnsi="Arial" w:cs="Arial"/>
                <w:color w:val="000000"/>
                <w:sz w:val="16"/>
                <w:szCs w:val="16"/>
              </w:rPr>
              <w:t>50</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CD03471" w14:textId="77777777" w:rsidR="006C5B24" w:rsidRDefault="006C5B24" w:rsidP="006C5B24">
            <w:pPr>
              <w:spacing w:before="0" w:after="0" w:line="240" w:lineRule="auto"/>
              <w:jc w:val="right"/>
              <w:rPr>
                <w:rFonts w:ascii="Arial" w:hAnsi="Arial" w:cs="Arial"/>
                <w:color w:val="000000"/>
                <w:sz w:val="16"/>
                <w:szCs w:val="16"/>
              </w:rPr>
            </w:pPr>
            <w:r>
              <w:rPr>
                <w:rFonts w:ascii="Arial" w:hAnsi="Arial" w:cs="Arial"/>
                <w:color w:val="000000"/>
                <w:sz w:val="16"/>
                <w:szCs w:val="16"/>
              </w:rPr>
              <w:t>1,005,704</w:t>
            </w:r>
          </w:p>
        </w:tc>
      </w:tr>
      <w:tr w:rsidR="006C5B24" w14:paraId="4BA14FC0" w14:textId="77777777" w:rsidTr="006C5B24">
        <w:trPr>
          <w:trHeight w:hRule="exact" w:val="225"/>
        </w:trPr>
        <w:tc>
          <w:tcPr>
            <w:tcW w:w="1700" w:type="dxa"/>
            <w:vMerge/>
            <w:tcBorders>
              <w:top w:val="nil"/>
              <w:left w:val="nil"/>
              <w:bottom w:val="nil"/>
              <w:right w:val="nil"/>
            </w:tcBorders>
            <w:vAlign w:val="center"/>
            <w:hideMark/>
          </w:tcPr>
          <w:p w14:paraId="6D661F5C" w14:textId="77777777" w:rsidR="006C5B24" w:rsidRDefault="006C5B24" w:rsidP="006C5B24">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1CE003A" w14:textId="77777777" w:rsidR="006C5B24" w:rsidRDefault="006C5B24" w:rsidP="006C5B24">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921,036</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6EB6D3D" w14:textId="53047BE6" w:rsidR="006C5B24" w:rsidRDefault="001B1118" w:rsidP="006C5B24">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20CA9189" w14:textId="77777777" w:rsidR="006C5B24" w:rsidRDefault="006C5B24" w:rsidP="006C5B24">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77,634</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163DED1E" w14:textId="43E81164" w:rsidR="006C5B24" w:rsidRDefault="001B1118" w:rsidP="006C5B24">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0BE6227" w14:textId="77777777" w:rsidR="006C5B24" w:rsidRDefault="006C5B24" w:rsidP="006C5B24">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52,131</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02C84C3C" w14:textId="77777777" w:rsidR="006C5B24" w:rsidRDefault="006C5B24" w:rsidP="006C5B24">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3,357</w:t>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59215A02" w14:textId="67F33A1B" w:rsidR="006C5B24" w:rsidRDefault="001B1118" w:rsidP="006C5B24">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6F86F21E" w14:textId="6A72D18F" w:rsidR="006C5B24" w:rsidRDefault="001B1118" w:rsidP="006C5B24">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27034F41" w14:textId="77777777" w:rsidR="006C5B24" w:rsidRDefault="006C5B24" w:rsidP="006C5B24">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50</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50428E2" w14:textId="77777777" w:rsidR="006C5B24" w:rsidRDefault="006C5B24" w:rsidP="006C5B24">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1,054,208</w:t>
            </w:r>
          </w:p>
        </w:tc>
      </w:tr>
      <w:tr w:rsidR="006B79A6" w14:paraId="22A2E426" w14:textId="77777777" w:rsidTr="006C5B24">
        <w:trPr>
          <w:trHeight w:hRule="exact" w:val="225"/>
        </w:trPr>
        <w:tc>
          <w:tcPr>
            <w:tcW w:w="170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067D56F0" w14:textId="77777777" w:rsidR="006C5B24" w:rsidRDefault="006C5B24" w:rsidP="006C5B2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117CF508" w14:textId="77777777" w:rsidR="006C5B24" w:rsidRDefault="006C5B24" w:rsidP="006C5B2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01D0DE18" w14:textId="77777777" w:rsidR="006C5B24" w:rsidRDefault="006C5B24" w:rsidP="006C5B2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44E4FC4F" w14:textId="77777777" w:rsidR="006C5B24" w:rsidRDefault="006C5B24" w:rsidP="006C5B2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1FB04862" w14:textId="77777777" w:rsidR="006C5B24" w:rsidRDefault="006C5B24" w:rsidP="006C5B2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48D58E60" w14:textId="77777777" w:rsidR="006C5B24" w:rsidRDefault="006C5B24" w:rsidP="006C5B2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43C3CA3F" w14:textId="77777777" w:rsidR="006C5B24" w:rsidRDefault="006C5B24" w:rsidP="006C5B2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82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4932B6C4" w14:textId="77777777" w:rsidR="006C5B24" w:rsidRDefault="006C5B24" w:rsidP="006C5B2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0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399A5BEA" w14:textId="77777777" w:rsidR="006C5B24" w:rsidRDefault="006C5B24" w:rsidP="006C5B2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71C4EA42" w14:textId="77777777" w:rsidR="006C5B24" w:rsidRDefault="006C5B24" w:rsidP="006C5B2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2A5BE668" w14:textId="77777777" w:rsidR="006C5B24" w:rsidRDefault="006C5B24" w:rsidP="006C5B2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6B79A6" w14:paraId="0D534415" w14:textId="77777777" w:rsidTr="006C5B24">
        <w:trPr>
          <w:trHeight w:hRule="exact" w:val="225"/>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5E173A67" w14:textId="77777777" w:rsidR="006C5B24" w:rsidRDefault="006C5B24" w:rsidP="006C5B24">
            <w:pPr>
              <w:spacing w:before="0" w:after="0" w:line="240" w:lineRule="auto"/>
              <w:rPr>
                <w:rFonts w:ascii="Arial" w:hAnsi="Arial" w:cs="Arial"/>
                <w:color w:val="000000"/>
                <w:sz w:val="16"/>
                <w:szCs w:val="16"/>
              </w:rPr>
            </w:pPr>
            <w:r>
              <w:rPr>
                <w:rFonts w:ascii="Arial" w:hAnsi="Arial" w:cs="Arial"/>
                <w:color w:val="000000"/>
                <w:sz w:val="16"/>
                <w:szCs w:val="16"/>
              </w:rPr>
              <w:t>Outcome 2</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C286EE4" w14:textId="55DDEC92" w:rsidR="006C5B24" w:rsidRDefault="001B1118" w:rsidP="006C5B24">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632E2C3" w14:textId="74A32A41" w:rsidR="006C5B24" w:rsidRDefault="001B1118" w:rsidP="006C5B24">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19324D0D" w14:textId="77777777" w:rsidR="006C5B24" w:rsidRDefault="006C5B24" w:rsidP="006C5B24">
            <w:pPr>
              <w:spacing w:before="0" w:after="0" w:line="240" w:lineRule="auto"/>
              <w:jc w:val="right"/>
              <w:rPr>
                <w:rFonts w:ascii="Arial" w:hAnsi="Arial" w:cs="Arial"/>
                <w:color w:val="000000"/>
                <w:sz w:val="16"/>
                <w:szCs w:val="16"/>
              </w:rPr>
            </w:pPr>
            <w:r>
              <w:rPr>
                <w:rFonts w:ascii="Arial" w:hAnsi="Arial" w:cs="Arial"/>
                <w:color w:val="000000"/>
                <w:sz w:val="16"/>
                <w:szCs w:val="16"/>
              </w:rPr>
              <w:t>235,616</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39C2A917" w14:textId="2EE0719C" w:rsidR="006C5B24" w:rsidRDefault="001B1118" w:rsidP="006C5B24">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BDDA820" w14:textId="2796E942" w:rsidR="006C5B24" w:rsidRDefault="001B1118" w:rsidP="006C5B24">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0187CC7D" w14:textId="23F137CC" w:rsidR="006C5B24" w:rsidRDefault="001B1118" w:rsidP="006C5B24">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51BC8A70" w14:textId="3EFB7670" w:rsidR="006C5B24" w:rsidRDefault="001B1118" w:rsidP="006C5B24">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4917B8EA" w14:textId="7E2E1055" w:rsidR="006C5B24" w:rsidRDefault="001B1118" w:rsidP="006C5B24">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2E1DC03A" w14:textId="496C70A2" w:rsidR="006C5B24" w:rsidRDefault="001B1118" w:rsidP="006C5B24">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6643508" w14:textId="77777777" w:rsidR="006C5B24" w:rsidRDefault="006C5B24" w:rsidP="006C5B24">
            <w:pPr>
              <w:spacing w:before="0" w:after="0" w:line="240" w:lineRule="auto"/>
              <w:jc w:val="right"/>
              <w:rPr>
                <w:rFonts w:ascii="Arial" w:hAnsi="Arial" w:cs="Arial"/>
                <w:color w:val="000000"/>
                <w:sz w:val="16"/>
                <w:szCs w:val="16"/>
              </w:rPr>
            </w:pPr>
            <w:r>
              <w:rPr>
                <w:rFonts w:ascii="Arial" w:hAnsi="Arial" w:cs="Arial"/>
                <w:color w:val="000000"/>
                <w:sz w:val="16"/>
                <w:szCs w:val="16"/>
              </w:rPr>
              <w:t>235,616</w:t>
            </w:r>
          </w:p>
        </w:tc>
      </w:tr>
      <w:tr w:rsidR="006C5B24" w14:paraId="097AFAE9" w14:textId="77777777" w:rsidTr="006C5B24">
        <w:trPr>
          <w:trHeight w:hRule="exact" w:val="225"/>
        </w:trPr>
        <w:tc>
          <w:tcPr>
            <w:tcW w:w="1700" w:type="dxa"/>
            <w:vMerge/>
            <w:tcBorders>
              <w:top w:val="nil"/>
              <w:left w:val="nil"/>
              <w:bottom w:val="nil"/>
              <w:right w:val="nil"/>
            </w:tcBorders>
            <w:vAlign w:val="center"/>
            <w:hideMark/>
          </w:tcPr>
          <w:p w14:paraId="4E679ABE" w14:textId="77777777" w:rsidR="006C5B24" w:rsidRDefault="006C5B24" w:rsidP="006C5B24">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7A83EF1" w14:textId="416E2E7F" w:rsidR="006C5B24" w:rsidRDefault="001B1118" w:rsidP="006C5B24">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C838E2D" w14:textId="39A54F01" w:rsidR="006C5B24" w:rsidRDefault="001B1118" w:rsidP="006C5B24">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2DF21A1B" w14:textId="77777777" w:rsidR="006C5B24" w:rsidRDefault="006C5B24" w:rsidP="006C5B24">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224,663</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3BE05BC5" w14:textId="1953A170" w:rsidR="006C5B24" w:rsidRDefault="001B1118" w:rsidP="006C5B24">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92D65DE" w14:textId="1954FCC8" w:rsidR="006C5B24" w:rsidRDefault="001B1118" w:rsidP="006C5B24">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4DA9AC32" w14:textId="73F1ACC1" w:rsidR="006C5B24" w:rsidRDefault="001B1118" w:rsidP="006C5B24">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013FDD00" w14:textId="7A8DC360" w:rsidR="006C5B24" w:rsidRDefault="001B1118" w:rsidP="006C5B24">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0A0DEC85" w14:textId="65D9ED7D" w:rsidR="006C5B24" w:rsidRDefault="001B1118" w:rsidP="006C5B24">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5337618A" w14:textId="572023A2" w:rsidR="006C5B24" w:rsidRDefault="001B1118" w:rsidP="006C5B24">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EA5CB75" w14:textId="77777777" w:rsidR="006C5B24" w:rsidRDefault="006C5B24" w:rsidP="006C5B24">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224,663</w:t>
            </w:r>
          </w:p>
        </w:tc>
      </w:tr>
      <w:tr w:rsidR="006B79A6" w14:paraId="4059E251" w14:textId="77777777" w:rsidTr="006C5B24">
        <w:trPr>
          <w:trHeight w:hRule="exact" w:val="225"/>
        </w:trPr>
        <w:tc>
          <w:tcPr>
            <w:tcW w:w="170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4DF860FC" w14:textId="77777777" w:rsidR="006C5B24" w:rsidRDefault="006C5B24" w:rsidP="006C5B2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4CAD810F" w14:textId="77777777" w:rsidR="006C5B24" w:rsidRDefault="006C5B24" w:rsidP="006C5B2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373CEA4D" w14:textId="77777777" w:rsidR="006C5B24" w:rsidRDefault="006C5B24" w:rsidP="006C5B2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36F55B3F" w14:textId="77777777" w:rsidR="006C5B24" w:rsidRDefault="006C5B24" w:rsidP="006C5B2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7DBA6077" w14:textId="77777777" w:rsidR="006C5B24" w:rsidRDefault="006C5B24" w:rsidP="006C5B2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7213BA9A" w14:textId="77777777" w:rsidR="006C5B24" w:rsidRDefault="006C5B24" w:rsidP="006C5B2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79EA8C12" w14:textId="77777777" w:rsidR="006C5B24" w:rsidRDefault="006C5B24" w:rsidP="006C5B2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82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360C7E8F" w14:textId="77777777" w:rsidR="006C5B24" w:rsidRDefault="006C5B24" w:rsidP="006C5B2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0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185FFCB5" w14:textId="77777777" w:rsidR="006C5B24" w:rsidRDefault="006C5B24" w:rsidP="006C5B2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356E6D8B" w14:textId="77777777" w:rsidR="006C5B24" w:rsidRDefault="006C5B24" w:rsidP="006C5B2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686D3367" w14:textId="77777777" w:rsidR="006C5B24" w:rsidRDefault="006C5B24" w:rsidP="006C5B2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6B79A6" w14:paraId="749AF165" w14:textId="77777777" w:rsidTr="006C5B24">
        <w:trPr>
          <w:trHeight w:hRule="exact" w:val="225"/>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534C067B" w14:textId="77777777" w:rsidR="006C5B24" w:rsidRDefault="006C5B24" w:rsidP="006C5B24">
            <w:pPr>
              <w:spacing w:before="0" w:after="0" w:line="240" w:lineRule="auto"/>
              <w:rPr>
                <w:rFonts w:ascii="Arial" w:hAnsi="Arial" w:cs="Arial"/>
                <w:color w:val="000000"/>
                <w:sz w:val="16"/>
                <w:szCs w:val="16"/>
              </w:rPr>
            </w:pPr>
            <w:r>
              <w:rPr>
                <w:rFonts w:ascii="Arial" w:hAnsi="Arial" w:cs="Arial"/>
                <w:color w:val="000000"/>
                <w:sz w:val="16"/>
                <w:szCs w:val="16"/>
              </w:rPr>
              <w:t>Outcome 3</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6A17A59" w14:textId="77777777" w:rsidR="006C5B24" w:rsidRDefault="006C5B24" w:rsidP="006C5B24">
            <w:pPr>
              <w:spacing w:before="0" w:after="0" w:line="240" w:lineRule="auto"/>
              <w:jc w:val="right"/>
              <w:rPr>
                <w:rFonts w:ascii="Arial" w:hAnsi="Arial" w:cs="Arial"/>
                <w:color w:val="000000"/>
                <w:sz w:val="16"/>
                <w:szCs w:val="16"/>
              </w:rPr>
            </w:pPr>
            <w:r>
              <w:rPr>
                <w:rFonts w:ascii="Arial" w:hAnsi="Arial" w:cs="Arial"/>
                <w:color w:val="000000"/>
                <w:sz w:val="16"/>
                <w:szCs w:val="16"/>
              </w:rPr>
              <w:t>738,229</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BDF5DC2" w14:textId="3B539D81" w:rsidR="006C5B24" w:rsidRDefault="001B1118" w:rsidP="006C5B24">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631CA282" w14:textId="77777777" w:rsidR="006C5B24" w:rsidRDefault="006C5B24" w:rsidP="006C5B24">
            <w:pPr>
              <w:spacing w:before="0" w:after="0" w:line="240" w:lineRule="auto"/>
              <w:jc w:val="right"/>
              <w:rPr>
                <w:rFonts w:ascii="Arial" w:hAnsi="Arial" w:cs="Arial"/>
                <w:color w:val="000000"/>
                <w:sz w:val="16"/>
                <w:szCs w:val="16"/>
              </w:rPr>
            </w:pPr>
            <w:r>
              <w:rPr>
                <w:rFonts w:ascii="Arial" w:hAnsi="Arial" w:cs="Arial"/>
                <w:color w:val="000000"/>
                <w:sz w:val="16"/>
                <w:szCs w:val="16"/>
              </w:rPr>
              <w:t>95,210</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5C93368F" w14:textId="3021BBB8" w:rsidR="006C5B24" w:rsidRDefault="001B1118" w:rsidP="006C5B24">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6A0E3EB" w14:textId="2BEE0257" w:rsidR="006C5B24" w:rsidRDefault="001B1118" w:rsidP="006C5B24">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35546B4A" w14:textId="77777777" w:rsidR="006C5B24" w:rsidRDefault="006C5B24" w:rsidP="006C5B24">
            <w:pPr>
              <w:spacing w:before="0" w:after="0" w:line="240" w:lineRule="auto"/>
              <w:jc w:val="right"/>
              <w:rPr>
                <w:rFonts w:ascii="Arial" w:hAnsi="Arial" w:cs="Arial"/>
                <w:color w:val="000000"/>
                <w:sz w:val="16"/>
                <w:szCs w:val="16"/>
              </w:rPr>
            </w:pPr>
            <w:r>
              <w:rPr>
                <w:rFonts w:ascii="Arial" w:hAnsi="Arial" w:cs="Arial"/>
                <w:color w:val="000000"/>
                <w:sz w:val="16"/>
                <w:szCs w:val="16"/>
              </w:rPr>
              <w:t>100,933</w:t>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02A4C336" w14:textId="7A7A9F28" w:rsidR="006C5B24" w:rsidRDefault="001B1118" w:rsidP="006C5B24">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05E1B37B" w14:textId="15F15519" w:rsidR="006C5B24" w:rsidRDefault="001B1118" w:rsidP="006C5B24">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3EAF2664" w14:textId="3394B77E" w:rsidR="006C5B24" w:rsidRDefault="001B1118" w:rsidP="006C5B24">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0609758" w14:textId="77777777" w:rsidR="006C5B24" w:rsidRDefault="006C5B24" w:rsidP="006C5B24">
            <w:pPr>
              <w:spacing w:before="0" w:after="0" w:line="240" w:lineRule="auto"/>
              <w:jc w:val="right"/>
              <w:rPr>
                <w:rFonts w:ascii="Arial" w:hAnsi="Arial" w:cs="Arial"/>
                <w:color w:val="000000"/>
                <w:sz w:val="16"/>
                <w:szCs w:val="16"/>
              </w:rPr>
            </w:pPr>
            <w:r>
              <w:rPr>
                <w:rFonts w:ascii="Arial" w:hAnsi="Arial" w:cs="Arial"/>
                <w:color w:val="000000"/>
                <w:sz w:val="16"/>
                <w:szCs w:val="16"/>
              </w:rPr>
              <w:t>934,372</w:t>
            </w:r>
          </w:p>
        </w:tc>
      </w:tr>
      <w:tr w:rsidR="006C5B24" w14:paraId="385BC6AC" w14:textId="77777777" w:rsidTr="006C5B24">
        <w:trPr>
          <w:trHeight w:hRule="exact" w:val="225"/>
        </w:trPr>
        <w:tc>
          <w:tcPr>
            <w:tcW w:w="1700" w:type="dxa"/>
            <w:vMerge/>
            <w:tcBorders>
              <w:top w:val="nil"/>
              <w:left w:val="nil"/>
              <w:bottom w:val="nil"/>
              <w:right w:val="nil"/>
            </w:tcBorders>
            <w:vAlign w:val="center"/>
            <w:hideMark/>
          </w:tcPr>
          <w:p w14:paraId="772B9524" w14:textId="77777777" w:rsidR="006C5B24" w:rsidRDefault="006C5B24" w:rsidP="006C5B24">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E05842E" w14:textId="77777777" w:rsidR="006C5B24" w:rsidRDefault="006C5B24" w:rsidP="006C5B24">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717,568</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4ACCD87" w14:textId="7BF63D1D" w:rsidR="006C5B24" w:rsidRDefault="001B1118" w:rsidP="006C5B24">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44556E56" w14:textId="77777777" w:rsidR="006C5B24" w:rsidRDefault="006C5B24" w:rsidP="006C5B24">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94,616</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1C76BF39" w14:textId="2549C864" w:rsidR="006C5B24" w:rsidRDefault="001B1118" w:rsidP="006C5B24">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292A95A" w14:textId="0D5EEB3C" w:rsidR="006C5B24" w:rsidRDefault="001B1118" w:rsidP="006C5B24">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1F77ABA7" w14:textId="77777777" w:rsidR="006C5B24" w:rsidRDefault="006C5B24" w:rsidP="006C5B24">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55,211</w:t>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4D00E3DC" w14:textId="15B69767" w:rsidR="006C5B24" w:rsidRDefault="001B1118" w:rsidP="006C5B24">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36323F9F" w14:textId="24596B38" w:rsidR="006C5B24" w:rsidRDefault="001B1118" w:rsidP="006C5B24">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40BF824A" w14:textId="790BAA15" w:rsidR="006C5B24" w:rsidRDefault="001B1118" w:rsidP="006C5B24">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DF62E52" w14:textId="77777777" w:rsidR="006C5B24" w:rsidRDefault="006C5B24" w:rsidP="006C5B24">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867,395</w:t>
            </w:r>
          </w:p>
        </w:tc>
      </w:tr>
      <w:tr w:rsidR="006B79A6" w14:paraId="6DF05446" w14:textId="77777777" w:rsidTr="006C5B24">
        <w:trPr>
          <w:trHeight w:hRule="exact" w:val="225"/>
        </w:trPr>
        <w:tc>
          <w:tcPr>
            <w:tcW w:w="170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33E187E1" w14:textId="77777777" w:rsidR="006C5B24" w:rsidRDefault="006C5B24" w:rsidP="006C5B2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6E26A2F2" w14:textId="77777777" w:rsidR="006C5B24" w:rsidRDefault="006C5B24" w:rsidP="006C5B2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5B460072" w14:textId="77777777" w:rsidR="006C5B24" w:rsidRDefault="006C5B24" w:rsidP="006C5B2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278BE9DC" w14:textId="77777777" w:rsidR="006C5B24" w:rsidRDefault="006C5B24" w:rsidP="006C5B2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3D976B99" w14:textId="77777777" w:rsidR="006C5B24" w:rsidRDefault="006C5B24" w:rsidP="006C5B2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75079BC7" w14:textId="77777777" w:rsidR="006C5B24" w:rsidRDefault="006C5B24" w:rsidP="006C5B2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3FF02145" w14:textId="77777777" w:rsidR="006C5B24" w:rsidRDefault="006C5B24" w:rsidP="006C5B2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82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7A393731" w14:textId="77777777" w:rsidR="006C5B24" w:rsidRDefault="006C5B24" w:rsidP="006C5B2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0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00075EEC" w14:textId="77777777" w:rsidR="006C5B24" w:rsidRDefault="006C5B24" w:rsidP="006C5B2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35D12AA0" w14:textId="77777777" w:rsidR="006C5B24" w:rsidRDefault="006C5B24" w:rsidP="006C5B2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345CFA05" w14:textId="77777777" w:rsidR="006C5B24" w:rsidRDefault="006C5B24" w:rsidP="006C5B2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6B79A6" w14:paraId="10B12580" w14:textId="77777777" w:rsidTr="006C5B24">
        <w:trPr>
          <w:trHeight w:hRule="exact" w:val="225"/>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37DE060E" w14:textId="77777777" w:rsidR="006C5B24" w:rsidRDefault="006C5B24" w:rsidP="006C5B24">
            <w:pPr>
              <w:spacing w:before="0" w:after="0" w:line="240" w:lineRule="auto"/>
              <w:rPr>
                <w:rFonts w:ascii="Arial" w:hAnsi="Arial" w:cs="Arial"/>
                <w:color w:val="000000"/>
                <w:sz w:val="16"/>
                <w:szCs w:val="16"/>
              </w:rPr>
            </w:pPr>
            <w:r>
              <w:rPr>
                <w:rFonts w:ascii="Arial" w:hAnsi="Arial" w:cs="Arial"/>
                <w:color w:val="000000"/>
                <w:sz w:val="16"/>
                <w:szCs w:val="16"/>
              </w:rPr>
              <w:t>Equity Injections</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B9B0E0B" w14:textId="53327C8A" w:rsidR="006C5B24" w:rsidRDefault="001B1118" w:rsidP="006C5B24">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676965C" w14:textId="77777777" w:rsidR="006C5B24" w:rsidRDefault="006C5B24" w:rsidP="006C5B24">
            <w:pPr>
              <w:spacing w:before="0" w:after="0" w:line="240" w:lineRule="auto"/>
              <w:jc w:val="right"/>
              <w:rPr>
                <w:rFonts w:ascii="Arial" w:hAnsi="Arial" w:cs="Arial"/>
                <w:color w:val="000000"/>
                <w:sz w:val="16"/>
                <w:szCs w:val="16"/>
              </w:rPr>
            </w:pPr>
            <w:r>
              <w:rPr>
                <w:rFonts w:ascii="Arial" w:hAnsi="Arial" w:cs="Arial"/>
                <w:color w:val="000000"/>
                <w:sz w:val="16"/>
                <w:szCs w:val="16"/>
              </w:rPr>
              <w:t>34,284</w:t>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6E732382" w14:textId="0F0F0CCF" w:rsidR="006C5B24" w:rsidRDefault="001B1118" w:rsidP="006C5B24">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52261522" w14:textId="5CAE43DE" w:rsidR="006C5B24" w:rsidRDefault="001B1118" w:rsidP="006C5B24">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A058A34" w14:textId="3FA90B09" w:rsidR="006C5B24" w:rsidRDefault="001B1118" w:rsidP="006C5B24">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61939FFD" w14:textId="07EF15FF" w:rsidR="006C5B24" w:rsidRDefault="001B1118" w:rsidP="006C5B24">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776DA877" w14:textId="721D595F" w:rsidR="006C5B24" w:rsidRDefault="001B1118" w:rsidP="006C5B24">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44E4CB3A" w14:textId="265C51C5" w:rsidR="006C5B24" w:rsidRDefault="001B1118" w:rsidP="006C5B24">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18553C6D" w14:textId="7431F982" w:rsidR="006C5B24" w:rsidRDefault="001B1118" w:rsidP="006C5B24">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8FBD899" w14:textId="77777777" w:rsidR="006C5B24" w:rsidRDefault="006C5B24" w:rsidP="006C5B24">
            <w:pPr>
              <w:spacing w:before="0" w:after="0" w:line="240" w:lineRule="auto"/>
              <w:jc w:val="right"/>
              <w:rPr>
                <w:rFonts w:ascii="Arial" w:hAnsi="Arial" w:cs="Arial"/>
                <w:color w:val="000000"/>
                <w:sz w:val="16"/>
                <w:szCs w:val="16"/>
              </w:rPr>
            </w:pPr>
            <w:r>
              <w:rPr>
                <w:rFonts w:ascii="Arial" w:hAnsi="Arial" w:cs="Arial"/>
                <w:color w:val="000000"/>
                <w:sz w:val="16"/>
                <w:szCs w:val="16"/>
              </w:rPr>
              <w:t>34,284</w:t>
            </w:r>
          </w:p>
        </w:tc>
      </w:tr>
      <w:tr w:rsidR="006C5B24" w14:paraId="2A325D87" w14:textId="77777777" w:rsidTr="006C5B24">
        <w:trPr>
          <w:trHeight w:hRule="exact" w:val="225"/>
        </w:trPr>
        <w:tc>
          <w:tcPr>
            <w:tcW w:w="1700" w:type="dxa"/>
            <w:vMerge/>
            <w:tcBorders>
              <w:top w:val="nil"/>
              <w:left w:val="nil"/>
              <w:bottom w:val="nil"/>
              <w:right w:val="nil"/>
            </w:tcBorders>
            <w:vAlign w:val="center"/>
            <w:hideMark/>
          </w:tcPr>
          <w:p w14:paraId="76F850A6" w14:textId="77777777" w:rsidR="006C5B24" w:rsidRDefault="006C5B24" w:rsidP="006C5B24">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F3AF681" w14:textId="2E9C84F4" w:rsidR="006C5B24" w:rsidRDefault="001B1118" w:rsidP="006C5B24">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40F72A2" w14:textId="77777777" w:rsidR="006C5B24" w:rsidRDefault="006C5B24" w:rsidP="006C5B24">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47,990</w:t>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5FAD5411" w14:textId="6F77BC48" w:rsidR="006C5B24" w:rsidRDefault="001B1118" w:rsidP="006C5B24">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177EF841" w14:textId="284A8773" w:rsidR="006C5B24" w:rsidRDefault="001B1118" w:rsidP="006C5B24">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D06948D" w14:textId="4CDDC4E4" w:rsidR="006C5B24" w:rsidRDefault="001B1118" w:rsidP="006C5B24">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007DD53F" w14:textId="44A03590" w:rsidR="006C5B24" w:rsidRDefault="001B1118" w:rsidP="006C5B24">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766A7447" w14:textId="457A4C5C" w:rsidR="006C5B24" w:rsidRDefault="001B1118" w:rsidP="006C5B24">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6CFBAFF1" w14:textId="72658707" w:rsidR="006C5B24" w:rsidRDefault="001B1118" w:rsidP="006C5B24">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0E99A85D" w14:textId="0268636B" w:rsidR="006C5B24" w:rsidRDefault="001B1118" w:rsidP="006C5B24">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7DCBC58" w14:textId="77777777" w:rsidR="006C5B24" w:rsidRDefault="006C5B24" w:rsidP="006C5B24">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47,990</w:t>
            </w:r>
          </w:p>
        </w:tc>
      </w:tr>
      <w:tr w:rsidR="006B79A6" w14:paraId="216E1729" w14:textId="77777777" w:rsidTr="006C5B24">
        <w:trPr>
          <w:trHeight w:hRule="exact" w:val="225"/>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693ACA8C" w14:textId="77777777" w:rsidR="006C5B24" w:rsidRDefault="006C5B24" w:rsidP="006C5B24">
            <w:pPr>
              <w:spacing w:before="0" w:after="0" w:line="240" w:lineRule="auto"/>
              <w:rPr>
                <w:rFonts w:ascii="Arial" w:hAnsi="Arial" w:cs="Arial"/>
                <w:color w:val="000000"/>
                <w:sz w:val="16"/>
                <w:szCs w:val="16"/>
              </w:rPr>
            </w:pPr>
            <w:r>
              <w:rPr>
                <w:rFonts w:ascii="Arial" w:hAnsi="Arial" w:cs="Arial"/>
                <w:color w:val="000000"/>
                <w:sz w:val="16"/>
                <w:szCs w:val="16"/>
              </w:rPr>
              <w:t>Total</w:t>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0F795A25" w14:textId="77777777" w:rsidR="006C5B24" w:rsidRDefault="006C5B24" w:rsidP="006C5B24">
            <w:pPr>
              <w:spacing w:before="0" w:after="0" w:line="240" w:lineRule="auto"/>
              <w:jc w:val="right"/>
              <w:rPr>
                <w:rFonts w:ascii="Arial" w:hAnsi="Arial" w:cs="Arial"/>
                <w:color w:val="000000"/>
                <w:sz w:val="16"/>
                <w:szCs w:val="16"/>
              </w:rPr>
            </w:pPr>
            <w:r>
              <w:rPr>
                <w:rFonts w:ascii="Arial" w:hAnsi="Arial" w:cs="Arial"/>
                <w:color w:val="000000"/>
                <w:sz w:val="16"/>
                <w:szCs w:val="16"/>
              </w:rPr>
              <w:t>1,653,371</w:t>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3D83E587" w14:textId="77777777" w:rsidR="006C5B24" w:rsidRDefault="006C5B24" w:rsidP="006C5B24">
            <w:pPr>
              <w:spacing w:before="0" w:after="0" w:line="240" w:lineRule="auto"/>
              <w:jc w:val="right"/>
              <w:rPr>
                <w:rFonts w:ascii="Arial" w:hAnsi="Arial" w:cs="Arial"/>
                <w:color w:val="000000"/>
                <w:sz w:val="16"/>
                <w:szCs w:val="16"/>
              </w:rPr>
            </w:pPr>
            <w:r>
              <w:rPr>
                <w:rFonts w:ascii="Arial" w:hAnsi="Arial" w:cs="Arial"/>
                <w:color w:val="000000"/>
                <w:sz w:val="16"/>
                <w:szCs w:val="16"/>
              </w:rPr>
              <w:t>34,284</w:t>
            </w:r>
          </w:p>
        </w:tc>
        <w:tc>
          <w:tcPr>
            <w:tcW w:w="9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08094CB4" w14:textId="77777777" w:rsidR="006C5B24" w:rsidRDefault="006C5B24" w:rsidP="006C5B24">
            <w:pPr>
              <w:spacing w:before="0" w:after="0" w:line="240" w:lineRule="auto"/>
              <w:jc w:val="right"/>
              <w:rPr>
                <w:rFonts w:ascii="Arial" w:hAnsi="Arial" w:cs="Arial"/>
                <w:color w:val="000000"/>
                <w:sz w:val="16"/>
                <w:szCs w:val="16"/>
              </w:rPr>
            </w:pPr>
            <w:r>
              <w:rPr>
                <w:rFonts w:ascii="Arial" w:hAnsi="Arial" w:cs="Arial"/>
                <w:color w:val="000000"/>
                <w:sz w:val="16"/>
                <w:szCs w:val="16"/>
              </w:rPr>
              <w:t>366,768</w:t>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67D05501" w14:textId="07A7EFBB" w:rsidR="006C5B24" w:rsidRDefault="001B1118" w:rsidP="006C5B24">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3E59E95F" w14:textId="77777777" w:rsidR="006C5B24" w:rsidRDefault="006C5B24" w:rsidP="006C5B24">
            <w:pPr>
              <w:spacing w:before="0" w:after="0" w:line="240" w:lineRule="auto"/>
              <w:jc w:val="right"/>
              <w:rPr>
                <w:rFonts w:ascii="Arial" w:hAnsi="Arial" w:cs="Arial"/>
                <w:color w:val="000000"/>
                <w:sz w:val="16"/>
                <w:szCs w:val="16"/>
              </w:rPr>
            </w:pPr>
            <w:r>
              <w:rPr>
                <w:rFonts w:ascii="Arial" w:hAnsi="Arial" w:cs="Arial"/>
                <w:color w:val="000000"/>
                <w:sz w:val="16"/>
                <w:szCs w:val="16"/>
              </w:rPr>
              <w:t>52,158</w:t>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1A5AAB78" w14:textId="77777777" w:rsidR="006C5B24" w:rsidRDefault="006C5B24" w:rsidP="006C5B24">
            <w:pPr>
              <w:spacing w:before="0" w:after="0" w:line="240" w:lineRule="auto"/>
              <w:jc w:val="right"/>
              <w:rPr>
                <w:rFonts w:ascii="Arial" w:hAnsi="Arial" w:cs="Arial"/>
                <w:color w:val="000000"/>
                <w:sz w:val="16"/>
                <w:szCs w:val="16"/>
              </w:rPr>
            </w:pPr>
            <w:r>
              <w:rPr>
                <w:rFonts w:ascii="Arial" w:hAnsi="Arial" w:cs="Arial"/>
                <w:color w:val="000000"/>
                <w:sz w:val="16"/>
                <w:szCs w:val="16"/>
              </w:rPr>
              <w:t>103,345</w:t>
            </w:r>
          </w:p>
        </w:tc>
        <w:tc>
          <w:tcPr>
            <w:tcW w:w="82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2370D8C9" w14:textId="52527956" w:rsidR="006C5B24" w:rsidRDefault="001B1118" w:rsidP="006C5B24">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0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3B3967B8" w14:textId="11DB6952" w:rsidR="006C5B24" w:rsidRDefault="001B1118" w:rsidP="006C5B24">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244CC960" w14:textId="77777777" w:rsidR="006C5B24" w:rsidRDefault="006C5B24" w:rsidP="006C5B24">
            <w:pPr>
              <w:spacing w:before="0" w:after="0" w:line="240" w:lineRule="auto"/>
              <w:jc w:val="right"/>
              <w:rPr>
                <w:rFonts w:ascii="Arial" w:hAnsi="Arial" w:cs="Arial"/>
                <w:color w:val="000000"/>
                <w:sz w:val="16"/>
                <w:szCs w:val="16"/>
              </w:rPr>
            </w:pPr>
            <w:r>
              <w:rPr>
                <w:rFonts w:ascii="Arial" w:hAnsi="Arial" w:cs="Arial"/>
                <w:color w:val="000000"/>
                <w:sz w:val="16"/>
                <w:szCs w:val="16"/>
              </w:rPr>
              <w:t>50</w:t>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30D61EF3" w14:textId="77777777" w:rsidR="006C5B24" w:rsidRDefault="006C5B24" w:rsidP="006C5B24">
            <w:pPr>
              <w:spacing w:before="0" w:after="0" w:line="240" w:lineRule="auto"/>
              <w:jc w:val="right"/>
              <w:rPr>
                <w:rFonts w:ascii="Arial" w:hAnsi="Arial" w:cs="Arial"/>
                <w:color w:val="000000"/>
                <w:sz w:val="16"/>
                <w:szCs w:val="16"/>
              </w:rPr>
            </w:pPr>
            <w:r>
              <w:rPr>
                <w:rFonts w:ascii="Arial" w:hAnsi="Arial" w:cs="Arial"/>
                <w:color w:val="000000"/>
                <w:sz w:val="16"/>
                <w:szCs w:val="16"/>
              </w:rPr>
              <w:t>2,209,976</w:t>
            </w:r>
          </w:p>
        </w:tc>
      </w:tr>
      <w:tr w:rsidR="006C5B24" w14:paraId="0902140A" w14:textId="77777777" w:rsidTr="006C5B24">
        <w:trPr>
          <w:trHeight w:hRule="exact" w:val="225"/>
        </w:trPr>
        <w:tc>
          <w:tcPr>
            <w:tcW w:w="1700" w:type="dxa"/>
            <w:vMerge/>
            <w:tcBorders>
              <w:top w:val="nil"/>
              <w:left w:val="nil"/>
              <w:bottom w:val="nil"/>
              <w:right w:val="nil"/>
            </w:tcBorders>
            <w:vAlign w:val="center"/>
            <w:hideMark/>
          </w:tcPr>
          <w:p w14:paraId="177B534B" w14:textId="77777777" w:rsidR="006C5B24" w:rsidRDefault="006C5B24" w:rsidP="006C5B24">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1371E17" w14:textId="77777777" w:rsidR="006C5B24" w:rsidRDefault="006C5B24" w:rsidP="006C5B24">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1,638,604</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A8A3AE2" w14:textId="77777777" w:rsidR="006C5B24" w:rsidRDefault="006C5B24" w:rsidP="006C5B24">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47,990</w:t>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5401EAE8" w14:textId="77777777" w:rsidR="006C5B24" w:rsidRDefault="006C5B24" w:rsidP="006C5B24">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396,913</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689DBB51" w14:textId="053DB171" w:rsidR="006C5B24" w:rsidRDefault="001B1118" w:rsidP="006C5B24">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62807FE" w14:textId="77777777" w:rsidR="006C5B24" w:rsidRDefault="006C5B24" w:rsidP="006C5B24">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52,131</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48C74E86" w14:textId="77777777" w:rsidR="006C5B24" w:rsidRDefault="006C5B24" w:rsidP="006C5B24">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58,568</w:t>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211C4DD0" w14:textId="14EB0A40" w:rsidR="006C5B24" w:rsidRDefault="001B1118" w:rsidP="006C5B24">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55E1E3F3" w14:textId="2B1062E6" w:rsidR="006C5B24" w:rsidRDefault="001B1118" w:rsidP="006C5B24">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55F2D4BE" w14:textId="77777777" w:rsidR="006C5B24" w:rsidRDefault="006C5B24" w:rsidP="006C5B24">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50</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FD85357" w14:textId="77777777" w:rsidR="006C5B24" w:rsidRDefault="006C5B24" w:rsidP="006C5B24">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2,194,256</w:t>
            </w:r>
          </w:p>
        </w:tc>
      </w:tr>
      <w:tr w:rsidR="006B79A6" w14:paraId="524AD439" w14:textId="77777777" w:rsidTr="006C5B24">
        <w:trPr>
          <w:trHeight w:hRule="exact" w:val="225"/>
        </w:trPr>
        <w:tc>
          <w:tcPr>
            <w:tcW w:w="170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2FC77889" w14:textId="77777777" w:rsidR="006C5B24" w:rsidRDefault="006C5B24" w:rsidP="006C5B2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1267DC64" w14:textId="77777777" w:rsidR="006C5B24" w:rsidRDefault="006C5B24" w:rsidP="006C5B2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357E99C8" w14:textId="77777777" w:rsidR="006C5B24" w:rsidRDefault="006C5B24" w:rsidP="006C5B2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54DE6300" w14:textId="77777777" w:rsidR="006C5B24" w:rsidRDefault="006C5B24" w:rsidP="006C5B2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7288CC91" w14:textId="77777777" w:rsidR="006C5B24" w:rsidRDefault="006C5B24" w:rsidP="006C5B2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051CC127" w14:textId="77777777" w:rsidR="006C5B24" w:rsidRDefault="006C5B24" w:rsidP="006C5B2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3B2AACFD" w14:textId="77777777" w:rsidR="006C5B24" w:rsidRDefault="006C5B24" w:rsidP="006C5B2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82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6F3B4C1C" w14:textId="77777777" w:rsidR="006C5B24" w:rsidRDefault="006C5B24" w:rsidP="006C5B2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0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50E3C515" w14:textId="77777777" w:rsidR="006C5B24" w:rsidRDefault="006C5B24" w:rsidP="006C5B2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4D0C9AA8" w14:textId="77777777" w:rsidR="006C5B24" w:rsidRDefault="006C5B24" w:rsidP="006C5B2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77960BAD" w14:textId="77777777" w:rsidR="006C5B24" w:rsidRDefault="006C5B24" w:rsidP="006C5B2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6B79A6" w14:paraId="66279EF7" w14:textId="77777777" w:rsidTr="006C5B24">
        <w:trPr>
          <w:trHeight w:val="227"/>
        </w:trPr>
        <w:tc>
          <w:tcPr>
            <w:tcW w:w="1700" w:type="dxa"/>
            <w:tcBorders>
              <w:top w:val="nil"/>
              <w:left w:val="nil"/>
              <w:bottom w:val="nil"/>
              <w:right w:val="nil"/>
            </w:tcBorders>
            <w:shd w:val="clear" w:color="000000" w:fill="FFFFFF"/>
            <w:tcMar>
              <w:top w:w="15" w:type="dxa"/>
              <w:left w:w="15" w:type="dxa"/>
              <w:bottom w:w="0" w:type="dxa"/>
              <w:right w:w="15" w:type="dxa"/>
            </w:tcMar>
            <w:vAlign w:val="bottom"/>
            <w:hideMark/>
          </w:tcPr>
          <w:p w14:paraId="1BBC6999" w14:textId="77777777" w:rsidR="006C5B24" w:rsidRDefault="006C5B24" w:rsidP="006C5B24">
            <w:pPr>
              <w:spacing w:before="0" w:after="0" w:line="240" w:lineRule="auto"/>
              <w:rPr>
                <w:rFonts w:ascii="Arial" w:hAnsi="Arial" w:cs="Arial"/>
                <w:b/>
                <w:bCs/>
                <w:color w:val="000000"/>
                <w:sz w:val="16"/>
                <w:szCs w:val="16"/>
              </w:rPr>
            </w:pPr>
            <w:r>
              <w:rPr>
                <w:rFonts w:ascii="Arial" w:hAnsi="Arial" w:cs="Arial"/>
                <w:b/>
                <w:bCs/>
                <w:color w:val="000000"/>
                <w:sz w:val="16"/>
                <w:szCs w:val="16"/>
              </w:rPr>
              <w:t>Australian Financial Security Authority</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62BD2B9" w14:textId="77777777" w:rsidR="006C5B24" w:rsidRDefault="006C5B24" w:rsidP="006C5B2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A3FC943" w14:textId="77777777" w:rsidR="006C5B24" w:rsidRDefault="006C5B24" w:rsidP="006C5B2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7C19092B" w14:textId="77777777" w:rsidR="006C5B24" w:rsidRDefault="006C5B24" w:rsidP="006C5B2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6781C44F" w14:textId="77777777" w:rsidR="006C5B24" w:rsidRDefault="006C5B24" w:rsidP="006C5B2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854F71E" w14:textId="77777777" w:rsidR="006C5B24" w:rsidRDefault="006C5B24" w:rsidP="006C5B2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6E9933BB" w14:textId="77777777" w:rsidR="006C5B24" w:rsidRDefault="006C5B24" w:rsidP="006C5B2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06627443" w14:textId="77777777" w:rsidR="006C5B24" w:rsidRDefault="006C5B24" w:rsidP="006C5B2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0A12F467" w14:textId="77777777" w:rsidR="006C5B24" w:rsidRDefault="006C5B24" w:rsidP="006C5B2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1436C087" w14:textId="77777777" w:rsidR="006C5B24" w:rsidRDefault="006C5B24" w:rsidP="006C5B2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384BBDC" w14:textId="77777777" w:rsidR="006C5B24" w:rsidRDefault="006C5B24" w:rsidP="006C5B2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6B79A6" w14:paraId="62D3C035" w14:textId="77777777" w:rsidTr="006C5B24">
        <w:trPr>
          <w:trHeight w:hRule="exact" w:val="225"/>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190A64D7" w14:textId="77777777" w:rsidR="006C5B24" w:rsidRDefault="006C5B24" w:rsidP="006C5B24">
            <w:pPr>
              <w:spacing w:before="0" w:after="0" w:line="240" w:lineRule="auto"/>
              <w:rPr>
                <w:rFonts w:ascii="Arial" w:hAnsi="Arial" w:cs="Arial"/>
                <w:color w:val="000000"/>
                <w:sz w:val="16"/>
                <w:szCs w:val="16"/>
              </w:rPr>
            </w:pPr>
            <w:r>
              <w:rPr>
                <w:rFonts w:ascii="Arial" w:hAnsi="Arial" w:cs="Arial"/>
                <w:color w:val="000000"/>
                <w:sz w:val="16"/>
                <w:szCs w:val="16"/>
              </w:rPr>
              <w:t>Outcome 1</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ECB504A" w14:textId="77777777" w:rsidR="006C5B24" w:rsidRDefault="006C5B24" w:rsidP="006C5B24">
            <w:pPr>
              <w:spacing w:before="0" w:after="0" w:line="240" w:lineRule="auto"/>
              <w:jc w:val="right"/>
              <w:rPr>
                <w:rFonts w:ascii="Arial" w:hAnsi="Arial" w:cs="Arial"/>
                <w:color w:val="000000"/>
                <w:sz w:val="16"/>
                <w:szCs w:val="16"/>
              </w:rPr>
            </w:pPr>
            <w:r>
              <w:rPr>
                <w:rFonts w:ascii="Arial" w:hAnsi="Arial" w:cs="Arial"/>
                <w:color w:val="000000"/>
                <w:sz w:val="16"/>
                <w:szCs w:val="16"/>
              </w:rPr>
              <w:t>40,227</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8D40BF7" w14:textId="040E3B75" w:rsidR="006C5B24" w:rsidRDefault="001B1118" w:rsidP="006C5B24">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19DBB77C" w14:textId="77777777" w:rsidR="006C5B24" w:rsidRDefault="006C5B24" w:rsidP="006C5B24">
            <w:pPr>
              <w:spacing w:before="0" w:after="0" w:line="240" w:lineRule="auto"/>
              <w:jc w:val="right"/>
              <w:rPr>
                <w:rFonts w:ascii="Arial" w:hAnsi="Arial" w:cs="Arial"/>
                <w:color w:val="000000"/>
                <w:sz w:val="16"/>
                <w:szCs w:val="16"/>
              </w:rPr>
            </w:pPr>
            <w:r>
              <w:rPr>
                <w:rFonts w:ascii="Arial" w:hAnsi="Arial" w:cs="Arial"/>
                <w:color w:val="000000"/>
                <w:sz w:val="16"/>
                <w:szCs w:val="16"/>
              </w:rPr>
              <w:t>53,936</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1D1ABEBB" w14:textId="29549DB8" w:rsidR="006C5B24" w:rsidRDefault="001B1118" w:rsidP="006C5B24">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613C5A1" w14:textId="77777777" w:rsidR="006C5B24" w:rsidRDefault="006C5B24" w:rsidP="006C5B24">
            <w:pPr>
              <w:spacing w:before="0" w:after="0" w:line="240" w:lineRule="auto"/>
              <w:jc w:val="right"/>
              <w:rPr>
                <w:rFonts w:ascii="Arial" w:hAnsi="Arial" w:cs="Arial"/>
                <w:color w:val="000000"/>
                <w:sz w:val="16"/>
                <w:szCs w:val="16"/>
              </w:rPr>
            </w:pPr>
            <w:r>
              <w:rPr>
                <w:rFonts w:ascii="Arial" w:hAnsi="Arial" w:cs="Arial"/>
                <w:color w:val="000000"/>
                <w:sz w:val="16"/>
                <w:szCs w:val="16"/>
              </w:rPr>
              <w:t>60,447</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5F918615" w14:textId="01FB0884" w:rsidR="006C5B24" w:rsidRDefault="001B1118" w:rsidP="006C5B24">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6CD1B03D" w14:textId="23724189" w:rsidR="006C5B24" w:rsidRDefault="001B1118" w:rsidP="006C5B24">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4363017B" w14:textId="12AB19EA" w:rsidR="006C5B24" w:rsidRDefault="001B1118" w:rsidP="006C5B24">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483CA61F" w14:textId="77777777" w:rsidR="006C5B24" w:rsidRDefault="006C5B24" w:rsidP="006C5B24">
            <w:pPr>
              <w:spacing w:before="0" w:after="0" w:line="240" w:lineRule="auto"/>
              <w:jc w:val="right"/>
              <w:rPr>
                <w:rFonts w:ascii="Arial" w:hAnsi="Arial" w:cs="Arial"/>
                <w:color w:val="000000"/>
                <w:sz w:val="16"/>
                <w:szCs w:val="16"/>
              </w:rPr>
            </w:pPr>
            <w:r>
              <w:rPr>
                <w:rFonts w:ascii="Arial" w:hAnsi="Arial" w:cs="Arial"/>
                <w:color w:val="000000"/>
                <w:sz w:val="16"/>
                <w:szCs w:val="16"/>
              </w:rPr>
              <w:t>3,000</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9BDD651" w14:textId="77777777" w:rsidR="006C5B24" w:rsidRDefault="006C5B24" w:rsidP="006C5B24">
            <w:pPr>
              <w:spacing w:before="0" w:after="0" w:line="240" w:lineRule="auto"/>
              <w:jc w:val="right"/>
              <w:rPr>
                <w:rFonts w:ascii="Arial" w:hAnsi="Arial" w:cs="Arial"/>
                <w:color w:val="000000"/>
                <w:sz w:val="16"/>
                <w:szCs w:val="16"/>
              </w:rPr>
            </w:pPr>
            <w:r>
              <w:rPr>
                <w:rFonts w:ascii="Arial" w:hAnsi="Arial" w:cs="Arial"/>
                <w:color w:val="000000"/>
                <w:sz w:val="16"/>
                <w:szCs w:val="16"/>
              </w:rPr>
              <w:t>157,610</w:t>
            </w:r>
          </w:p>
        </w:tc>
      </w:tr>
      <w:tr w:rsidR="006C5B24" w14:paraId="34FB5D40" w14:textId="77777777" w:rsidTr="006C5B24">
        <w:trPr>
          <w:trHeight w:hRule="exact" w:val="225"/>
        </w:trPr>
        <w:tc>
          <w:tcPr>
            <w:tcW w:w="1700" w:type="dxa"/>
            <w:vMerge/>
            <w:tcBorders>
              <w:top w:val="nil"/>
              <w:left w:val="nil"/>
              <w:bottom w:val="nil"/>
              <w:right w:val="nil"/>
            </w:tcBorders>
            <w:vAlign w:val="center"/>
            <w:hideMark/>
          </w:tcPr>
          <w:p w14:paraId="7081A8D6" w14:textId="77777777" w:rsidR="006C5B24" w:rsidRDefault="006C5B24" w:rsidP="006C5B24">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937160D" w14:textId="77777777" w:rsidR="006C5B24" w:rsidRDefault="006C5B24" w:rsidP="006C5B24">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52,269</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155B164" w14:textId="35F81DB7" w:rsidR="006C5B24" w:rsidRDefault="001B1118" w:rsidP="006C5B24">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1F82F371" w14:textId="77777777" w:rsidR="006C5B24" w:rsidRDefault="006C5B24" w:rsidP="006C5B24">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49,952</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7DC1ECAC" w14:textId="23B80A11" w:rsidR="006C5B24" w:rsidRDefault="001B1118" w:rsidP="006C5B24">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3A16C49" w14:textId="77777777" w:rsidR="006C5B24" w:rsidRDefault="006C5B24" w:rsidP="006C5B24">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60,447</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32C3F247" w14:textId="15D9FF19" w:rsidR="006C5B24" w:rsidRDefault="001B1118" w:rsidP="006C5B24">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22326BC1" w14:textId="3E64FEBD" w:rsidR="006C5B24" w:rsidRDefault="001B1118" w:rsidP="006C5B24">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035C9C6A" w14:textId="23887485" w:rsidR="006C5B24" w:rsidRDefault="001B1118" w:rsidP="006C5B24">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12E9450F" w14:textId="77777777" w:rsidR="006C5B24" w:rsidRDefault="006C5B24" w:rsidP="006C5B24">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3,000</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A0B0CEB" w14:textId="77777777" w:rsidR="006C5B24" w:rsidRDefault="006C5B24" w:rsidP="006C5B24">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165,668</w:t>
            </w:r>
          </w:p>
        </w:tc>
      </w:tr>
      <w:tr w:rsidR="006B79A6" w14:paraId="70BFB6E8" w14:textId="77777777" w:rsidTr="006C5B24">
        <w:trPr>
          <w:trHeight w:hRule="exact" w:val="225"/>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2A353DD6" w14:textId="77777777" w:rsidR="006C5B24" w:rsidRDefault="006C5B24" w:rsidP="006C5B24">
            <w:pPr>
              <w:spacing w:before="0" w:after="0" w:line="240" w:lineRule="auto"/>
              <w:rPr>
                <w:rFonts w:ascii="Arial" w:hAnsi="Arial" w:cs="Arial"/>
                <w:color w:val="000000"/>
                <w:sz w:val="16"/>
                <w:szCs w:val="16"/>
              </w:rPr>
            </w:pPr>
            <w:r>
              <w:rPr>
                <w:rFonts w:ascii="Arial" w:hAnsi="Arial" w:cs="Arial"/>
                <w:color w:val="000000"/>
                <w:sz w:val="16"/>
                <w:szCs w:val="16"/>
              </w:rPr>
              <w:t>Total</w:t>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57920F8F" w14:textId="77777777" w:rsidR="006C5B24" w:rsidRDefault="006C5B24" w:rsidP="006C5B24">
            <w:pPr>
              <w:spacing w:before="0" w:after="0" w:line="240" w:lineRule="auto"/>
              <w:jc w:val="right"/>
              <w:rPr>
                <w:rFonts w:ascii="Arial" w:hAnsi="Arial" w:cs="Arial"/>
                <w:color w:val="000000"/>
                <w:sz w:val="16"/>
                <w:szCs w:val="16"/>
              </w:rPr>
            </w:pPr>
            <w:r>
              <w:rPr>
                <w:rFonts w:ascii="Arial" w:hAnsi="Arial" w:cs="Arial"/>
                <w:color w:val="000000"/>
                <w:sz w:val="16"/>
                <w:szCs w:val="16"/>
              </w:rPr>
              <w:t>40,227</w:t>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196BD278" w14:textId="010B67E2" w:rsidR="006C5B24" w:rsidRDefault="001B1118" w:rsidP="006C5B24">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9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58760030" w14:textId="77777777" w:rsidR="006C5B24" w:rsidRDefault="006C5B24" w:rsidP="006C5B24">
            <w:pPr>
              <w:spacing w:before="0" w:after="0" w:line="240" w:lineRule="auto"/>
              <w:jc w:val="right"/>
              <w:rPr>
                <w:rFonts w:ascii="Arial" w:hAnsi="Arial" w:cs="Arial"/>
                <w:color w:val="000000"/>
                <w:sz w:val="16"/>
                <w:szCs w:val="16"/>
              </w:rPr>
            </w:pPr>
            <w:r>
              <w:rPr>
                <w:rFonts w:ascii="Arial" w:hAnsi="Arial" w:cs="Arial"/>
                <w:color w:val="000000"/>
                <w:sz w:val="16"/>
                <w:szCs w:val="16"/>
              </w:rPr>
              <w:t>53,936</w:t>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41F20CED" w14:textId="7A700CFD" w:rsidR="006C5B24" w:rsidRDefault="001B1118" w:rsidP="006C5B24">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7DE6B19E" w14:textId="77777777" w:rsidR="006C5B24" w:rsidRDefault="006C5B24" w:rsidP="006C5B24">
            <w:pPr>
              <w:spacing w:before="0" w:after="0" w:line="240" w:lineRule="auto"/>
              <w:jc w:val="right"/>
              <w:rPr>
                <w:rFonts w:ascii="Arial" w:hAnsi="Arial" w:cs="Arial"/>
                <w:color w:val="000000"/>
                <w:sz w:val="16"/>
                <w:szCs w:val="16"/>
              </w:rPr>
            </w:pPr>
            <w:r>
              <w:rPr>
                <w:rFonts w:ascii="Arial" w:hAnsi="Arial" w:cs="Arial"/>
                <w:color w:val="000000"/>
                <w:sz w:val="16"/>
                <w:szCs w:val="16"/>
              </w:rPr>
              <w:t>60,447</w:t>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1638EC38" w14:textId="57B34451" w:rsidR="006C5B24" w:rsidRDefault="001B1118" w:rsidP="006C5B24">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82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20CAD086" w14:textId="1CA70D1B" w:rsidR="006C5B24" w:rsidRDefault="001B1118" w:rsidP="006C5B24">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0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1FAE76A7" w14:textId="7648D7A9" w:rsidR="006C5B24" w:rsidRDefault="001B1118" w:rsidP="006C5B24">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030AB392" w14:textId="77777777" w:rsidR="006C5B24" w:rsidRDefault="006C5B24" w:rsidP="006C5B24">
            <w:pPr>
              <w:spacing w:before="0" w:after="0" w:line="240" w:lineRule="auto"/>
              <w:jc w:val="right"/>
              <w:rPr>
                <w:rFonts w:ascii="Arial" w:hAnsi="Arial" w:cs="Arial"/>
                <w:color w:val="000000"/>
                <w:sz w:val="16"/>
                <w:szCs w:val="16"/>
              </w:rPr>
            </w:pPr>
            <w:r>
              <w:rPr>
                <w:rFonts w:ascii="Arial" w:hAnsi="Arial" w:cs="Arial"/>
                <w:color w:val="000000"/>
                <w:sz w:val="16"/>
                <w:szCs w:val="16"/>
              </w:rPr>
              <w:t>3,000</w:t>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4C97A5C8" w14:textId="77777777" w:rsidR="006C5B24" w:rsidRDefault="006C5B24" w:rsidP="006C5B24">
            <w:pPr>
              <w:spacing w:before="0" w:after="0" w:line="240" w:lineRule="auto"/>
              <w:jc w:val="right"/>
              <w:rPr>
                <w:rFonts w:ascii="Arial" w:hAnsi="Arial" w:cs="Arial"/>
                <w:color w:val="000000"/>
                <w:sz w:val="16"/>
                <w:szCs w:val="16"/>
              </w:rPr>
            </w:pPr>
            <w:r>
              <w:rPr>
                <w:rFonts w:ascii="Arial" w:hAnsi="Arial" w:cs="Arial"/>
                <w:color w:val="000000"/>
                <w:sz w:val="16"/>
                <w:szCs w:val="16"/>
              </w:rPr>
              <w:t>157,610</w:t>
            </w:r>
          </w:p>
        </w:tc>
      </w:tr>
      <w:tr w:rsidR="006C5B24" w14:paraId="743CB5EC" w14:textId="77777777" w:rsidTr="006C5B24">
        <w:trPr>
          <w:trHeight w:hRule="exact" w:val="225"/>
        </w:trPr>
        <w:tc>
          <w:tcPr>
            <w:tcW w:w="1700" w:type="dxa"/>
            <w:vMerge/>
            <w:tcBorders>
              <w:top w:val="nil"/>
              <w:left w:val="nil"/>
              <w:bottom w:val="nil"/>
              <w:right w:val="nil"/>
            </w:tcBorders>
            <w:vAlign w:val="center"/>
            <w:hideMark/>
          </w:tcPr>
          <w:p w14:paraId="05D8DD8B" w14:textId="77777777" w:rsidR="006C5B24" w:rsidRDefault="006C5B24" w:rsidP="006C5B24">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BB7C954" w14:textId="77777777" w:rsidR="006C5B24" w:rsidRDefault="006C5B24" w:rsidP="006C5B24">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52,269</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4B37F53" w14:textId="3351432A" w:rsidR="006C5B24" w:rsidRDefault="001B1118" w:rsidP="006C5B24">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75284487" w14:textId="77777777" w:rsidR="006C5B24" w:rsidRDefault="006C5B24" w:rsidP="006C5B24">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49,952</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24D9E3C9" w14:textId="0F7CB49C" w:rsidR="006C5B24" w:rsidRDefault="001B1118" w:rsidP="006C5B24">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604497F" w14:textId="77777777" w:rsidR="006C5B24" w:rsidRDefault="006C5B24" w:rsidP="006C5B24">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60,447</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7D845ECE" w14:textId="5937ECDD" w:rsidR="006C5B24" w:rsidRDefault="001B1118" w:rsidP="006C5B24">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5A360496" w14:textId="36DBAB41" w:rsidR="006C5B24" w:rsidRDefault="001B1118" w:rsidP="006C5B24">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655AE327" w14:textId="22F3A09D" w:rsidR="006C5B24" w:rsidRDefault="001B1118" w:rsidP="006C5B24">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6AC94840" w14:textId="77777777" w:rsidR="006C5B24" w:rsidRDefault="006C5B24" w:rsidP="006C5B24">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3,000</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6E5AD78" w14:textId="77777777" w:rsidR="006C5B24" w:rsidRDefault="006C5B24" w:rsidP="006C5B24">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165,668</w:t>
            </w:r>
          </w:p>
        </w:tc>
      </w:tr>
    </w:tbl>
    <w:p w14:paraId="1FF5C5A8" w14:textId="1851A257" w:rsidR="006C5B24" w:rsidRDefault="006C5B24" w:rsidP="006C5B24">
      <w:pPr>
        <w:pStyle w:val="GhostLine"/>
      </w:pPr>
    </w:p>
    <w:p w14:paraId="0ECDA373" w14:textId="77777777" w:rsidR="006C5B24" w:rsidRDefault="006C5B24">
      <w:pPr>
        <w:spacing w:before="0" w:after="160" w:line="259" w:lineRule="auto"/>
        <w:rPr>
          <w:sz w:val="2"/>
        </w:rPr>
      </w:pPr>
      <w:r>
        <w:br w:type="page"/>
      </w:r>
    </w:p>
    <w:tbl>
      <w:tblPr>
        <w:tblW w:w="5000" w:type="pct"/>
        <w:tblCellMar>
          <w:left w:w="0" w:type="dxa"/>
          <w:right w:w="0" w:type="dxa"/>
        </w:tblCellMar>
        <w:tblLook w:val="04A0" w:firstRow="1" w:lastRow="0" w:firstColumn="1" w:lastColumn="0" w:noHBand="0" w:noVBand="1"/>
      </w:tblPr>
      <w:tblGrid>
        <w:gridCol w:w="1636"/>
        <w:gridCol w:w="1021"/>
        <w:gridCol w:w="1021"/>
        <w:gridCol w:w="944"/>
        <w:gridCol w:w="1040"/>
        <w:gridCol w:w="1021"/>
        <w:gridCol w:w="1040"/>
        <w:gridCol w:w="790"/>
        <w:gridCol w:w="963"/>
        <w:gridCol w:w="1040"/>
        <w:gridCol w:w="1021"/>
      </w:tblGrid>
      <w:tr w:rsidR="006B79A6" w14:paraId="7FB20D33" w14:textId="77777777" w:rsidTr="006B79A6">
        <w:trPr>
          <w:trHeight w:hRule="exact" w:val="300"/>
        </w:trPr>
        <w:tc>
          <w:tcPr>
            <w:tcW w:w="11980" w:type="dxa"/>
            <w:gridSpan w:val="11"/>
            <w:tcBorders>
              <w:top w:val="nil"/>
              <w:left w:val="nil"/>
              <w:bottom w:val="nil"/>
              <w:right w:val="nil"/>
            </w:tcBorders>
            <w:shd w:val="clear" w:color="000000" w:fill="FFFFFF"/>
            <w:tcMar>
              <w:top w:w="15" w:type="dxa"/>
              <w:left w:w="15" w:type="dxa"/>
              <w:bottom w:w="0" w:type="dxa"/>
              <w:right w:w="15" w:type="dxa"/>
            </w:tcMar>
            <w:vAlign w:val="bottom"/>
            <w:hideMark/>
          </w:tcPr>
          <w:p w14:paraId="7BFEF962" w14:textId="286CBB06" w:rsidR="006B79A6" w:rsidRDefault="006B79A6" w:rsidP="006B79A6">
            <w:pPr>
              <w:spacing w:before="0" w:after="0" w:line="240" w:lineRule="auto"/>
              <w:jc w:val="center"/>
              <w:rPr>
                <w:rFonts w:ascii="Arial" w:hAnsi="Arial" w:cs="Arial"/>
                <w:b/>
                <w:bCs/>
                <w:color w:val="000000"/>
                <w:sz w:val="22"/>
                <w:szCs w:val="22"/>
              </w:rPr>
            </w:pPr>
            <w:r>
              <w:rPr>
                <w:rFonts w:ascii="Arial" w:hAnsi="Arial" w:cs="Arial"/>
                <w:b/>
                <w:bCs/>
                <w:color w:val="000000"/>
                <w:sz w:val="22"/>
                <w:szCs w:val="22"/>
              </w:rPr>
              <w:lastRenderedPageBreak/>
              <w:t>ATTORNEY</w:t>
            </w:r>
            <w:r w:rsidR="001B1118">
              <w:rPr>
                <w:rFonts w:ascii="Arial" w:hAnsi="Arial" w:cs="Arial"/>
                <w:b/>
                <w:bCs/>
                <w:color w:val="000000"/>
                <w:sz w:val="22"/>
                <w:szCs w:val="22"/>
              </w:rPr>
              <w:noBreakHyphen/>
            </w:r>
            <w:r>
              <w:rPr>
                <w:rFonts w:ascii="Arial" w:hAnsi="Arial" w:cs="Arial"/>
                <w:b/>
                <w:bCs/>
                <w:color w:val="000000"/>
                <w:sz w:val="22"/>
                <w:szCs w:val="22"/>
              </w:rPr>
              <w:t>GENERAL</w:t>
            </w:r>
            <w:r w:rsidR="001B1118">
              <w:rPr>
                <w:rFonts w:ascii="Arial" w:hAnsi="Arial" w:cs="Arial"/>
                <w:b/>
                <w:bCs/>
                <w:color w:val="000000"/>
                <w:sz w:val="22"/>
                <w:szCs w:val="22"/>
              </w:rPr>
              <w:t>’</w:t>
            </w:r>
            <w:r>
              <w:rPr>
                <w:rFonts w:ascii="Arial" w:hAnsi="Arial" w:cs="Arial"/>
                <w:b/>
                <w:bCs/>
                <w:color w:val="000000"/>
                <w:sz w:val="22"/>
                <w:szCs w:val="22"/>
              </w:rPr>
              <w:t>S</w:t>
            </w:r>
          </w:p>
        </w:tc>
      </w:tr>
      <w:tr w:rsidR="006B79A6" w14:paraId="68ED3D21" w14:textId="77777777" w:rsidTr="006B79A6">
        <w:trPr>
          <w:trHeight w:hRule="exact" w:val="225"/>
        </w:trPr>
        <w:tc>
          <w:tcPr>
            <w:tcW w:w="11980" w:type="dxa"/>
            <w:gridSpan w:val="11"/>
            <w:tcBorders>
              <w:top w:val="nil"/>
              <w:left w:val="nil"/>
              <w:bottom w:val="nil"/>
              <w:right w:val="nil"/>
            </w:tcBorders>
            <w:shd w:val="clear" w:color="000000" w:fill="FFFFFF"/>
            <w:tcMar>
              <w:top w:w="15" w:type="dxa"/>
              <w:left w:w="15" w:type="dxa"/>
              <w:bottom w:w="0" w:type="dxa"/>
              <w:right w:w="15" w:type="dxa"/>
            </w:tcMar>
            <w:hideMark/>
          </w:tcPr>
          <w:p w14:paraId="5AA4021F" w14:textId="37DEB0D3" w:rsidR="006B79A6" w:rsidRDefault="006B79A6" w:rsidP="006B79A6">
            <w:pPr>
              <w:spacing w:before="0" w:after="0" w:line="240" w:lineRule="auto"/>
              <w:jc w:val="center"/>
              <w:rPr>
                <w:rFonts w:ascii="Arial" w:hAnsi="Arial" w:cs="Arial"/>
                <w:color w:val="000000"/>
                <w:sz w:val="16"/>
                <w:szCs w:val="16"/>
              </w:rPr>
            </w:pPr>
            <w:r>
              <w:rPr>
                <w:rFonts w:ascii="Arial" w:hAnsi="Arial" w:cs="Arial"/>
                <w:color w:val="000000"/>
                <w:sz w:val="16"/>
                <w:szCs w:val="16"/>
              </w:rPr>
              <w:t>Agency Resourcing – 2025</w:t>
            </w:r>
            <w:r w:rsidR="001B1118">
              <w:rPr>
                <w:rFonts w:ascii="Arial" w:hAnsi="Arial" w:cs="Arial"/>
                <w:color w:val="000000"/>
                <w:sz w:val="16"/>
                <w:szCs w:val="16"/>
              </w:rPr>
              <w:noBreakHyphen/>
            </w:r>
            <w:r>
              <w:rPr>
                <w:rFonts w:ascii="Arial" w:hAnsi="Arial" w:cs="Arial"/>
                <w:color w:val="000000"/>
                <w:sz w:val="16"/>
                <w:szCs w:val="16"/>
              </w:rPr>
              <w:t>2026</w:t>
            </w:r>
          </w:p>
          <w:p w14:paraId="6CB14D3E" w14:textId="0BB284F9" w:rsidR="006B79A6" w:rsidRDefault="006B79A6" w:rsidP="006B79A6">
            <w:pPr>
              <w:spacing w:before="0" w:after="0" w:line="240" w:lineRule="auto"/>
              <w:jc w:val="center"/>
              <w:rPr>
                <w:rFonts w:ascii="Arial" w:hAnsi="Arial" w:cs="Arial"/>
                <w:color w:val="000000"/>
                <w:sz w:val="16"/>
                <w:szCs w:val="16"/>
              </w:rPr>
            </w:pPr>
          </w:p>
        </w:tc>
      </w:tr>
      <w:tr w:rsidR="006B79A6" w14:paraId="24B38568" w14:textId="77777777" w:rsidTr="006B79A6">
        <w:trPr>
          <w:trHeight w:hRule="exact" w:val="225"/>
        </w:trPr>
        <w:tc>
          <w:tcPr>
            <w:tcW w:w="11980" w:type="dxa"/>
            <w:gridSpan w:val="11"/>
            <w:tcBorders>
              <w:top w:val="nil"/>
              <w:left w:val="nil"/>
              <w:bottom w:val="single" w:sz="4" w:space="0" w:color="293F5B"/>
              <w:right w:val="nil"/>
            </w:tcBorders>
            <w:shd w:val="clear" w:color="000000" w:fill="FFFFFF"/>
            <w:tcMar>
              <w:top w:w="15" w:type="dxa"/>
              <w:left w:w="15" w:type="dxa"/>
              <w:bottom w:w="0" w:type="dxa"/>
              <w:right w:w="15" w:type="dxa"/>
            </w:tcMar>
            <w:hideMark/>
          </w:tcPr>
          <w:p w14:paraId="039B66D9" w14:textId="276717E6" w:rsidR="006B79A6" w:rsidRDefault="006B79A6" w:rsidP="006B79A6">
            <w:pPr>
              <w:spacing w:before="0" w:after="0" w:line="240" w:lineRule="auto"/>
              <w:jc w:val="center"/>
              <w:rPr>
                <w:rFonts w:ascii="Arial" w:hAnsi="Arial" w:cs="Arial"/>
                <w:i/>
                <w:iCs/>
                <w:color w:val="000000"/>
                <w:sz w:val="16"/>
                <w:szCs w:val="16"/>
              </w:rPr>
            </w:pPr>
            <w:r>
              <w:rPr>
                <w:rFonts w:ascii="Arial" w:hAnsi="Arial" w:cs="Arial"/>
                <w:i/>
                <w:iCs/>
                <w:color w:val="000000"/>
                <w:sz w:val="16"/>
                <w:szCs w:val="16"/>
              </w:rPr>
              <w:t>Estimated Actual – 2024</w:t>
            </w:r>
            <w:r w:rsidR="001B1118">
              <w:rPr>
                <w:rFonts w:ascii="Arial" w:hAnsi="Arial" w:cs="Arial"/>
                <w:i/>
                <w:iCs/>
                <w:color w:val="000000"/>
                <w:sz w:val="16"/>
                <w:szCs w:val="16"/>
              </w:rPr>
              <w:noBreakHyphen/>
            </w:r>
            <w:r>
              <w:rPr>
                <w:rFonts w:ascii="Arial" w:hAnsi="Arial" w:cs="Arial"/>
                <w:i/>
                <w:iCs/>
                <w:color w:val="000000"/>
                <w:sz w:val="16"/>
                <w:szCs w:val="16"/>
              </w:rPr>
              <w:t>2025</w:t>
            </w:r>
          </w:p>
          <w:p w14:paraId="704F13B2" w14:textId="4A56EBA8" w:rsidR="006B79A6" w:rsidRDefault="006B79A6" w:rsidP="006B79A6">
            <w:pPr>
              <w:spacing w:before="0" w:after="0" w:line="240" w:lineRule="auto"/>
              <w:jc w:val="center"/>
              <w:rPr>
                <w:rFonts w:ascii="Arial" w:hAnsi="Arial" w:cs="Arial"/>
                <w:i/>
                <w:iCs/>
                <w:color w:val="000000"/>
                <w:sz w:val="16"/>
                <w:szCs w:val="16"/>
              </w:rPr>
            </w:pPr>
          </w:p>
        </w:tc>
      </w:tr>
      <w:tr w:rsidR="006B79A6" w14:paraId="29FE8C6E" w14:textId="77777777" w:rsidTr="006B79A6">
        <w:trPr>
          <w:trHeight w:hRule="exact" w:val="225"/>
        </w:trPr>
        <w:tc>
          <w:tcPr>
            <w:tcW w:w="1700" w:type="dxa"/>
            <w:tcBorders>
              <w:top w:val="nil"/>
              <w:left w:val="nil"/>
              <w:bottom w:val="nil"/>
              <w:right w:val="nil"/>
            </w:tcBorders>
            <w:shd w:val="clear" w:color="000000" w:fill="FFFFFF"/>
            <w:noWrap/>
            <w:tcMar>
              <w:top w:w="15" w:type="dxa"/>
              <w:left w:w="15" w:type="dxa"/>
              <w:bottom w:w="0" w:type="dxa"/>
              <w:right w:w="15" w:type="dxa"/>
            </w:tcMar>
            <w:hideMark/>
          </w:tcPr>
          <w:p w14:paraId="1611B66F" w14:textId="77777777" w:rsidR="006B79A6" w:rsidRDefault="006B79A6" w:rsidP="006B79A6">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4180" w:type="dxa"/>
            <w:gridSpan w:val="4"/>
            <w:tcBorders>
              <w:top w:val="single" w:sz="4" w:space="0" w:color="293F5B"/>
              <w:left w:val="nil"/>
              <w:bottom w:val="single" w:sz="4" w:space="0" w:color="293F5B"/>
              <w:right w:val="nil"/>
            </w:tcBorders>
            <w:shd w:val="clear" w:color="000000" w:fill="FFFFFF"/>
            <w:tcMar>
              <w:top w:w="15" w:type="dxa"/>
              <w:left w:w="15" w:type="dxa"/>
              <w:bottom w:w="0" w:type="dxa"/>
              <w:right w:w="15" w:type="dxa"/>
            </w:tcMar>
            <w:hideMark/>
          </w:tcPr>
          <w:p w14:paraId="40907706" w14:textId="77777777" w:rsidR="006B79A6" w:rsidRDefault="006B79A6" w:rsidP="006B79A6">
            <w:pPr>
              <w:spacing w:before="0" w:after="0" w:line="240" w:lineRule="auto"/>
              <w:jc w:val="center"/>
              <w:rPr>
                <w:rFonts w:ascii="Arial" w:hAnsi="Arial" w:cs="Arial"/>
                <w:color w:val="000000"/>
                <w:sz w:val="16"/>
                <w:szCs w:val="16"/>
              </w:rPr>
            </w:pPr>
            <w:r>
              <w:rPr>
                <w:rFonts w:ascii="Arial" w:hAnsi="Arial" w:cs="Arial"/>
                <w:color w:val="000000"/>
                <w:sz w:val="16"/>
                <w:szCs w:val="16"/>
              </w:rPr>
              <w:t>Departmental</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132EB96" w14:textId="77777777" w:rsidR="006B79A6" w:rsidRDefault="006B79A6" w:rsidP="006B79A6">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3980" w:type="dxa"/>
            <w:gridSpan w:val="4"/>
            <w:tcBorders>
              <w:top w:val="single" w:sz="4" w:space="0" w:color="293F5B"/>
              <w:left w:val="nil"/>
              <w:bottom w:val="single" w:sz="4" w:space="0" w:color="293F5B"/>
              <w:right w:val="nil"/>
            </w:tcBorders>
            <w:shd w:val="clear" w:color="000000" w:fill="FFFFFF"/>
            <w:tcMar>
              <w:top w:w="15" w:type="dxa"/>
              <w:left w:w="15" w:type="dxa"/>
              <w:bottom w:w="0" w:type="dxa"/>
              <w:right w:w="15" w:type="dxa"/>
            </w:tcMar>
            <w:hideMark/>
          </w:tcPr>
          <w:p w14:paraId="19849B22" w14:textId="77777777" w:rsidR="006B79A6" w:rsidRDefault="006B79A6" w:rsidP="006B79A6">
            <w:pPr>
              <w:spacing w:before="0" w:after="0" w:line="240" w:lineRule="auto"/>
              <w:jc w:val="center"/>
              <w:rPr>
                <w:rFonts w:ascii="Arial" w:hAnsi="Arial" w:cs="Arial"/>
                <w:color w:val="000000"/>
                <w:sz w:val="16"/>
                <w:szCs w:val="16"/>
              </w:rPr>
            </w:pPr>
            <w:r>
              <w:rPr>
                <w:rFonts w:ascii="Arial" w:hAnsi="Arial" w:cs="Arial"/>
                <w:color w:val="000000"/>
                <w:sz w:val="16"/>
                <w:szCs w:val="16"/>
              </w:rPr>
              <w:t>Administered</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F401F54" w14:textId="77777777" w:rsidR="006B79A6" w:rsidRDefault="006B79A6" w:rsidP="006B79A6">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6B79A6" w14:paraId="13800C1C" w14:textId="77777777" w:rsidTr="006B79A6">
        <w:trPr>
          <w:trHeight w:hRule="exact" w:val="225"/>
        </w:trPr>
        <w:tc>
          <w:tcPr>
            <w:tcW w:w="1700" w:type="dxa"/>
            <w:tcBorders>
              <w:top w:val="nil"/>
              <w:left w:val="nil"/>
              <w:bottom w:val="nil"/>
              <w:right w:val="nil"/>
            </w:tcBorders>
            <w:shd w:val="clear" w:color="000000" w:fill="FFFFFF"/>
            <w:noWrap/>
            <w:tcMar>
              <w:top w:w="15" w:type="dxa"/>
              <w:left w:w="15" w:type="dxa"/>
              <w:bottom w:w="0" w:type="dxa"/>
              <w:right w:w="15" w:type="dxa"/>
            </w:tcMar>
            <w:hideMark/>
          </w:tcPr>
          <w:p w14:paraId="255E2EEB" w14:textId="77777777" w:rsidR="006B79A6" w:rsidRDefault="006B79A6" w:rsidP="006B79A6">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93AAC20" w14:textId="77777777" w:rsidR="006B79A6" w:rsidRDefault="006B79A6" w:rsidP="006B79A6">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AEA130A" w14:textId="77777777" w:rsidR="006B79A6" w:rsidRDefault="006B79A6" w:rsidP="006B79A6">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10E94CCD" w14:textId="77777777" w:rsidR="006B79A6" w:rsidRDefault="006B79A6" w:rsidP="006B79A6">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61340E51" w14:textId="77777777" w:rsidR="006B79A6" w:rsidRDefault="006B79A6" w:rsidP="006B79A6">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5161BF5" w14:textId="77777777" w:rsidR="006B79A6" w:rsidRDefault="006B79A6" w:rsidP="006B79A6">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5C3B5A5F" w14:textId="77777777" w:rsidR="006B79A6" w:rsidRDefault="006B79A6" w:rsidP="006B79A6">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820" w:type="dxa"/>
            <w:gridSpan w:val="2"/>
            <w:tcBorders>
              <w:top w:val="single" w:sz="4" w:space="0" w:color="293F5B"/>
              <w:left w:val="nil"/>
              <w:bottom w:val="single" w:sz="4" w:space="0" w:color="293F5B"/>
              <w:right w:val="nil"/>
            </w:tcBorders>
            <w:shd w:val="clear" w:color="000000" w:fill="FFFFFF"/>
            <w:tcMar>
              <w:top w:w="15" w:type="dxa"/>
              <w:left w:w="15" w:type="dxa"/>
              <w:bottom w:w="0" w:type="dxa"/>
              <w:right w:w="15" w:type="dxa"/>
            </w:tcMar>
            <w:hideMark/>
          </w:tcPr>
          <w:p w14:paraId="6C06DC94" w14:textId="77777777" w:rsidR="006B79A6" w:rsidRDefault="006B79A6" w:rsidP="006B79A6">
            <w:pPr>
              <w:spacing w:before="0" w:after="0" w:line="240" w:lineRule="auto"/>
              <w:jc w:val="center"/>
              <w:rPr>
                <w:rFonts w:ascii="Arial" w:hAnsi="Arial" w:cs="Arial"/>
                <w:color w:val="000000"/>
                <w:sz w:val="16"/>
                <w:szCs w:val="16"/>
              </w:rPr>
            </w:pPr>
            <w:r>
              <w:rPr>
                <w:rFonts w:ascii="Arial" w:hAnsi="Arial" w:cs="Arial"/>
                <w:color w:val="000000"/>
                <w:sz w:val="16"/>
                <w:szCs w:val="16"/>
              </w:rPr>
              <w:t>Appropriation Bill No.2</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5E491373" w14:textId="77777777" w:rsidR="006B79A6" w:rsidRDefault="006B79A6" w:rsidP="006B79A6">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47BFC05" w14:textId="77777777" w:rsidR="006B79A6" w:rsidRDefault="006B79A6" w:rsidP="006B79A6">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6B79A6" w14:paraId="5CA3FB98" w14:textId="77777777" w:rsidTr="006B79A6">
        <w:trPr>
          <w:trHeight w:val="227"/>
        </w:trPr>
        <w:tc>
          <w:tcPr>
            <w:tcW w:w="1700" w:type="dxa"/>
            <w:tcBorders>
              <w:top w:val="nil"/>
              <w:left w:val="nil"/>
              <w:bottom w:val="nil"/>
              <w:right w:val="nil"/>
            </w:tcBorders>
            <w:shd w:val="clear" w:color="000000" w:fill="FFFFFF"/>
            <w:tcMar>
              <w:top w:w="15" w:type="dxa"/>
              <w:left w:w="15" w:type="dxa"/>
              <w:bottom w:w="0" w:type="dxa"/>
              <w:right w:w="15" w:type="dxa"/>
            </w:tcMar>
            <w:vAlign w:val="bottom"/>
            <w:hideMark/>
          </w:tcPr>
          <w:p w14:paraId="325D3BCE" w14:textId="34168932" w:rsidR="006B79A6" w:rsidRDefault="006B79A6" w:rsidP="006B79A6">
            <w:pPr>
              <w:spacing w:before="0" w:after="0" w:line="240" w:lineRule="auto"/>
              <w:rPr>
                <w:rFonts w:ascii="Arial" w:hAnsi="Arial" w:cs="Arial"/>
                <w:color w:val="000000"/>
                <w:sz w:val="16"/>
                <w:szCs w:val="16"/>
              </w:rPr>
            </w:pPr>
            <w:r>
              <w:rPr>
                <w:rFonts w:ascii="Arial" w:hAnsi="Arial" w:cs="Arial"/>
                <w:color w:val="000000"/>
                <w:sz w:val="16"/>
                <w:szCs w:val="16"/>
              </w:rPr>
              <w:t>Entity/Outcome/</w:t>
            </w:r>
            <w:r>
              <w:rPr>
                <w:rFonts w:ascii="Arial" w:hAnsi="Arial" w:cs="Arial"/>
                <w:color w:val="000000"/>
                <w:sz w:val="16"/>
                <w:szCs w:val="16"/>
              </w:rPr>
              <w:br/>
              <w:t>Non</w:t>
            </w:r>
            <w:r w:rsidR="001B1118">
              <w:rPr>
                <w:rFonts w:ascii="Arial" w:hAnsi="Arial" w:cs="Arial"/>
                <w:color w:val="000000"/>
                <w:sz w:val="16"/>
                <w:szCs w:val="16"/>
              </w:rPr>
              <w:noBreakHyphen/>
            </w:r>
            <w:r>
              <w:rPr>
                <w:rFonts w:ascii="Arial" w:hAnsi="Arial" w:cs="Arial"/>
                <w:color w:val="000000"/>
                <w:sz w:val="16"/>
                <w:szCs w:val="16"/>
              </w:rPr>
              <w:t>operating</w:t>
            </w:r>
          </w:p>
        </w:tc>
        <w:tc>
          <w:tcPr>
            <w:tcW w:w="1060" w:type="dxa"/>
            <w:tcBorders>
              <w:top w:val="nil"/>
              <w:left w:val="nil"/>
              <w:bottom w:val="nil"/>
              <w:right w:val="nil"/>
            </w:tcBorders>
            <w:shd w:val="clear" w:color="000000" w:fill="FFFFFF"/>
            <w:tcMar>
              <w:top w:w="15" w:type="dxa"/>
              <w:left w:w="15" w:type="dxa"/>
              <w:bottom w:w="0" w:type="dxa"/>
              <w:right w:w="15" w:type="dxa"/>
            </w:tcMar>
            <w:vAlign w:val="bottom"/>
            <w:hideMark/>
          </w:tcPr>
          <w:p w14:paraId="3DCC1910" w14:textId="77777777" w:rsidR="006B79A6" w:rsidRDefault="006B79A6" w:rsidP="006B79A6">
            <w:pPr>
              <w:spacing w:before="0" w:after="0" w:line="240" w:lineRule="auto"/>
              <w:jc w:val="right"/>
              <w:rPr>
                <w:rFonts w:ascii="Arial" w:hAnsi="Arial" w:cs="Arial"/>
                <w:color w:val="000000"/>
                <w:sz w:val="16"/>
                <w:szCs w:val="16"/>
              </w:rPr>
            </w:pPr>
            <w:r>
              <w:rPr>
                <w:rFonts w:ascii="Arial" w:hAnsi="Arial" w:cs="Arial"/>
                <w:color w:val="000000"/>
                <w:sz w:val="16"/>
                <w:szCs w:val="16"/>
              </w:rPr>
              <w:t>Appropriation</w:t>
            </w:r>
            <w:r>
              <w:rPr>
                <w:rFonts w:ascii="Arial" w:hAnsi="Arial" w:cs="Arial"/>
                <w:color w:val="000000"/>
                <w:sz w:val="16"/>
                <w:szCs w:val="16"/>
              </w:rPr>
              <w:br/>
              <w:t>Bill No. 1</w:t>
            </w:r>
          </w:p>
        </w:tc>
        <w:tc>
          <w:tcPr>
            <w:tcW w:w="1060" w:type="dxa"/>
            <w:tcBorders>
              <w:top w:val="nil"/>
              <w:left w:val="nil"/>
              <w:bottom w:val="nil"/>
              <w:right w:val="nil"/>
            </w:tcBorders>
            <w:shd w:val="clear" w:color="000000" w:fill="FFFFFF"/>
            <w:tcMar>
              <w:top w:w="15" w:type="dxa"/>
              <w:left w:w="15" w:type="dxa"/>
              <w:bottom w:w="0" w:type="dxa"/>
              <w:right w:w="15" w:type="dxa"/>
            </w:tcMar>
            <w:vAlign w:val="bottom"/>
            <w:hideMark/>
          </w:tcPr>
          <w:p w14:paraId="59EA62BD" w14:textId="77777777" w:rsidR="006B79A6" w:rsidRDefault="006B79A6" w:rsidP="006B79A6">
            <w:pPr>
              <w:spacing w:before="0" w:after="0" w:line="240" w:lineRule="auto"/>
              <w:jc w:val="right"/>
              <w:rPr>
                <w:rFonts w:ascii="Arial" w:hAnsi="Arial" w:cs="Arial"/>
                <w:color w:val="000000"/>
                <w:sz w:val="16"/>
                <w:szCs w:val="16"/>
              </w:rPr>
            </w:pPr>
            <w:r>
              <w:rPr>
                <w:rFonts w:ascii="Arial" w:hAnsi="Arial" w:cs="Arial"/>
                <w:color w:val="000000"/>
                <w:sz w:val="16"/>
                <w:szCs w:val="16"/>
              </w:rPr>
              <w:t>Appropriation</w:t>
            </w:r>
            <w:r>
              <w:rPr>
                <w:rFonts w:ascii="Arial" w:hAnsi="Arial" w:cs="Arial"/>
                <w:color w:val="000000"/>
                <w:sz w:val="16"/>
                <w:szCs w:val="16"/>
              </w:rPr>
              <w:br/>
              <w:t>Bill No. 2</w:t>
            </w:r>
          </w:p>
        </w:tc>
        <w:tc>
          <w:tcPr>
            <w:tcW w:w="980" w:type="dxa"/>
            <w:tcBorders>
              <w:top w:val="nil"/>
              <w:left w:val="nil"/>
              <w:bottom w:val="nil"/>
              <w:right w:val="nil"/>
            </w:tcBorders>
            <w:shd w:val="clear" w:color="000000" w:fill="FFFFFF"/>
            <w:tcMar>
              <w:top w:w="15" w:type="dxa"/>
              <w:left w:w="15" w:type="dxa"/>
              <w:bottom w:w="0" w:type="dxa"/>
              <w:right w:w="15" w:type="dxa"/>
            </w:tcMar>
            <w:vAlign w:val="bottom"/>
            <w:hideMark/>
          </w:tcPr>
          <w:p w14:paraId="0FDAC408" w14:textId="77777777" w:rsidR="006B79A6" w:rsidRDefault="006B79A6" w:rsidP="006B79A6">
            <w:pPr>
              <w:spacing w:before="0" w:after="0" w:line="240" w:lineRule="auto"/>
              <w:jc w:val="right"/>
              <w:rPr>
                <w:rFonts w:ascii="Arial" w:hAnsi="Arial" w:cs="Arial"/>
                <w:color w:val="000000"/>
                <w:sz w:val="16"/>
                <w:szCs w:val="16"/>
              </w:rPr>
            </w:pPr>
            <w:r>
              <w:rPr>
                <w:rFonts w:ascii="Arial" w:hAnsi="Arial" w:cs="Arial"/>
                <w:color w:val="000000"/>
                <w:sz w:val="16"/>
                <w:szCs w:val="16"/>
              </w:rPr>
              <w:t>External Revenue(a)</w:t>
            </w:r>
          </w:p>
        </w:tc>
        <w:tc>
          <w:tcPr>
            <w:tcW w:w="1080" w:type="dxa"/>
            <w:tcBorders>
              <w:top w:val="nil"/>
              <w:left w:val="nil"/>
              <w:bottom w:val="nil"/>
              <w:right w:val="nil"/>
            </w:tcBorders>
            <w:shd w:val="clear" w:color="000000" w:fill="FFFFFF"/>
            <w:tcMar>
              <w:top w:w="15" w:type="dxa"/>
              <w:left w:w="15" w:type="dxa"/>
              <w:bottom w:w="0" w:type="dxa"/>
              <w:right w:w="15" w:type="dxa"/>
            </w:tcMar>
            <w:vAlign w:val="bottom"/>
            <w:hideMark/>
          </w:tcPr>
          <w:p w14:paraId="569F1270" w14:textId="77777777" w:rsidR="006B79A6" w:rsidRDefault="006B79A6" w:rsidP="006B79A6">
            <w:pPr>
              <w:spacing w:before="0" w:after="0" w:line="240" w:lineRule="auto"/>
              <w:jc w:val="right"/>
              <w:rPr>
                <w:rFonts w:ascii="Arial" w:hAnsi="Arial" w:cs="Arial"/>
                <w:color w:val="000000"/>
                <w:sz w:val="16"/>
                <w:szCs w:val="16"/>
              </w:rPr>
            </w:pPr>
            <w:r>
              <w:rPr>
                <w:rFonts w:ascii="Arial" w:hAnsi="Arial" w:cs="Arial"/>
                <w:color w:val="000000"/>
                <w:sz w:val="16"/>
                <w:szCs w:val="16"/>
              </w:rPr>
              <w:t>Special</w:t>
            </w:r>
            <w:r>
              <w:rPr>
                <w:rFonts w:ascii="Arial" w:hAnsi="Arial" w:cs="Arial"/>
                <w:color w:val="000000"/>
                <w:sz w:val="16"/>
                <w:szCs w:val="16"/>
              </w:rPr>
              <w:br/>
              <w:t>Appropriation</w:t>
            </w:r>
          </w:p>
        </w:tc>
        <w:tc>
          <w:tcPr>
            <w:tcW w:w="1060" w:type="dxa"/>
            <w:tcBorders>
              <w:top w:val="nil"/>
              <w:left w:val="nil"/>
              <w:bottom w:val="nil"/>
              <w:right w:val="nil"/>
            </w:tcBorders>
            <w:shd w:val="clear" w:color="000000" w:fill="FFFFFF"/>
            <w:tcMar>
              <w:top w:w="15" w:type="dxa"/>
              <w:left w:w="15" w:type="dxa"/>
              <w:bottom w:w="0" w:type="dxa"/>
              <w:right w:w="15" w:type="dxa"/>
            </w:tcMar>
            <w:vAlign w:val="bottom"/>
            <w:hideMark/>
          </w:tcPr>
          <w:p w14:paraId="2F9340FC" w14:textId="77777777" w:rsidR="006B79A6" w:rsidRDefault="006B79A6" w:rsidP="006B79A6">
            <w:pPr>
              <w:spacing w:before="0" w:after="0" w:line="240" w:lineRule="auto"/>
              <w:jc w:val="right"/>
              <w:rPr>
                <w:rFonts w:ascii="Arial" w:hAnsi="Arial" w:cs="Arial"/>
                <w:color w:val="000000"/>
                <w:sz w:val="16"/>
                <w:szCs w:val="16"/>
              </w:rPr>
            </w:pPr>
            <w:r>
              <w:rPr>
                <w:rFonts w:ascii="Arial" w:hAnsi="Arial" w:cs="Arial"/>
                <w:color w:val="000000"/>
                <w:sz w:val="16"/>
                <w:szCs w:val="16"/>
              </w:rPr>
              <w:t>Special</w:t>
            </w:r>
            <w:r>
              <w:rPr>
                <w:rFonts w:ascii="Arial" w:hAnsi="Arial" w:cs="Arial"/>
                <w:color w:val="000000"/>
                <w:sz w:val="16"/>
                <w:szCs w:val="16"/>
              </w:rPr>
              <w:br/>
              <w:t>Accounts(b)</w:t>
            </w:r>
          </w:p>
        </w:tc>
        <w:tc>
          <w:tcPr>
            <w:tcW w:w="1080" w:type="dxa"/>
            <w:tcBorders>
              <w:top w:val="nil"/>
              <w:left w:val="nil"/>
              <w:bottom w:val="nil"/>
              <w:right w:val="nil"/>
            </w:tcBorders>
            <w:shd w:val="clear" w:color="000000" w:fill="FFFFFF"/>
            <w:tcMar>
              <w:top w:w="15" w:type="dxa"/>
              <w:left w:w="15" w:type="dxa"/>
              <w:bottom w:w="0" w:type="dxa"/>
              <w:right w:w="15" w:type="dxa"/>
            </w:tcMar>
            <w:vAlign w:val="bottom"/>
            <w:hideMark/>
          </w:tcPr>
          <w:p w14:paraId="3F30C569" w14:textId="77777777" w:rsidR="006B79A6" w:rsidRDefault="006B79A6" w:rsidP="006B79A6">
            <w:pPr>
              <w:spacing w:before="0" w:after="0" w:line="240" w:lineRule="auto"/>
              <w:jc w:val="right"/>
              <w:rPr>
                <w:rFonts w:ascii="Arial" w:hAnsi="Arial" w:cs="Arial"/>
                <w:color w:val="000000"/>
                <w:sz w:val="16"/>
                <w:szCs w:val="16"/>
              </w:rPr>
            </w:pPr>
            <w:r>
              <w:rPr>
                <w:rFonts w:ascii="Arial" w:hAnsi="Arial" w:cs="Arial"/>
                <w:color w:val="000000"/>
                <w:sz w:val="16"/>
                <w:szCs w:val="16"/>
              </w:rPr>
              <w:t>Appropriation</w:t>
            </w:r>
            <w:r>
              <w:rPr>
                <w:rFonts w:ascii="Arial" w:hAnsi="Arial" w:cs="Arial"/>
                <w:color w:val="000000"/>
                <w:sz w:val="16"/>
                <w:szCs w:val="16"/>
              </w:rPr>
              <w:br/>
              <w:t>Bill No. 1</w:t>
            </w:r>
          </w:p>
        </w:tc>
        <w:tc>
          <w:tcPr>
            <w:tcW w:w="820" w:type="dxa"/>
            <w:tcBorders>
              <w:top w:val="nil"/>
              <w:left w:val="nil"/>
              <w:bottom w:val="nil"/>
              <w:right w:val="nil"/>
            </w:tcBorders>
            <w:shd w:val="clear" w:color="000000" w:fill="FFFFFF"/>
            <w:tcMar>
              <w:top w:w="15" w:type="dxa"/>
              <w:left w:w="15" w:type="dxa"/>
              <w:bottom w:w="0" w:type="dxa"/>
              <w:right w:w="15" w:type="dxa"/>
            </w:tcMar>
            <w:vAlign w:val="bottom"/>
            <w:hideMark/>
          </w:tcPr>
          <w:p w14:paraId="4D121A05" w14:textId="77777777" w:rsidR="006B79A6" w:rsidRDefault="006B79A6" w:rsidP="006B79A6">
            <w:pPr>
              <w:spacing w:before="0" w:after="0" w:line="240" w:lineRule="auto"/>
              <w:jc w:val="right"/>
              <w:rPr>
                <w:rFonts w:ascii="Arial" w:hAnsi="Arial" w:cs="Arial"/>
                <w:color w:val="000000"/>
                <w:sz w:val="16"/>
                <w:szCs w:val="16"/>
              </w:rPr>
            </w:pPr>
            <w:r>
              <w:rPr>
                <w:rFonts w:ascii="Arial" w:hAnsi="Arial" w:cs="Arial"/>
                <w:color w:val="000000"/>
                <w:sz w:val="16"/>
                <w:szCs w:val="16"/>
              </w:rPr>
              <w:br/>
              <w:t>SPPs</w:t>
            </w:r>
          </w:p>
        </w:tc>
        <w:tc>
          <w:tcPr>
            <w:tcW w:w="1000" w:type="dxa"/>
            <w:tcBorders>
              <w:top w:val="nil"/>
              <w:left w:val="nil"/>
              <w:bottom w:val="nil"/>
              <w:right w:val="nil"/>
            </w:tcBorders>
            <w:shd w:val="clear" w:color="000000" w:fill="FFFFFF"/>
            <w:tcMar>
              <w:top w:w="15" w:type="dxa"/>
              <w:left w:w="15" w:type="dxa"/>
              <w:bottom w:w="0" w:type="dxa"/>
              <w:right w:w="15" w:type="dxa"/>
            </w:tcMar>
            <w:vAlign w:val="bottom"/>
            <w:hideMark/>
          </w:tcPr>
          <w:p w14:paraId="4A7D1997" w14:textId="77777777" w:rsidR="006B79A6" w:rsidRDefault="006B79A6" w:rsidP="006B79A6">
            <w:pPr>
              <w:spacing w:before="0" w:after="0" w:line="240" w:lineRule="auto"/>
              <w:jc w:val="right"/>
              <w:rPr>
                <w:rFonts w:ascii="Arial" w:hAnsi="Arial" w:cs="Arial"/>
                <w:color w:val="000000"/>
                <w:sz w:val="16"/>
                <w:szCs w:val="16"/>
              </w:rPr>
            </w:pPr>
            <w:r>
              <w:rPr>
                <w:rFonts w:ascii="Arial" w:hAnsi="Arial" w:cs="Arial"/>
                <w:color w:val="000000"/>
                <w:sz w:val="16"/>
                <w:szCs w:val="16"/>
              </w:rPr>
              <w:br/>
              <w:t>Other(c)</w:t>
            </w:r>
          </w:p>
        </w:tc>
        <w:tc>
          <w:tcPr>
            <w:tcW w:w="1080" w:type="dxa"/>
            <w:tcBorders>
              <w:top w:val="nil"/>
              <w:left w:val="nil"/>
              <w:bottom w:val="nil"/>
              <w:right w:val="nil"/>
            </w:tcBorders>
            <w:shd w:val="clear" w:color="000000" w:fill="FFFFFF"/>
            <w:tcMar>
              <w:top w:w="15" w:type="dxa"/>
              <w:left w:w="15" w:type="dxa"/>
              <w:bottom w:w="0" w:type="dxa"/>
              <w:right w:w="15" w:type="dxa"/>
            </w:tcMar>
            <w:vAlign w:val="bottom"/>
            <w:hideMark/>
          </w:tcPr>
          <w:p w14:paraId="3C4BA5A6" w14:textId="77777777" w:rsidR="006B79A6" w:rsidRDefault="006B79A6" w:rsidP="006B79A6">
            <w:pPr>
              <w:spacing w:before="0" w:after="0" w:line="240" w:lineRule="auto"/>
              <w:jc w:val="right"/>
              <w:rPr>
                <w:rFonts w:ascii="Arial" w:hAnsi="Arial" w:cs="Arial"/>
                <w:color w:val="000000"/>
                <w:sz w:val="16"/>
                <w:szCs w:val="16"/>
              </w:rPr>
            </w:pPr>
            <w:r>
              <w:rPr>
                <w:rFonts w:ascii="Arial" w:hAnsi="Arial" w:cs="Arial"/>
                <w:color w:val="000000"/>
                <w:sz w:val="16"/>
                <w:szCs w:val="16"/>
              </w:rPr>
              <w:t>Special</w:t>
            </w:r>
            <w:r>
              <w:rPr>
                <w:rFonts w:ascii="Arial" w:hAnsi="Arial" w:cs="Arial"/>
                <w:color w:val="000000"/>
                <w:sz w:val="16"/>
                <w:szCs w:val="16"/>
              </w:rPr>
              <w:br/>
              <w:t>Appropriation</w:t>
            </w:r>
          </w:p>
        </w:tc>
        <w:tc>
          <w:tcPr>
            <w:tcW w:w="1060" w:type="dxa"/>
            <w:tcBorders>
              <w:top w:val="nil"/>
              <w:left w:val="nil"/>
              <w:bottom w:val="nil"/>
              <w:right w:val="nil"/>
            </w:tcBorders>
            <w:shd w:val="clear" w:color="000000" w:fill="FFFFFF"/>
            <w:tcMar>
              <w:top w:w="15" w:type="dxa"/>
              <w:left w:w="15" w:type="dxa"/>
              <w:bottom w:w="0" w:type="dxa"/>
              <w:right w:w="15" w:type="dxa"/>
            </w:tcMar>
            <w:vAlign w:val="bottom"/>
            <w:hideMark/>
          </w:tcPr>
          <w:p w14:paraId="3D1EAB72" w14:textId="77777777" w:rsidR="006B79A6" w:rsidRDefault="006B79A6" w:rsidP="006B79A6">
            <w:pPr>
              <w:spacing w:before="0" w:after="0" w:line="240" w:lineRule="auto"/>
              <w:jc w:val="right"/>
              <w:rPr>
                <w:rFonts w:ascii="Arial" w:hAnsi="Arial" w:cs="Arial"/>
                <w:color w:val="000000"/>
                <w:sz w:val="16"/>
                <w:szCs w:val="16"/>
              </w:rPr>
            </w:pPr>
            <w:r>
              <w:rPr>
                <w:rFonts w:ascii="Arial" w:hAnsi="Arial" w:cs="Arial"/>
                <w:color w:val="000000"/>
                <w:sz w:val="16"/>
                <w:szCs w:val="16"/>
              </w:rPr>
              <w:br/>
              <w:t>Total</w:t>
            </w:r>
          </w:p>
        </w:tc>
      </w:tr>
      <w:tr w:rsidR="006B79A6" w14:paraId="750F03B8" w14:textId="77777777" w:rsidTr="006B79A6">
        <w:trPr>
          <w:trHeight w:hRule="exact" w:val="225"/>
        </w:trPr>
        <w:tc>
          <w:tcPr>
            <w:tcW w:w="170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19F7E57D" w14:textId="77777777" w:rsidR="006B79A6" w:rsidRDefault="006B79A6" w:rsidP="006B79A6">
            <w:pPr>
              <w:spacing w:before="0" w:after="0" w:line="240" w:lineRule="auto"/>
              <w:jc w:val="right"/>
              <w:rPr>
                <w:rFonts w:ascii="Calibri" w:hAnsi="Calibri" w:cs="Calibri"/>
                <w:color w:val="000000"/>
                <w:sz w:val="16"/>
                <w:szCs w:val="16"/>
              </w:rPr>
            </w:pPr>
            <w:r>
              <w:rPr>
                <w:rFonts w:ascii="Calibri" w:hAnsi="Calibri" w:cs="Calibri"/>
                <w:color w:val="000000"/>
                <w:sz w:val="16"/>
                <w:szCs w:val="16"/>
              </w:rPr>
              <w:t> </w:t>
            </w:r>
          </w:p>
        </w:tc>
        <w:tc>
          <w:tcPr>
            <w:tcW w:w="106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562BBC22" w14:textId="7E372FCF" w:rsidR="006B79A6" w:rsidRDefault="006B79A6" w:rsidP="006B79A6">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6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66DD4861" w14:textId="6ABC7AB7" w:rsidR="006B79A6" w:rsidRDefault="006B79A6" w:rsidP="006B79A6">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98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522E9DE2" w14:textId="6FCFD511" w:rsidR="006B79A6" w:rsidRDefault="006B79A6" w:rsidP="006B79A6">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8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616BCF7A" w14:textId="627FE4DA" w:rsidR="006B79A6" w:rsidRDefault="006B79A6" w:rsidP="006B79A6">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6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00035623" w14:textId="1A6C9BEF" w:rsidR="006B79A6" w:rsidRDefault="006B79A6" w:rsidP="006B79A6">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8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1B0C35E3" w14:textId="45CDB710" w:rsidR="006B79A6" w:rsidRDefault="006B79A6" w:rsidP="006B79A6">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82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3E7C0FA5" w14:textId="6970186F" w:rsidR="006B79A6" w:rsidRDefault="006B79A6" w:rsidP="006B79A6">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0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38710DDD" w14:textId="4BF112A1" w:rsidR="006B79A6" w:rsidRDefault="006B79A6" w:rsidP="006B79A6">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8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642D9C11" w14:textId="00433904" w:rsidR="006B79A6" w:rsidRDefault="006B79A6" w:rsidP="006B79A6">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6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44C92EA3" w14:textId="43DC6823" w:rsidR="006B79A6" w:rsidRDefault="006B79A6" w:rsidP="006B79A6">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r>
      <w:tr w:rsidR="007F392F" w14:paraId="38C38762" w14:textId="77777777" w:rsidTr="006B79A6">
        <w:trPr>
          <w:trHeight w:val="227"/>
        </w:trPr>
        <w:tc>
          <w:tcPr>
            <w:tcW w:w="1700" w:type="dxa"/>
            <w:tcBorders>
              <w:top w:val="nil"/>
              <w:left w:val="nil"/>
              <w:bottom w:val="nil"/>
              <w:right w:val="nil"/>
            </w:tcBorders>
            <w:shd w:val="clear" w:color="000000" w:fill="FFFFFF"/>
            <w:tcMar>
              <w:top w:w="15" w:type="dxa"/>
              <w:left w:w="15" w:type="dxa"/>
              <w:bottom w:w="0" w:type="dxa"/>
              <w:right w:w="15" w:type="dxa"/>
            </w:tcMar>
            <w:vAlign w:val="bottom"/>
            <w:hideMark/>
          </w:tcPr>
          <w:p w14:paraId="5C0EA83F" w14:textId="77777777" w:rsidR="006B79A6" w:rsidRDefault="006B79A6" w:rsidP="006B79A6">
            <w:pPr>
              <w:spacing w:before="0" w:after="0" w:line="240" w:lineRule="auto"/>
              <w:rPr>
                <w:rFonts w:ascii="Arial" w:hAnsi="Arial" w:cs="Arial"/>
                <w:b/>
                <w:bCs/>
                <w:color w:val="000000"/>
                <w:sz w:val="16"/>
                <w:szCs w:val="16"/>
              </w:rPr>
            </w:pPr>
            <w:r>
              <w:rPr>
                <w:rFonts w:ascii="Arial" w:hAnsi="Arial" w:cs="Arial"/>
                <w:b/>
                <w:bCs/>
                <w:color w:val="000000"/>
                <w:sz w:val="16"/>
                <w:szCs w:val="16"/>
              </w:rPr>
              <w:t>Australian Institute of Criminology</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9596336" w14:textId="77777777" w:rsidR="006B79A6" w:rsidRDefault="006B79A6" w:rsidP="006B79A6">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53FDECB" w14:textId="77777777" w:rsidR="006B79A6" w:rsidRDefault="006B79A6" w:rsidP="006B79A6">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6E52D2DB" w14:textId="77777777" w:rsidR="006B79A6" w:rsidRDefault="006B79A6" w:rsidP="006B79A6">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7A7015D7" w14:textId="77777777" w:rsidR="006B79A6" w:rsidRDefault="006B79A6" w:rsidP="006B79A6">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902C3BB" w14:textId="77777777" w:rsidR="006B79A6" w:rsidRDefault="006B79A6" w:rsidP="006B79A6">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3A1BA2B1" w14:textId="77777777" w:rsidR="006B79A6" w:rsidRDefault="006B79A6" w:rsidP="006B79A6">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513D3E43" w14:textId="77777777" w:rsidR="006B79A6" w:rsidRDefault="006B79A6" w:rsidP="006B79A6">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358A61A3" w14:textId="77777777" w:rsidR="006B79A6" w:rsidRDefault="006B79A6" w:rsidP="006B79A6">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18D08721" w14:textId="77777777" w:rsidR="006B79A6" w:rsidRDefault="006B79A6" w:rsidP="006B79A6">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2DCB975" w14:textId="77777777" w:rsidR="006B79A6" w:rsidRDefault="006B79A6" w:rsidP="006B79A6">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7F392F" w14:paraId="29BBBCB4" w14:textId="77777777" w:rsidTr="006B79A6">
        <w:trPr>
          <w:trHeight w:hRule="exact" w:val="225"/>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402D9830" w14:textId="77777777" w:rsidR="006B79A6" w:rsidRDefault="006B79A6" w:rsidP="006B79A6">
            <w:pPr>
              <w:spacing w:before="0" w:after="0" w:line="240" w:lineRule="auto"/>
              <w:rPr>
                <w:rFonts w:ascii="Arial" w:hAnsi="Arial" w:cs="Arial"/>
                <w:color w:val="000000"/>
                <w:sz w:val="16"/>
                <w:szCs w:val="16"/>
              </w:rPr>
            </w:pPr>
            <w:r>
              <w:rPr>
                <w:rFonts w:ascii="Arial" w:hAnsi="Arial" w:cs="Arial"/>
                <w:color w:val="000000"/>
                <w:sz w:val="16"/>
                <w:szCs w:val="16"/>
              </w:rPr>
              <w:t>Outcome 1</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0343E42" w14:textId="77777777" w:rsidR="006B79A6" w:rsidRDefault="006B79A6" w:rsidP="006B79A6">
            <w:pPr>
              <w:spacing w:before="0" w:after="0" w:line="240" w:lineRule="auto"/>
              <w:jc w:val="right"/>
              <w:rPr>
                <w:rFonts w:ascii="Arial" w:hAnsi="Arial" w:cs="Arial"/>
                <w:color w:val="000000"/>
                <w:sz w:val="16"/>
                <w:szCs w:val="16"/>
              </w:rPr>
            </w:pPr>
            <w:r>
              <w:rPr>
                <w:rFonts w:ascii="Arial" w:hAnsi="Arial" w:cs="Arial"/>
                <w:color w:val="000000"/>
                <w:sz w:val="16"/>
                <w:szCs w:val="16"/>
              </w:rPr>
              <w:t>5,556</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F453521" w14:textId="341E5AA5" w:rsidR="006B79A6" w:rsidRDefault="001B1118" w:rsidP="006B79A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7D1413F1" w14:textId="01A58C7A" w:rsidR="006B79A6" w:rsidRDefault="001B1118" w:rsidP="006B79A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064E0668" w14:textId="04EBCB76" w:rsidR="006B79A6" w:rsidRDefault="001B1118" w:rsidP="006B79A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A586F03" w14:textId="77777777" w:rsidR="006B79A6" w:rsidRDefault="006B79A6" w:rsidP="006B79A6">
            <w:pPr>
              <w:spacing w:before="0" w:after="0" w:line="240" w:lineRule="auto"/>
              <w:jc w:val="right"/>
              <w:rPr>
                <w:rFonts w:ascii="Arial" w:hAnsi="Arial" w:cs="Arial"/>
                <w:color w:val="000000"/>
                <w:sz w:val="16"/>
                <w:szCs w:val="16"/>
              </w:rPr>
            </w:pPr>
            <w:r>
              <w:rPr>
                <w:rFonts w:ascii="Arial" w:hAnsi="Arial" w:cs="Arial"/>
                <w:color w:val="000000"/>
                <w:sz w:val="16"/>
                <w:szCs w:val="16"/>
              </w:rPr>
              <w:t>1,214</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2DA7BEE0" w14:textId="5D9FEAED" w:rsidR="006B79A6" w:rsidRDefault="001B1118" w:rsidP="006B79A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175269B9" w14:textId="52FDDF0E" w:rsidR="006B79A6" w:rsidRDefault="001B1118" w:rsidP="006B79A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4FAEA996" w14:textId="21899F5D" w:rsidR="006B79A6" w:rsidRDefault="001B1118" w:rsidP="006B79A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7AACAEFD" w14:textId="7B8BC5CC" w:rsidR="006B79A6" w:rsidRDefault="001B1118" w:rsidP="006B79A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DC21566" w14:textId="77777777" w:rsidR="006B79A6" w:rsidRDefault="006B79A6" w:rsidP="006B79A6">
            <w:pPr>
              <w:spacing w:before="0" w:after="0" w:line="240" w:lineRule="auto"/>
              <w:jc w:val="right"/>
              <w:rPr>
                <w:rFonts w:ascii="Arial" w:hAnsi="Arial" w:cs="Arial"/>
                <w:color w:val="000000"/>
                <w:sz w:val="16"/>
                <w:szCs w:val="16"/>
              </w:rPr>
            </w:pPr>
            <w:r>
              <w:rPr>
                <w:rFonts w:ascii="Arial" w:hAnsi="Arial" w:cs="Arial"/>
                <w:color w:val="000000"/>
                <w:sz w:val="16"/>
                <w:szCs w:val="16"/>
              </w:rPr>
              <w:t>6,770</w:t>
            </w:r>
          </w:p>
        </w:tc>
      </w:tr>
      <w:tr w:rsidR="006B79A6" w14:paraId="751DB276" w14:textId="77777777" w:rsidTr="006B79A6">
        <w:trPr>
          <w:trHeight w:hRule="exact" w:val="225"/>
        </w:trPr>
        <w:tc>
          <w:tcPr>
            <w:tcW w:w="1700" w:type="dxa"/>
            <w:vMerge/>
            <w:tcBorders>
              <w:top w:val="nil"/>
              <w:left w:val="nil"/>
              <w:bottom w:val="nil"/>
              <w:right w:val="nil"/>
            </w:tcBorders>
            <w:vAlign w:val="center"/>
            <w:hideMark/>
          </w:tcPr>
          <w:p w14:paraId="22430648" w14:textId="77777777" w:rsidR="006B79A6" w:rsidRDefault="006B79A6" w:rsidP="006B79A6">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054B72D" w14:textId="77777777" w:rsidR="006B79A6" w:rsidRDefault="006B79A6" w:rsidP="006B79A6">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5,507</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D03E39B" w14:textId="1D434BC3" w:rsidR="006B79A6" w:rsidRDefault="001B1118" w:rsidP="006B79A6">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293F9C3C" w14:textId="50346CBA" w:rsidR="006B79A6" w:rsidRDefault="001B1118" w:rsidP="006B79A6">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08597361" w14:textId="447C37BD" w:rsidR="006B79A6" w:rsidRDefault="001B1118" w:rsidP="006B79A6">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AAC11F3" w14:textId="77777777" w:rsidR="006B79A6" w:rsidRDefault="006B79A6" w:rsidP="006B79A6">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717</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66397C94" w14:textId="1B0C70AA" w:rsidR="006B79A6" w:rsidRDefault="001B1118" w:rsidP="006B79A6">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466D29C9" w14:textId="1DE81A8A" w:rsidR="006B79A6" w:rsidRDefault="001B1118" w:rsidP="006B79A6">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64E8CCB3" w14:textId="2B296A88" w:rsidR="006B79A6" w:rsidRDefault="001B1118" w:rsidP="006B79A6">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5201D035" w14:textId="6C86A70C" w:rsidR="006B79A6" w:rsidRDefault="001B1118" w:rsidP="006B79A6">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A9D71A6" w14:textId="77777777" w:rsidR="006B79A6" w:rsidRDefault="006B79A6" w:rsidP="006B79A6">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6,224</w:t>
            </w:r>
          </w:p>
        </w:tc>
      </w:tr>
      <w:tr w:rsidR="007F392F" w14:paraId="677021CE" w14:textId="77777777" w:rsidTr="006B79A6">
        <w:trPr>
          <w:trHeight w:hRule="exact" w:val="225"/>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0F544BCF" w14:textId="77777777" w:rsidR="006B79A6" w:rsidRDefault="006B79A6" w:rsidP="006B79A6">
            <w:pPr>
              <w:spacing w:before="0" w:after="0" w:line="240" w:lineRule="auto"/>
              <w:rPr>
                <w:rFonts w:ascii="Arial" w:hAnsi="Arial" w:cs="Arial"/>
                <w:color w:val="000000"/>
                <w:sz w:val="16"/>
                <w:szCs w:val="16"/>
              </w:rPr>
            </w:pPr>
            <w:r>
              <w:rPr>
                <w:rFonts w:ascii="Arial" w:hAnsi="Arial" w:cs="Arial"/>
                <w:color w:val="000000"/>
                <w:sz w:val="16"/>
                <w:szCs w:val="16"/>
              </w:rPr>
              <w:t>Total</w:t>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2FED1041" w14:textId="77777777" w:rsidR="006B79A6" w:rsidRDefault="006B79A6" w:rsidP="006B79A6">
            <w:pPr>
              <w:spacing w:before="0" w:after="0" w:line="240" w:lineRule="auto"/>
              <w:jc w:val="right"/>
              <w:rPr>
                <w:rFonts w:ascii="Arial" w:hAnsi="Arial" w:cs="Arial"/>
                <w:color w:val="000000"/>
                <w:sz w:val="16"/>
                <w:szCs w:val="16"/>
              </w:rPr>
            </w:pPr>
            <w:r>
              <w:rPr>
                <w:rFonts w:ascii="Arial" w:hAnsi="Arial" w:cs="Arial"/>
                <w:color w:val="000000"/>
                <w:sz w:val="16"/>
                <w:szCs w:val="16"/>
              </w:rPr>
              <w:t>5,556</w:t>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34954F1A" w14:textId="5664C860" w:rsidR="006B79A6" w:rsidRDefault="001B1118" w:rsidP="006B79A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9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5F0868D8" w14:textId="72BE3DA9" w:rsidR="006B79A6" w:rsidRDefault="001B1118" w:rsidP="006B79A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60AAFC7C" w14:textId="3333A913" w:rsidR="006B79A6" w:rsidRDefault="001B1118" w:rsidP="006B79A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1AA50EF8" w14:textId="77777777" w:rsidR="006B79A6" w:rsidRDefault="006B79A6" w:rsidP="006B79A6">
            <w:pPr>
              <w:spacing w:before="0" w:after="0" w:line="240" w:lineRule="auto"/>
              <w:jc w:val="right"/>
              <w:rPr>
                <w:rFonts w:ascii="Arial" w:hAnsi="Arial" w:cs="Arial"/>
                <w:color w:val="000000"/>
                <w:sz w:val="16"/>
                <w:szCs w:val="16"/>
              </w:rPr>
            </w:pPr>
            <w:r>
              <w:rPr>
                <w:rFonts w:ascii="Arial" w:hAnsi="Arial" w:cs="Arial"/>
                <w:color w:val="000000"/>
                <w:sz w:val="16"/>
                <w:szCs w:val="16"/>
              </w:rPr>
              <w:t>1,214</w:t>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493C057A" w14:textId="31E88DD8" w:rsidR="006B79A6" w:rsidRDefault="001B1118" w:rsidP="006B79A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82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1EAAFACE" w14:textId="421E6589" w:rsidR="006B79A6" w:rsidRDefault="001B1118" w:rsidP="006B79A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0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20647061" w14:textId="227D00CD" w:rsidR="006B79A6" w:rsidRDefault="001B1118" w:rsidP="006B79A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4837EDEA" w14:textId="499C33D6" w:rsidR="006B79A6" w:rsidRDefault="001B1118" w:rsidP="006B79A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24AEF816" w14:textId="77777777" w:rsidR="006B79A6" w:rsidRDefault="006B79A6" w:rsidP="006B79A6">
            <w:pPr>
              <w:spacing w:before="0" w:after="0" w:line="240" w:lineRule="auto"/>
              <w:jc w:val="right"/>
              <w:rPr>
                <w:rFonts w:ascii="Arial" w:hAnsi="Arial" w:cs="Arial"/>
                <w:color w:val="000000"/>
                <w:sz w:val="16"/>
                <w:szCs w:val="16"/>
              </w:rPr>
            </w:pPr>
            <w:r>
              <w:rPr>
                <w:rFonts w:ascii="Arial" w:hAnsi="Arial" w:cs="Arial"/>
                <w:color w:val="000000"/>
                <w:sz w:val="16"/>
                <w:szCs w:val="16"/>
              </w:rPr>
              <w:t>6,770</w:t>
            </w:r>
          </w:p>
        </w:tc>
      </w:tr>
      <w:tr w:rsidR="006B79A6" w14:paraId="4BDA2C00" w14:textId="77777777" w:rsidTr="006B79A6">
        <w:trPr>
          <w:trHeight w:hRule="exact" w:val="225"/>
        </w:trPr>
        <w:tc>
          <w:tcPr>
            <w:tcW w:w="1700" w:type="dxa"/>
            <w:vMerge/>
            <w:tcBorders>
              <w:top w:val="nil"/>
              <w:left w:val="nil"/>
              <w:bottom w:val="nil"/>
              <w:right w:val="nil"/>
            </w:tcBorders>
            <w:vAlign w:val="center"/>
            <w:hideMark/>
          </w:tcPr>
          <w:p w14:paraId="53CDD66B" w14:textId="77777777" w:rsidR="006B79A6" w:rsidRDefault="006B79A6" w:rsidP="006B79A6">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AA7A702" w14:textId="77777777" w:rsidR="006B79A6" w:rsidRDefault="006B79A6" w:rsidP="006B79A6">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5,507</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CBEACED" w14:textId="50176A7F" w:rsidR="006B79A6" w:rsidRDefault="001B1118" w:rsidP="006B79A6">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29FCD897" w14:textId="762CB8D2" w:rsidR="006B79A6" w:rsidRDefault="001B1118" w:rsidP="006B79A6">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640DE02F" w14:textId="284B2C1D" w:rsidR="006B79A6" w:rsidRDefault="001B1118" w:rsidP="006B79A6">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35E6849" w14:textId="77777777" w:rsidR="006B79A6" w:rsidRDefault="006B79A6" w:rsidP="006B79A6">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717</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57D359A3" w14:textId="6F994079" w:rsidR="006B79A6" w:rsidRDefault="001B1118" w:rsidP="006B79A6">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6222A6FE" w14:textId="16C27EED" w:rsidR="006B79A6" w:rsidRDefault="001B1118" w:rsidP="006B79A6">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666D43E0" w14:textId="1B0A67E5" w:rsidR="006B79A6" w:rsidRDefault="001B1118" w:rsidP="006B79A6">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08D1CDE8" w14:textId="3CC2EE59" w:rsidR="006B79A6" w:rsidRDefault="001B1118" w:rsidP="006B79A6">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3D4F57A" w14:textId="77777777" w:rsidR="006B79A6" w:rsidRDefault="006B79A6" w:rsidP="006B79A6">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6,224</w:t>
            </w:r>
          </w:p>
        </w:tc>
      </w:tr>
      <w:tr w:rsidR="007F392F" w14:paraId="6E31F6AA" w14:textId="77777777" w:rsidTr="006B79A6">
        <w:trPr>
          <w:trHeight w:hRule="exact" w:val="225"/>
        </w:trPr>
        <w:tc>
          <w:tcPr>
            <w:tcW w:w="170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0BD6DE62" w14:textId="77777777" w:rsidR="006B79A6" w:rsidRDefault="006B79A6" w:rsidP="006B79A6">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4D1E1C09" w14:textId="77777777" w:rsidR="006B79A6" w:rsidRDefault="006B79A6" w:rsidP="006B79A6">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17265539" w14:textId="77777777" w:rsidR="006B79A6" w:rsidRDefault="006B79A6" w:rsidP="006B79A6">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34A017EA" w14:textId="77777777" w:rsidR="006B79A6" w:rsidRDefault="006B79A6" w:rsidP="006B79A6">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7CC24C4A" w14:textId="77777777" w:rsidR="006B79A6" w:rsidRDefault="006B79A6" w:rsidP="006B79A6">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44F59C62" w14:textId="77777777" w:rsidR="006B79A6" w:rsidRDefault="006B79A6" w:rsidP="006B79A6">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1D7D2BDA" w14:textId="77777777" w:rsidR="006B79A6" w:rsidRDefault="006B79A6" w:rsidP="006B79A6">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82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66081246" w14:textId="77777777" w:rsidR="006B79A6" w:rsidRDefault="006B79A6" w:rsidP="006B79A6">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0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5EB1FD97" w14:textId="77777777" w:rsidR="006B79A6" w:rsidRDefault="006B79A6" w:rsidP="006B79A6">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6D5A74DA" w14:textId="77777777" w:rsidR="006B79A6" w:rsidRDefault="006B79A6" w:rsidP="006B79A6">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4241B7B8" w14:textId="77777777" w:rsidR="006B79A6" w:rsidRDefault="006B79A6" w:rsidP="006B79A6">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7F392F" w14:paraId="483949F6" w14:textId="77777777" w:rsidTr="006B79A6">
        <w:trPr>
          <w:trHeight w:val="227"/>
        </w:trPr>
        <w:tc>
          <w:tcPr>
            <w:tcW w:w="1700" w:type="dxa"/>
            <w:tcBorders>
              <w:top w:val="nil"/>
              <w:left w:val="nil"/>
              <w:bottom w:val="nil"/>
              <w:right w:val="nil"/>
            </w:tcBorders>
            <w:shd w:val="clear" w:color="000000" w:fill="FFFFFF"/>
            <w:tcMar>
              <w:top w:w="15" w:type="dxa"/>
              <w:left w:w="15" w:type="dxa"/>
              <w:bottom w:w="0" w:type="dxa"/>
              <w:right w:w="15" w:type="dxa"/>
            </w:tcMar>
            <w:vAlign w:val="bottom"/>
            <w:hideMark/>
          </w:tcPr>
          <w:p w14:paraId="0DD0DC62" w14:textId="77777777" w:rsidR="006B79A6" w:rsidRDefault="006B79A6" w:rsidP="006B79A6">
            <w:pPr>
              <w:spacing w:before="0" w:after="0" w:line="240" w:lineRule="auto"/>
              <w:rPr>
                <w:rFonts w:ascii="Arial" w:hAnsi="Arial" w:cs="Arial"/>
                <w:b/>
                <w:bCs/>
                <w:color w:val="000000"/>
                <w:sz w:val="16"/>
                <w:szCs w:val="16"/>
              </w:rPr>
            </w:pPr>
            <w:r>
              <w:rPr>
                <w:rFonts w:ascii="Arial" w:hAnsi="Arial" w:cs="Arial"/>
                <w:b/>
                <w:bCs/>
                <w:color w:val="000000"/>
                <w:sz w:val="16"/>
                <w:szCs w:val="16"/>
              </w:rPr>
              <w:t>Australian Law Reform Commission</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0A36290" w14:textId="77777777" w:rsidR="006B79A6" w:rsidRDefault="006B79A6" w:rsidP="006B79A6">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708E250" w14:textId="77777777" w:rsidR="006B79A6" w:rsidRDefault="006B79A6" w:rsidP="006B79A6">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6ADEF326" w14:textId="77777777" w:rsidR="006B79A6" w:rsidRDefault="006B79A6" w:rsidP="006B79A6">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0622DBB7" w14:textId="77777777" w:rsidR="006B79A6" w:rsidRDefault="006B79A6" w:rsidP="006B79A6">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253A5F8" w14:textId="77777777" w:rsidR="006B79A6" w:rsidRDefault="006B79A6" w:rsidP="006B79A6">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5E12CE31" w14:textId="77777777" w:rsidR="006B79A6" w:rsidRDefault="006B79A6" w:rsidP="006B79A6">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127D295D" w14:textId="77777777" w:rsidR="006B79A6" w:rsidRDefault="006B79A6" w:rsidP="006B79A6">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66A88D0E" w14:textId="77777777" w:rsidR="006B79A6" w:rsidRDefault="006B79A6" w:rsidP="006B79A6">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6B383BBC" w14:textId="77777777" w:rsidR="006B79A6" w:rsidRDefault="006B79A6" w:rsidP="006B79A6">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758797B" w14:textId="77777777" w:rsidR="006B79A6" w:rsidRDefault="006B79A6" w:rsidP="006B79A6">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7F392F" w14:paraId="18508D2E" w14:textId="77777777" w:rsidTr="006B79A6">
        <w:trPr>
          <w:trHeight w:hRule="exact" w:val="225"/>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58D739E2" w14:textId="77777777" w:rsidR="006B79A6" w:rsidRDefault="006B79A6" w:rsidP="006B79A6">
            <w:pPr>
              <w:spacing w:before="0" w:after="0" w:line="240" w:lineRule="auto"/>
              <w:rPr>
                <w:rFonts w:ascii="Arial" w:hAnsi="Arial" w:cs="Arial"/>
                <w:color w:val="000000"/>
                <w:sz w:val="16"/>
                <w:szCs w:val="16"/>
              </w:rPr>
            </w:pPr>
            <w:r>
              <w:rPr>
                <w:rFonts w:ascii="Arial" w:hAnsi="Arial" w:cs="Arial"/>
                <w:color w:val="000000"/>
                <w:sz w:val="16"/>
                <w:szCs w:val="16"/>
              </w:rPr>
              <w:t>Outcome 1</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3D472EF" w14:textId="77777777" w:rsidR="006B79A6" w:rsidRDefault="006B79A6" w:rsidP="006B79A6">
            <w:pPr>
              <w:spacing w:before="0" w:after="0" w:line="240" w:lineRule="auto"/>
              <w:jc w:val="right"/>
              <w:rPr>
                <w:rFonts w:ascii="Arial" w:hAnsi="Arial" w:cs="Arial"/>
                <w:color w:val="000000"/>
                <w:sz w:val="16"/>
                <w:szCs w:val="16"/>
              </w:rPr>
            </w:pPr>
            <w:r>
              <w:rPr>
                <w:rFonts w:ascii="Arial" w:hAnsi="Arial" w:cs="Arial"/>
                <w:color w:val="000000"/>
                <w:sz w:val="16"/>
                <w:szCs w:val="16"/>
              </w:rPr>
              <w:t>3,095</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84A20E1" w14:textId="0620C72E" w:rsidR="006B79A6" w:rsidRDefault="001B1118" w:rsidP="006B79A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6EDC1A59" w14:textId="77777777" w:rsidR="006B79A6" w:rsidRDefault="006B79A6" w:rsidP="006B79A6">
            <w:pPr>
              <w:spacing w:before="0" w:after="0" w:line="240" w:lineRule="auto"/>
              <w:jc w:val="right"/>
              <w:rPr>
                <w:rFonts w:ascii="Arial" w:hAnsi="Arial" w:cs="Arial"/>
                <w:color w:val="000000"/>
                <w:sz w:val="16"/>
                <w:szCs w:val="16"/>
              </w:rPr>
            </w:pPr>
            <w:r>
              <w:rPr>
                <w:rFonts w:ascii="Arial" w:hAnsi="Arial" w:cs="Arial"/>
                <w:color w:val="000000"/>
                <w:sz w:val="16"/>
                <w:szCs w:val="16"/>
              </w:rPr>
              <w:t>1</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0CEBB488" w14:textId="54B74220" w:rsidR="006B79A6" w:rsidRDefault="001B1118" w:rsidP="006B79A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97983F9" w14:textId="77777777" w:rsidR="006B79A6" w:rsidRDefault="006B79A6" w:rsidP="006B79A6">
            <w:pPr>
              <w:spacing w:before="0" w:after="0" w:line="240" w:lineRule="auto"/>
              <w:jc w:val="right"/>
              <w:rPr>
                <w:rFonts w:ascii="Arial" w:hAnsi="Arial" w:cs="Arial"/>
                <w:color w:val="000000"/>
                <w:sz w:val="16"/>
                <w:szCs w:val="16"/>
              </w:rPr>
            </w:pPr>
            <w:r>
              <w:rPr>
                <w:rFonts w:ascii="Arial" w:hAnsi="Arial" w:cs="Arial"/>
                <w:color w:val="000000"/>
                <w:sz w:val="16"/>
                <w:szCs w:val="16"/>
              </w:rPr>
              <w:t>2,000</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55C8B4A2" w14:textId="205CBEF8" w:rsidR="006B79A6" w:rsidRDefault="001B1118" w:rsidP="006B79A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0FC68824" w14:textId="0802543F" w:rsidR="006B79A6" w:rsidRDefault="001B1118" w:rsidP="006B79A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4E618606" w14:textId="6A3BBF1C" w:rsidR="006B79A6" w:rsidRDefault="001B1118" w:rsidP="006B79A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0E5F6FD2" w14:textId="00373DA4" w:rsidR="006B79A6" w:rsidRDefault="001B1118" w:rsidP="006B79A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E518462" w14:textId="77777777" w:rsidR="006B79A6" w:rsidRDefault="006B79A6" w:rsidP="006B79A6">
            <w:pPr>
              <w:spacing w:before="0" w:after="0" w:line="240" w:lineRule="auto"/>
              <w:jc w:val="right"/>
              <w:rPr>
                <w:rFonts w:ascii="Arial" w:hAnsi="Arial" w:cs="Arial"/>
                <w:color w:val="000000"/>
                <w:sz w:val="16"/>
                <w:szCs w:val="16"/>
              </w:rPr>
            </w:pPr>
            <w:r>
              <w:rPr>
                <w:rFonts w:ascii="Arial" w:hAnsi="Arial" w:cs="Arial"/>
                <w:color w:val="000000"/>
                <w:sz w:val="16"/>
                <w:szCs w:val="16"/>
              </w:rPr>
              <w:t>5,096</w:t>
            </w:r>
          </w:p>
        </w:tc>
      </w:tr>
      <w:tr w:rsidR="006B79A6" w14:paraId="2ED35281" w14:textId="77777777" w:rsidTr="006B79A6">
        <w:trPr>
          <w:trHeight w:hRule="exact" w:val="225"/>
        </w:trPr>
        <w:tc>
          <w:tcPr>
            <w:tcW w:w="1700" w:type="dxa"/>
            <w:vMerge/>
            <w:tcBorders>
              <w:top w:val="nil"/>
              <w:left w:val="nil"/>
              <w:bottom w:val="nil"/>
              <w:right w:val="nil"/>
            </w:tcBorders>
            <w:vAlign w:val="center"/>
            <w:hideMark/>
          </w:tcPr>
          <w:p w14:paraId="6544CEA3" w14:textId="77777777" w:rsidR="006B79A6" w:rsidRDefault="006B79A6" w:rsidP="006B79A6">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BB83482" w14:textId="77777777" w:rsidR="006B79A6" w:rsidRDefault="006B79A6" w:rsidP="006B79A6">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2,998</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4C32B48" w14:textId="7835079E" w:rsidR="006B79A6" w:rsidRDefault="001B1118" w:rsidP="006B79A6">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4E602AA5" w14:textId="77777777" w:rsidR="006B79A6" w:rsidRDefault="006B79A6" w:rsidP="006B79A6">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5A50CC57" w14:textId="26DEA121" w:rsidR="006B79A6" w:rsidRDefault="001B1118" w:rsidP="006B79A6">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8BBFB9F" w14:textId="77777777" w:rsidR="006B79A6" w:rsidRDefault="006B79A6" w:rsidP="006B79A6">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1,000</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0EB0F0AF" w14:textId="132738F2" w:rsidR="006B79A6" w:rsidRDefault="001B1118" w:rsidP="006B79A6">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350E2EF5" w14:textId="0584AE95" w:rsidR="006B79A6" w:rsidRDefault="001B1118" w:rsidP="006B79A6">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7C2C4E7B" w14:textId="47140343" w:rsidR="006B79A6" w:rsidRDefault="001B1118" w:rsidP="006B79A6">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4ACBD0F3" w14:textId="2BB97368" w:rsidR="006B79A6" w:rsidRDefault="001B1118" w:rsidP="006B79A6">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81BD552" w14:textId="77777777" w:rsidR="006B79A6" w:rsidRDefault="006B79A6" w:rsidP="006B79A6">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3,999</w:t>
            </w:r>
          </w:p>
        </w:tc>
      </w:tr>
      <w:tr w:rsidR="007F392F" w14:paraId="1A4E94B6" w14:textId="77777777" w:rsidTr="006B79A6">
        <w:trPr>
          <w:trHeight w:hRule="exact" w:val="225"/>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7C10DCAD" w14:textId="77777777" w:rsidR="006B79A6" w:rsidRDefault="006B79A6" w:rsidP="006B79A6">
            <w:pPr>
              <w:spacing w:before="0" w:after="0" w:line="240" w:lineRule="auto"/>
              <w:rPr>
                <w:rFonts w:ascii="Arial" w:hAnsi="Arial" w:cs="Arial"/>
                <w:color w:val="000000"/>
                <w:sz w:val="16"/>
                <w:szCs w:val="16"/>
              </w:rPr>
            </w:pPr>
            <w:r>
              <w:rPr>
                <w:rFonts w:ascii="Arial" w:hAnsi="Arial" w:cs="Arial"/>
                <w:color w:val="000000"/>
                <w:sz w:val="16"/>
                <w:szCs w:val="16"/>
              </w:rPr>
              <w:t>Total</w:t>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2DEED36F" w14:textId="77777777" w:rsidR="006B79A6" w:rsidRDefault="006B79A6" w:rsidP="006B79A6">
            <w:pPr>
              <w:spacing w:before="0" w:after="0" w:line="240" w:lineRule="auto"/>
              <w:jc w:val="right"/>
              <w:rPr>
                <w:rFonts w:ascii="Arial" w:hAnsi="Arial" w:cs="Arial"/>
                <w:color w:val="000000"/>
                <w:sz w:val="16"/>
                <w:szCs w:val="16"/>
              </w:rPr>
            </w:pPr>
            <w:r>
              <w:rPr>
                <w:rFonts w:ascii="Arial" w:hAnsi="Arial" w:cs="Arial"/>
                <w:color w:val="000000"/>
                <w:sz w:val="16"/>
                <w:szCs w:val="16"/>
              </w:rPr>
              <w:t>3,095</w:t>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3E320318" w14:textId="38C89FAF" w:rsidR="006B79A6" w:rsidRDefault="001B1118" w:rsidP="006B79A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9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1FAD8B49" w14:textId="77777777" w:rsidR="006B79A6" w:rsidRDefault="006B79A6" w:rsidP="006B79A6">
            <w:pPr>
              <w:spacing w:before="0" w:after="0" w:line="240" w:lineRule="auto"/>
              <w:jc w:val="right"/>
              <w:rPr>
                <w:rFonts w:ascii="Arial" w:hAnsi="Arial" w:cs="Arial"/>
                <w:color w:val="000000"/>
                <w:sz w:val="16"/>
                <w:szCs w:val="16"/>
              </w:rPr>
            </w:pPr>
            <w:r>
              <w:rPr>
                <w:rFonts w:ascii="Arial" w:hAnsi="Arial" w:cs="Arial"/>
                <w:color w:val="000000"/>
                <w:sz w:val="16"/>
                <w:szCs w:val="16"/>
              </w:rPr>
              <w:t>1</w:t>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5FC521A5" w14:textId="184D9A97" w:rsidR="006B79A6" w:rsidRDefault="001B1118" w:rsidP="006B79A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28A8A4A3" w14:textId="77777777" w:rsidR="006B79A6" w:rsidRDefault="006B79A6" w:rsidP="006B79A6">
            <w:pPr>
              <w:spacing w:before="0" w:after="0" w:line="240" w:lineRule="auto"/>
              <w:jc w:val="right"/>
              <w:rPr>
                <w:rFonts w:ascii="Arial" w:hAnsi="Arial" w:cs="Arial"/>
                <w:color w:val="000000"/>
                <w:sz w:val="16"/>
                <w:szCs w:val="16"/>
              </w:rPr>
            </w:pPr>
            <w:r>
              <w:rPr>
                <w:rFonts w:ascii="Arial" w:hAnsi="Arial" w:cs="Arial"/>
                <w:color w:val="000000"/>
                <w:sz w:val="16"/>
                <w:szCs w:val="16"/>
              </w:rPr>
              <w:t>2,000</w:t>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68C0D80E" w14:textId="7ADBDE7D" w:rsidR="006B79A6" w:rsidRDefault="001B1118" w:rsidP="006B79A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82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492D7EEE" w14:textId="14AA302B" w:rsidR="006B79A6" w:rsidRDefault="001B1118" w:rsidP="006B79A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0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716B553D" w14:textId="780E4C31" w:rsidR="006B79A6" w:rsidRDefault="001B1118" w:rsidP="006B79A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3DB1EAC3" w14:textId="783625CE" w:rsidR="006B79A6" w:rsidRDefault="001B1118" w:rsidP="006B79A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6D88205D" w14:textId="77777777" w:rsidR="006B79A6" w:rsidRDefault="006B79A6" w:rsidP="006B79A6">
            <w:pPr>
              <w:spacing w:before="0" w:after="0" w:line="240" w:lineRule="auto"/>
              <w:jc w:val="right"/>
              <w:rPr>
                <w:rFonts w:ascii="Arial" w:hAnsi="Arial" w:cs="Arial"/>
                <w:color w:val="000000"/>
                <w:sz w:val="16"/>
                <w:szCs w:val="16"/>
              </w:rPr>
            </w:pPr>
            <w:r>
              <w:rPr>
                <w:rFonts w:ascii="Arial" w:hAnsi="Arial" w:cs="Arial"/>
                <w:color w:val="000000"/>
                <w:sz w:val="16"/>
                <w:szCs w:val="16"/>
              </w:rPr>
              <w:t>5,096</w:t>
            </w:r>
          </w:p>
        </w:tc>
      </w:tr>
      <w:tr w:rsidR="006B79A6" w14:paraId="697EBE93" w14:textId="77777777" w:rsidTr="006B79A6">
        <w:trPr>
          <w:trHeight w:hRule="exact" w:val="225"/>
        </w:trPr>
        <w:tc>
          <w:tcPr>
            <w:tcW w:w="1700" w:type="dxa"/>
            <w:vMerge/>
            <w:tcBorders>
              <w:top w:val="nil"/>
              <w:left w:val="nil"/>
              <w:bottom w:val="nil"/>
              <w:right w:val="nil"/>
            </w:tcBorders>
            <w:vAlign w:val="center"/>
            <w:hideMark/>
          </w:tcPr>
          <w:p w14:paraId="53ABC695" w14:textId="77777777" w:rsidR="006B79A6" w:rsidRDefault="006B79A6" w:rsidP="006B79A6">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FEE325E" w14:textId="77777777" w:rsidR="006B79A6" w:rsidRDefault="006B79A6" w:rsidP="006B79A6">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2,998</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00F4418" w14:textId="721D9646" w:rsidR="006B79A6" w:rsidRDefault="001B1118" w:rsidP="006B79A6">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14B447FB" w14:textId="77777777" w:rsidR="006B79A6" w:rsidRDefault="006B79A6" w:rsidP="006B79A6">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633A1404" w14:textId="482BFF15" w:rsidR="006B79A6" w:rsidRDefault="001B1118" w:rsidP="006B79A6">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61EC142" w14:textId="77777777" w:rsidR="006B79A6" w:rsidRDefault="006B79A6" w:rsidP="006B79A6">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1,000</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24E8D8B8" w14:textId="356BB4B7" w:rsidR="006B79A6" w:rsidRDefault="001B1118" w:rsidP="006B79A6">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13CED939" w14:textId="357E92DB" w:rsidR="006B79A6" w:rsidRDefault="001B1118" w:rsidP="006B79A6">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01701309" w14:textId="23485D9E" w:rsidR="006B79A6" w:rsidRDefault="001B1118" w:rsidP="006B79A6">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43970401" w14:textId="64276521" w:rsidR="006B79A6" w:rsidRDefault="001B1118" w:rsidP="006B79A6">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3817C00" w14:textId="77777777" w:rsidR="006B79A6" w:rsidRDefault="006B79A6" w:rsidP="006B79A6">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3,999</w:t>
            </w:r>
          </w:p>
        </w:tc>
      </w:tr>
      <w:tr w:rsidR="007F392F" w14:paraId="542B56C4" w14:textId="77777777" w:rsidTr="006B79A6">
        <w:trPr>
          <w:trHeight w:hRule="exact" w:val="225"/>
        </w:trPr>
        <w:tc>
          <w:tcPr>
            <w:tcW w:w="170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3E61FE8B" w14:textId="77777777" w:rsidR="006B79A6" w:rsidRDefault="006B79A6" w:rsidP="006B79A6">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506EFEF9" w14:textId="77777777" w:rsidR="006B79A6" w:rsidRDefault="006B79A6" w:rsidP="006B79A6">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4D38868D" w14:textId="77777777" w:rsidR="006B79A6" w:rsidRDefault="006B79A6" w:rsidP="006B79A6">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0C8E9EE0" w14:textId="77777777" w:rsidR="006B79A6" w:rsidRDefault="006B79A6" w:rsidP="006B79A6">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5671AE12" w14:textId="77777777" w:rsidR="006B79A6" w:rsidRDefault="006B79A6" w:rsidP="006B79A6">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622FD94E" w14:textId="77777777" w:rsidR="006B79A6" w:rsidRDefault="006B79A6" w:rsidP="006B79A6">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60B06D56" w14:textId="77777777" w:rsidR="006B79A6" w:rsidRDefault="006B79A6" w:rsidP="006B79A6">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82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6B5F5A93" w14:textId="77777777" w:rsidR="006B79A6" w:rsidRDefault="006B79A6" w:rsidP="006B79A6">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0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4422AD8B" w14:textId="77777777" w:rsidR="006B79A6" w:rsidRDefault="006B79A6" w:rsidP="006B79A6">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016875F5" w14:textId="77777777" w:rsidR="006B79A6" w:rsidRDefault="006B79A6" w:rsidP="006B79A6">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1F81DDEC" w14:textId="77777777" w:rsidR="006B79A6" w:rsidRDefault="006B79A6" w:rsidP="006B79A6">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7F392F" w14:paraId="5DA74D68" w14:textId="77777777" w:rsidTr="006B79A6">
        <w:trPr>
          <w:trHeight w:val="227"/>
        </w:trPr>
        <w:tc>
          <w:tcPr>
            <w:tcW w:w="1700" w:type="dxa"/>
            <w:tcBorders>
              <w:top w:val="nil"/>
              <w:left w:val="nil"/>
              <w:bottom w:val="nil"/>
              <w:right w:val="nil"/>
            </w:tcBorders>
            <w:shd w:val="clear" w:color="000000" w:fill="FFFFFF"/>
            <w:tcMar>
              <w:top w:w="15" w:type="dxa"/>
              <w:left w:w="15" w:type="dxa"/>
              <w:bottom w:w="0" w:type="dxa"/>
              <w:right w:w="15" w:type="dxa"/>
            </w:tcMar>
            <w:vAlign w:val="bottom"/>
            <w:hideMark/>
          </w:tcPr>
          <w:p w14:paraId="1DAC6CBE" w14:textId="77777777" w:rsidR="006B79A6" w:rsidRDefault="006B79A6" w:rsidP="006B79A6">
            <w:pPr>
              <w:spacing w:before="0" w:after="0" w:line="240" w:lineRule="auto"/>
              <w:rPr>
                <w:rFonts w:ascii="Arial" w:hAnsi="Arial" w:cs="Arial"/>
                <w:b/>
                <w:bCs/>
                <w:color w:val="000000"/>
                <w:sz w:val="16"/>
                <w:szCs w:val="16"/>
              </w:rPr>
            </w:pPr>
            <w:r>
              <w:rPr>
                <w:rFonts w:ascii="Arial" w:hAnsi="Arial" w:cs="Arial"/>
                <w:b/>
                <w:bCs/>
                <w:color w:val="000000"/>
                <w:sz w:val="16"/>
                <w:szCs w:val="16"/>
              </w:rPr>
              <w:t>Australian Security Intelligence Organisation</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AD47469" w14:textId="77777777" w:rsidR="006B79A6" w:rsidRDefault="006B79A6" w:rsidP="006B79A6">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382D39C" w14:textId="77777777" w:rsidR="006B79A6" w:rsidRDefault="006B79A6" w:rsidP="006B79A6">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0CFCDE11" w14:textId="77777777" w:rsidR="006B79A6" w:rsidRDefault="006B79A6" w:rsidP="006B79A6">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5BDFF636" w14:textId="77777777" w:rsidR="006B79A6" w:rsidRDefault="006B79A6" w:rsidP="006B79A6">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9F54CC2" w14:textId="77777777" w:rsidR="006B79A6" w:rsidRDefault="006B79A6" w:rsidP="006B79A6">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128E91D6" w14:textId="77777777" w:rsidR="006B79A6" w:rsidRDefault="006B79A6" w:rsidP="006B79A6">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027D6CAD" w14:textId="77777777" w:rsidR="006B79A6" w:rsidRDefault="006B79A6" w:rsidP="006B79A6">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20BEE997" w14:textId="77777777" w:rsidR="006B79A6" w:rsidRDefault="006B79A6" w:rsidP="006B79A6">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5713F6EF" w14:textId="77777777" w:rsidR="006B79A6" w:rsidRDefault="006B79A6" w:rsidP="006B79A6">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3F51EB1" w14:textId="77777777" w:rsidR="006B79A6" w:rsidRDefault="006B79A6" w:rsidP="006B79A6">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7F392F" w14:paraId="6BCF92F9" w14:textId="77777777" w:rsidTr="006B79A6">
        <w:trPr>
          <w:trHeight w:hRule="exact" w:val="225"/>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76517834" w14:textId="77777777" w:rsidR="006B79A6" w:rsidRDefault="006B79A6" w:rsidP="006B79A6">
            <w:pPr>
              <w:spacing w:before="0" w:after="0" w:line="240" w:lineRule="auto"/>
              <w:rPr>
                <w:rFonts w:ascii="Arial" w:hAnsi="Arial" w:cs="Arial"/>
                <w:color w:val="000000"/>
                <w:sz w:val="16"/>
                <w:szCs w:val="16"/>
              </w:rPr>
            </w:pPr>
            <w:r>
              <w:rPr>
                <w:rFonts w:ascii="Arial" w:hAnsi="Arial" w:cs="Arial"/>
                <w:color w:val="000000"/>
                <w:sz w:val="16"/>
                <w:szCs w:val="16"/>
              </w:rPr>
              <w:t>Outcome 1</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E7D5289" w14:textId="77777777" w:rsidR="006B79A6" w:rsidRDefault="006B79A6" w:rsidP="006B79A6">
            <w:pPr>
              <w:spacing w:before="0" w:after="0" w:line="240" w:lineRule="auto"/>
              <w:jc w:val="right"/>
              <w:rPr>
                <w:rFonts w:ascii="Arial" w:hAnsi="Arial" w:cs="Arial"/>
                <w:color w:val="000000"/>
                <w:sz w:val="16"/>
                <w:szCs w:val="16"/>
              </w:rPr>
            </w:pPr>
            <w:r>
              <w:rPr>
                <w:rFonts w:ascii="Arial" w:hAnsi="Arial" w:cs="Arial"/>
                <w:color w:val="000000"/>
                <w:sz w:val="16"/>
                <w:szCs w:val="16"/>
              </w:rPr>
              <w:t>676,685</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8D41E20" w14:textId="282DA3B9" w:rsidR="006B79A6" w:rsidRDefault="001B1118" w:rsidP="006B79A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1C9468A0" w14:textId="77777777" w:rsidR="006B79A6" w:rsidRDefault="006B79A6" w:rsidP="006B79A6">
            <w:pPr>
              <w:spacing w:before="0" w:after="0" w:line="240" w:lineRule="auto"/>
              <w:jc w:val="right"/>
              <w:rPr>
                <w:rFonts w:ascii="Arial" w:hAnsi="Arial" w:cs="Arial"/>
                <w:color w:val="000000"/>
                <w:sz w:val="16"/>
                <w:szCs w:val="16"/>
              </w:rPr>
            </w:pPr>
            <w:r>
              <w:rPr>
                <w:rFonts w:ascii="Arial" w:hAnsi="Arial" w:cs="Arial"/>
                <w:color w:val="000000"/>
                <w:sz w:val="16"/>
                <w:szCs w:val="16"/>
              </w:rPr>
              <w:t>21,069</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047E820B" w14:textId="57E9CA1E" w:rsidR="006B79A6" w:rsidRDefault="001B1118" w:rsidP="006B79A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44F9127" w14:textId="5C541E04" w:rsidR="006B79A6" w:rsidRDefault="001B1118" w:rsidP="006B79A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7B803EA2" w14:textId="6CCD6F69" w:rsidR="006B79A6" w:rsidRDefault="001B1118" w:rsidP="006B79A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01EFD945" w14:textId="1E19C477" w:rsidR="006B79A6" w:rsidRDefault="001B1118" w:rsidP="006B79A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696EEED3" w14:textId="64803958" w:rsidR="006B79A6" w:rsidRDefault="001B1118" w:rsidP="006B79A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5FCD0EC9" w14:textId="6AD2BBB4" w:rsidR="006B79A6" w:rsidRDefault="001B1118" w:rsidP="006B79A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8BD28B5" w14:textId="77777777" w:rsidR="006B79A6" w:rsidRDefault="006B79A6" w:rsidP="006B79A6">
            <w:pPr>
              <w:spacing w:before="0" w:after="0" w:line="240" w:lineRule="auto"/>
              <w:jc w:val="right"/>
              <w:rPr>
                <w:rFonts w:ascii="Arial" w:hAnsi="Arial" w:cs="Arial"/>
                <w:color w:val="000000"/>
                <w:sz w:val="16"/>
                <w:szCs w:val="16"/>
              </w:rPr>
            </w:pPr>
            <w:r>
              <w:rPr>
                <w:rFonts w:ascii="Arial" w:hAnsi="Arial" w:cs="Arial"/>
                <w:color w:val="000000"/>
                <w:sz w:val="16"/>
                <w:szCs w:val="16"/>
              </w:rPr>
              <w:t>697,754</w:t>
            </w:r>
          </w:p>
        </w:tc>
      </w:tr>
      <w:tr w:rsidR="006B79A6" w14:paraId="72A846F8" w14:textId="77777777" w:rsidTr="006B79A6">
        <w:trPr>
          <w:trHeight w:hRule="exact" w:val="225"/>
        </w:trPr>
        <w:tc>
          <w:tcPr>
            <w:tcW w:w="1700" w:type="dxa"/>
            <w:vMerge/>
            <w:tcBorders>
              <w:top w:val="nil"/>
              <w:left w:val="nil"/>
              <w:bottom w:val="nil"/>
              <w:right w:val="nil"/>
            </w:tcBorders>
            <w:vAlign w:val="center"/>
            <w:hideMark/>
          </w:tcPr>
          <w:p w14:paraId="154657E4" w14:textId="77777777" w:rsidR="006B79A6" w:rsidRDefault="006B79A6" w:rsidP="006B79A6">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6A67C00" w14:textId="77777777" w:rsidR="006B79A6" w:rsidRDefault="006B79A6" w:rsidP="006B79A6">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662,043</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BEFF259" w14:textId="60427F9E" w:rsidR="006B79A6" w:rsidRDefault="001B1118" w:rsidP="006B79A6">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3F31452E" w14:textId="77777777" w:rsidR="006B79A6" w:rsidRDefault="006B79A6" w:rsidP="006B79A6">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21,075</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6037D17F" w14:textId="5157CC94" w:rsidR="006B79A6" w:rsidRDefault="001B1118" w:rsidP="006B79A6">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86CE288" w14:textId="1127584E" w:rsidR="006B79A6" w:rsidRDefault="001B1118" w:rsidP="006B79A6">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643B5CBC" w14:textId="40AF688A" w:rsidR="006B79A6" w:rsidRDefault="001B1118" w:rsidP="006B79A6">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546196A0" w14:textId="53DEFEA0" w:rsidR="006B79A6" w:rsidRDefault="001B1118" w:rsidP="006B79A6">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3EDC5B68" w14:textId="6E34D6BE" w:rsidR="006B79A6" w:rsidRDefault="001B1118" w:rsidP="006B79A6">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26AB721C" w14:textId="52A25452" w:rsidR="006B79A6" w:rsidRDefault="001B1118" w:rsidP="006B79A6">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A456109" w14:textId="77777777" w:rsidR="006B79A6" w:rsidRDefault="006B79A6" w:rsidP="006B79A6">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683,118</w:t>
            </w:r>
          </w:p>
        </w:tc>
      </w:tr>
      <w:tr w:rsidR="007F392F" w14:paraId="16456022" w14:textId="77777777" w:rsidTr="006B79A6">
        <w:trPr>
          <w:trHeight w:hRule="exact" w:val="225"/>
        </w:trPr>
        <w:tc>
          <w:tcPr>
            <w:tcW w:w="170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3CB79AD8" w14:textId="77777777" w:rsidR="006B79A6" w:rsidRDefault="006B79A6" w:rsidP="006B79A6">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6ABC28F5" w14:textId="77777777" w:rsidR="006B79A6" w:rsidRDefault="006B79A6" w:rsidP="006B79A6">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4F7C2CB3" w14:textId="77777777" w:rsidR="006B79A6" w:rsidRDefault="006B79A6" w:rsidP="006B79A6">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69CBA5DE" w14:textId="77777777" w:rsidR="006B79A6" w:rsidRDefault="006B79A6" w:rsidP="006B79A6">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44A7237E" w14:textId="77777777" w:rsidR="006B79A6" w:rsidRDefault="006B79A6" w:rsidP="006B79A6">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5B097D8D" w14:textId="77777777" w:rsidR="006B79A6" w:rsidRDefault="006B79A6" w:rsidP="006B79A6">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16226FD4" w14:textId="77777777" w:rsidR="006B79A6" w:rsidRDefault="006B79A6" w:rsidP="006B79A6">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82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4228D72E" w14:textId="77777777" w:rsidR="006B79A6" w:rsidRDefault="006B79A6" w:rsidP="006B79A6">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0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33D3DE46" w14:textId="77777777" w:rsidR="006B79A6" w:rsidRDefault="006B79A6" w:rsidP="006B79A6">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6202DFBF" w14:textId="77777777" w:rsidR="006B79A6" w:rsidRDefault="006B79A6" w:rsidP="006B79A6">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234E84B2" w14:textId="77777777" w:rsidR="006B79A6" w:rsidRDefault="006B79A6" w:rsidP="006B79A6">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7F392F" w14:paraId="006F3C0B" w14:textId="77777777" w:rsidTr="006B79A6">
        <w:trPr>
          <w:trHeight w:hRule="exact" w:val="225"/>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7E85A60E" w14:textId="77777777" w:rsidR="006B79A6" w:rsidRDefault="006B79A6" w:rsidP="006B79A6">
            <w:pPr>
              <w:spacing w:before="0" w:after="0" w:line="240" w:lineRule="auto"/>
              <w:rPr>
                <w:rFonts w:ascii="Arial" w:hAnsi="Arial" w:cs="Arial"/>
                <w:color w:val="000000"/>
                <w:sz w:val="16"/>
                <w:szCs w:val="16"/>
              </w:rPr>
            </w:pPr>
            <w:r>
              <w:rPr>
                <w:rFonts w:ascii="Arial" w:hAnsi="Arial" w:cs="Arial"/>
                <w:color w:val="000000"/>
                <w:sz w:val="16"/>
                <w:szCs w:val="16"/>
              </w:rPr>
              <w:t>Equity Injections</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8405FA5" w14:textId="13276637" w:rsidR="006B79A6" w:rsidRDefault="001B1118" w:rsidP="006B79A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8A220D3" w14:textId="77777777" w:rsidR="006B79A6" w:rsidRDefault="006B79A6" w:rsidP="006B79A6">
            <w:pPr>
              <w:spacing w:before="0" w:after="0" w:line="240" w:lineRule="auto"/>
              <w:jc w:val="right"/>
              <w:rPr>
                <w:rFonts w:ascii="Arial" w:hAnsi="Arial" w:cs="Arial"/>
                <w:color w:val="000000"/>
                <w:sz w:val="16"/>
                <w:szCs w:val="16"/>
              </w:rPr>
            </w:pPr>
            <w:r>
              <w:rPr>
                <w:rFonts w:ascii="Arial" w:hAnsi="Arial" w:cs="Arial"/>
                <w:color w:val="000000"/>
                <w:sz w:val="16"/>
                <w:szCs w:val="16"/>
              </w:rPr>
              <w:t>96,190</w:t>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4ED1F6FF" w14:textId="4AA85B8D" w:rsidR="006B79A6" w:rsidRDefault="001B1118" w:rsidP="006B79A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67FD8540" w14:textId="505E159B" w:rsidR="006B79A6" w:rsidRDefault="001B1118" w:rsidP="006B79A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3EDE8AE" w14:textId="0B2C5400" w:rsidR="006B79A6" w:rsidRDefault="001B1118" w:rsidP="006B79A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59041B6C" w14:textId="7C6DDD02" w:rsidR="006B79A6" w:rsidRDefault="001B1118" w:rsidP="006B79A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0D9CF1A1" w14:textId="17B3347D" w:rsidR="006B79A6" w:rsidRDefault="001B1118" w:rsidP="006B79A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58EE5679" w14:textId="57EE1EA4" w:rsidR="006B79A6" w:rsidRDefault="001B1118" w:rsidP="006B79A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4A784782" w14:textId="3EF3568D" w:rsidR="006B79A6" w:rsidRDefault="001B1118" w:rsidP="006B79A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35C211E" w14:textId="77777777" w:rsidR="006B79A6" w:rsidRDefault="006B79A6" w:rsidP="006B79A6">
            <w:pPr>
              <w:spacing w:before="0" w:after="0" w:line="240" w:lineRule="auto"/>
              <w:jc w:val="right"/>
              <w:rPr>
                <w:rFonts w:ascii="Arial" w:hAnsi="Arial" w:cs="Arial"/>
                <w:color w:val="000000"/>
                <w:sz w:val="16"/>
                <w:szCs w:val="16"/>
              </w:rPr>
            </w:pPr>
            <w:r>
              <w:rPr>
                <w:rFonts w:ascii="Arial" w:hAnsi="Arial" w:cs="Arial"/>
                <w:color w:val="000000"/>
                <w:sz w:val="16"/>
                <w:szCs w:val="16"/>
              </w:rPr>
              <w:t>96,190</w:t>
            </w:r>
          </w:p>
        </w:tc>
      </w:tr>
      <w:tr w:rsidR="006B79A6" w14:paraId="700318A1" w14:textId="77777777" w:rsidTr="006B79A6">
        <w:trPr>
          <w:trHeight w:hRule="exact" w:val="225"/>
        </w:trPr>
        <w:tc>
          <w:tcPr>
            <w:tcW w:w="1700" w:type="dxa"/>
            <w:vMerge/>
            <w:tcBorders>
              <w:top w:val="nil"/>
              <w:left w:val="nil"/>
              <w:bottom w:val="nil"/>
              <w:right w:val="nil"/>
            </w:tcBorders>
            <w:vAlign w:val="center"/>
            <w:hideMark/>
          </w:tcPr>
          <w:p w14:paraId="465F11B1" w14:textId="77777777" w:rsidR="006B79A6" w:rsidRDefault="006B79A6" w:rsidP="006B79A6">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83686C6" w14:textId="3E6415ED" w:rsidR="006B79A6" w:rsidRDefault="001B1118" w:rsidP="006B79A6">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EDD2634" w14:textId="77777777" w:rsidR="006B79A6" w:rsidRDefault="006B79A6" w:rsidP="006B79A6">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87,153</w:t>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350F95A6" w14:textId="33ABFA1D" w:rsidR="006B79A6" w:rsidRDefault="001B1118" w:rsidP="006B79A6">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31ECC56A" w14:textId="098B74A7" w:rsidR="006B79A6" w:rsidRDefault="001B1118" w:rsidP="006B79A6">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35E519E" w14:textId="0E547C56" w:rsidR="006B79A6" w:rsidRDefault="001B1118" w:rsidP="006B79A6">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346DF9A2" w14:textId="633A62C8" w:rsidR="006B79A6" w:rsidRDefault="001B1118" w:rsidP="006B79A6">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7A0E9084" w14:textId="791BD280" w:rsidR="006B79A6" w:rsidRDefault="001B1118" w:rsidP="006B79A6">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1BCB21E6" w14:textId="099D1997" w:rsidR="006B79A6" w:rsidRDefault="001B1118" w:rsidP="006B79A6">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5AE03777" w14:textId="63D5D7D1" w:rsidR="006B79A6" w:rsidRDefault="001B1118" w:rsidP="006B79A6">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6BCB1EF" w14:textId="77777777" w:rsidR="006B79A6" w:rsidRDefault="006B79A6" w:rsidP="006B79A6">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87,153</w:t>
            </w:r>
          </w:p>
        </w:tc>
      </w:tr>
      <w:tr w:rsidR="007F392F" w14:paraId="744B55AB" w14:textId="77777777" w:rsidTr="006B79A6">
        <w:trPr>
          <w:trHeight w:hRule="exact" w:val="225"/>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41D4CD87" w14:textId="77777777" w:rsidR="006B79A6" w:rsidRDefault="006B79A6" w:rsidP="006B79A6">
            <w:pPr>
              <w:spacing w:before="0" w:after="0" w:line="240" w:lineRule="auto"/>
              <w:rPr>
                <w:rFonts w:ascii="Arial" w:hAnsi="Arial" w:cs="Arial"/>
                <w:color w:val="000000"/>
                <w:sz w:val="16"/>
                <w:szCs w:val="16"/>
              </w:rPr>
            </w:pPr>
            <w:r>
              <w:rPr>
                <w:rFonts w:ascii="Arial" w:hAnsi="Arial" w:cs="Arial"/>
                <w:color w:val="000000"/>
                <w:sz w:val="16"/>
                <w:szCs w:val="16"/>
              </w:rPr>
              <w:t>Total</w:t>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1BDD8365" w14:textId="77777777" w:rsidR="006B79A6" w:rsidRDefault="006B79A6" w:rsidP="006B79A6">
            <w:pPr>
              <w:spacing w:before="0" w:after="0" w:line="240" w:lineRule="auto"/>
              <w:jc w:val="right"/>
              <w:rPr>
                <w:rFonts w:ascii="Arial" w:hAnsi="Arial" w:cs="Arial"/>
                <w:color w:val="000000"/>
                <w:sz w:val="16"/>
                <w:szCs w:val="16"/>
              </w:rPr>
            </w:pPr>
            <w:r>
              <w:rPr>
                <w:rFonts w:ascii="Arial" w:hAnsi="Arial" w:cs="Arial"/>
                <w:color w:val="000000"/>
                <w:sz w:val="16"/>
                <w:szCs w:val="16"/>
              </w:rPr>
              <w:t>676,685</w:t>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1C067AE2" w14:textId="77777777" w:rsidR="006B79A6" w:rsidRDefault="006B79A6" w:rsidP="006B79A6">
            <w:pPr>
              <w:spacing w:before="0" w:after="0" w:line="240" w:lineRule="auto"/>
              <w:jc w:val="right"/>
              <w:rPr>
                <w:rFonts w:ascii="Arial" w:hAnsi="Arial" w:cs="Arial"/>
                <w:color w:val="000000"/>
                <w:sz w:val="16"/>
                <w:szCs w:val="16"/>
              </w:rPr>
            </w:pPr>
            <w:r>
              <w:rPr>
                <w:rFonts w:ascii="Arial" w:hAnsi="Arial" w:cs="Arial"/>
                <w:color w:val="000000"/>
                <w:sz w:val="16"/>
                <w:szCs w:val="16"/>
              </w:rPr>
              <w:t>96,190</w:t>
            </w:r>
          </w:p>
        </w:tc>
        <w:tc>
          <w:tcPr>
            <w:tcW w:w="9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3FA4E4A0" w14:textId="77777777" w:rsidR="006B79A6" w:rsidRDefault="006B79A6" w:rsidP="006B79A6">
            <w:pPr>
              <w:spacing w:before="0" w:after="0" w:line="240" w:lineRule="auto"/>
              <w:jc w:val="right"/>
              <w:rPr>
                <w:rFonts w:ascii="Arial" w:hAnsi="Arial" w:cs="Arial"/>
                <w:color w:val="000000"/>
                <w:sz w:val="16"/>
                <w:szCs w:val="16"/>
              </w:rPr>
            </w:pPr>
            <w:r>
              <w:rPr>
                <w:rFonts w:ascii="Arial" w:hAnsi="Arial" w:cs="Arial"/>
                <w:color w:val="000000"/>
                <w:sz w:val="16"/>
                <w:szCs w:val="16"/>
              </w:rPr>
              <w:t>21,069</w:t>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33E3B4A1" w14:textId="374C3B71" w:rsidR="006B79A6" w:rsidRDefault="001B1118" w:rsidP="006B79A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41954A8C" w14:textId="158A94FD" w:rsidR="006B79A6" w:rsidRDefault="001B1118" w:rsidP="006B79A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1759B055" w14:textId="27A21BD4" w:rsidR="006B79A6" w:rsidRDefault="001B1118" w:rsidP="006B79A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82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66CE6DB1" w14:textId="072D945A" w:rsidR="006B79A6" w:rsidRDefault="001B1118" w:rsidP="006B79A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0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1852FDB7" w14:textId="0E3DE125" w:rsidR="006B79A6" w:rsidRDefault="001B1118" w:rsidP="006B79A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42DC03DC" w14:textId="6197C4F9" w:rsidR="006B79A6" w:rsidRDefault="001B1118" w:rsidP="006B79A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0D8CF979" w14:textId="77777777" w:rsidR="006B79A6" w:rsidRDefault="006B79A6" w:rsidP="006B79A6">
            <w:pPr>
              <w:spacing w:before="0" w:after="0" w:line="240" w:lineRule="auto"/>
              <w:jc w:val="right"/>
              <w:rPr>
                <w:rFonts w:ascii="Arial" w:hAnsi="Arial" w:cs="Arial"/>
                <w:color w:val="000000"/>
                <w:sz w:val="16"/>
                <w:szCs w:val="16"/>
              </w:rPr>
            </w:pPr>
            <w:r>
              <w:rPr>
                <w:rFonts w:ascii="Arial" w:hAnsi="Arial" w:cs="Arial"/>
                <w:color w:val="000000"/>
                <w:sz w:val="16"/>
                <w:szCs w:val="16"/>
              </w:rPr>
              <w:t>793,944</w:t>
            </w:r>
          </w:p>
        </w:tc>
      </w:tr>
      <w:tr w:rsidR="006B79A6" w14:paraId="6EACB259" w14:textId="77777777" w:rsidTr="006B79A6">
        <w:trPr>
          <w:trHeight w:hRule="exact" w:val="225"/>
        </w:trPr>
        <w:tc>
          <w:tcPr>
            <w:tcW w:w="1700" w:type="dxa"/>
            <w:vMerge/>
            <w:tcBorders>
              <w:top w:val="nil"/>
              <w:left w:val="nil"/>
              <w:bottom w:val="nil"/>
              <w:right w:val="nil"/>
            </w:tcBorders>
            <w:vAlign w:val="center"/>
            <w:hideMark/>
          </w:tcPr>
          <w:p w14:paraId="0922829A" w14:textId="77777777" w:rsidR="006B79A6" w:rsidRDefault="006B79A6" w:rsidP="006B79A6">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BF8FCA1" w14:textId="77777777" w:rsidR="006B79A6" w:rsidRDefault="006B79A6" w:rsidP="006B79A6">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662,043</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A00662E" w14:textId="77777777" w:rsidR="006B79A6" w:rsidRDefault="006B79A6" w:rsidP="006B79A6">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87,153</w:t>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2C5CEDAB" w14:textId="77777777" w:rsidR="006B79A6" w:rsidRDefault="006B79A6" w:rsidP="006B79A6">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21,075</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041695BD" w14:textId="5AA32AA7" w:rsidR="006B79A6" w:rsidRDefault="001B1118" w:rsidP="006B79A6">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17B1440" w14:textId="10B03F54" w:rsidR="006B79A6" w:rsidRDefault="001B1118" w:rsidP="006B79A6">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19C4DBFB" w14:textId="6EC9562F" w:rsidR="006B79A6" w:rsidRDefault="001B1118" w:rsidP="006B79A6">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3037E20F" w14:textId="32F358CE" w:rsidR="006B79A6" w:rsidRDefault="001B1118" w:rsidP="006B79A6">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6AE823ED" w14:textId="44643C6E" w:rsidR="006B79A6" w:rsidRDefault="001B1118" w:rsidP="006B79A6">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66B72A10" w14:textId="47259EFF" w:rsidR="006B79A6" w:rsidRDefault="001B1118" w:rsidP="006B79A6">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BD5A878" w14:textId="77777777" w:rsidR="006B79A6" w:rsidRDefault="006B79A6" w:rsidP="006B79A6">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770,271</w:t>
            </w:r>
          </w:p>
        </w:tc>
      </w:tr>
    </w:tbl>
    <w:p w14:paraId="4B6C6453" w14:textId="657983BD" w:rsidR="006B79A6" w:rsidRDefault="006B79A6" w:rsidP="006B79A6">
      <w:pPr>
        <w:pStyle w:val="GhostLine"/>
      </w:pPr>
    </w:p>
    <w:p w14:paraId="01BFE24D" w14:textId="77777777" w:rsidR="006B79A6" w:rsidRDefault="006B79A6">
      <w:pPr>
        <w:spacing w:before="0" w:after="160" w:line="259" w:lineRule="auto"/>
        <w:rPr>
          <w:sz w:val="2"/>
        </w:rPr>
      </w:pPr>
      <w:r>
        <w:br w:type="page"/>
      </w:r>
    </w:p>
    <w:tbl>
      <w:tblPr>
        <w:tblW w:w="5000" w:type="pct"/>
        <w:tblCellMar>
          <w:left w:w="0" w:type="dxa"/>
          <w:right w:w="0" w:type="dxa"/>
        </w:tblCellMar>
        <w:tblLook w:val="04A0" w:firstRow="1" w:lastRow="0" w:firstColumn="1" w:lastColumn="0" w:noHBand="0" w:noVBand="1"/>
      </w:tblPr>
      <w:tblGrid>
        <w:gridCol w:w="1636"/>
        <w:gridCol w:w="1021"/>
        <w:gridCol w:w="1021"/>
        <w:gridCol w:w="944"/>
        <w:gridCol w:w="1040"/>
        <w:gridCol w:w="1021"/>
        <w:gridCol w:w="1040"/>
        <w:gridCol w:w="790"/>
        <w:gridCol w:w="963"/>
        <w:gridCol w:w="1040"/>
        <w:gridCol w:w="1021"/>
      </w:tblGrid>
      <w:tr w:rsidR="007F392F" w14:paraId="7840DE9A" w14:textId="77777777" w:rsidTr="007F392F">
        <w:trPr>
          <w:trHeight w:hRule="exact" w:val="300"/>
        </w:trPr>
        <w:tc>
          <w:tcPr>
            <w:tcW w:w="11980" w:type="dxa"/>
            <w:gridSpan w:val="11"/>
            <w:tcBorders>
              <w:top w:val="nil"/>
              <w:left w:val="nil"/>
              <w:bottom w:val="nil"/>
              <w:right w:val="nil"/>
            </w:tcBorders>
            <w:shd w:val="clear" w:color="000000" w:fill="FFFFFF"/>
            <w:tcMar>
              <w:top w:w="15" w:type="dxa"/>
              <w:left w:w="15" w:type="dxa"/>
              <w:bottom w:w="0" w:type="dxa"/>
              <w:right w:w="15" w:type="dxa"/>
            </w:tcMar>
            <w:vAlign w:val="bottom"/>
            <w:hideMark/>
          </w:tcPr>
          <w:p w14:paraId="65729812" w14:textId="3817C4E6" w:rsidR="007F392F" w:rsidRDefault="007F392F" w:rsidP="007F392F">
            <w:pPr>
              <w:spacing w:before="0" w:after="0" w:line="240" w:lineRule="auto"/>
              <w:jc w:val="center"/>
              <w:rPr>
                <w:rFonts w:ascii="Arial" w:hAnsi="Arial" w:cs="Arial"/>
                <w:b/>
                <w:bCs/>
                <w:color w:val="000000"/>
                <w:sz w:val="22"/>
                <w:szCs w:val="22"/>
              </w:rPr>
            </w:pPr>
            <w:r>
              <w:rPr>
                <w:rFonts w:ascii="Arial" w:hAnsi="Arial" w:cs="Arial"/>
                <w:b/>
                <w:bCs/>
                <w:color w:val="000000"/>
                <w:sz w:val="22"/>
                <w:szCs w:val="22"/>
              </w:rPr>
              <w:lastRenderedPageBreak/>
              <w:t>ATTORNEY</w:t>
            </w:r>
            <w:r w:rsidR="001B1118">
              <w:rPr>
                <w:rFonts w:ascii="Arial" w:hAnsi="Arial" w:cs="Arial"/>
                <w:b/>
                <w:bCs/>
                <w:color w:val="000000"/>
                <w:sz w:val="22"/>
                <w:szCs w:val="22"/>
              </w:rPr>
              <w:noBreakHyphen/>
            </w:r>
            <w:r>
              <w:rPr>
                <w:rFonts w:ascii="Arial" w:hAnsi="Arial" w:cs="Arial"/>
                <w:b/>
                <w:bCs/>
                <w:color w:val="000000"/>
                <w:sz w:val="22"/>
                <w:szCs w:val="22"/>
              </w:rPr>
              <w:t>GENERAL</w:t>
            </w:r>
            <w:r w:rsidR="001B1118">
              <w:rPr>
                <w:rFonts w:ascii="Arial" w:hAnsi="Arial" w:cs="Arial"/>
                <w:b/>
                <w:bCs/>
                <w:color w:val="000000"/>
                <w:sz w:val="22"/>
                <w:szCs w:val="22"/>
              </w:rPr>
              <w:t>’</w:t>
            </w:r>
            <w:r>
              <w:rPr>
                <w:rFonts w:ascii="Arial" w:hAnsi="Arial" w:cs="Arial"/>
                <w:b/>
                <w:bCs/>
                <w:color w:val="000000"/>
                <w:sz w:val="22"/>
                <w:szCs w:val="22"/>
              </w:rPr>
              <w:t>S</w:t>
            </w:r>
          </w:p>
        </w:tc>
      </w:tr>
      <w:tr w:rsidR="007F392F" w14:paraId="3F4E1FC4" w14:textId="77777777" w:rsidTr="007F392F">
        <w:trPr>
          <w:trHeight w:hRule="exact" w:val="225"/>
        </w:trPr>
        <w:tc>
          <w:tcPr>
            <w:tcW w:w="11980" w:type="dxa"/>
            <w:gridSpan w:val="11"/>
            <w:tcBorders>
              <w:top w:val="nil"/>
              <w:left w:val="nil"/>
              <w:bottom w:val="nil"/>
              <w:right w:val="nil"/>
            </w:tcBorders>
            <w:shd w:val="clear" w:color="000000" w:fill="FFFFFF"/>
            <w:tcMar>
              <w:top w:w="15" w:type="dxa"/>
              <w:left w:w="15" w:type="dxa"/>
              <w:bottom w:w="0" w:type="dxa"/>
              <w:right w:w="15" w:type="dxa"/>
            </w:tcMar>
            <w:hideMark/>
          </w:tcPr>
          <w:p w14:paraId="49800C8C" w14:textId="7C9142E4" w:rsidR="007F392F" w:rsidRDefault="007F392F" w:rsidP="007F392F">
            <w:pPr>
              <w:spacing w:before="0" w:after="0" w:line="240" w:lineRule="auto"/>
              <w:jc w:val="center"/>
              <w:rPr>
                <w:rFonts w:ascii="Arial" w:hAnsi="Arial" w:cs="Arial"/>
                <w:color w:val="000000"/>
                <w:sz w:val="16"/>
                <w:szCs w:val="16"/>
              </w:rPr>
            </w:pPr>
            <w:r>
              <w:rPr>
                <w:rFonts w:ascii="Arial" w:hAnsi="Arial" w:cs="Arial"/>
                <w:color w:val="000000"/>
                <w:sz w:val="16"/>
                <w:szCs w:val="16"/>
              </w:rPr>
              <w:t>Agency Resourcing – 2025</w:t>
            </w:r>
            <w:r w:rsidR="001B1118">
              <w:rPr>
                <w:rFonts w:ascii="Arial" w:hAnsi="Arial" w:cs="Arial"/>
                <w:color w:val="000000"/>
                <w:sz w:val="16"/>
                <w:szCs w:val="16"/>
              </w:rPr>
              <w:noBreakHyphen/>
            </w:r>
            <w:r>
              <w:rPr>
                <w:rFonts w:ascii="Arial" w:hAnsi="Arial" w:cs="Arial"/>
                <w:color w:val="000000"/>
                <w:sz w:val="16"/>
                <w:szCs w:val="16"/>
              </w:rPr>
              <w:t>2026</w:t>
            </w:r>
          </w:p>
          <w:p w14:paraId="6BA8A1A5" w14:textId="58477C80" w:rsidR="007F392F" w:rsidRDefault="007F392F" w:rsidP="007F392F">
            <w:pPr>
              <w:spacing w:before="0" w:after="0" w:line="240" w:lineRule="auto"/>
              <w:jc w:val="center"/>
              <w:rPr>
                <w:rFonts w:ascii="Arial" w:hAnsi="Arial" w:cs="Arial"/>
                <w:color w:val="000000"/>
                <w:sz w:val="16"/>
                <w:szCs w:val="16"/>
              </w:rPr>
            </w:pPr>
          </w:p>
        </w:tc>
      </w:tr>
      <w:tr w:rsidR="007F392F" w14:paraId="40C0FBE9" w14:textId="77777777" w:rsidTr="007F392F">
        <w:trPr>
          <w:trHeight w:hRule="exact" w:val="225"/>
        </w:trPr>
        <w:tc>
          <w:tcPr>
            <w:tcW w:w="11980" w:type="dxa"/>
            <w:gridSpan w:val="11"/>
            <w:tcBorders>
              <w:top w:val="nil"/>
              <w:left w:val="nil"/>
              <w:bottom w:val="single" w:sz="4" w:space="0" w:color="293F5B"/>
              <w:right w:val="nil"/>
            </w:tcBorders>
            <w:shd w:val="clear" w:color="000000" w:fill="FFFFFF"/>
            <w:tcMar>
              <w:top w:w="15" w:type="dxa"/>
              <w:left w:w="15" w:type="dxa"/>
              <w:bottom w:w="0" w:type="dxa"/>
              <w:right w:w="15" w:type="dxa"/>
            </w:tcMar>
            <w:hideMark/>
          </w:tcPr>
          <w:p w14:paraId="56460436" w14:textId="46D7C461" w:rsidR="007F392F" w:rsidRDefault="007F392F" w:rsidP="007F392F">
            <w:pPr>
              <w:spacing w:before="0" w:after="0" w:line="240" w:lineRule="auto"/>
              <w:jc w:val="center"/>
              <w:rPr>
                <w:rFonts w:ascii="Arial" w:hAnsi="Arial" w:cs="Arial"/>
                <w:i/>
                <w:iCs/>
                <w:color w:val="000000"/>
                <w:sz w:val="16"/>
                <w:szCs w:val="16"/>
              </w:rPr>
            </w:pPr>
            <w:r>
              <w:rPr>
                <w:rFonts w:ascii="Arial" w:hAnsi="Arial" w:cs="Arial"/>
                <w:i/>
                <w:iCs/>
                <w:color w:val="000000"/>
                <w:sz w:val="16"/>
                <w:szCs w:val="16"/>
              </w:rPr>
              <w:t>Estimated Actual – 2024</w:t>
            </w:r>
            <w:r w:rsidR="001B1118">
              <w:rPr>
                <w:rFonts w:ascii="Arial" w:hAnsi="Arial" w:cs="Arial"/>
                <w:i/>
                <w:iCs/>
                <w:color w:val="000000"/>
                <w:sz w:val="16"/>
                <w:szCs w:val="16"/>
              </w:rPr>
              <w:noBreakHyphen/>
            </w:r>
            <w:r>
              <w:rPr>
                <w:rFonts w:ascii="Arial" w:hAnsi="Arial" w:cs="Arial"/>
                <w:i/>
                <w:iCs/>
                <w:color w:val="000000"/>
                <w:sz w:val="16"/>
                <w:szCs w:val="16"/>
              </w:rPr>
              <w:t>2025</w:t>
            </w:r>
          </w:p>
          <w:p w14:paraId="3325808A" w14:textId="2DB6BB8E" w:rsidR="007F392F" w:rsidRDefault="007F392F" w:rsidP="007F392F">
            <w:pPr>
              <w:spacing w:before="0" w:after="0" w:line="240" w:lineRule="auto"/>
              <w:jc w:val="center"/>
              <w:rPr>
                <w:rFonts w:ascii="Arial" w:hAnsi="Arial" w:cs="Arial"/>
                <w:i/>
                <w:iCs/>
                <w:color w:val="000000"/>
                <w:sz w:val="16"/>
                <w:szCs w:val="16"/>
              </w:rPr>
            </w:pPr>
          </w:p>
        </w:tc>
      </w:tr>
      <w:tr w:rsidR="007F392F" w14:paraId="7D7746B1" w14:textId="77777777" w:rsidTr="007F392F">
        <w:trPr>
          <w:trHeight w:hRule="exact" w:val="225"/>
        </w:trPr>
        <w:tc>
          <w:tcPr>
            <w:tcW w:w="1700" w:type="dxa"/>
            <w:tcBorders>
              <w:top w:val="nil"/>
              <w:left w:val="nil"/>
              <w:bottom w:val="nil"/>
              <w:right w:val="nil"/>
            </w:tcBorders>
            <w:shd w:val="clear" w:color="000000" w:fill="FFFFFF"/>
            <w:noWrap/>
            <w:tcMar>
              <w:top w:w="15" w:type="dxa"/>
              <w:left w:w="15" w:type="dxa"/>
              <w:bottom w:w="0" w:type="dxa"/>
              <w:right w:w="15" w:type="dxa"/>
            </w:tcMar>
            <w:hideMark/>
          </w:tcPr>
          <w:p w14:paraId="468CE1F3" w14:textId="77777777" w:rsidR="007F392F" w:rsidRDefault="007F392F" w:rsidP="007F392F">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4180" w:type="dxa"/>
            <w:gridSpan w:val="4"/>
            <w:tcBorders>
              <w:top w:val="single" w:sz="4" w:space="0" w:color="293F5B"/>
              <w:left w:val="nil"/>
              <w:bottom w:val="single" w:sz="4" w:space="0" w:color="293F5B"/>
              <w:right w:val="nil"/>
            </w:tcBorders>
            <w:shd w:val="clear" w:color="000000" w:fill="FFFFFF"/>
            <w:tcMar>
              <w:top w:w="15" w:type="dxa"/>
              <w:left w:w="15" w:type="dxa"/>
              <w:bottom w:w="0" w:type="dxa"/>
              <w:right w:w="15" w:type="dxa"/>
            </w:tcMar>
            <w:hideMark/>
          </w:tcPr>
          <w:p w14:paraId="25C50BFC" w14:textId="77777777" w:rsidR="007F392F" w:rsidRDefault="007F392F" w:rsidP="007F392F">
            <w:pPr>
              <w:spacing w:before="0" w:after="0" w:line="240" w:lineRule="auto"/>
              <w:jc w:val="center"/>
              <w:rPr>
                <w:rFonts w:ascii="Arial" w:hAnsi="Arial" w:cs="Arial"/>
                <w:color w:val="000000"/>
                <w:sz w:val="16"/>
                <w:szCs w:val="16"/>
              </w:rPr>
            </w:pPr>
            <w:r>
              <w:rPr>
                <w:rFonts w:ascii="Arial" w:hAnsi="Arial" w:cs="Arial"/>
                <w:color w:val="000000"/>
                <w:sz w:val="16"/>
                <w:szCs w:val="16"/>
              </w:rPr>
              <w:t>Departmental</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3697AD2" w14:textId="77777777" w:rsidR="007F392F" w:rsidRDefault="007F392F" w:rsidP="007F392F">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3980" w:type="dxa"/>
            <w:gridSpan w:val="4"/>
            <w:tcBorders>
              <w:top w:val="single" w:sz="4" w:space="0" w:color="293F5B"/>
              <w:left w:val="nil"/>
              <w:bottom w:val="single" w:sz="4" w:space="0" w:color="293F5B"/>
              <w:right w:val="nil"/>
            </w:tcBorders>
            <w:shd w:val="clear" w:color="000000" w:fill="FFFFFF"/>
            <w:tcMar>
              <w:top w:w="15" w:type="dxa"/>
              <w:left w:w="15" w:type="dxa"/>
              <w:bottom w:w="0" w:type="dxa"/>
              <w:right w:w="15" w:type="dxa"/>
            </w:tcMar>
            <w:hideMark/>
          </w:tcPr>
          <w:p w14:paraId="50998D93" w14:textId="77777777" w:rsidR="007F392F" w:rsidRDefault="007F392F" w:rsidP="007F392F">
            <w:pPr>
              <w:spacing w:before="0" w:after="0" w:line="240" w:lineRule="auto"/>
              <w:jc w:val="center"/>
              <w:rPr>
                <w:rFonts w:ascii="Arial" w:hAnsi="Arial" w:cs="Arial"/>
                <w:color w:val="000000"/>
                <w:sz w:val="16"/>
                <w:szCs w:val="16"/>
              </w:rPr>
            </w:pPr>
            <w:r>
              <w:rPr>
                <w:rFonts w:ascii="Arial" w:hAnsi="Arial" w:cs="Arial"/>
                <w:color w:val="000000"/>
                <w:sz w:val="16"/>
                <w:szCs w:val="16"/>
              </w:rPr>
              <w:t>Administered</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DD91E97" w14:textId="77777777" w:rsidR="007F392F" w:rsidRDefault="007F392F" w:rsidP="007F392F">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7F392F" w14:paraId="79CA8DD4" w14:textId="77777777" w:rsidTr="007F392F">
        <w:trPr>
          <w:trHeight w:hRule="exact" w:val="225"/>
        </w:trPr>
        <w:tc>
          <w:tcPr>
            <w:tcW w:w="1700" w:type="dxa"/>
            <w:tcBorders>
              <w:top w:val="nil"/>
              <w:left w:val="nil"/>
              <w:bottom w:val="nil"/>
              <w:right w:val="nil"/>
            </w:tcBorders>
            <w:shd w:val="clear" w:color="000000" w:fill="FFFFFF"/>
            <w:noWrap/>
            <w:tcMar>
              <w:top w:w="15" w:type="dxa"/>
              <w:left w:w="15" w:type="dxa"/>
              <w:bottom w:w="0" w:type="dxa"/>
              <w:right w:w="15" w:type="dxa"/>
            </w:tcMar>
            <w:hideMark/>
          </w:tcPr>
          <w:p w14:paraId="63DFEB36" w14:textId="77777777" w:rsidR="007F392F" w:rsidRDefault="007F392F" w:rsidP="007F392F">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04F5AA6" w14:textId="77777777" w:rsidR="007F392F" w:rsidRDefault="007F392F" w:rsidP="007F392F">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F555897" w14:textId="77777777" w:rsidR="007F392F" w:rsidRDefault="007F392F" w:rsidP="007F392F">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28345ADE" w14:textId="77777777" w:rsidR="007F392F" w:rsidRDefault="007F392F" w:rsidP="007F392F">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7B8ED175" w14:textId="77777777" w:rsidR="007F392F" w:rsidRDefault="007F392F" w:rsidP="007F392F">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1067B67" w14:textId="77777777" w:rsidR="007F392F" w:rsidRDefault="007F392F" w:rsidP="007F392F">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60B8E8AC" w14:textId="77777777" w:rsidR="007F392F" w:rsidRDefault="007F392F" w:rsidP="007F392F">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820" w:type="dxa"/>
            <w:gridSpan w:val="2"/>
            <w:tcBorders>
              <w:top w:val="single" w:sz="4" w:space="0" w:color="293F5B"/>
              <w:left w:val="nil"/>
              <w:bottom w:val="single" w:sz="4" w:space="0" w:color="293F5B"/>
              <w:right w:val="nil"/>
            </w:tcBorders>
            <w:shd w:val="clear" w:color="000000" w:fill="FFFFFF"/>
            <w:tcMar>
              <w:top w:w="15" w:type="dxa"/>
              <w:left w:w="15" w:type="dxa"/>
              <w:bottom w:w="0" w:type="dxa"/>
              <w:right w:w="15" w:type="dxa"/>
            </w:tcMar>
            <w:hideMark/>
          </w:tcPr>
          <w:p w14:paraId="30C2E88D" w14:textId="77777777" w:rsidR="007F392F" w:rsidRDefault="007F392F" w:rsidP="007F392F">
            <w:pPr>
              <w:spacing w:before="0" w:after="0" w:line="240" w:lineRule="auto"/>
              <w:jc w:val="center"/>
              <w:rPr>
                <w:rFonts w:ascii="Arial" w:hAnsi="Arial" w:cs="Arial"/>
                <w:color w:val="000000"/>
                <w:sz w:val="16"/>
                <w:szCs w:val="16"/>
              </w:rPr>
            </w:pPr>
            <w:r>
              <w:rPr>
                <w:rFonts w:ascii="Arial" w:hAnsi="Arial" w:cs="Arial"/>
                <w:color w:val="000000"/>
                <w:sz w:val="16"/>
                <w:szCs w:val="16"/>
              </w:rPr>
              <w:t>Appropriation Bill No.2</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40602970" w14:textId="77777777" w:rsidR="007F392F" w:rsidRDefault="007F392F" w:rsidP="007F392F">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4227AB7" w14:textId="77777777" w:rsidR="007F392F" w:rsidRDefault="007F392F" w:rsidP="007F392F">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7F392F" w14:paraId="3435F5AC" w14:textId="77777777" w:rsidTr="007F392F">
        <w:trPr>
          <w:trHeight w:val="227"/>
        </w:trPr>
        <w:tc>
          <w:tcPr>
            <w:tcW w:w="1700" w:type="dxa"/>
            <w:tcBorders>
              <w:top w:val="nil"/>
              <w:left w:val="nil"/>
              <w:bottom w:val="nil"/>
              <w:right w:val="nil"/>
            </w:tcBorders>
            <w:shd w:val="clear" w:color="000000" w:fill="FFFFFF"/>
            <w:tcMar>
              <w:top w:w="15" w:type="dxa"/>
              <w:left w:w="15" w:type="dxa"/>
              <w:bottom w:w="0" w:type="dxa"/>
              <w:right w:w="15" w:type="dxa"/>
            </w:tcMar>
            <w:vAlign w:val="bottom"/>
            <w:hideMark/>
          </w:tcPr>
          <w:p w14:paraId="6AAFE590" w14:textId="2A1CBF99" w:rsidR="007F392F" w:rsidRDefault="007F392F" w:rsidP="007F392F">
            <w:pPr>
              <w:spacing w:before="0" w:after="0" w:line="240" w:lineRule="auto"/>
              <w:rPr>
                <w:rFonts w:ascii="Arial" w:hAnsi="Arial" w:cs="Arial"/>
                <w:color w:val="000000"/>
                <w:sz w:val="16"/>
                <w:szCs w:val="16"/>
              </w:rPr>
            </w:pPr>
            <w:r>
              <w:rPr>
                <w:rFonts w:ascii="Arial" w:hAnsi="Arial" w:cs="Arial"/>
                <w:color w:val="000000"/>
                <w:sz w:val="16"/>
                <w:szCs w:val="16"/>
              </w:rPr>
              <w:t>Entity/Outcome/</w:t>
            </w:r>
            <w:r>
              <w:rPr>
                <w:rFonts w:ascii="Arial" w:hAnsi="Arial" w:cs="Arial"/>
                <w:color w:val="000000"/>
                <w:sz w:val="16"/>
                <w:szCs w:val="16"/>
              </w:rPr>
              <w:br/>
              <w:t>Non</w:t>
            </w:r>
            <w:r w:rsidR="001B1118">
              <w:rPr>
                <w:rFonts w:ascii="Arial" w:hAnsi="Arial" w:cs="Arial"/>
                <w:color w:val="000000"/>
                <w:sz w:val="16"/>
                <w:szCs w:val="16"/>
              </w:rPr>
              <w:noBreakHyphen/>
            </w:r>
            <w:r>
              <w:rPr>
                <w:rFonts w:ascii="Arial" w:hAnsi="Arial" w:cs="Arial"/>
                <w:color w:val="000000"/>
                <w:sz w:val="16"/>
                <w:szCs w:val="16"/>
              </w:rPr>
              <w:t>operating</w:t>
            </w:r>
          </w:p>
        </w:tc>
        <w:tc>
          <w:tcPr>
            <w:tcW w:w="1060" w:type="dxa"/>
            <w:tcBorders>
              <w:top w:val="nil"/>
              <w:left w:val="nil"/>
              <w:bottom w:val="nil"/>
              <w:right w:val="nil"/>
            </w:tcBorders>
            <w:shd w:val="clear" w:color="000000" w:fill="FFFFFF"/>
            <w:tcMar>
              <w:top w:w="15" w:type="dxa"/>
              <w:left w:w="15" w:type="dxa"/>
              <w:bottom w:w="0" w:type="dxa"/>
              <w:right w:w="15" w:type="dxa"/>
            </w:tcMar>
            <w:vAlign w:val="bottom"/>
            <w:hideMark/>
          </w:tcPr>
          <w:p w14:paraId="7906C6B6" w14:textId="77777777" w:rsidR="007F392F" w:rsidRDefault="007F392F" w:rsidP="007F392F">
            <w:pPr>
              <w:spacing w:before="0" w:after="0" w:line="240" w:lineRule="auto"/>
              <w:jc w:val="right"/>
              <w:rPr>
                <w:rFonts w:ascii="Arial" w:hAnsi="Arial" w:cs="Arial"/>
                <w:color w:val="000000"/>
                <w:sz w:val="16"/>
                <w:szCs w:val="16"/>
              </w:rPr>
            </w:pPr>
            <w:r>
              <w:rPr>
                <w:rFonts w:ascii="Arial" w:hAnsi="Arial" w:cs="Arial"/>
                <w:color w:val="000000"/>
                <w:sz w:val="16"/>
                <w:szCs w:val="16"/>
              </w:rPr>
              <w:t>Appropriation</w:t>
            </w:r>
            <w:r>
              <w:rPr>
                <w:rFonts w:ascii="Arial" w:hAnsi="Arial" w:cs="Arial"/>
                <w:color w:val="000000"/>
                <w:sz w:val="16"/>
                <w:szCs w:val="16"/>
              </w:rPr>
              <w:br/>
              <w:t>Bill No. 1</w:t>
            </w:r>
          </w:p>
        </w:tc>
        <w:tc>
          <w:tcPr>
            <w:tcW w:w="1060" w:type="dxa"/>
            <w:tcBorders>
              <w:top w:val="nil"/>
              <w:left w:val="nil"/>
              <w:bottom w:val="nil"/>
              <w:right w:val="nil"/>
            </w:tcBorders>
            <w:shd w:val="clear" w:color="000000" w:fill="FFFFFF"/>
            <w:tcMar>
              <w:top w:w="15" w:type="dxa"/>
              <w:left w:w="15" w:type="dxa"/>
              <w:bottom w:w="0" w:type="dxa"/>
              <w:right w:w="15" w:type="dxa"/>
            </w:tcMar>
            <w:vAlign w:val="bottom"/>
            <w:hideMark/>
          </w:tcPr>
          <w:p w14:paraId="1402288F" w14:textId="77777777" w:rsidR="007F392F" w:rsidRDefault="007F392F" w:rsidP="007F392F">
            <w:pPr>
              <w:spacing w:before="0" w:after="0" w:line="240" w:lineRule="auto"/>
              <w:jc w:val="right"/>
              <w:rPr>
                <w:rFonts w:ascii="Arial" w:hAnsi="Arial" w:cs="Arial"/>
                <w:color w:val="000000"/>
                <w:sz w:val="16"/>
                <w:szCs w:val="16"/>
              </w:rPr>
            </w:pPr>
            <w:r>
              <w:rPr>
                <w:rFonts w:ascii="Arial" w:hAnsi="Arial" w:cs="Arial"/>
                <w:color w:val="000000"/>
                <w:sz w:val="16"/>
                <w:szCs w:val="16"/>
              </w:rPr>
              <w:t>Appropriation</w:t>
            </w:r>
            <w:r>
              <w:rPr>
                <w:rFonts w:ascii="Arial" w:hAnsi="Arial" w:cs="Arial"/>
                <w:color w:val="000000"/>
                <w:sz w:val="16"/>
                <w:szCs w:val="16"/>
              </w:rPr>
              <w:br/>
              <w:t>Bill No. 2</w:t>
            </w:r>
          </w:p>
        </w:tc>
        <w:tc>
          <w:tcPr>
            <w:tcW w:w="980" w:type="dxa"/>
            <w:tcBorders>
              <w:top w:val="nil"/>
              <w:left w:val="nil"/>
              <w:bottom w:val="nil"/>
              <w:right w:val="nil"/>
            </w:tcBorders>
            <w:shd w:val="clear" w:color="000000" w:fill="FFFFFF"/>
            <w:tcMar>
              <w:top w:w="15" w:type="dxa"/>
              <w:left w:w="15" w:type="dxa"/>
              <w:bottom w:w="0" w:type="dxa"/>
              <w:right w:w="15" w:type="dxa"/>
            </w:tcMar>
            <w:vAlign w:val="bottom"/>
            <w:hideMark/>
          </w:tcPr>
          <w:p w14:paraId="31DAB3EB" w14:textId="77777777" w:rsidR="007F392F" w:rsidRDefault="007F392F" w:rsidP="007F392F">
            <w:pPr>
              <w:spacing w:before="0" w:after="0" w:line="240" w:lineRule="auto"/>
              <w:jc w:val="right"/>
              <w:rPr>
                <w:rFonts w:ascii="Arial" w:hAnsi="Arial" w:cs="Arial"/>
                <w:color w:val="000000"/>
                <w:sz w:val="16"/>
                <w:szCs w:val="16"/>
              </w:rPr>
            </w:pPr>
            <w:r>
              <w:rPr>
                <w:rFonts w:ascii="Arial" w:hAnsi="Arial" w:cs="Arial"/>
                <w:color w:val="000000"/>
                <w:sz w:val="16"/>
                <w:szCs w:val="16"/>
              </w:rPr>
              <w:t>External Revenue(a)</w:t>
            </w:r>
          </w:p>
        </w:tc>
        <w:tc>
          <w:tcPr>
            <w:tcW w:w="1080" w:type="dxa"/>
            <w:tcBorders>
              <w:top w:val="nil"/>
              <w:left w:val="nil"/>
              <w:bottom w:val="nil"/>
              <w:right w:val="nil"/>
            </w:tcBorders>
            <w:shd w:val="clear" w:color="000000" w:fill="FFFFFF"/>
            <w:tcMar>
              <w:top w:w="15" w:type="dxa"/>
              <w:left w:w="15" w:type="dxa"/>
              <w:bottom w:w="0" w:type="dxa"/>
              <w:right w:w="15" w:type="dxa"/>
            </w:tcMar>
            <w:vAlign w:val="bottom"/>
            <w:hideMark/>
          </w:tcPr>
          <w:p w14:paraId="2E34FA2A" w14:textId="77777777" w:rsidR="007F392F" w:rsidRDefault="007F392F" w:rsidP="007F392F">
            <w:pPr>
              <w:spacing w:before="0" w:after="0" w:line="240" w:lineRule="auto"/>
              <w:jc w:val="right"/>
              <w:rPr>
                <w:rFonts w:ascii="Arial" w:hAnsi="Arial" w:cs="Arial"/>
                <w:color w:val="000000"/>
                <w:sz w:val="16"/>
                <w:szCs w:val="16"/>
              </w:rPr>
            </w:pPr>
            <w:r>
              <w:rPr>
                <w:rFonts w:ascii="Arial" w:hAnsi="Arial" w:cs="Arial"/>
                <w:color w:val="000000"/>
                <w:sz w:val="16"/>
                <w:szCs w:val="16"/>
              </w:rPr>
              <w:t>Special</w:t>
            </w:r>
            <w:r>
              <w:rPr>
                <w:rFonts w:ascii="Arial" w:hAnsi="Arial" w:cs="Arial"/>
                <w:color w:val="000000"/>
                <w:sz w:val="16"/>
                <w:szCs w:val="16"/>
              </w:rPr>
              <w:br/>
              <w:t>Appropriation</w:t>
            </w:r>
          </w:p>
        </w:tc>
        <w:tc>
          <w:tcPr>
            <w:tcW w:w="1060" w:type="dxa"/>
            <w:tcBorders>
              <w:top w:val="nil"/>
              <w:left w:val="nil"/>
              <w:bottom w:val="nil"/>
              <w:right w:val="nil"/>
            </w:tcBorders>
            <w:shd w:val="clear" w:color="000000" w:fill="FFFFFF"/>
            <w:tcMar>
              <w:top w:w="15" w:type="dxa"/>
              <w:left w:w="15" w:type="dxa"/>
              <w:bottom w:w="0" w:type="dxa"/>
              <w:right w:w="15" w:type="dxa"/>
            </w:tcMar>
            <w:vAlign w:val="bottom"/>
            <w:hideMark/>
          </w:tcPr>
          <w:p w14:paraId="416DF526" w14:textId="77777777" w:rsidR="007F392F" w:rsidRDefault="007F392F" w:rsidP="007F392F">
            <w:pPr>
              <w:spacing w:before="0" w:after="0" w:line="240" w:lineRule="auto"/>
              <w:jc w:val="right"/>
              <w:rPr>
                <w:rFonts w:ascii="Arial" w:hAnsi="Arial" w:cs="Arial"/>
                <w:color w:val="000000"/>
                <w:sz w:val="16"/>
                <w:szCs w:val="16"/>
              </w:rPr>
            </w:pPr>
            <w:r>
              <w:rPr>
                <w:rFonts w:ascii="Arial" w:hAnsi="Arial" w:cs="Arial"/>
                <w:color w:val="000000"/>
                <w:sz w:val="16"/>
                <w:szCs w:val="16"/>
              </w:rPr>
              <w:t>Special</w:t>
            </w:r>
            <w:r>
              <w:rPr>
                <w:rFonts w:ascii="Arial" w:hAnsi="Arial" w:cs="Arial"/>
                <w:color w:val="000000"/>
                <w:sz w:val="16"/>
                <w:szCs w:val="16"/>
              </w:rPr>
              <w:br/>
              <w:t>Accounts(b)</w:t>
            </w:r>
          </w:p>
        </w:tc>
        <w:tc>
          <w:tcPr>
            <w:tcW w:w="1080" w:type="dxa"/>
            <w:tcBorders>
              <w:top w:val="nil"/>
              <w:left w:val="nil"/>
              <w:bottom w:val="nil"/>
              <w:right w:val="nil"/>
            </w:tcBorders>
            <w:shd w:val="clear" w:color="000000" w:fill="FFFFFF"/>
            <w:tcMar>
              <w:top w:w="15" w:type="dxa"/>
              <w:left w:w="15" w:type="dxa"/>
              <w:bottom w:w="0" w:type="dxa"/>
              <w:right w:w="15" w:type="dxa"/>
            </w:tcMar>
            <w:vAlign w:val="bottom"/>
            <w:hideMark/>
          </w:tcPr>
          <w:p w14:paraId="32628F1E" w14:textId="77777777" w:rsidR="007F392F" w:rsidRDefault="007F392F" w:rsidP="007F392F">
            <w:pPr>
              <w:spacing w:before="0" w:after="0" w:line="240" w:lineRule="auto"/>
              <w:jc w:val="right"/>
              <w:rPr>
                <w:rFonts w:ascii="Arial" w:hAnsi="Arial" w:cs="Arial"/>
                <w:color w:val="000000"/>
                <w:sz w:val="16"/>
                <w:szCs w:val="16"/>
              </w:rPr>
            </w:pPr>
            <w:r>
              <w:rPr>
                <w:rFonts w:ascii="Arial" w:hAnsi="Arial" w:cs="Arial"/>
                <w:color w:val="000000"/>
                <w:sz w:val="16"/>
                <w:szCs w:val="16"/>
              </w:rPr>
              <w:t>Appropriation</w:t>
            </w:r>
            <w:r>
              <w:rPr>
                <w:rFonts w:ascii="Arial" w:hAnsi="Arial" w:cs="Arial"/>
                <w:color w:val="000000"/>
                <w:sz w:val="16"/>
                <w:szCs w:val="16"/>
              </w:rPr>
              <w:br/>
              <w:t>Bill No. 1</w:t>
            </w:r>
          </w:p>
        </w:tc>
        <w:tc>
          <w:tcPr>
            <w:tcW w:w="820" w:type="dxa"/>
            <w:tcBorders>
              <w:top w:val="nil"/>
              <w:left w:val="nil"/>
              <w:bottom w:val="nil"/>
              <w:right w:val="nil"/>
            </w:tcBorders>
            <w:shd w:val="clear" w:color="000000" w:fill="FFFFFF"/>
            <w:tcMar>
              <w:top w:w="15" w:type="dxa"/>
              <w:left w:w="15" w:type="dxa"/>
              <w:bottom w:w="0" w:type="dxa"/>
              <w:right w:w="15" w:type="dxa"/>
            </w:tcMar>
            <w:vAlign w:val="bottom"/>
            <w:hideMark/>
          </w:tcPr>
          <w:p w14:paraId="0A194359" w14:textId="77777777" w:rsidR="007F392F" w:rsidRDefault="007F392F" w:rsidP="007F392F">
            <w:pPr>
              <w:spacing w:before="0" w:after="0" w:line="240" w:lineRule="auto"/>
              <w:jc w:val="right"/>
              <w:rPr>
                <w:rFonts w:ascii="Arial" w:hAnsi="Arial" w:cs="Arial"/>
                <w:color w:val="000000"/>
                <w:sz w:val="16"/>
                <w:szCs w:val="16"/>
              </w:rPr>
            </w:pPr>
            <w:r>
              <w:rPr>
                <w:rFonts w:ascii="Arial" w:hAnsi="Arial" w:cs="Arial"/>
                <w:color w:val="000000"/>
                <w:sz w:val="16"/>
                <w:szCs w:val="16"/>
              </w:rPr>
              <w:br/>
              <w:t>SPPs</w:t>
            </w:r>
          </w:p>
        </w:tc>
        <w:tc>
          <w:tcPr>
            <w:tcW w:w="1000" w:type="dxa"/>
            <w:tcBorders>
              <w:top w:val="nil"/>
              <w:left w:val="nil"/>
              <w:bottom w:val="nil"/>
              <w:right w:val="nil"/>
            </w:tcBorders>
            <w:shd w:val="clear" w:color="000000" w:fill="FFFFFF"/>
            <w:tcMar>
              <w:top w:w="15" w:type="dxa"/>
              <w:left w:w="15" w:type="dxa"/>
              <w:bottom w:w="0" w:type="dxa"/>
              <w:right w:w="15" w:type="dxa"/>
            </w:tcMar>
            <w:vAlign w:val="bottom"/>
            <w:hideMark/>
          </w:tcPr>
          <w:p w14:paraId="063971D2" w14:textId="77777777" w:rsidR="007F392F" w:rsidRDefault="007F392F" w:rsidP="007F392F">
            <w:pPr>
              <w:spacing w:before="0" w:after="0" w:line="240" w:lineRule="auto"/>
              <w:jc w:val="right"/>
              <w:rPr>
                <w:rFonts w:ascii="Arial" w:hAnsi="Arial" w:cs="Arial"/>
                <w:color w:val="000000"/>
                <w:sz w:val="16"/>
                <w:szCs w:val="16"/>
              </w:rPr>
            </w:pPr>
            <w:r>
              <w:rPr>
                <w:rFonts w:ascii="Arial" w:hAnsi="Arial" w:cs="Arial"/>
                <w:color w:val="000000"/>
                <w:sz w:val="16"/>
                <w:szCs w:val="16"/>
              </w:rPr>
              <w:br/>
              <w:t>Other(c)</w:t>
            </w:r>
          </w:p>
        </w:tc>
        <w:tc>
          <w:tcPr>
            <w:tcW w:w="1080" w:type="dxa"/>
            <w:tcBorders>
              <w:top w:val="nil"/>
              <w:left w:val="nil"/>
              <w:bottom w:val="nil"/>
              <w:right w:val="nil"/>
            </w:tcBorders>
            <w:shd w:val="clear" w:color="000000" w:fill="FFFFFF"/>
            <w:tcMar>
              <w:top w:w="15" w:type="dxa"/>
              <w:left w:w="15" w:type="dxa"/>
              <w:bottom w:w="0" w:type="dxa"/>
              <w:right w:w="15" w:type="dxa"/>
            </w:tcMar>
            <w:vAlign w:val="bottom"/>
            <w:hideMark/>
          </w:tcPr>
          <w:p w14:paraId="64D03983" w14:textId="77777777" w:rsidR="007F392F" w:rsidRDefault="007F392F" w:rsidP="007F392F">
            <w:pPr>
              <w:spacing w:before="0" w:after="0" w:line="240" w:lineRule="auto"/>
              <w:jc w:val="right"/>
              <w:rPr>
                <w:rFonts w:ascii="Arial" w:hAnsi="Arial" w:cs="Arial"/>
                <w:color w:val="000000"/>
                <w:sz w:val="16"/>
                <w:szCs w:val="16"/>
              </w:rPr>
            </w:pPr>
            <w:r>
              <w:rPr>
                <w:rFonts w:ascii="Arial" w:hAnsi="Arial" w:cs="Arial"/>
                <w:color w:val="000000"/>
                <w:sz w:val="16"/>
                <w:szCs w:val="16"/>
              </w:rPr>
              <w:t>Special</w:t>
            </w:r>
            <w:r>
              <w:rPr>
                <w:rFonts w:ascii="Arial" w:hAnsi="Arial" w:cs="Arial"/>
                <w:color w:val="000000"/>
                <w:sz w:val="16"/>
                <w:szCs w:val="16"/>
              </w:rPr>
              <w:br/>
              <w:t>Appropriation</w:t>
            </w:r>
          </w:p>
        </w:tc>
        <w:tc>
          <w:tcPr>
            <w:tcW w:w="1060" w:type="dxa"/>
            <w:tcBorders>
              <w:top w:val="nil"/>
              <w:left w:val="nil"/>
              <w:bottom w:val="nil"/>
              <w:right w:val="nil"/>
            </w:tcBorders>
            <w:shd w:val="clear" w:color="000000" w:fill="FFFFFF"/>
            <w:tcMar>
              <w:top w:w="15" w:type="dxa"/>
              <w:left w:w="15" w:type="dxa"/>
              <w:bottom w:w="0" w:type="dxa"/>
              <w:right w:w="15" w:type="dxa"/>
            </w:tcMar>
            <w:vAlign w:val="bottom"/>
            <w:hideMark/>
          </w:tcPr>
          <w:p w14:paraId="233B4795" w14:textId="77777777" w:rsidR="007F392F" w:rsidRDefault="007F392F" w:rsidP="007F392F">
            <w:pPr>
              <w:spacing w:before="0" w:after="0" w:line="240" w:lineRule="auto"/>
              <w:jc w:val="right"/>
              <w:rPr>
                <w:rFonts w:ascii="Arial" w:hAnsi="Arial" w:cs="Arial"/>
                <w:color w:val="000000"/>
                <w:sz w:val="16"/>
                <w:szCs w:val="16"/>
              </w:rPr>
            </w:pPr>
            <w:r>
              <w:rPr>
                <w:rFonts w:ascii="Arial" w:hAnsi="Arial" w:cs="Arial"/>
                <w:color w:val="000000"/>
                <w:sz w:val="16"/>
                <w:szCs w:val="16"/>
              </w:rPr>
              <w:br/>
              <w:t>Total</w:t>
            </w:r>
          </w:p>
        </w:tc>
      </w:tr>
      <w:tr w:rsidR="007F392F" w14:paraId="0FA18309" w14:textId="77777777" w:rsidTr="007F392F">
        <w:trPr>
          <w:trHeight w:hRule="exact" w:val="225"/>
        </w:trPr>
        <w:tc>
          <w:tcPr>
            <w:tcW w:w="170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151E9975" w14:textId="77777777" w:rsidR="007F392F" w:rsidRDefault="007F392F" w:rsidP="007F392F">
            <w:pPr>
              <w:spacing w:before="0" w:after="0" w:line="240" w:lineRule="auto"/>
              <w:jc w:val="right"/>
              <w:rPr>
                <w:rFonts w:ascii="Calibri" w:hAnsi="Calibri" w:cs="Calibri"/>
                <w:color w:val="000000"/>
                <w:sz w:val="16"/>
                <w:szCs w:val="16"/>
              </w:rPr>
            </w:pPr>
            <w:r>
              <w:rPr>
                <w:rFonts w:ascii="Calibri" w:hAnsi="Calibri" w:cs="Calibri"/>
                <w:color w:val="000000"/>
                <w:sz w:val="16"/>
                <w:szCs w:val="16"/>
              </w:rPr>
              <w:t> </w:t>
            </w:r>
          </w:p>
        </w:tc>
        <w:tc>
          <w:tcPr>
            <w:tcW w:w="106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51F1EC67" w14:textId="51B55C20" w:rsidR="007F392F" w:rsidRDefault="007F392F" w:rsidP="007F392F">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6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49070F86" w14:textId="3EBBB1E4" w:rsidR="007F392F" w:rsidRDefault="007F392F" w:rsidP="007F392F">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98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2EEB54EF" w14:textId="554B9C68" w:rsidR="007F392F" w:rsidRDefault="007F392F" w:rsidP="007F392F">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8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152612B8" w14:textId="5EDDAD81" w:rsidR="007F392F" w:rsidRDefault="007F392F" w:rsidP="007F392F">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6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70A8D1AA" w14:textId="78354ABC" w:rsidR="007F392F" w:rsidRDefault="007F392F" w:rsidP="007F392F">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8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17806923" w14:textId="051BD5FE" w:rsidR="007F392F" w:rsidRDefault="007F392F" w:rsidP="007F392F">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82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344E194A" w14:textId="7F658E65" w:rsidR="007F392F" w:rsidRDefault="007F392F" w:rsidP="007F392F">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0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332D00DA" w14:textId="10E9BED7" w:rsidR="007F392F" w:rsidRDefault="007F392F" w:rsidP="007F392F">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8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60868449" w14:textId="40C3AB8F" w:rsidR="007F392F" w:rsidRDefault="007F392F" w:rsidP="007F392F">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6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238DBD3D" w14:textId="70E6A69B" w:rsidR="007F392F" w:rsidRDefault="007F392F" w:rsidP="007F392F">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r>
      <w:tr w:rsidR="006147A5" w14:paraId="685FDF3A" w14:textId="77777777" w:rsidTr="007F392F">
        <w:trPr>
          <w:trHeight w:val="227"/>
        </w:trPr>
        <w:tc>
          <w:tcPr>
            <w:tcW w:w="1700" w:type="dxa"/>
            <w:tcBorders>
              <w:top w:val="nil"/>
              <w:left w:val="nil"/>
              <w:bottom w:val="nil"/>
              <w:right w:val="nil"/>
            </w:tcBorders>
            <w:shd w:val="clear" w:color="000000" w:fill="FFFFFF"/>
            <w:tcMar>
              <w:top w:w="15" w:type="dxa"/>
              <w:left w:w="15" w:type="dxa"/>
              <w:bottom w:w="0" w:type="dxa"/>
              <w:right w:w="15" w:type="dxa"/>
            </w:tcMar>
            <w:vAlign w:val="bottom"/>
            <w:hideMark/>
          </w:tcPr>
          <w:p w14:paraId="422CBAC0" w14:textId="77777777" w:rsidR="007F392F" w:rsidRDefault="007F392F" w:rsidP="007F392F">
            <w:pPr>
              <w:spacing w:before="0" w:after="0" w:line="240" w:lineRule="auto"/>
              <w:rPr>
                <w:rFonts w:ascii="Arial" w:hAnsi="Arial" w:cs="Arial"/>
                <w:b/>
                <w:bCs/>
                <w:color w:val="000000"/>
                <w:sz w:val="16"/>
                <w:szCs w:val="16"/>
              </w:rPr>
            </w:pPr>
            <w:r>
              <w:rPr>
                <w:rFonts w:ascii="Arial" w:hAnsi="Arial" w:cs="Arial"/>
                <w:b/>
                <w:bCs/>
                <w:color w:val="000000"/>
                <w:sz w:val="16"/>
                <w:szCs w:val="16"/>
              </w:rPr>
              <w:t>Australian Transaction Reports and Analysis Centre</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905205B" w14:textId="77777777" w:rsidR="007F392F" w:rsidRDefault="007F392F" w:rsidP="007F392F">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4B71D45" w14:textId="77777777" w:rsidR="007F392F" w:rsidRDefault="007F392F" w:rsidP="007F392F">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5FEAD494" w14:textId="77777777" w:rsidR="007F392F" w:rsidRDefault="007F392F" w:rsidP="007F392F">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4EEA1CEA" w14:textId="77777777" w:rsidR="007F392F" w:rsidRDefault="007F392F" w:rsidP="007F392F">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6640D1C" w14:textId="77777777" w:rsidR="007F392F" w:rsidRDefault="007F392F" w:rsidP="007F392F">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4757A551" w14:textId="77777777" w:rsidR="007F392F" w:rsidRDefault="007F392F" w:rsidP="007F392F">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086DEC78" w14:textId="77777777" w:rsidR="007F392F" w:rsidRDefault="007F392F" w:rsidP="007F392F">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7C157B7A" w14:textId="77777777" w:rsidR="007F392F" w:rsidRDefault="007F392F" w:rsidP="007F392F">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5F2EE6E3" w14:textId="77777777" w:rsidR="007F392F" w:rsidRDefault="007F392F" w:rsidP="007F392F">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55C7E24" w14:textId="77777777" w:rsidR="007F392F" w:rsidRDefault="007F392F" w:rsidP="007F392F">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6147A5" w14:paraId="4CA26D4C" w14:textId="77777777" w:rsidTr="007F392F">
        <w:trPr>
          <w:trHeight w:hRule="exact" w:val="225"/>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41039E18" w14:textId="77777777" w:rsidR="007F392F" w:rsidRDefault="007F392F" w:rsidP="007F392F">
            <w:pPr>
              <w:spacing w:before="0" w:after="0" w:line="240" w:lineRule="auto"/>
              <w:rPr>
                <w:rFonts w:ascii="Arial" w:hAnsi="Arial" w:cs="Arial"/>
                <w:color w:val="000000"/>
                <w:sz w:val="16"/>
                <w:szCs w:val="16"/>
              </w:rPr>
            </w:pPr>
            <w:r>
              <w:rPr>
                <w:rFonts w:ascii="Arial" w:hAnsi="Arial" w:cs="Arial"/>
                <w:color w:val="000000"/>
                <w:sz w:val="16"/>
                <w:szCs w:val="16"/>
              </w:rPr>
              <w:t>Outcome 1</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2D4D962" w14:textId="77777777" w:rsidR="007F392F" w:rsidRDefault="007F392F" w:rsidP="007F392F">
            <w:pPr>
              <w:spacing w:before="0" w:after="0" w:line="240" w:lineRule="auto"/>
              <w:jc w:val="right"/>
              <w:rPr>
                <w:rFonts w:ascii="Arial" w:hAnsi="Arial" w:cs="Arial"/>
                <w:color w:val="000000"/>
                <w:sz w:val="16"/>
                <w:szCs w:val="16"/>
              </w:rPr>
            </w:pPr>
            <w:r>
              <w:rPr>
                <w:rFonts w:ascii="Arial" w:hAnsi="Arial" w:cs="Arial"/>
                <w:color w:val="000000"/>
                <w:sz w:val="16"/>
                <w:szCs w:val="16"/>
              </w:rPr>
              <w:t>192,289</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AA45632" w14:textId="0D4D302C" w:rsidR="007F392F" w:rsidRDefault="001B1118" w:rsidP="007F392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0D8BB4F4" w14:textId="77777777" w:rsidR="007F392F" w:rsidRDefault="007F392F" w:rsidP="007F392F">
            <w:pPr>
              <w:spacing w:before="0" w:after="0" w:line="240" w:lineRule="auto"/>
              <w:jc w:val="right"/>
              <w:rPr>
                <w:rFonts w:ascii="Arial" w:hAnsi="Arial" w:cs="Arial"/>
                <w:color w:val="000000"/>
                <w:sz w:val="16"/>
                <w:szCs w:val="16"/>
              </w:rPr>
            </w:pPr>
            <w:r>
              <w:rPr>
                <w:rFonts w:ascii="Arial" w:hAnsi="Arial" w:cs="Arial"/>
                <w:color w:val="000000"/>
                <w:sz w:val="16"/>
                <w:szCs w:val="16"/>
              </w:rPr>
              <w:t>5,419</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43A9A0A0" w14:textId="0FABC8BF" w:rsidR="007F392F" w:rsidRDefault="001B1118" w:rsidP="007F392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D83E580" w14:textId="728611BB" w:rsidR="007F392F" w:rsidRDefault="001B1118" w:rsidP="007F392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2808555D" w14:textId="25379142" w:rsidR="007F392F" w:rsidRDefault="001B1118" w:rsidP="007F392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62BF9FE8" w14:textId="3A7F06E8" w:rsidR="007F392F" w:rsidRDefault="001B1118" w:rsidP="007F392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6C66804A" w14:textId="3D576349" w:rsidR="007F392F" w:rsidRDefault="001B1118" w:rsidP="007F392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33547E23" w14:textId="77777777" w:rsidR="007F392F" w:rsidRDefault="007F392F" w:rsidP="007F392F">
            <w:pPr>
              <w:spacing w:before="0" w:after="0" w:line="240" w:lineRule="auto"/>
              <w:jc w:val="right"/>
              <w:rPr>
                <w:rFonts w:ascii="Arial" w:hAnsi="Arial" w:cs="Arial"/>
                <w:color w:val="000000"/>
                <w:sz w:val="16"/>
                <w:szCs w:val="16"/>
              </w:rPr>
            </w:pPr>
            <w:r>
              <w:rPr>
                <w:rFonts w:ascii="Arial" w:hAnsi="Arial" w:cs="Arial"/>
                <w:color w:val="000000"/>
                <w:sz w:val="16"/>
                <w:szCs w:val="16"/>
              </w:rPr>
              <w:t>500</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B77C3E1" w14:textId="77777777" w:rsidR="007F392F" w:rsidRDefault="007F392F" w:rsidP="007F392F">
            <w:pPr>
              <w:spacing w:before="0" w:after="0" w:line="240" w:lineRule="auto"/>
              <w:jc w:val="right"/>
              <w:rPr>
                <w:rFonts w:ascii="Arial" w:hAnsi="Arial" w:cs="Arial"/>
                <w:color w:val="000000"/>
                <w:sz w:val="16"/>
                <w:szCs w:val="16"/>
              </w:rPr>
            </w:pPr>
            <w:r>
              <w:rPr>
                <w:rFonts w:ascii="Arial" w:hAnsi="Arial" w:cs="Arial"/>
                <w:color w:val="000000"/>
                <w:sz w:val="16"/>
                <w:szCs w:val="16"/>
              </w:rPr>
              <w:t>198,208</w:t>
            </w:r>
          </w:p>
        </w:tc>
      </w:tr>
      <w:tr w:rsidR="007F392F" w14:paraId="1860E024" w14:textId="77777777" w:rsidTr="007F392F">
        <w:trPr>
          <w:trHeight w:hRule="exact" w:val="225"/>
        </w:trPr>
        <w:tc>
          <w:tcPr>
            <w:tcW w:w="1700" w:type="dxa"/>
            <w:vMerge/>
            <w:tcBorders>
              <w:top w:val="nil"/>
              <w:left w:val="nil"/>
              <w:bottom w:val="nil"/>
              <w:right w:val="nil"/>
            </w:tcBorders>
            <w:vAlign w:val="center"/>
            <w:hideMark/>
          </w:tcPr>
          <w:p w14:paraId="0E47DF4B" w14:textId="77777777" w:rsidR="007F392F" w:rsidRDefault="007F392F" w:rsidP="007F392F">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64DFC30" w14:textId="77777777" w:rsidR="007F392F" w:rsidRDefault="007F392F" w:rsidP="007F392F">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153,342</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8D0A344" w14:textId="056058BF" w:rsidR="007F392F" w:rsidRDefault="001B1118" w:rsidP="007F392F">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67143BD8" w14:textId="77777777" w:rsidR="007F392F" w:rsidRDefault="007F392F" w:rsidP="007F392F">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7,052</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0E48CD00" w14:textId="1A3F5163" w:rsidR="007F392F" w:rsidRDefault="001B1118" w:rsidP="007F392F">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9ED3253" w14:textId="547F38A5" w:rsidR="007F392F" w:rsidRDefault="001B1118" w:rsidP="007F392F">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3BB04BE8" w14:textId="17850D57" w:rsidR="007F392F" w:rsidRDefault="001B1118" w:rsidP="007F392F">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755CCE22" w14:textId="2C5C6039" w:rsidR="007F392F" w:rsidRDefault="001B1118" w:rsidP="007F392F">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045CD9CD" w14:textId="43270310" w:rsidR="007F392F" w:rsidRDefault="001B1118" w:rsidP="007F392F">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791C533A" w14:textId="77777777" w:rsidR="007F392F" w:rsidRDefault="007F392F" w:rsidP="007F392F">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1,000</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EB1DC65" w14:textId="77777777" w:rsidR="007F392F" w:rsidRDefault="007F392F" w:rsidP="007F392F">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161,394</w:t>
            </w:r>
          </w:p>
        </w:tc>
      </w:tr>
      <w:tr w:rsidR="006147A5" w14:paraId="2D7C6057" w14:textId="77777777" w:rsidTr="007F392F">
        <w:trPr>
          <w:trHeight w:hRule="exact" w:val="225"/>
        </w:trPr>
        <w:tc>
          <w:tcPr>
            <w:tcW w:w="170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57838990" w14:textId="77777777" w:rsidR="007F392F" w:rsidRDefault="007F392F" w:rsidP="007F392F">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6C4133E6" w14:textId="77777777" w:rsidR="007F392F" w:rsidRDefault="007F392F" w:rsidP="007F392F">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1C70EF8D" w14:textId="77777777" w:rsidR="007F392F" w:rsidRDefault="007F392F" w:rsidP="007F392F">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33A2A467" w14:textId="77777777" w:rsidR="007F392F" w:rsidRDefault="007F392F" w:rsidP="007F392F">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0189D565" w14:textId="77777777" w:rsidR="007F392F" w:rsidRDefault="007F392F" w:rsidP="007F392F">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1FCC2C3B" w14:textId="77777777" w:rsidR="007F392F" w:rsidRDefault="007F392F" w:rsidP="007F392F">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76C9912C" w14:textId="77777777" w:rsidR="007F392F" w:rsidRDefault="007F392F" w:rsidP="007F392F">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82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2DD3441A" w14:textId="77777777" w:rsidR="007F392F" w:rsidRDefault="007F392F" w:rsidP="007F392F">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0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1CE86619" w14:textId="77777777" w:rsidR="007F392F" w:rsidRDefault="007F392F" w:rsidP="007F392F">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1AA19FF5" w14:textId="77777777" w:rsidR="007F392F" w:rsidRDefault="007F392F" w:rsidP="007F392F">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4582296F" w14:textId="77777777" w:rsidR="007F392F" w:rsidRDefault="007F392F" w:rsidP="007F392F">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6147A5" w14:paraId="3CB1005C" w14:textId="77777777" w:rsidTr="007F392F">
        <w:trPr>
          <w:trHeight w:hRule="exact" w:val="225"/>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1788BB5B" w14:textId="77777777" w:rsidR="007F392F" w:rsidRDefault="007F392F" w:rsidP="007F392F">
            <w:pPr>
              <w:spacing w:before="0" w:after="0" w:line="240" w:lineRule="auto"/>
              <w:rPr>
                <w:rFonts w:ascii="Arial" w:hAnsi="Arial" w:cs="Arial"/>
                <w:color w:val="000000"/>
                <w:sz w:val="16"/>
                <w:szCs w:val="16"/>
              </w:rPr>
            </w:pPr>
            <w:r>
              <w:rPr>
                <w:rFonts w:ascii="Arial" w:hAnsi="Arial" w:cs="Arial"/>
                <w:color w:val="000000"/>
                <w:sz w:val="16"/>
                <w:szCs w:val="16"/>
              </w:rPr>
              <w:t>Equity Injections</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3884C0D" w14:textId="74FF2C10" w:rsidR="007F392F" w:rsidRDefault="001B1118" w:rsidP="007F392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EDA7F30" w14:textId="77777777" w:rsidR="007F392F" w:rsidRDefault="007F392F" w:rsidP="007F392F">
            <w:pPr>
              <w:spacing w:before="0" w:after="0" w:line="240" w:lineRule="auto"/>
              <w:jc w:val="right"/>
              <w:rPr>
                <w:rFonts w:ascii="Arial" w:hAnsi="Arial" w:cs="Arial"/>
                <w:color w:val="000000"/>
                <w:sz w:val="16"/>
                <w:szCs w:val="16"/>
              </w:rPr>
            </w:pPr>
            <w:r>
              <w:rPr>
                <w:rFonts w:ascii="Arial" w:hAnsi="Arial" w:cs="Arial"/>
                <w:color w:val="000000"/>
                <w:sz w:val="16"/>
                <w:szCs w:val="16"/>
              </w:rPr>
              <w:t>51,243</w:t>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2F4E4701" w14:textId="4CD2C2DF" w:rsidR="007F392F" w:rsidRDefault="001B1118" w:rsidP="007F392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6906C0C9" w14:textId="03273318" w:rsidR="007F392F" w:rsidRDefault="001B1118" w:rsidP="007F392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31ECD8A" w14:textId="52097E99" w:rsidR="007F392F" w:rsidRDefault="001B1118" w:rsidP="007F392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0FBFFDE7" w14:textId="345117B5" w:rsidR="007F392F" w:rsidRDefault="001B1118" w:rsidP="007F392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537C476E" w14:textId="0333B229" w:rsidR="007F392F" w:rsidRDefault="001B1118" w:rsidP="007F392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61CD2FDC" w14:textId="396EA367" w:rsidR="007F392F" w:rsidRDefault="001B1118" w:rsidP="007F392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17B1F027" w14:textId="082F0F42" w:rsidR="007F392F" w:rsidRDefault="001B1118" w:rsidP="007F392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056CADB" w14:textId="77777777" w:rsidR="007F392F" w:rsidRDefault="007F392F" w:rsidP="007F392F">
            <w:pPr>
              <w:spacing w:before="0" w:after="0" w:line="240" w:lineRule="auto"/>
              <w:jc w:val="right"/>
              <w:rPr>
                <w:rFonts w:ascii="Arial" w:hAnsi="Arial" w:cs="Arial"/>
                <w:color w:val="000000"/>
                <w:sz w:val="16"/>
                <w:szCs w:val="16"/>
              </w:rPr>
            </w:pPr>
            <w:r>
              <w:rPr>
                <w:rFonts w:ascii="Arial" w:hAnsi="Arial" w:cs="Arial"/>
                <w:color w:val="000000"/>
                <w:sz w:val="16"/>
                <w:szCs w:val="16"/>
              </w:rPr>
              <w:t>51,243</w:t>
            </w:r>
          </w:p>
        </w:tc>
      </w:tr>
      <w:tr w:rsidR="007F392F" w14:paraId="3373E59B" w14:textId="77777777" w:rsidTr="007F392F">
        <w:trPr>
          <w:trHeight w:hRule="exact" w:val="225"/>
        </w:trPr>
        <w:tc>
          <w:tcPr>
            <w:tcW w:w="1700" w:type="dxa"/>
            <w:vMerge/>
            <w:tcBorders>
              <w:top w:val="nil"/>
              <w:left w:val="nil"/>
              <w:bottom w:val="nil"/>
              <w:right w:val="nil"/>
            </w:tcBorders>
            <w:vAlign w:val="center"/>
            <w:hideMark/>
          </w:tcPr>
          <w:p w14:paraId="6D67AA3A" w14:textId="77777777" w:rsidR="007F392F" w:rsidRDefault="007F392F" w:rsidP="007F392F">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CFA66FC" w14:textId="2A3E44BE" w:rsidR="007F392F" w:rsidRDefault="001B1118" w:rsidP="007F392F">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D4DAB62" w14:textId="77777777" w:rsidR="007F392F" w:rsidRDefault="007F392F" w:rsidP="007F392F">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15,050</w:t>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57B4C6A3" w14:textId="795A6AA1" w:rsidR="007F392F" w:rsidRDefault="001B1118" w:rsidP="007F392F">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4D3534C1" w14:textId="15DA5220" w:rsidR="007F392F" w:rsidRDefault="001B1118" w:rsidP="007F392F">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D35AC47" w14:textId="0D2368AA" w:rsidR="007F392F" w:rsidRDefault="001B1118" w:rsidP="007F392F">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5F1EE34D" w14:textId="31927550" w:rsidR="007F392F" w:rsidRDefault="001B1118" w:rsidP="007F392F">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3F02F410" w14:textId="7710B05A" w:rsidR="007F392F" w:rsidRDefault="001B1118" w:rsidP="007F392F">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6F59E3A6" w14:textId="7C8BEFFA" w:rsidR="007F392F" w:rsidRDefault="001B1118" w:rsidP="007F392F">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667F4F56" w14:textId="622E1311" w:rsidR="007F392F" w:rsidRDefault="001B1118" w:rsidP="007F392F">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D139625" w14:textId="77777777" w:rsidR="007F392F" w:rsidRDefault="007F392F" w:rsidP="007F392F">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15,050</w:t>
            </w:r>
          </w:p>
        </w:tc>
      </w:tr>
      <w:tr w:rsidR="006147A5" w14:paraId="4139F5F9" w14:textId="77777777" w:rsidTr="007F392F">
        <w:trPr>
          <w:trHeight w:hRule="exact" w:val="225"/>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003C2ED3" w14:textId="77777777" w:rsidR="007F392F" w:rsidRDefault="007F392F" w:rsidP="007F392F">
            <w:pPr>
              <w:spacing w:before="0" w:after="0" w:line="240" w:lineRule="auto"/>
              <w:rPr>
                <w:rFonts w:ascii="Arial" w:hAnsi="Arial" w:cs="Arial"/>
                <w:color w:val="000000"/>
                <w:sz w:val="16"/>
                <w:szCs w:val="16"/>
              </w:rPr>
            </w:pPr>
            <w:r>
              <w:rPr>
                <w:rFonts w:ascii="Arial" w:hAnsi="Arial" w:cs="Arial"/>
                <w:color w:val="000000"/>
                <w:sz w:val="16"/>
                <w:szCs w:val="16"/>
              </w:rPr>
              <w:t>Total</w:t>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1FDCFB05" w14:textId="77777777" w:rsidR="007F392F" w:rsidRDefault="007F392F" w:rsidP="007F392F">
            <w:pPr>
              <w:spacing w:before="0" w:after="0" w:line="240" w:lineRule="auto"/>
              <w:jc w:val="right"/>
              <w:rPr>
                <w:rFonts w:ascii="Arial" w:hAnsi="Arial" w:cs="Arial"/>
                <w:color w:val="000000"/>
                <w:sz w:val="16"/>
                <w:szCs w:val="16"/>
              </w:rPr>
            </w:pPr>
            <w:r>
              <w:rPr>
                <w:rFonts w:ascii="Arial" w:hAnsi="Arial" w:cs="Arial"/>
                <w:color w:val="000000"/>
                <w:sz w:val="16"/>
                <w:szCs w:val="16"/>
              </w:rPr>
              <w:t>192,289</w:t>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7B96A24A" w14:textId="77777777" w:rsidR="007F392F" w:rsidRDefault="007F392F" w:rsidP="007F392F">
            <w:pPr>
              <w:spacing w:before="0" w:after="0" w:line="240" w:lineRule="auto"/>
              <w:jc w:val="right"/>
              <w:rPr>
                <w:rFonts w:ascii="Arial" w:hAnsi="Arial" w:cs="Arial"/>
                <w:color w:val="000000"/>
                <w:sz w:val="16"/>
                <w:szCs w:val="16"/>
              </w:rPr>
            </w:pPr>
            <w:r>
              <w:rPr>
                <w:rFonts w:ascii="Arial" w:hAnsi="Arial" w:cs="Arial"/>
                <w:color w:val="000000"/>
                <w:sz w:val="16"/>
                <w:szCs w:val="16"/>
              </w:rPr>
              <w:t>51,243</w:t>
            </w:r>
          </w:p>
        </w:tc>
        <w:tc>
          <w:tcPr>
            <w:tcW w:w="9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5CDCF74E" w14:textId="77777777" w:rsidR="007F392F" w:rsidRDefault="007F392F" w:rsidP="007F392F">
            <w:pPr>
              <w:spacing w:before="0" w:after="0" w:line="240" w:lineRule="auto"/>
              <w:jc w:val="right"/>
              <w:rPr>
                <w:rFonts w:ascii="Arial" w:hAnsi="Arial" w:cs="Arial"/>
                <w:color w:val="000000"/>
                <w:sz w:val="16"/>
                <w:szCs w:val="16"/>
              </w:rPr>
            </w:pPr>
            <w:r>
              <w:rPr>
                <w:rFonts w:ascii="Arial" w:hAnsi="Arial" w:cs="Arial"/>
                <w:color w:val="000000"/>
                <w:sz w:val="16"/>
                <w:szCs w:val="16"/>
              </w:rPr>
              <w:t>5,419</w:t>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24084015" w14:textId="055E462F" w:rsidR="007F392F" w:rsidRDefault="001B1118" w:rsidP="007F392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6B8F29D0" w14:textId="6785EDCD" w:rsidR="007F392F" w:rsidRDefault="001B1118" w:rsidP="007F392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6E43F5A3" w14:textId="708761E4" w:rsidR="007F392F" w:rsidRDefault="001B1118" w:rsidP="007F392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82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40336FC4" w14:textId="250548E7" w:rsidR="007F392F" w:rsidRDefault="001B1118" w:rsidP="007F392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0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10538E4B" w14:textId="3393E75A" w:rsidR="007F392F" w:rsidRDefault="001B1118" w:rsidP="007F392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70868FC9" w14:textId="77777777" w:rsidR="007F392F" w:rsidRDefault="007F392F" w:rsidP="007F392F">
            <w:pPr>
              <w:spacing w:before="0" w:after="0" w:line="240" w:lineRule="auto"/>
              <w:jc w:val="right"/>
              <w:rPr>
                <w:rFonts w:ascii="Arial" w:hAnsi="Arial" w:cs="Arial"/>
                <w:color w:val="000000"/>
                <w:sz w:val="16"/>
                <w:szCs w:val="16"/>
              </w:rPr>
            </w:pPr>
            <w:r>
              <w:rPr>
                <w:rFonts w:ascii="Arial" w:hAnsi="Arial" w:cs="Arial"/>
                <w:color w:val="000000"/>
                <w:sz w:val="16"/>
                <w:szCs w:val="16"/>
              </w:rPr>
              <w:t>500</w:t>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7547093A" w14:textId="77777777" w:rsidR="007F392F" w:rsidRDefault="007F392F" w:rsidP="007F392F">
            <w:pPr>
              <w:spacing w:before="0" w:after="0" w:line="240" w:lineRule="auto"/>
              <w:jc w:val="right"/>
              <w:rPr>
                <w:rFonts w:ascii="Arial" w:hAnsi="Arial" w:cs="Arial"/>
                <w:color w:val="000000"/>
                <w:sz w:val="16"/>
                <w:szCs w:val="16"/>
              </w:rPr>
            </w:pPr>
            <w:r>
              <w:rPr>
                <w:rFonts w:ascii="Arial" w:hAnsi="Arial" w:cs="Arial"/>
                <w:color w:val="000000"/>
                <w:sz w:val="16"/>
                <w:szCs w:val="16"/>
              </w:rPr>
              <w:t>249,451</w:t>
            </w:r>
          </w:p>
        </w:tc>
      </w:tr>
      <w:tr w:rsidR="007F392F" w14:paraId="52632390" w14:textId="77777777" w:rsidTr="007F392F">
        <w:trPr>
          <w:trHeight w:hRule="exact" w:val="225"/>
        </w:trPr>
        <w:tc>
          <w:tcPr>
            <w:tcW w:w="1700" w:type="dxa"/>
            <w:vMerge/>
            <w:tcBorders>
              <w:top w:val="nil"/>
              <w:left w:val="nil"/>
              <w:bottom w:val="nil"/>
              <w:right w:val="nil"/>
            </w:tcBorders>
            <w:vAlign w:val="center"/>
            <w:hideMark/>
          </w:tcPr>
          <w:p w14:paraId="679E2DB1" w14:textId="77777777" w:rsidR="007F392F" w:rsidRDefault="007F392F" w:rsidP="007F392F">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A4BD025" w14:textId="77777777" w:rsidR="007F392F" w:rsidRDefault="007F392F" w:rsidP="007F392F">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153,342</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97CE40D" w14:textId="77777777" w:rsidR="007F392F" w:rsidRDefault="007F392F" w:rsidP="007F392F">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15,050</w:t>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17457A93" w14:textId="77777777" w:rsidR="007F392F" w:rsidRDefault="007F392F" w:rsidP="007F392F">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7,052</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5F7C278D" w14:textId="649DE7E6" w:rsidR="007F392F" w:rsidRDefault="001B1118" w:rsidP="007F392F">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906375F" w14:textId="70A93FE6" w:rsidR="007F392F" w:rsidRDefault="001B1118" w:rsidP="007F392F">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3E87079C" w14:textId="709CF477" w:rsidR="007F392F" w:rsidRDefault="001B1118" w:rsidP="007F392F">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5D3BCC2E" w14:textId="5DF5A42C" w:rsidR="007F392F" w:rsidRDefault="001B1118" w:rsidP="007F392F">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5A14D8C0" w14:textId="5491AC2C" w:rsidR="007F392F" w:rsidRDefault="001B1118" w:rsidP="007F392F">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6CCC27FF" w14:textId="77777777" w:rsidR="007F392F" w:rsidRDefault="007F392F" w:rsidP="007F392F">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1,000</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F275134" w14:textId="77777777" w:rsidR="007F392F" w:rsidRDefault="007F392F" w:rsidP="007F392F">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176,444</w:t>
            </w:r>
          </w:p>
        </w:tc>
      </w:tr>
      <w:tr w:rsidR="006147A5" w14:paraId="546D543C" w14:textId="77777777" w:rsidTr="007F392F">
        <w:trPr>
          <w:trHeight w:hRule="exact" w:val="225"/>
        </w:trPr>
        <w:tc>
          <w:tcPr>
            <w:tcW w:w="170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405825E7" w14:textId="77777777" w:rsidR="007F392F" w:rsidRDefault="007F392F" w:rsidP="007F392F">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10B2D98D" w14:textId="77777777" w:rsidR="007F392F" w:rsidRDefault="007F392F" w:rsidP="007F392F">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3850A667" w14:textId="77777777" w:rsidR="007F392F" w:rsidRDefault="007F392F" w:rsidP="007F392F">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090C8F65" w14:textId="77777777" w:rsidR="007F392F" w:rsidRDefault="007F392F" w:rsidP="007F392F">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41E5BE3A" w14:textId="77777777" w:rsidR="007F392F" w:rsidRDefault="007F392F" w:rsidP="007F392F">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25BF9B2D" w14:textId="77777777" w:rsidR="007F392F" w:rsidRDefault="007F392F" w:rsidP="007F392F">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42B0DA99" w14:textId="77777777" w:rsidR="007F392F" w:rsidRDefault="007F392F" w:rsidP="007F392F">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82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15BF03D7" w14:textId="77777777" w:rsidR="007F392F" w:rsidRDefault="007F392F" w:rsidP="007F392F">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0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5C0303EE" w14:textId="77777777" w:rsidR="007F392F" w:rsidRDefault="007F392F" w:rsidP="007F392F">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7ABA9D78" w14:textId="77777777" w:rsidR="007F392F" w:rsidRDefault="007F392F" w:rsidP="007F392F">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643806E4" w14:textId="77777777" w:rsidR="007F392F" w:rsidRDefault="007F392F" w:rsidP="007F392F">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6147A5" w14:paraId="53456F4F" w14:textId="77777777" w:rsidTr="007F392F">
        <w:trPr>
          <w:trHeight w:val="227"/>
        </w:trPr>
        <w:tc>
          <w:tcPr>
            <w:tcW w:w="1700" w:type="dxa"/>
            <w:tcBorders>
              <w:top w:val="nil"/>
              <w:left w:val="nil"/>
              <w:bottom w:val="nil"/>
              <w:right w:val="nil"/>
            </w:tcBorders>
            <w:shd w:val="clear" w:color="000000" w:fill="FFFFFF"/>
            <w:tcMar>
              <w:top w:w="15" w:type="dxa"/>
              <w:left w:w="15" w:type="dxa"/>
              <w:bottom w:w="0" w:type="dxa"/>
              <w:right w:w="15" w:type="dxa"/>
            </w:tcMar>
            <w:vAlign w:val="bottom"/>
            <w:hideMark/>
          </w:tcPr>
          <w:p w14:paraId="014561DC" w14:textId="77777777" w:rsidR="007F392F" w:rsidRDefault="007F392F" w:rsidP="007F392F">
            <w:pPr>
              <w:spacing w:before="0" w:after="0" w:line="240" w:lineRule="auto"/>
              <w:rPr>
                <w:rFonts w:ascii="Arial" w:hAnsi="Arial" w:cs="Arial"/>
                <w:b/>
                <w:bCs/>
                <w:color w:val="000000"/>
                <w:sz w:val="16"/>
                <w:szCs w:val="16"/>
              </w:rPr>
            </w:pPr>
            <w:r>
              <w:rPr>
                <w:rFonts w:ascii="Arial" w:hAnsi="Arial" w:cs="Arial"/>
                <w:b/>
                <w:bCs/>
                <w:color w:val="000000"/>
                <w:sz w:val="16"/>
                <w:szCs w:val="16"/>
              </w:rPr>
              <w:t>Federal Court of Australia</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DC7E327" w14:textId="77777777" w:rsidR="007F392F" w:rsidRDefault="007F392F" w:rsidP="007F392F">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8622BC8" w14:textId="77777777" w:rsidR="007F392F" w:rsidRDefault="007F392F" w:rsidP="007F392F">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49366A14" w14:textId="77777777" w:rsidR="007F392F" w:rsidRDefault="007F392F" w:rsidP="007F392F">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4790539D" w14:textId="77777777" w:rsidR="007F392F" w:rsidRDefault="007F392F" w:rsidP="007F392F">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6E4796B" w14:textId="77777777" w:rsidR="007F392F" w:rsidRDefault="007F392F" w:rsidP="007F392F">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0612A703" w14:textId="77777777" w:rsidR="007F392F" w:rsidRDefault="007F392F" w:rsidP="007F392F">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149DC6DB" w14:textId="77777777" w:rsidR="007F392F" w:rsidRDefault="007F392F" w:rsidP="007F392F">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03E26BD8" w14:textId="77777777" w:rsidR="007F392F" w:rsidRDefault="007F392F" w:rsidP="007F392F">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204FFE5C" w14:textId="77777777" w:rsidR="007F392F" w:rsidRDefault="007F392F" w:rsidP="007F392F">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7DDCE70" w14:textId="77777777" w:rsidR="007F392F" w:rsidRDefault="007F392F" w:rsidP="007F392F">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6147A5" w14:paraId="0394AA66" w14:textId="77777777" w:rsidTr="007F392F">
        <w:trPr>
          <w:trHeight w:hRule="exact" w:val="225"/>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29CC14A0" w14:textId="77777777" w:rsidR="007F392F" w:rsidRDefault="007F392F" w:rsidP="007F392F">
            <w:pPr>
              <w:spacing w:before="0" w:after="0" w:line="240" w:lineRule="auto"/>
              <w:rPr>
                <w:rFonts w:ascii="Arial" w:hAnsi="Arial" w:cs="Arial"/>
                <w:color w:val="000000"/>
                <w:sz w:val="16"/>
                <w:szCs w:val="16"/>
              </w:rPr>
            </w:pPr>
            <w:r>
              <w:rPr>
                <w:rFonts w:ascii="Arial" w:hAnsi="Arial" w:cs="Arial"/>
                <w:color w:val="000000"/>
                <w:sz w:val="16"/>
                <w:szCs w:val="16"/>
              </w:rPr>
              <w:t>Outcome 1</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53FF952" w14:textId="77777777" w:rsidR="007F392F" w:rsidRDefault="007F392F" w:rsidP="007F392F">
            <w:pPr>
              <w:spacing w:before="0" w:after="0" w:line="240" w:lineRule="auto"/>
              <w:jc w:val="right"/>
              <w:rPr>
                <w:rFonts w:ascii="Arial" w:hAnsi="Arial" w:cs="Arial"/>
                <w:color w:val="000000"/>
                <w:sz w:val="16"/>
                <w:szCs w:val="16"/>
              </w:rPr>
            </w:pPr>
            <w:r>
              <w:rPr>
                <w:rFonts w:ascii="Arial" w:hAnsi="Arial" w:cs="Arial"/>
                <w:color w:val="000000"/>
                <w:sz w:val="16"/>
                <w:szCs w:val="16"/>
              </w:rPr>
              <w:t>84,186</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24C854C" w14:textId="196FF410" w:rsidR="007F392F" w:rsidRDefault="001B1118" w:rsidP="007F392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5CA28B86" w14:textId="77777777" w:rsidR="007F392F" w:rsidRDefault="007F392F" w:rsidP="007F392F">
            <w:pPr>
              <w:spacing w:before="0" w:after="0" w:line="240" w:lineRule="auto"/>
              <w:jc w:val="right"/>
              <w:rPr>
                <w:rFonts w:ascii="Arial" w:hAnsi="Arial" w:cs="Arial"/>
                <w:color w:val="000000"/>
                <w:sz w:val="16"/>
                <w:szCs w:val="16"/>
              </w:rPr>
            </w:pPr>
            <w:r>
              <w:rPr>
                <w:rFonts w:ascii="Arial" w:hAnsi="Arial" w:cs="Arial"/>
                <w:color w:val="000000"/>
                <w:sz w:val="16"/>
                <w:szCs w:val="16"/>
              </w:rPr>
              <w:t>1,435</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62CF887E" w14:textId="58CA97C3" w:rsidR="007F392F" w:rsidRDefault="001B1118" w:rsidP="007F392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EB42A6E" w14:textId="2A81740E" w:rsidR="007F392F" w:rsidRDefault="001B1118" w:rsidP="007F392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70CCA3F0" w14:textId="24D55F27" w:rsidR="007F392F" w:rsidRDefault="001B1118" w:rsidP="007F392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75BA1031" w14:textId="07B84464" w:rsidR="007F392F" w:rsidRDefault="001B1118" w:rsidP="007F392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7E0C181D" w14:textId="646C3AA5" w:rsidR="007F392F" w:rsidRDefault="001B1118" w:rsidP="007F392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31061B87" w14:textId="77777777" w:rsidR="007F392F" w:rsidRDefault="007F392F" w:rsidP="007F392F">
            <w:pPr>
              <w:spacing w:before="0" w:after="0" w:line="240" w:lineRule="auto"/>
              <w:jc w:val="right"/>
              <w:rPr>
                <w:rFonts w:ascii="Arial" w:hAnsi="Arial" w:cs="Arial"/>
                <w:color w:val="000000"/>
                <w:sz w:val="16"/>
                <w:szCs w:val="16"/>
              </w:rPr>
            </w:pPr>
            <w:r>
              <w:rPr>
                <w:rFonts w:ascii="Arial" w:hAnsi="Arial" w:cs="Arial"/>
                <w:color w:val="000000"/>
                <w:sz w:val="16"/>
                <w:szCs w:val="16"/>
              </w:rPr>
              <w:t>600</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25AE1C9" w14:textId="77777777" w:rsidR="007F392F" w:rsidRDefault="007F392F" w:rsidP="007F392F">
            <w:pPr>
              <w:spacing w:before="0" w:after="0" w:line="240" w:lineRule="auto"/>
              <w:jc w:val="right"/>
              <w:rPr>
                <w:rFonts w:ascii="Arial" w:hAnsi="Arial" w:cs="Arial"/>
                <w:color w:val="000000"/>
                <w:sz w:val="16"/>
                <w:szCs w:val="16"/>
              </w:rPr>
            </w:pPr>
            <w:r>
              <w:rPr>
                <w:rFonts w:ascii="Arial" w:hAnsi="Arial" w:cs="Arial"/>
                <w:color w:val="000000"/>
                <w:sz w:val="16"/>
                <w:szCs w:val="16"/>
              </w:rPr>
              <w:t>86,221</w:t>
            </w:r>
          </w:p>
        </w:tc>
      </w:tr>
      <w:tr w:rsidR="007F392F" w14:paraId="0B5311A4" w14:textId="77777777" w:rsidTr="007F392F">
        <w:trPr>
          <w:trHeight w:hRule="exact" w:val="225"/>
        </w:trPr>
        <w:tc>
          <w:tcPr>
            <w:tcW w:w="1700" w:type="dxa"/>
            <w:vMerge/>
            <w:tcBorders>
              <w:top w:val="nil"/>
              <w:left w:val="nil"/>
              <w:bottom w:val="nil"/>
              <w:right w:val="nil"/>
            </w:tcBorders>
            <w:vAlign w:val="center"/>
            <w:hideMark/>
          </w:tcPr>
          <w:p w14:paraId="7959BE61" w14:textId="77777777" w:rsidR="007F392F" w:rsidRDefault="007F392F" w:rsidP="007F392F">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2E97957" w14:textId="77777777" w:rsidR="007F392F" w:rsidRDefault="007F392F" w:rsidP="007F392F">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81,679</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1E0B9DF" w14:textId="1687C09E" w:rsidR="007F392F" w:rsidRDefault="001B1118" w:rsidP="007F392F">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354793DB" w14:textId="77777777" w:rsidR="007F392F" w:rsidRDefault="007F392F" w:rsidP="007F392F">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1,435</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15FFFBFF" w14:textId="083CF491" w:rsidR="007F392F" w:rsidRDefault="001B1118" w:rsidP="007F392F">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8732B66" w14:textId="16AEB66E" w:rsidR="007F392F" w:rsidRDefault="001B1118" w:rsidP="007F392F">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15549FA8" w14:textId="6005CA4E" w:rsidR="007F392F" w:rsidRDefault="001B1118" w:rsidP="007F392F">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6A7D9AF7" w14:textId="7AD92CFA" w:rsidR="007F392F" w:rsidRDefault="001B1118" w:rsidP="007F392F">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6FAED2A4" w14:textId="193D3138" w:rsidR="007F392F" w:rsidRDefault="001B1118" w:rsidP="007F392F">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20D3C069" w14:textId="77777777" w:rsidR="007F392F" w:rsidRDefault="007F392F" w:rsidP="007F392F">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600</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6894619" w14:textId="77777777" w:rsidR="007F392F" w:rsidRDefault="007F392F" w:rsidP="007F392F">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83,714</w:t>
            </w:r>
          </w:p>
        </w:tc>
      </w:tr>
      <w:tr w:rsidR="006147A5" w14:paraId="657AA85C" w14:textId="77777777" w:rsidTr="007F392F">
        <w:trPr>
          <w:trHeight w:hRule="exact" w:val="225"/>
        </w:trPr>
        <w:tc>
          <w:tcPr>
            <w:tcW w:w="170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0CD86B11" w14:textId="77777777" w:rsidR="007F392F" w:rsidRDefault="007F392F" w:rsidP="007F392F">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65901E46" w14:textId="77777777" w:rsidR="007F392F" w:rsidRDefault="007F392F" w:rsidP="007F392F">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64E65EFC" w14:textId="77777777" w:rsidR="007F392F" w:rsidRDefault="007F392F" w:rsidP="007F392F">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74D6D78A" w14:textId="77777777" w:rsidR="007F392F" w:rsidRDefault="007F392F" w:rsidP="007F392F">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7117BBD8" w14:textId="77777777" w:rsidR="007F392F" w:rsidRDefault="007F392F" w:rsidP="007F392F">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368E5145" w14:textId="77777777" w:rsidR="007F392F" w:rsidRDefault="007F392F" w:rsidP="007F392F">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0CD08B07" w14:textId="77777777" w:rsidR="007F392F" w:rsidRDefault="007F392F" w:rsidP="007F392F">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82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37723F8B" w14:textId="77777777" w:rsidR="007F392F" w:rsidRDefault="007F392F" w:rsidP="007F392F">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0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34FC9395" w14:textId="77777777" w:rsidR="007F392F" w:rsidRDefault="007F392F" w:rsidP="007F392F">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58B69E08" w14:textId="77777777" w:rsidR="007F392F" w:rsidRDefault="007F392F" w:rsidP="007F392F">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70D9901D" w14:textId="77777777" w:rsidR="007F392F" w:rsidRDefault="007F392F" w:rsidP="007F392F">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6147A5" w14:paraId="6D3EA1AC" w14:textId="77777777" w:rsidTr="007F392F">
        <w:trPr>
          <w:trHeight w:hRule="exact" w:val="225"/>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2D99CD21" w14:textId="77777777" w:rsidR="007F392F" w:rsidRDefault="007F392F" w:rsidP="007F392F">
            <w:pPr>
              <w:spacing w:before="0" w:after="0" w:line="240" w:lineRule="auto"/>
              <w:rPr>
                <w:rFonts w:ascii="Arial" w:hAnsi="Arial" w:cs="Arial"/>
                <w:color w:val="000000"/>
                <w:sz w:val="16"/>
                <w:szCs w:val="16"/>
              </w:rPr>
            </w:pPr>
            <w:r>
              <w:rPr>
                <w:rFonts w:ascii="Arial" w:hAnsi="Arial" w:cs="Arial"/>
                <w:color w:val="000000"/>
                <w:sz w:val="16"/>
                <w:szCs w:val="16"/>
              </w:rPr>
              <w:t>Outcome 2</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05F4090" w14:textId="77777777" w:rsidR="007F392F" w:rsidRDefault="007F392F" w:rsidP="007F392F">
            <w:pPr>
              <w:spacing w:before="0" w:after="0" w:line="240" w:lineRule="auto"/>
              <w:jc w:val="right"/>
              <w:rPr>
                <w:rFonts w:ascii="Arial" w:hAnsi="Arial" w:cs="Arial"/>
                <w:color w:val="000000"/>
                <w:sz w:val="16"/>
                <w:szCs w:val="16"/>
              </w:rPr>
            </w:pPr>
            <w:r>
              <w:rPr>
                <w:rFonts w:ascii="Arial" w:hAnsi="Arial" w:cs="Arial"/>
                <w:color w:val="000000"/>
                <w:sz w:val="16"/>
                <w:szCs w:val="16"/>
              </w:rPr>
              <w:t>50,396</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13C720F" w14:textId="24FBA9F9" w:rsidR="007F392F" w:rsidRDefault="001B1118" w:rsidP="007F392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66F0878F" w14:textId="59CAB536" w:rsidR="007F392F" w:rsidRDefault="001B1118" w:rsidP="007F392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348D6692" w14:textId="447C13CF" w:rsidR="007F392F" w:rsidRDefault="001B1118" w:rsidP="007F392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FA4BEEA" w14:textId="08764BB9" w:rsidR="007F392F" w:rsidRDefault="001B1118" w:rsidP="007F392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5E3CE29C" w14:textId="69D8D654" w:rsidR="007F392F" w:rsidRDefault="001B1118" w:rsidP="007F392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60CE5F13" w14:textId="17C58D3F" w:rsidR="007F392F" w:rsidRDefault="001B1118" w:rsidP="007F392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68224506" w14:textId="748CA99B" w:rsidR="007F392F" w:rsidRDefault="001B1118" w:rsidP="007F392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05BEF151" w14:textId="77777777" w:rsidR="007F392F" w:rsidRDefault="007F392F" w:rsidP="007F392F">
            <w:pPr>
              <w:spacing w:before="0" w:after="0" w:line="240" w:lineRule="auto"/>
              <w:jc w:val="right"/>
              <w:rPr>
                <w:rFonts w:ascii="Arial" w:hAnsi="Arial" w:cs="Arial"/>
                <w:color w:val="000000"/>
                <w:sz w:val="16"/>
                <w:szCs w:val="16"/>
              </w:rPr>
            </w:pPr>
            <w:r>
              <w:rPr>
                <w:rFonts w:ascii="Arial" w:hAnsi="Arial" w:cs="Arial"/>
                <w:color w:val="000000"/>
                <w:sz w:val="16"/>
                <w:szCs w:val="16"/>
              </w:rPr>
              <w:t>100</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93C66C1" w14:textId="77777777" w:rsidR="007F392F" w:rsidRDefault="007F392F" w:rsidP="007F392F">
            <w:pPr>
              <w:spacing w:before="0" w:after="0" w:line="240" w:lineRule="auto"/>
              <w:jc w:val="right"/>
              <w:rPr>
                <w:rFonts w:ascii="Arial" w:hAnsi="Arial" w:cs="Arial"/>
                <w:color w:val="000000"/>
                <w:sz w:val="16"/>
                <w:szCs w:val="16"/>
              </w:rPr>
            </w:pPr>
            <w:r>
              <w:rPr>
                <w:rFonts w:ascii="Arial" w:hAnsi="Arial" w:cs="Arial"/>
                <w:color w:val="000000"/>
                <w:sz w:val="16"/>
                <w:szCs w:val="16"/>
              </w:rPr>
              <w:t>50,496</w:t>
            </w:r>
          </w:p>
        </w:tc>
      </w:tr>
      <w:tr w:rsidR="007F392F" w14:paraId="22B201C1" w14:textId="77777777" w:rsidTr="007F392F">
        <w:trPr>
          <w:trHeight w:hRule="exact" w:val="225"/>
        </w:trPr>
        <w:tc>
          <w:tcPr>
            <w:tcW w:w="1700" w:type="dxa"/>
            <w:vMerge/>
            <w:tcBorders>
              <w:top w:val="nil"/>
              <w:left w:val="nil"/>
              <w:bottom w:val="nil"/>
              <w:right w:val="nil"/>
            </w:tcBorders>
            <w:vAlign w:val="center"/>
            <w:hideMark/>
          </w:tcPr>
          <w:p w14:paraId="16CD4018" w14:textId="77777777" w:rsidR="007F392F" w:rsidRDefault="007F392F" w:rsidP="007F392F">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B208EE4" w14:textId="77777777" w:rsidR="007F392F" w:rsidRDefault="007F392F" w:rsidP="007F392F">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50,354</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B16A72F" w14:textId="486649FE" w:rsidR="007F392F" w:rsidRDefault="001B1118" w:rsidP="007F392F">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7F186E31" w14:textId="615D7C3A" w:rsidR="007F392F" w:rsidRDefault="001B1118" w:rsidP="007F392F">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67484FE0" w14:textId="22DDF2E0" w:rsidR="007F392F" w:rsidRDefault="001B1118" w:rsidP="007F392F">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C2D2ACD" w14:textId="244BC3FF" w:rsidR="007F392F" w:rsidRDefault="001B1118" w:rsidP="007F392F">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4BCFDFED" w14:textId="7A657D2C" w:rsidR="007F392F" w:rsidRDefault="001B1118" w:rsidP="007F392F">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00CE5EB1" w14:textId="242A7B38" w:rsidR="007F392F" w:rsidRDefault="001B1118" w:rsidP="007F392F">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08136CBE" w14:textId="1B57CD3B" w:rsidR="007F392F" w:rsidRDefault="001B1118" w:rsidP="007F392F">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6C3F7097" w14:textId="77777777" w:rsidR="007F392F" w:rsidRDefault="007F392F" w:rsidP="007F392F">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100</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8CF45B4" w14:textId="77777777" w:rsidR="007F392F" w:rsidRDefault="007F392F" w:rsidP="007F392F">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50,454</w:t>
            </w:r>
          </w:p>
        </w:tc>
      </w:tr>
      <w:tr w:rsidR="006147A5" w14:paraId="15478587" w14:textId="77777777" w:rsidTr="007F392F">
        <w:trPr>
          <w:trHeight w:hRule="exact" w:val="225"/>
        </w:trPr>
        <w:tc>
          <w:tcPr>
            <w:tcW w:w="170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21FA0A27" w14:textId="77777777" w:rsidR="007F392F" w:rsidRDefault="007F392F" w:rsidP="007F392F">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1064471F" w14:textId="77777777" w:rsidR="007F392F" w:rsidRDefault="007F392F" w:rsidP="007F392F">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720938A4" w14:textId="77777777" w:rsidR="007F392F" w:rsidRDefault="007F392F" w:rsidP="007F392F">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66CED73F" w14:textId="77777777" w:rsidR="007F392F" w:rsidRDefault="007F392F" w:rsidP="007F392F">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28248CD7" w14:textId="77777777" w:rsidR="007F392F" w:rsidRDefault="007F392F" w:rsidP="007F392F">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1D3BDEBD" w14:textId="77777777" w:rsidR="007F392F" w:rsidRDefault="007F392F" w:rsidP="007F392F">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1CDCA8D7" w14:textId="77777777" w:rsidR="007F392F" w:rsidRDefault="007F392F" w:rsidP="007F392F">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82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58461213" w14:textId="77777777" w:rsidR="007F392F" w:rsidRDefault="007F392F" w:rsidP="007F392F">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0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1330582B" w14:textId="77777777" w:rsidR="007F392F" w:rsidRDefault="007F392F" w:rsidP="007F392F">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40B3275D" w14:textId="77777777" w:rsidR="007F392F" w:rsidRDefault="007F392F" w:rsidP="007F392F">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33F9E80A" w14:textId="77777777" w:rsidR="007F392F" w:rsidRDefault="007F392F" w:rsidP="007F392F">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6147A5" w14:paraId="697A4288" w14:textId="77777777" w:rsidTr="007F392F">
        <w:trPr>
          <w:trHeight w:hRule="exact" w:val="225"/>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73DA40DD" w14:textId="77777777" w:rsidR="007F392F" w:rsidRDefault="007F392F" w:rsidP="007F392F">
            <w:pPr>
              <w:spacing w:before="0" w:after="0" w:line="240" w:lineRule="auto"/>
              <w:rPr>
                <w:rFonts w:ascii="Arial" w:hAnsi="Arial" w:cs="Arial"/>
                <w:color w:val="000000"/>
                <w:sz w:val="16"/>
                <w:szCs w:val="16"/>
              </w:rPr>
            </w:pPr>
            <w:r>
              <w:rPr>
                <w:rFonts w:ascii="Arial" w:hAnsi="Arial" w:cs="Arial"/>
                <w:color w:val="000000"/>
                <w:sz w:val="16"/>
                <w:szCs w:val="16"/>
              </w:rPr>
              <w:t>Outcome 3</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6F760AA" w14:textId="77777777" w:rsidR="007F392F" w:rsidRDefault="007F392F" w:rsidP="007F392F">
            <w:pPr>
              <w:spacing w:before="0" w:after="0" w:line="240" w:lineRule="auto"/>
              <w:jc w:val="right"/>
              <w:rPr>
                <w:rFonts w:ascii="Arial" w:hAnsi="Arial" w:cs="Arial"/>
                <w:color w:val="000000"/>
                <w:sz w:val="16"/>
                <w:szCs w:val="16"/>
              </w:rPr>
            </w:pPr>
            <w:r>
              <w:rPr>
                <w:rFonts w:ascii="Arial" w:hAnsi="Arial" w:cs="Arial"/>
                <w:color w:val="000000"/>
                <w:sz w:val="16"/>
                <w:szCs w:val="16"/>
              </w:rPr>
              <w:t>125,246</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B440F55" w14:textId="62322E88" w:rsidR="007F392F" w:rsidRDefault="001B1118" w:rsidP="007F392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6D0D04D8" w14:textId="5C5AEEA7" w:rsidR="007F392F" w:rsidRDefault="001B1118" w:rsidP="007F392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277FD1EC" w14:textId="4F995B40" w:rsidR="007F392F" w:rsidRDefault="001B1118" w:rsidP="007F392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DA52386" w14:textId="638664AC" w:rsidR="007F392F" w:rsidRDefault="001B1118" w:rsidP="007F392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7350AEE2" w14:textId="77777777" w:rsidR="007F392F" w:rsidRDefault="007F392F" w:rsidP="007F392F">
            <w:pPr>
              <w:spacing w:before="0" w:after="0" w:line="240" w:lineRule="auto"/>
              <w:jc w:val="right"/>
              <w:rPr>
                <w:rFonts w:ascii="Arial" w:hAnsi="Arial" w:cs="Arial"/>
                <w:color w:val="000000"/>
                <w:sz w:val="16"/>
                <w:szCs w:val="16"/>
              </w:rPr>
            </w:pPr>
            <w:r>
              <w:rPr>
                <w:rFonts w:ascii="Arial" w:hAnsi="Arial" w:cs="Arial"/>
                <w:color w:val="000000"/>
                <w:sz w:val="16"/>
                <w:szCs w:val="16"/>
              </w:rPr>
              <w:t>967</w:t>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795200D2" w14:textId="2F3F2309" w:rsidR="007F392F" w:rsidRDefault="001B1118" w:rsidP="007F392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59F667B5" w14:textId="5DBC1FC4" w:rsidR="007F392F" w:rsidRDefault="001B1118" w:rsidP="007F392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5CF5687D" w14:textId="77777777" w:rsidR="007F392F" w:rsidRDefault="007F392F" w:rsidP="007F392F">
            <w:pPr>
              <w:spacing w:before="0" w:after="0" w:line="240" w:lineRule="auto"/>
              <w:jc w:val="right"/>
              <w:rPr>
                <w:rFonts w:ascii="Arial" w:hAnsi="Arial" w:cs="Arial"/>
                <w:color w:val="000000"/>
                <w:sz w:val="16"/>
                <w:szCs w:val="16"/>
              </w:rPr>
            </w:pPr>
            <w:r>
              <w:rPr>
                <w:rFonts w:ascii="Arial" w:hAnsi="Arial" w:cs="Arial"/>
                <w:color w:val="000000"/>
                <w:sz w:val="16"/>
                <w:szCs w:val="16"/>
              </w:rPr>
              <w:t>200</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DB6662A" w14:textId="77777777" w:rsidR="007F392F" w:rsidRDefault="007F392F" w:rsidP="007F392F">
            <w:pPr>
              <w:spacing w:before="0" w:after="0" w:line="240" w:lineRule="auto"/>
              <w:jc w:val="right"/>
              <w:rPr>
                <w:rFonts w:ascii="Arial" w:hAnsi="Arial" w:cs="Arial"/>
                <w:color w:val="000000"/>
                <w:sz w:val="16"/>
                <w:szCs w:val="16"/>
              </w:rPr>
            </w:pPr>
            <w:r>
              <w:rPr>
                <w:rFonts w:ascii="Arial" w:hAnsi="Arial" w:cs="Arial"/>
                <w:color w:val="000000"/>
                <w:sz w:val="16"/>
                <w:szCs w:val="16"/>
              </w:rPr>
              <w:t>126,413</w:t>
            </w:r>
          </w:p>
        </w:tc>
      </w:tr>
      <w:tr w:rsidR="007F392F" w14:paraId="6263DCC4" w14:textId="77777777" w:rsidTr="007F392F">
        <w:trPr>
          <w:trHeight w:hRule="exact" w:val="225"/>
        </w:trPr>
        <w:tc>
          <w:tcPr>
            <w:tcW w:w="1700" w:type="dxa"/>
            <w:vMerge/>
            <w:tcBorders>
              <w:top w:val="nil"/>
              <w:left w:val="nil"/>
              <w:bottom w:val="nil"/>
              <w:right w:val="nil"/>
            </w:tcBorders>
            <w:vAlign w:val="center"/>
            <w:hideMark/>
          </w:tcPr>
          <w:p w14:paraId="12573D1E" w14:textId="77777777" w:rsidR="007F392F" w:rsidRDefault="007F392F" w:rsidP="007F392F">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7D055FB" w14:textId="77777777" w:rsidR="007F392F" w:rsidRDefault="007F392F" w:rsidP="007F392F">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119,439</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E7F4CDC" w14:textId="5A1967AD" w:rsidR="007F392F" w:rsidRDefault="001B1118" w:rsidP="007F392F">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04B46320" w14:textId="13728988" w:rsidR="007F392F" w:rsidRDefault="001B1118" w:rsidP="007F392F">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174B75E1" w14:textId="6CFDC516" w:rsidR="007F392F" w:rsidRDefault="001B1118" w:rsidP="007F392F">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4F5F581" w14:textId="4212CED8" w:rsidR="007F392F" w:rsidRDefault="001B1118" w:rsidP="007F392F">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2AD83B9E" w14:textId="77777777" w:rsidR="007F392F" w:rsidRDefault="007F392F" w:rsidP="007F392F">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947</w:t>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4473E980" w14:textId="22D87F18" w:rsidR="007F392F" w:rsidRDefault="001B1118" w:rsidP="007F392F">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2DD1A9D2" w14:textId="4EFAF7D8" w:rsidR="007F392F" w:rsidRDefault="001B1118" w:rsidP="007F392F">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5F6C9A5B" w14:textId="77777777" w:rsidR="007F392F" w:rsidRDefault="007F392F" w:rsidP="007F392F">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200</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46A7052" w14:textId="77777777" w:rsidR="007F392F" w:rsidRDefault="007F392F" w:rsidP="007F392F">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120,586</w:t>
            </w:r>
          </w:p>
        </w:tc>
      </w:tr>
      <w:tr w:rsidR="006147A5" w14:paraId="065CE0BA" w14:textId="77777777" w:rsidTr="007F392F">
        <w:trPr>
          <w:trHeight w:hRule="exact" w:val="225"/>
        </w:trPr>
        <w:tc>
          <w:tcPr>
            <w:tcW w:w="170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2C194962" w14:textId="77777777" w:rsidR="007F392F" w:rsidRDefault="007F392F" w:rsidP="007F392F">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612109F1" w14:textId="77777777" w:rsidR="007F392F" w:rsidRDefault="007F392F" w:rsidP="007F392F">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4B875E7B" w14:textId="77777777" w:rsidR="007F392F" w:rsidRDefault="007F392F" w:rsidP="007F392F">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23407F29" w14:textId="77777777" w:rsidR="007F392F" w:rsidRDefault="007F392F" w:rsidP="007F392F">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7C5AFFA3" w14:textId="77777777" w:rsidR="007F392F" w:rsidRDefault="007F392F" w:rsidP="007F392F">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4A0E15D0" w14:textId="77777777" w:rsidR="007F392F" w:rsidRDefault="007F392F" w:rsidP="007F392F">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1967A14F" w14:textId="77777777" w:rsidR="007F392F" w:rsidRDefault="007F392F" w:rsidP="007F392F">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82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37A417E3" w14:textId="77777777" w:rsidR="007F392F" w:rsidRDefault="007F392F" w:rsidP="007F392F">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0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2D351E2E" w14:textId="77777777" w:rsidR="007F392F" w:rsidRDefault="007F392F" w:rsidP="007F392F">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69D3A5D2" w14:textId="77777777" w:rsidR="007F392F" w:rsidRDefault="007F392F" w:rsidP="007F392F">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778D64B1" w14:textId="77777777" w:rsidR="007F392F" w:rsidRDefault="007F392F" w:rsidP="007F392F">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6147A5" w14:paraId="164D7E84" w14:textId="77777777" w:rsidTr="007F392F">
        <w:trPr>
          <w:trHeight w:hRule="exact" w:val="225"/>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3425EDF4" w14:textId="77777777" w:rsidR="007F392F" w:rsidRDefault="007F392F" w:rsidP="007F392F">
            <w:pPr>
              <w:spacing w:before="0" w:after="0" w:line="240" w:lineRule="auto"/>
              <w:rPr>
                <w:rFonts w:ascii="Arial" w:hAnsi="Arial" w:cs="Arial"/>
                <w:color w:val="000000"/>
                <w:sz w:val="16"/>
                <w:szCs w:val="16"/>
              </w:rPr>
            </w:pPr>
            <w:r>
              <w:rPr>
                <w:rFonts w:ascii="Arial" w:hAnsi="Arial" w:cs="Arial"/>
                <w:color w:val="000000"/>
                <w:sz w:val="16"/>
                <w:szCs w:val="16"/>
              </w:rPr>
              <w:t>Outcome 4</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E266DD4" w14:textId="77777777" w:rsidR="007F392F" w:rsidRDefault="007F392F" w:rsidP="007F392F">
            <w:pPr>
              <w:spacing w:before="0" w:after="0" w:line="240" w:lineRule="auto"/>
              <w:jc w:val="right"/>
              <w:rPr>
                <w:rFonts w:ascii="Arial" w:hAnsi="Arial" w:cs="Arial"/>
                <w:color w:val="000000"/>
                <w:sz w:val="16"/>
                <w:szCs w:val="16"/>
              </w:rPr>
            </w:pPr>
            <w:r>
              <w:rPr>
                <w:rFonts w:ascii="Arial" w:hAnsi="Arial" w:cs="Arial"/>
                <w:color w:val="000000"/>
                <w:sz w:val="16"/>
                <w:szCs w:val="16"/>
              </w:rPr>
              <w:t>147,586</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3501CBC" w14:textId="446B18D0" w:rsidR="007F392F" w:rsidRDefault="001B1118" w:rsidP="007F392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036B0D0D" w14:textId="77777777" w:rsidR="007F392F" w:rsidRDefault="007F392F" w:rsidP="007F392F">
            <w:pPr>
              <w:spacing w:before="0" w:after="0" w:line="240" w:lineRule="auto"/>
              <w:jc w:val="right"/>
              <w:rPr>
                <w:rFonts w:ascii="Arial" w:hAnsi="Arial" w:cs="Arial"/>
                <w:color w:val="000000"/>
                <w:sz w:val="16"/>
                <w:szCs w:val="16"/>
              </w:rPr>
            </w:pPr>
            <w:r>
              <w:rPr>
                <w:rFonts w:ascii="Arial" w:hAnsi="Arial" w:cs="Arial"/>
                <w:color w:val="000000"/>
                <w:sz w:val="16"/>
                <w:szCs w:val="16"/>
              </w:rPr>
              <w:t>798</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3CE05A67" w14:textId="32ABD558" w:rsidR="007F392F" w:rsidRDefault="001B1118" w:rsidP="007F392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5F9017B" w14:textId="5D4E24F8" w:rsidR="007F392F" w:rsidRDefault="001B1118" w:rsidP="007F392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3CBA79EA" w14:textId="3B4B3480" w:rsidR="007F392F" w:rsidRDefault="001B1118" w:rsidP="007F392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58E3E29E" w14:textId="15FDBB8C" w:rsidR="007F392F" w:rsidRDefault="001B1118" w:rsidP="007F392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3979B4B8" w14:textId="15817A9C" w:rsidR="007F392F" w:rsidRDefault="001B1118" w:rsidP="007F392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0D16D136" w14:textId="55AF05A2" w:rsidR="007F392F" w:rsidRDefault="001B1118" w:rsidP="007F392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F64BA57" w14:textId="77777777" w:rsidR="007F392F" w:rsidRDefault="007F392F" w:rsidP="007F392F">
            <w:pPr>
              <w:spacing w:before="0" w:after="0" w:line="240" w:lineRule="auto"/>
              <w:jc w:val="right"/>
              <w:rPr>
                <w:rFonts w:ascii="Arial" w:hAnsi="Arial" w:cs="Arial"/>
                <w:color w:val="000000"/>
                <w:sz w:val="16"/>
                <w:szCs w:val="16"/>
              </w:rPr>
            </w:pPr>
            <w:r>
              <w:rPr>
                <w:rFonts w:ascii="Arial" w:hAnsi="Arial" w:cs="Arial"/>
                <w:color w:val="000000"/>
                <w:sz w:val="16"/>
                <w:szCs w:val="16"/>
              </w:rPr>
              <w:t>148,384</w:t>
            </w:r>
          </w:p>
        </w:tc>
      </w:tr>
      <w:tr w:rsidR="007F392F" w14:paraId="4654CA41" w14:textId="77777777" w:rsidTr="007F392F">
        <w:trPr>
          <w:trHeight w:hRule="exact" w:val="225"/>
        </w:trPr>
        <w:tc>
          <w:tcPr>
            <w:tcW w:w="1700" w:type="dxa"/>
            <w:vMerge/>
            <w:tcBorders>
              <w:top w:val="nil"/>
              <w:left w:val="nil"/>
              <w:bottom w:val="nil"/>
              <w:right w:val="nil"/>
            </w:tcBorders>
            <w:vAlign w:val="center"/>
            <w:hideMark/>
          </w:tcPr>
          <w:p w14:paraId="35FB3870" w14:textId="77777777" w:rsidR="007F392F" w:rsidRDefault="007F392F" w:rsidP="007F392F">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1B0FA28" w14:textId="77777777" w:rsidR="007F392F" w:rsidRDefault="007F392F" w:rsidP="007F392F">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162,888</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D797F5C" w14:textId="35CA1F15" w:rsidR="007F392F" w:rsidRDefault="001B1118" w:rsidP="007F392F">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3917DA6B" w14:textId="77777777" w:rsidR="007F392F" w:rsidRDefault="007F392F" w:rsidP="007F392F">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792</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63231E4D" w14:textId="62920777" w:rsidR="007F392F" w:rsidRDefault="001B1118" w:rsidP="007F392F">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54E4B3C" w14:textId="743D4574" w:rsidR="007F392F" w:rsidRDefault="001B1118" w:rsidP="007F392F">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37A91FC7" w14:textId="6FCD8A8B" w:rsidR="007F392F" w:rsidRDefault="001B1118" w:rsidP="007F392F">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6E34ED1B" w14:textId="75AC2B1F" w:rsidR="007F392F" w:rsidRDefault="001B1118" w:rsidP="007F392F">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7F792083" w14:textId="22238FE0" w:rsidR="007F392F" w:rsidRDefault="001B1118" w:rsidP="007F392F">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64E13D98" w14:textId="1C49ED10" w:rsidR="007F392F" w:rsidRDefault="001B1118" w:rsidP="007F392F">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004E1BD" w14:textId="77777777" w:rsidR="007F392F" w:rsidRDefault="007F392F" w:rsidP="007F392F">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163,680</w:t>
            </w:r>
          </w:p>
        </w:tc>
      </w:tr>
      <w:tr w:rsidR="006147A5" w14:paraId="3678BA19" w14:textId="77777777" w:rsidTr="007F392F">
        <w:trPr>
          <w:trHeight w:hRule="exact" w:val="225"/>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3DDFFB1A" w14:textId="77777777" w:rsidR="007F392F" w:rsidRDefault="007F392F" w:rsidP="007F392F">
            <w:pPr>
              <w:spacing w:before="0" w:after="0" w:line="240" w:lineRule="auto"/>
              <w:rPr>
                <w:rFonts w:ascii="Arial" w:hAnsi="Arial" w:cs="Arial"/>
                <w:color w:val="000000"/>
                <w:sz w:val="16"/>
                <w:szCs w:val="16"/>
              </w:rPr>
            </w:pPr>
            <w:r>
              <w:rPr>
                <w:rFonts w:ascii="Arial" w:hAnsi="Arial" w:cs="Arial"/>
                <w:color w:val="000000"/>
                <w:sz w:val="16"/>
                <w:szCs w:val="16"/>
              </w:rPr>
              <w:t>Total</w:t>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54B0E5F7" w14:textId="77777777" w:rsidR="007F392F" w:rsidRDefault="007F392F" w:rsidP="007F392F">
            <w:pPr>
              <w:spacing w:before="0" w:after="0" w:line="240" w:lineRule="auto"/>
              <w:jc w:val="right"/>
              <w:rPr>
                <w:rFonts w:ascii="Arial" w:hAnsi="Arial" w:cs="Arial"/>
                <w:color w:val="000000"/>
                <w:sz w:val="16"/>
                <w:szCs w:val="16"/>
              </w:rPr>
            </w:pPr>
            <w:r>
              <w:rPr>
                <w:rFonts w:ascii="Arial" w:hAnsi="Arial" w:cs="Arial"/>
                <w:color w:val="000000"/>
                <w:sz w:val="16"/>
                <w:szCs w:val="16"/>
              </w:rPr>
              <w:t>407,414</w:t>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2173268C" w14:textId="4CC955F9" w:rsidR="007F392F" w:rsidRDefault="001B1118" w:rsidP="007F392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9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599A9F53" w14:textId="77777777" w:rsidR="007F392F" w:rsidRDefault="007F392F" w:rsidP="007F392F">
            <w:pPr>
              <w:spacing w:before="0" w:after="0" w:line="240" w:lineRule="auto"/>
              <w:jc w:val="right"/>
              <w:rPr>
                <w:rFonts w:ascii="Arial" w:hAnsi="Arial" w:cs="Arial"/>
                <w:color w:val="000000"/>
                <w:sz w:val="16"/>
                <w:szCs w:val="16"/>
              </w:rPr>
            </w:pPr>
            <w:r>
              <w:rPr>
                <w:rFonts w:ascii="Arial" w:hAnsi="Arial" w:cs="Arial"/>
                <w:color w:val="000000"/>
                <w:sz w:val="16"/>
                <w:szCs w:val="16"/>
              </w:rPr>
              <w:t>2,233</w:t>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1BDF2485" w14:textId="48CF43DB" w:rsidR="007F392F" w:rsidRDefault="001B1118" w:rsidP="007F392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5A88D556" w14:textId="70449DD5" w:rsidR="007F392F" w:rsidRDefault="001B1118" w:rsidP="007F392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4E6D27F9" w14:textId="77777777" w:rsidR="007F392F" w:rsidRDefault="007F392F" w:rsidP="007F392F">
            <w:pPr>
              <w:spacing w:before="0" w:after="0" w:line="240" w:lineRule="auto"/>
              <w:jc w:val="right"/>
              <w:rPr>
                <w:rFonts w:ascii="Arial" w:hAnsi="Arial" w:cs="Arial"/>
                <w:color w:val="000000"/>
                <w:sz w:val="16"/>
                <w:szCs w:val="16"/>
              </w:rPr>
            </w:pPr>
            <w:r>
              <w:rPr>
                <w:rFonts w:ascii="Arial" w:hAnsi="Arial" w:cs="Arial"/>
                <w:color w:val="000000"/>
                <w:sz w:val="16"/>
                <w:szCs w:val="16"/>
              </w:rPr>
              <w:t>967</w:t>
            </w:r>
          </w:p>
        </w:tc>
        <w:tc>
          <w:tcPr>
            <w:tcW w:w="82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4CA34C3B" w14:textId="15F96BA2" w:rsidR="007F392F" w:rsidRDefault="001B1118" w:rsidP="007F392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0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2FB045EE" w14:textId="32C52BA8" w:rsidR="007F392F" w:rsidRDefault="001B1118" w:rsidP="007F392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187794C7" w14:textId="77777777" w:rsidR="007F392F" w:rsidRDefault="007F392F" w:rsidP="007F392F">
            <w:pPr>
              <w:spacing w:before="0" w:after="0" w:line="240" w:lineRule="auto"/>
              <w:jc w:val="right"/>
              <w:rPr>
                <w:rFonts w:ascii="Arial" w:hAnsi="Arial" w:cs="Arial"/>
                <w:color w:val="000000"/>
                <w:sz w:val="16"/>
                <w:szCs w:val="16"/>
              </w:rPr>
            </w:pPr>
            <w:r>
              <w:rPr>
                <w:rFonts w:ascii="Arial" w:hAnsi="Arial" w:cs="Arial"/>
                <w:color w:val="000000"/>
                <w:sz w:val="16"/>
                <w:szCs w:val="16"/>
              </w:rPr>
              <w:t>900</w:t>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3E935D8D" w14:textId="77777777" w:rsidR="007F392F" w:rsidRDefault="007F392F" w:rsidP="007F392F">
            <w:pPr>
              <w:spacing w:before="0" w:after="0" w:line="240" w:lineRule="auto"/>
              <w:jc w:val="right"/>
              <w:rPr>
                <w:rFonts w:ascii="Arial" w:hAnsi="Arial" w:cs="Arial"/>
                <w:color w:val="000000"/>
                <w:sz w:val="16"/>
                <w:szCs w:val="16"/>
              </w:rPr>
            </w:pPr>
            <w:r>
              <w:rPr>
                <w:rFonts w:ascii="Arial" w:hAnsi="Arial" w:cs="Arial"/>
                <w:color w:val="000000"/>
                <w:sz w:val="16"/>
                <w:szCs w:val="16"/>
              </w:rPr>
              <w:t>411,514</w:t>
            </w:r>
          </w:p>
        </w:tc>
      </w:tr>
      <w:tr w:rsidR="007F392F" w14:paraId="2F4FF12E" w14:textId="77777777" w:rsidTr="007F392F">
        <w:trPr>
          <w:trHeight w:hRule="exact" w:val="225"/>
        </w:trPr>
        <w:tc>
          <w:tcPr>
            <w:tcW w:w="1700" w:type="dxa"/>
            <w:vMerge/>
            <w:tcBorders>
              <w:top w:val="nil"/>
              <w:left w:val="nil"/>
              <w:bottom w:val="nil"/>
              <w:right w:val="nil"/>
            </w:tcBorders>
            <w:vAlign w:val="center"/>
            <w:hideMark/>
          </w:tcPr>
          <w:p w14:paraId="50881CAF" w14:textId="77777777" w:rsidR="007F392F" w:rsidRDefault="007F392F" w:rsidP="007F392F">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0C149FB" w14:textId="77777777" w:rsidR="007F392F" w:rsidRDefault="007F392F" w:rsidP="007F392F">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414,360</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23FE4F1" w14:textId="1E8D17E7" w:rsidR="007F392F" w:rsidRDefault="001B1118" w:rsidP="007F392F">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483EEBAF" w14:textId="77777777" w:rsidR="007F392F" w:rsidRDefault="007F392F" w:rsidP="007F392F">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2,227</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30E47543" w14:textId="53CEF0F0" w:rsidR="007F392F" w:rsidRDefault="001B1118" w:rsidP="007F392F">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7735944" w14:textId="5ED0A2D8" w:rsidR="007F392F" w:rsidRDefault="001B1118" w:rsidP="007F392F">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2F345BF2" w14:textId="77777777" w:rsidR="007F392F" w:rsidRDefault="007F392F" w:rsidP="007F392F">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947</w:t>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06B82F61" w14:textId="0A1F3CC7" w:rsidR="007F392F" w:rsidRDefault="001B1118" w:rsidP="007F392F">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62FE5542" w14:textId="0F74A102" w:rsidR="007F392F" w:rsidRDefault="001B1118" w:rsidP="007F392F">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5219A795" w14:textId="77777777" w:rsidR="007F392F" w:rsidRDefault="007F392F" w:rsidP="007F392F">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900</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D3EDA78" w14:textId="77777777" w:rsidR="007F392F" w:rsidRDefault="007F392F" w:rsidP="007F392F">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418,434</w:t>
            </w:r>
          </w:p>
        </w:tc>
      </w:tr>
    </w:tbl>
    <w:p w14:paraId="5B018C8A" w14:textId="4EA0A4AD" w:rsidR="007F392F" w:rsidRDefault="007F392F" w:rsidP="007F392F">
      <w:pPr>
        <w:pStyle w:val="GhostLine"/>
      </w:pPr>
    </w:p>
    <w:p w14:paraId="03DA719E" w14:textId="77777777" w:rsidR="007F392F" w:rsidRDefault="007F392F">
      <w:pPr>
        <w:spacing w:before="0" w:after="160" w:line="259" w:lineRule="auto"/>
        <w:rPr>
          <w:sz w:val="2"/>
        </w:rPr>
      </w:pPr>
      <w:r>
        <w:br w:type="page"/>
      </w:r>
    </w:p>
    <w:tbl>
      <w:tblPr>
        <w:tblW w:w="5000" w:type="pct"/>
        <w:tblCellMar>
          <w:left w:w="0" w:type="dxa"/>
          <w:right w:w="0" w:type="dxa"/>
        </w:tblCellMar>
        <w:tblLook w:val="04A0" w:firstRow="1" w:lastRow="0" w:firstColumn="1" w:lastColumn="0" w:noHBand="0" w:noVBand="1"/>
      </w:tblPr>
      <w:tblGrid>
        <w:gridCol w:w="1636"/>
        <w:gridCol w:w="1021"/>
        <w:gridCol w:w="1021"/>
        <w:gridCol w:w="944"/>
        <w:gridCol w:w="1040"/>
        <w:gridCol w:w="1021"/>
        <w:gridCol w:w="1040"/>
        <w:gridCol w:w="790"/>
        <w:gridCol w:w="963"/>
        <w:gridCol w:w="1040"/>
        <w:gridCol w:w="1021"/>
      </w:tblGrid>
      <w:tr w:rsidR="006147A5" w14:paraId="7A557020" w14:textId="77777777" w:rsidTr="006147A5">
        <w:trPr>
          <w:trHeight w:hRule="exact" w:val="300"/>
        </w:trPr>
        <w:tc>
          <w:tcPr>
            <w:tcW w:w="11980" w:type="dxa"/>
            <w:gridSpan w:val="11"/>
            <w:tcBorders>
              <w:top w:val="nil"/>
              <w:left w:val="nil"/>
              <w:bottom w:val="nil"/>
              <w:right w:val="nil"/>
            </w:tcBorders>
            <w:shd w:val="clear" w:color="000000" w:fill="FFFFFF"/>
            <w:tcMar>
              <w:top w:w="15" w:type="dxa"/>
              <w:left w:w="15" w:type="dxa"/>
              <w:bottom w:w="0" w:type="dxa"/>
              <w:right w:w="15" w:type="dxa"/>
            </w:tcMar>
            <w:vAlign w:val="bottom"/>
            <w:hideMark/>
          </w:tcPr>
          <w:p w14:paraId="4D9F7B99" w14:textId="1B644B31" w:rsidR="006147A5" w:rsidRDefault="006147A5" w:rsidP="006147A5">
            <w:pPr>
              <w:spacing w:before="0" w:after="0" w:line="240" w:lineRule="auto"/>
              <w:jc w:val="center"/>
              <w:rPr>
                <w:rFonts w:ascii="Arial" w:hAnsi="Arial" w:cs="Arial"/>
                <w:b/>
                <w:bCs/>
                <w:color w:val="000000"/>
                <w:sz w:val="22"/>
                <w:szCs w:val="22"/>
              </w:rPr>
            </w:pPr>
            <w:r>
              <w:rPr>
                <w:rFonts w:ascii="Arial" w:hAnsi="Arial" w:cs="Arial"/>
                <w:b/>
                <w:bCs/>
                <w:color w:val="000000"/>
                <w:sz w:val="22"/>
                <w:szCs w:val="22"/>
              </w:rPr>
              <w:lastRenderedPageBreak/>
              <w:t>ATTORNEY</w:t>
            </w:r>
            <w:r w:rsidR="001B1118">
              <w:rPr>
                <w:rFonts w:ascii="Arial" w:hAnsi="Arial" w:cs="Arial"/>
                <w:b/>
                <w:bCs/>
                <w:color w:val="000000"/>
                <w:sz w:val="22"/>
                <w:szCs w:val="22"/>
              </w:rPr>
              <w:noBreakHyphen/>
            </w:r>
            <w:r>
              <w:rPr>
                <w:rFonts w:ascii="Arial" w:hAnsi="Arial" w:cs="Arial"/>
                <w:b/>
                <w:bCs/>
                <w:color w:val="000000"/>
                <w:sz w:val="22"/>
                <w:szCs w:val="22"/>
              </w:rPr>
              <w:t>GENERAL</w:t>
            </w:r>
            <w:r w:rsidR="001B1118">
              <w:rPr>
                <w:rFonts w:ascii="Arial" w:hAnsi="Arial" w:cs="Arial"/>
                <w:b/>
                <w:bCs/>
                <w:color w:val="000000"/>
                <w:sz w:val="22"/>
                <w:szCs w:val="22"/>
              </w:rPr>
              <w:t>’</w:t>
            </w:r>
            <w:r>
              <w:rPr>
                <w:rFonts w:ascii="Arial" w:hAnsi="Arial" w:cs="Arial"/>
                <w:b/>
                <w:bCs/>
                <w:color w:val="000000"/>
                <w:sz w:val="22"/>
                <w:szCs w:val="22"/>
              </w:rPr>
              <w:t>S</w:t>
            </w:r>
          </w:p>
        </w:tc>
      </w:tr>
      <w:tr w:rsidR="006147A5" w14:paraId="42D58501" w14:textId="77777777" w:rsidTr="006147A5">
        <w:trPr>
          <w:trHeight w:hRule="exact" w:val="225"/>
        </w:trPr>
        <w:tc>
          <w:tcPr>
            <w:tcW w:w="11980" w:type="dxa"/>
            <w:gridSpan w:val="11"/>
            <w:tcBorders>
              <w:top w:val="nil"/>
              <w:left w:val="nil"/>
              <w:bottom w:val="nil"/>
              <w:right w:val="nil"/>
            </w:tcBorders>
            <w:shd w:val="clear" w:color="000000" w:fill="FFFFFF"/>
            <w:tcMar>
              <w:top w:w="15" w:type="dxa"/>
              <w:left w:w="15" w:type="dxa"/>
              <w:bottom w:w="0" w:type="dxa"/>
              <w:right w:w="15" w:type="dxa"/>
            </w:tcMar>
            <w:hideMark/>
          </w:tcPr>
          <w:p w14:paraId="5BF2F86C" w14:textId="4DF22D3F" w:rsidR="006147A5" w:rsidRDefault="006147A5" w:rsidP="006147A5">
            <w:pPr>
              <w:spacing w:before="0" w:after="0" w:line="240" w:lineRule="auto"/>
              <w:jc w:val="center"/>
              <w:rPr>
                <w:rFonts w:ascii="Arial" w:hAnsi="Arial" w:cs="Arial"/>
                <w:color w:val="000000"/>
                <w:sz w:val="16"/>
                <w:szCs w:val="16"/>
              </w:rPr>
            </w:pPr>
            <w:r>
              <w:rPr>
                <w:rFonts w:ascii="Arial" w:hAnsi="Arial" w:cs="Arial"/>
                <w:color w:val="000000"/>
                <w:sz w:val="16"/>
                <w:szCs w:val="16"/>
              </w:rPr>
              <w:t>Agency Resourcing – 2025</w:t>
            </w:r>
            <w:r w:rsidR="001B1118">
              <w:rPr>
                <w:rFonts w:ascii="Arial" w:hAnsi="Arial" w:cs="Arial"/>
                <w:color w:val="000000"/>
                <w:sz w:val="16"/>
                <w:szCs w:val="16"/>
              </w:rPr>
              <w:noBreakHyphen/>
            </w:r>
            <w:r>
              <w:rPr>
                <w:rFonts w:ascii="Arial" w:hAnsi="Arial" w:cs="Arial"/>
                <w:color w:val="000000"/>
                <w:sz w:val="16"/>
                <w:szCs w:val="16"/>
              </w:rPr>
              <w:t>2026</w:t>
            </w:r>
          </w:p>
          <w:p w14:paraId="3ABB69C5" w14:textId="161FC5C6" w:rsidR="006147A5" w:rsidRDefault="006147A5" w:rsidP="006147A5">
            <w:pPr>
              <w:spacing w:before="0" w:after="0" w:line="240" w:lineRule="auto"/>
              <w:jc w:val="center"/>
              <w:rPr>
                <w:rFonts w:ascii="Arial" w:hAnsi="Arial" w:cs="Arial"/>
                <w:color w:val="000000"/>
                <w:sz w:val="16"/>
                <w:szCs w:val="16"/>
              </w:rPr>
            </w:pPr>
          </w:p>
        </w:tc>
      </w:tr>
      <w:tr w:rsidR="006147A5" w14:paraId="360599A8" w14:textId="77777777" w:rsidTr="006147A5">
        <w:trPr>
          <w:trHeight w:hRule="exact" w:val="225"/>
        </w:trPr>
        <w:tc>
          <w:tcPr>
            <w:tcW w:w="11980" w:type="dxa"/>
            <w:gridSpan w:val="11"/>
            <w:tcBorders>
              <w:top w:val="nil"/>
              <w:left w:val="nil"/>
              <w:bottom w:val="single" w:sz="4" w:space="0" w:color="293F5B"/>
              <w:right w:val="nil"/>
            </w:tcBorders>
            <w:shd w:val="clear" w:color="000000" w:fill="FFFFFF"/>
            <w:tcMar>
              <w:top w:w="15" w:type="dxa"/>
              <w:left w:w="15" w:type="dxa"/>
              <w:bottom w:w="0" w:type="dxa"/>
              <w:right w:w="15" w:type="dxa"/>
            </w:tcMar>
            <w:hideMark/>
          </w:tcPr>
          <w:p w14:paraId="545AB354" w14:textId="5467D38D" w:rsidR="006147A5" w:rsidRDefault="006147A5" w:rsidP="006147A5">
            <w:pPr>
              <w:spacing w:before="0" w:after="0" w:line="240" w:lineRule="auto"/>
              <w:jc w:val="center"/>
              <w:rPr>
                <w:rFonts w:ascii="Arial" w:hAnsi="Arial" w:cs="Arial"/>
                <w:i/>
                <w:iCs/>
                <w:color w:val="000000"/>
                <w:sz w:val="16"/>
                <w:szCs w:val="16"/>
              </w:rPr>
            </w:pPr>
            <w:r>
              <w:rPr>
                <w:rFonts w:ascii="Arial" w:hAnsi="Arial" w:cs="Arial"/>
                <w:i/>
                <w:iCs/>
                <w:color w:val="000000"/>
                <w:sz w:val="16"/>
                <w:szCs w:val="16"/>
              </w:rPr>
              <w:t>Estimated Actual – 2024</w:t>
            </w:r>
            <w:r w:rsidR="001B1118">
              <w:rPr>
                <w:rFonts w:ascii="Arial" w:hAnsi="Arial" w:cs="Arial"/>
                <w:i/>
                <w:iCs/>
                <w:color w:val="000000"/>
                <w:sz w:val="16"/>
                <w:szCs w:val="16"/>
              </w:rPr>
              <w:noBreakHyphen/>
            </w:r>
            <w:r>
              <w:rPr>
                <w:rFonts w:ascii="Arial" w:hAnsi="Arial" w:cs="Arial"/>
                <w:i/>
                <w:iCs/>
                <w:color w:val="000000"/>
                <w:sz w:val="16"/>
                <w:szCs w:val="16"/>
              </w:rPr>
              <w:t>2025</w:t>
            </w:r>
          </w:p>
          <w:p w14:paraId="145C5A6C" w14:textId="601658D4" w:rsidR="006147A5" w:rsidRDefault="006147A5" w:rsidP="006147A5">
            <w:pPr>
              <w:spacing w:before="0" w:after="0" w:line="240" w:lineRule="auto"/>
              <w:jc w:val="center"/>
              <w:rPr>
                <w:rFonts w:ascii="Arial" w:hAnsi="Arial" w:cs="Arial"/>
                <w:i/>
                <w:iCs/>
                <w:color w:val="000000"/>
                <w:sz w:val="16"/>
                <w:szCs w:val="16"/>
              </w:rPr>
            </w:pPr>
          </w:p>
        </w:tc>
      </w:tr>
      <w:tr w:rsidR="006147A5" w14:paraId="0119F838" w14:textId="77777777" w:rsidTr="006147A5">
        <w:trPr>
          <w:trHeight w:hRule="exact" w:val="225"/>
        </w:trPr>
        <w:tc>
          <w:tcPr>
            <w:tcW w:w="1700" w:type="dxa"/>
            <w:tcBorders>
              <w:top w:val="nil"/>
              <w:left w:val="nil"/>
              <w:bottom w:val="nil"/>
              <w:right w:val="nil"/>
            </w:tcBorders>
            <w:shd w:val="clear" w:color="000000" w:fill="FFFFFF"/>
            <w:noWrap/>
            <w:tcMar>
              <w:top w:w="15" w:type="dxa"/>
              <w:left w:w="15" w:type="dxa"/>
              <w:bottom w:w="0" w:type="dxa"/>
              <w:right w:w="15" w:type="dxa"/>
            </w:tcMar>
            <w:hideMark/>
          </w:tcPr>
          <w:p w14:paraId="0FE49342" w14:textId="77777777" w:rsidR="006147A5" w:rsidRDefault="006147A5" w:rsidP="006147A5">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4180" w:type="dxa"/>
            <w:gridSpan w:val="4"/>
            <w:tcBorders>
              <w:top w:val="single" w:sz="4" w:space="0" w:color="293F5B"/>
              <w:left w:val="nil"/>
              <w:bottom w:val="single" w:sz="4" w:space="0" w:color="293F5B"/>
              <w:right w:val="nil"/>
            </w:tcBorders>
            <w:shd w:val="clear" w:color="000000" w:fill="FFFFFF"/>
            <w:tcMar>
              <w:top w:w="15" w:type="dxa"/>
              <w:left w:w="15" w:type="dxa"/>
              <w:bottom w:w="0" w:type="dxa"/>
              <w:right w:w="15" w:type="dxa"/>
            </w:tcMar>
            <w:hideMark/>
          </w:tcPr>
          <w:p w14:paraId="4EF1FA8E" w14:textId="77777777" w:rsidR="006147A5" w:rsidRDefault="006147A5" w:rsidP="006147A5">
            <w:pPr>
              <w:spacing w:before="0" w:after="0" w:line="240" w:lineRule="auto"/>
              <w:jc w:val="center"/>
              <w:rPr>
                <w:rFonts w:ascii="Arial" w:hAnsi="Arial" w:cs="Arial"/>
                <w:color w:val="000000"/>
                <w:sz w:val="16"/>
                <w:szCs w:val="16"/>
              </w:rPr>
            </w:pPr>
            <w:r>
              <w:rPr>
                <w:rFonts w:ascii="Arial" w:hAnsi="Arial" w:cs="Arial"/>
                <w:color w:val="000000"/>
                <w:sz w:val="16"/>
                <w:szCs w:val="16"/>
              </w:rPr>
              <w:t>Departmental</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426008A" w14:textId="77777777" w:rsidR="006147A5" w:rsidRDefault="006147A5" w:rsidP="006147A5">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3980" w:type="dxa"/>
            <w:gridSpan w:val="4"/>
            <w:tcBorders>
              <w:top w:val="single" w:sz="4" w:space="0" w:color="293F5B"/>
              <w:left w:val="nil"/>
              <w:bottom w:val="single" w:sz="4" w:space="0" w:color="293F5B"/>
              <w:right w:val="nil"/>
            </w:tcBorders>
            <w:shd w:val="clear" w:color="000000" w:fill="FFFFFF"/>
            <w:tcMar>
              <w:top w:w="15" w:type="dxa"/>
              <w:left w:w="15" w:type="dxa"/>
              <w:bottom w:w="0" w:type="dxa"/>
              <w:right w:w="15" w:type="dxa"/>
            </w:tcMar>
            <w:hideMark/>
          </w:tcPr>
          <w:p w14:paraId="30EF77A4" w14:textId="77777777" w:rsidR="006147A5" w:rsidRDefault="006147A5" w:rsidP="006147A5">
            <w:pPr>
              <w:spacing w:before="0" w:after="0" w:line="240" w:lineRule="auto"/>
              <w:jc w:val="center"/>
              <w:rPr>
                <w:rFonts w:ascii="Arial" w:hAnsi="Arial" w:cs="Arial"/>
                <w:color w:val="000000"/>
                <w:sz w:val="16"/>
                <w:szCs w:val="16"/>
              </w:rPr>
            </w:pPr>
            <w:r>
              <w:rPr>
                <w:rFonts w:ascii="Arial" w:hAnsi="Arial" w:cs="Arial"/>
                <w:color w:val="000000"/>
                <w:sz w:val="16"/>
                <w:szCs w:val="16"/>
              </w:rPr>
              <w:t>Administered</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DCD8952" w14:textId="77777777" w:rsidR="006147A5" w:rsidRDefault="006147A5" w:rsidP="006147A5">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6147A5" w14:paraId="01B8D7D8" w14:textId="77777777" w:rsidTr="006147A5">
        <w:trPr>
          <w:trHeight w:hRule="exact" w:val="225"/>
        </w:trPr>
        <w:tc>
          <w:tcPr>
            <w:tcW w:w="1700" w:type="dxa"/>
            <w:tcBorders>
              <w:top w:val="nil"/>
              <w:left w:val="nil"/>
              <w:bottom w:val="nil"/>
              <w:right w:val="nil"/>
            </w:tcBorders>
            <w:shd w:val="clear" w:color="000000" w:fill="FFFFFF"/>
            <w:noWrap/>
            <w:tcMar>
              <w:top w:w="15" w:type="dxa"/>
              <w:left w:w="15" w:type="dxa"/>
              <w:bottom w:w="0" w:type="dxa"/>
              <w:right w:w="15" w:type="dxa"/>
            </w:tcMar>
            <w:hideMark/>
          </w:tcPr>
          <w:p w14:paraId="5C541F55" w14:textId="77777777" w:rsidR="006147A5" w:rsidRDefault="006147A5" w:rsidP="006147A5">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242F96A" w14:textId="77777777" w:rsidR="006147A5" w:rsidRDefault="006147A5" w:rsidP="006147A5">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E672E45" w14:textId="77777777" w:rsidR="006147A5" w:rsidRDefault="006147A5" w:rsidP="006147A5">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57671A4E" w14:textId="77777777" w:rsidR="006147A5" w:rsidRDefault="006147A5" w:rsidP="006147A5">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29690B50" w14:textId="77777777" w:rsidR="006147A5" w:rsidRDefault="006147A5" w:rsidP="006147A5">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DE3C1E5" w14:textId="77777777" w:rsidR="006147A5" w:rsidRDefault="006147A5" w:rsidP="006147A5">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6592531E" w14:textId="77777777" w:rsidR="006147A5" w:rsidRDefault="006147A5" w:rsidP="006147A5">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820" w:type="dxa"/>
            <w:gridSpan w:val="2"/>
            <w:tcBorders>
              <w:top w:val="single" w:sz="4" w:space="0" w:color="293F5B"/>
              <w:left w:val="nil"/>
              <w:bottom w:val="single" w:sz="4" w:space="0" w:color="293F5B"/>
              <w:right w:val="nil"/>
            </w:tcBorders>
            <w:shd w:val="clear" w:color="000000" w:fill="FFFFFF"/>
            <w:tcMar>
              <w:top w:w="15" w:type="dxa"/>
              <w:left w:w="15" w:type="dxa"/>
              <w:bottom w:w="0" w:type="dxa"/>
              <w:right w:w="15" w:type="dxa"/>
            </w:tcMar>
            <w:hideMark/>
          </w:tcPr>
          <w:p w14:paraId="398B9970" w14:textId="77777777" w:rsidR="006147A5" w:rsidRDefault="006147A5" w:rsidP="006147A5">
            <w:pPr>
              <w:spacing w:before="0" w:after="0" w:line="240" w:lineRule="auto"/>
              <w:jc w:val="center"/>
              <w:rPr>
                <w:rFonts w:ascii="Arial" w:hAnsi="Arial" w:cs="Arial"/>
                <w:color w:val="000000"/>
                <w:sz w:val="16"/>
                <w:szCs w:val="16"/>
              </w:rPr>
            </w:pPr>
            <w:r>
              <w:rPr>
                <w:rFonts w:ascii="Arial" w:hAnsi="Arial" w:cs="Arial"/>
                <w:color w:val="000000"/>
                <w:sz w:val="16"/>
                <w:szCs w:val="16"/>
              </w:rPr>
              <w:t>Appropriation Bill No.2</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3B8A3AF9" w14:textId="77777777" w:rsidR="006147A5" w:rsidRDefault="006147A5" w:rsidP="006147A5">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10541C4" w14:textId="77777777" w:rsidR="006147A5" w:rsidRDefault="006147A5" w:rsidP="006147A5">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6147A5" w14:paraId="5BFF576B" w14:textId="77777777" w:rsidTr="006147A5">
        <w:trPr>
          <w:trHeight w:val="227"/>
        </w:trPr>
        <w:tc>
          <w:tcPr>
            <w:tcW w:w="1700" w:type="dxa"/>
            <w:tcBorders>
              <w:top w:val="nil"/>
              <w:left w:val="nil"/>
              <w:bottom w:val="nil"/>
              <w:right w:val="nil"/>
            </w:tcBorders>
            <w:shd w:val="clear" w:color="000000" w:fill="FFFFFF"/>
            <w:tcMar>
              <w:top w:w="15" w:type="dxa"/>
              <w:left w:w="15" w:type="dxa"/>
              <w:bottom w:w="0" w:type="dxa"/>
              <w:right w:w="15" w:type="dxa"/>
            </w:tcMar>
            <w:vAlign w:val="bottom"/>
            <w:hideMark/>
          </w:tcPr>
          <w:p w14:paraId="2B3D3291" w14:textId="59CFDEAD" w:rsidR="006147A5" w:rsidRDefault="006147A5" w:rsidP="006147A5">
            <w:pPr>
              <w:spacing w:before="0" w:after="0" w:line="240" w:lineRule="auto"/>
              <w:rPr>
                <w:rFonts w:ascii="Arial" w:hAnsi="Arial" w:cs="Arial"/>
                <w:color w:val="000000"/>
                <w:sz w:val="16"/>
                <w:szCs w:val="16"/>
              </w:rPr>
            </w:pPr>
            <w:r>
              <w:rPr>
                <w:rFonts w:ascii="Arial" w:hAnsi="Arial" w:cs="Arial"/>
                <w:color w:val="000000"/>
                <w:sz w:val="16"/>
                <w:szCs w:val="16"/>
              </w:rPr>
              <w:t>Entity/Outcome/</w:t>
            </w:r>
            <w:r>
              <w:rPr>
                <w:rFonts w:ascii="Arial" w:hAnsi="Arial" w:cs="Arial"/>
                <w:color w:val="000000"/>
                <w:sz w:val="16"/>
                <w:szCs w:val="16"/>
              </w:rPr>
              <w:br/>
              <w:t>Non</w:t>
            </w:r>
            <w:r w:rsidR="001B1118">
              <w:rPr>
                <w:rFonts w:ascii="Arial" w:hAnsi="Arial" w:cs="Arial"/>
                <w:color w:val="000000"/>
                <w:sz w:val="16"/>
                <w:szCs w:val="16"/>
              </w:rPr>
              <w:noBreakHyphen/>
            </w:r>
            <w:r>
              <w:rPr>
                <w:rFonts w:ascii="Arial" w:hAnsi="Arial" w:cs="Arial"/>
                <w:color w:val="000000"/>
                <w:sz w:val="16"/>
                <w:szCs w:val="16"/>
              </w:rPr>
              <w:t>operating</w:t>
            </w:r>
          </w:p>
        </w:tc>
        <w:tc>
          <w:tcPr>
            <w:tcW w:w="1060" w:type="dxa"/>
            <w:tcBorders>
              <w:top w:val="nil"/>
              <w:left w:val="nil"/>
              <w:bottom w:val="nil"/>
              <w:right w:val="nil"/>
            </w:tcBorders>
            <w:shd w:val="clear" w:color="000000" w:fill="FFFFFF"/>
            <w:tcMar>
              <w:top w:w="15" w:type="dxa"/>
              <w:left w:w="15" w:type="dxa"/>
              <w:bottom w:w="0" w:type="dxa"/>
              <w:right w:w="15" w:type="dxa"/>
            </w:tcMar>
            <w:vAlign w:val="bottom"/>
            <w:hideMark/>
          </w:tcPr>
          <w:p w14:paraId="65C9A7E3" w14:textId="77777777" w:rsidR="006147A5" w:rsidRDefault="006147A5" w:rsidP="006147A5">
            <w:pPr>
              <w:spacing w:before="0" w:after="0" w:line="240" w:lineRule="auto"/>
              <w:jc w:val="right"/>
              <w:rPr>
                <w:rFonts w:ascii="Arial" w:hAnsi="Arial" w:cs="Arial"/>
                <w:color w:val="000000"/>
                <w:sz w:val="16"/>
                <w:szCs w:val="16"/>
              </w:rPr>
            </w:pPr>
            <w:r>
              <w:rPr>
                <w:rFonts w:ascii="Arial" w:hAnsi="Arial" w:cs="Arial"/>
                <w:color w:val="000000"/>
                <w:sz w:val="16"/>
                <w:szCs w:val="16"/>
              </w:rPr>
              <w:t>Appropriation</w:t>
            </w:r>
            <w:r>
              <w:rPr>
                <w:rFonts w:ascii="Arial" w:hAnsi="Arial" w:cs="Arial"/>
                <w:color w:val="000000"/>
                <w:sz w:val="16"/>
                <w:szCs w:val="16"/>
              </w:rPr>
              <w:br/>
              <w:t>Bill No. 1</w:t>
            </w:r>
          </w:p>
        </w:tc>
        <w:tc>
          <w:tcPr>
            <w:tcW w:w="1060" w:type="dxa"/>
            <w:tcBorders>
              <w:top w:val="nil"/>
              <w:left w:val="nil"/>
              <w:bottom w:val="nil"/>
              <w:right w:val="nil"/>
            </w:tcBorders>
            <w:shd w:val="clear" w:color="000000" w:fill="FFFFFF"/>
            <w:tcMar>
              <w:top w:w="15" w:type="dxa"/>
              <w:left w:w="15" w:type="dxa"/>
              <w:bottom w:w="0" w:type="dxa"/>
              <w:right w:w="15" w:type="dxa"/>
            </w:tcMar>
            <w:vAlign w:val="bottom"/>
            <w:hideMark/>
          </w:tcPr>
          <w:p w14:paraId="043A9DB0" w14:textId="77777777" w:rsidR="006147A5" w:rsidRDefault="006147A5" w:rsidP="006147A5">
            <w:pPr>
              <w:spacing w:before="0" w:after="0" w:line="240" w:lineRule="auto"/>
              <w:jc w:val="right"/>
              <w:rPr>
                <w:rFonts w:ascii="Arial" w:hAnsi="Arial" w:cs="Arial"/>
                <w:color w:val="000000"/>
                <w:sz w:val="16"/>
                <w:szCs w:val="16"/>
              </w:rPr>
            </w:pPr>
            <w:r>
              <w:rPr>
                <w:rFonts w:ascii="Arial" w:hAnsi="Arial" w:cs="Arial"/>
                <w:color w:val="000000"/>
                <w:sz w:val="16"/>
                <w:szCs w:val="16"/>
              </w:rPr>
              <w:t>Appropriation</w:t>
            </w:r>
            <w:r>
              <w:rPr>
                <w:rFonts w:ascii="Arial" w:hAnsi="Arial" w:cs="Arial"/>
                <w:color w:val="000000"/>
                <w:sz w:val="16"/>
                <w:szCs w:val="16"/>
              </w:rPr>
              <w:br/>
              <w:t>Bill No. 2</w:t>
            </w:r>
          </w:p>
        </w:tc>
        <w:tc>
          <w:tcPr>
            <w:tcW w:w="980" w:type="dxa"/>
            <w:tcBorders>
              <w:top w:val="nil"/>
              <w:left w:val="nil"/>
              <w:bottom w:val="nil"/>
              <w:right w:val="nil"/>
            </w:tcBorders>
            <w:shd w:val="clear" w:color="000000" w:fill="FFFFFF"/>
            <w:tcMar>
              <w:top w:w="15" w:type="dxa"/>
              <w:left w:w="15" w:type="dxa"/>
              <w:bottom w:w="0" w:type="dxa"/>
              <w:right w:w="15" w:type="dxa"/>
            </w:tcMar>
            <w:vAlign w:val="bottom"/>
            <w:hideMark/>
          </w:tcPr>
          <w:p w14:paraId="57C023D4" w14:textId="77777777" w:rsidR="006147A5" w:rsidRDefault="006147A5" w:rsidP="006147A5">
            <w:pPr>
              <w:spacing w:before="0" w:after="0" w:line="240" w:lineRule="auto"/>
              <w:jc w:val="right"/>
              <w:rPr>
                <w:rFonts w:ascii="Arial" w:hAnsi="Arial" w:cs="Arial"/>
                <w:color w:val="000000"/>
                <w:sz w:val="16"/>
                <w:szCs w:val="16"/>
              </w:rPr>
            </w:pPr>
            <w:r>
              <w:rPr>
                <w:rFonts w:ascii="Arial" w:hAnsi="Arial" w:cs="Arial"/>
                <w:color w:val="000000"/>
                <w:sz w:val="16"/>
                <w:szCs w:val="16"/>
              </w:rPr>
              <w:t>External Revenue(a)</w:t>
            </w:r>
          </w:p>
        </w:tc>
        <w:tc>
          <w:tcPr>
            <w:tcW w:w="1080" w:type="dxa"/>
            <w:tcBorders>
              <w:top w:val="nil"/>
              <w:left w:val="nil"/>
              <w:bottom w:val="nil"/>
              <w:right w:val="nil"/>
            </w:tcBorders>
            <w:shd w:val="clear" w:color="000000" w:fill="FFFFFF"/>
            <w:tcMar>
              <w:top w:w="15" w:type="dxa"/>
              <w:left w:w="15" w:type="dxa"/>
              <w:bottom w:w="0" w:type="dxa"/>
              <w:right w:w="15" w:type="dxa"/>
            </w:tcMar>
            <w:vAlign w:val="bottom"/>
            <w:hideMark/>
          </w:tcPr>
          <w:p w14:paraId="012B7361" w14:textId="77777777" w:rsidR="006147A5" w:rsidRDefault="006147A5" w:rsidP="006147A5">
            <w:pPr>
              <w:spacing w:before="0" w:after="0" w:line="240" w:lineRule="auto"/>
              <w:jc w:val="right"/>
              <w:rPr>
                <w:rFonts w:ascii="Arial" w:hAnsi="Arial" w:cs="Arial"/>
                <w:color w:val="000000"/>
                <w:sz w:val="16"/>
                <w:szCs w:val="16"/>
              </w:rPr>
            </w:pPr>
            <w:r>
              <w:rPr>
                <w:rFonts w:ascii="Arial" w:hAnsi="Arial" w:cs="Arial"/>
                <w:color w:val="000000"/>
                <w:sz w:val="16"/>
                <w:szCs w:val="16"/>
              </w:rPr>
              <w:t>Special</w:t>
            </w:r>
            <w:r>
              <w:rPr>
                <w:rFonts w:ascii="Arial" w:hAnsi="Arial" w:cs="Arial"/>
                <w:color w:val="000000"/>
                <w:sz w:val="16"/>
                <w:szCs w:val="16"/>
              </w:rPr>
              <w:br/>
              <w:t>Appropriation</w:t>
            </w:r>
          </w:p>
        </w:tc>
        <w:tc>
          <w:tcPr>
            <w:tcW w:w="1060" w:type="dxa"/>
            <w:tcBorders>
              <w:top w:val="nil"/>
              <w:left w:val="nil"/>
              <w:bottom w:val="nil"/>
              <w:right w:val="nil"/>
            </w:tcBorders>
            <w:shd w:val="clear" w:color="000000" w:fill="FFFFFF"/>
            <w:tcMar>
              <w:top w:w="15" w:type="dxa"/>
              <w:left w:w="15" w:type="dxa"/>
              <w:bottom w:w="0" w:type="dxa"/>
              <w:right w:w="15" w:type="dxa"/>
            </w:tcMar>
            <w:vAlign w:val="bottom"/>
            <w:hideMark/>
          </w:tcPr>
          <w:p w14:paraId="7AF61146" w14:textId="77777777" w:rsidR="006147A5" w:rsidRDefault="006147A5" w:rsidP="006147A5">
            <w:pPr>
              <w:spacing w:before="0" w:after="0" w:line="240" w:lineRule="auto"/>
              <w:jc w:val="right"/>
              <w:rPr>
                <w:rFonts w:ascii="Arial" w:hAnsi="Arial" w:cs="Arial"/>
                <w:color w:val="000000"/>
                <w:sz w:val="16"/>
                <w:szCs w:val="16"/>
              </w:rPr>
            </w:pPr>
            <w:r>
              <w:rPr>
                <w:rFonts w:ascii="Arial" w:hAnsi="Arial" w:cs="Arial"/>
                <w:color w:val="000000"/>
                <w:sz w:val="16"/>
                <w:szCs w:val="16"/>
              </w:rPr>
              <w:t>Special</w:t>
            </w:r>
            <w:r>
              <w:rPr>
                <w:rFonts w:ascii="Arial" w:hAnsi="Arial" w:cs="Arial"/>
                <w:color w:val="000000"/>
                <w:sz w:val="16"/>
                <w:szCs w:val="16"/>
              </w:rPr>
              <w:br/>
              <w:t>Accounts(b)</w:t>
            </w:r>
          </w:p>
        </w:tc>
        <w:tc>
          <w:tcPr>
            <w:tcW w:w="1080" w:type="dxa"/>
            <w:tcBorders>
              <w:top w:val="nil"/>
              <w:left w:val="nil"/>
              <w:bottom w:val="nil"/>
              <w:right w:val="nil"/>
            </w:tcBorders>
            <w:shd w:val="clear" w:color="000000" w:fill="FFFFFF"/>
            <w:tcMar>
              <w:top w:w="15" w:type="dxa"/>
              <w:left w:w="15" w:type="dxa"/>
              <w:bottom w:w="0" w:type="dxa"/>
              <w:right w:w="15" w:type="dxa"/>
            </w:tcMar>
            <w:vAlign w:val="bottom"/>
            <w:hideMark/>
          </w:tcPr>
          <w:p w14:paraId="4D019DBF" w14:textId="77777777" w:rsidR="006147A5" w:rsidRDefault="006147A5" w:rsidP="006147A5">
            <w:pPr>
              <w:spacing w:before="0" w:after="0" w:line="240" w:lineRule="auto"/>
              <w:jc w:val="right"/>
              <w:rPr>
                <w:rFonts w:ascii="Arial" w:hAnsi="Arial" w:cs="Arial"/>
                <w:color w:val="000000"/>
                <w:sz w:val="16"/>
                <w:szCs w:val="16"/>
              </w:rPr>
            </w:pPr>
            <w:r>
              <w:rPr>
                <w:rFonts w:ascii="Arial" w:hAnsi="Arial" w:cs="Arial"/>
                <w:color w:val="000000"/>
                <w:sz w:val="16"/>
                <w:szCs w:val="16"/>
              </w:rPr>
              <w:t>Appropriation</w:t>
            </w:r>
            <w:r>
              <w:rPr>
                <w:rFonts w:ascii="Arial" w:hAnsi="Arial" w:cs="Arial"/>
                <w:color w:val="000000"/>
                <w:sz w:val="16"/>
                <w:szCs w:val="16"/>
              </w:rPr>
              <w:br/>
              <w:t>Bill No. 1</w:t>
            </w:r>
          </w:p>
        </w:tc>
        <w:tc>
          <w:tcPr>
            <w:tcW w:w="820" w:type="dxa"/>
            <w:tcBorders>
              <w:top w:val="nil"/>
              <w:left w:val="nil"/>
              <w:bottom w:val="nil"/>
              <w:right w:val="nil"/>
            </w:tcBorders>
            <w:shd w:val="clear" w:color="000000" w:fill="FFFFFF"/>
            <w:tcMar>
              <w:top w:w="15" w:type="dxa"/>
              <w:left w:w="15" w:type="dxa"/>
              <w:bottom w:w="0" w:type="dxa"/>
              <w:right w:w="15" w:type="dxa"/>
            </w:tcMar>
            <w:vAlign w:val="bottom"/>
            <w:hideMark/>
          </w:tcPr>
          <w:p w14:paraId="520D7C61" w14:textId="77777777" w:rsidR="006147A5" w:rsidRDefault="006147A5" w:rsidP="006147A5">
            <w:pPr>
              <w:spacing w:before="0" w:after="0" w:line="240" w:lineRule="auto"/>
              <w:jc w:val="right"/>
              <w:rPr>
                <w:rFonts w:ascii="Arial" w:hAnsi="Arial" w:cs="Arial"/>
                <w:color w:val="000000"/>
                <w:sz w:val="16"/>
                <w:szCs w:val="16"/>
              </w:rPr>
            </w:pPr>
            <w:r>
              <w:rPr>
                <w:rFonts w:ascii="Arial" w:hAnsi="Arial" w:cs="Arial"/>
                <w:color w:val="000000"/>
                <w:sz w:val="16"/>
                <w:szCs w:val="16"/>
              </w:rPr>
              <w:br/>
              <w:t>SPPs</w:t>
            </w:r>
          </w:p>
        </w:tc>
        <w:tc>
          <w:tcPr>
            <w:tcW w:w="1000" w:type="dxa"/>
            <w:tcBorders>
              <w:top w:val="nil"/>
              <w:left w:val="nil"/>
              <w:bottom w:val="nil"/>
              <w:right w:val="nil"/>
            </w:tcBorders>
            <w:shd w:val="clear" w:color="000000" w:fill="FFFFFF"/>
            <w:tcMar>
              <w:top w:w="15" w:type="dxa"/>
              <w:left w:w="15" w:type="dxa"/>
              <w:bottom w:w="0" w:type="dxa"/>
              <w:right w:w="15" w:type="dxa"/>
            </w:tcMar>
            <w:vAlign w:val="bottom"/>
            <w:hideMark/>
          </w:tcPr>
          <w:p w14:paraId="6A6986D4" w14:textId="77777777" w:rsidR="006147A5" w:rsidRDefault="006147A5" w:rsidP="006147A5">
            <w:pPr>
              <w:spacing w:before="0" w:after="0" w:line="240" w:lineRule="auto"/>
              <w:jc w:val="right"/>
              <w:rPr>
                <w:rFonts w:ascii="Arial" w:hAnsi="Arial" w:cs="Arial"/>
                <w:color w:val="000000"/>
                <w:sz w:val="16"/>
                <w:szCs w:val="16"/>
              </w:rPr>
            </w:pPr>
            <w:r>
              <w:rPr>
                <w:rFonts w:ascii="Arial" w:hAnsi="Arial" w:cs="Arial"/>
                <w:color w:val="000000"/>
                <w:sz w:val="16"/>
                <w:szCs w:val="16"/>
              </w:rPr>
              <w:br/>
              <w:t>Other(c)</w:t>
            </w:r>
          </w:p>
        </w:tc>
        <w:tc>
          <w:tcPr>
            <w:tcW w:w="1080" w:type="dxa"/>
            <w:tcBorders>
              <w:top w:val="nil"/>
              <w:left w:val="nil"/>
              <w:bottom w:val="nil"/>
              <w:right w:val="nil"/>
            </w:tcBorders>
            <w:shd w:val="clear" w:color="000000" w:fill="FFFFFF"/>
            <w:tcMar>
              <w:top w:w="15" w:type="dxa"/>
              <w:left w:w="15" w:type="dxa"/>
              <w:bottom w:w="0" w:type="dxa"/>
              <w:right w:w="15" w:type="dxa"/>
            </w:tcMar>
            <w:vAlign w:val="bottom"/>
            <w:hideMark/>
          </w:tcPr>
          <w:p w14:paraId="6D665AF0" w14:textId="77777777" w:rsidR="006147A5" w:rsidRDefault="006147A5" w:rsidP="006147A5">
            <w:pPr>
              <w:spacing w:before="0" w:after="0" w:line="240" w:lineRule="auto"/>
              <w:jc w:val="right"/>
              <w:rPr>
                <w:rFonts w:ascii="Arial" w:hAnsi="Arial" w:cs="Arial"/>
                <w:color w:val="000000"/>
                <w:sz w:val="16"/>
                <w:szCs w:val="16"/>
              </w:rPr>
            </w:pPr>
            <w:r>
              <w:rPr>
                <w:rFonts w:ascii="Arial" w:hAnsi="Arial" w:cs="Arial"/>
                <w:color w:val="000000"/>
                <w:sz w:val="16"/>
                <w:szCs w:val="16"/>
              </w:rPr>
              <w:t>Special</w:t>
            </w:r>
            <w:r>
              <w:rPr>
                <w:rFonts w:ascii="Arial" w:hAnsi="Arial" w:cs="Arial"/>
                <w:color w:val="000000"/>
                <w:sz w:val="16"/>
                <w:szCs w:val="16"/>
              </w:rPr>
              <w:br/>
              <w:t>Appropriation</w:t>
            </w:r>
          </w:p>
        </w:tc>
        <w:tc>
          <w:tcPr>
            <w:tcW w:w="1060" w:type="dxa"/>
            <w:tcBorders>
              <w:top w:val="nil"/>
              <w:left w:val="nil"/>
              <w:bottom w:val="nil"/>
              <w:right w:val="nil"/>
            </w:tcBorders>
            <w:shd w:val="clear" w:color="000000" w:fill="FFFFFF"/>
            <w:tcMar>
              <w:top w:w="15" w:type="dxa"/>
              <w:left w:w="15" w:type="dxa"/>
              <w:bottom w:w="0" w:type="dxa"/>
              <w:right w:w="15" w:type="dxa"/>
            </w:tcMar>
            <w:vAlign w:val="bottom"/>
            <w:hideMark/>
          </w:tcPr>
          <w:p w14:paraId="0ABBA6EC" w14:textId="77777777" w:rsidR="006147A5" w:rsidRDefault="006147A5" w:rsidP="006147A5">
            <w:pPr>
              <w:spacing w:before="0" w:after="0" w:line="240" w:lineRule="auto"/>
              <w:jc w:val="right"/>
              <w:rPr>
                <w:rFonts w:ascii="Arial" w:hAnsi="Arial" w:cs="Arial"/>
                <w:color w:val="000000"/>
                <w:sz w:val="16"/>
                <w:szCs w:val="16"/>
              </w:rPr>
            </w:pPr>
            <w:r>
              <w:rPr>
                <w:rFonts w:ascii="Arial" w:hAnsi="Arial" w:cs="Arial"/>
                <w:color w:val="000000"/>
                <w:sz w:val="16"/>
                <w:szCs w:val="16"/>
              </w:rPr>
              <w:br/>
              <w:t>Total</w:t>
            </w:r>
          </w:p>
        </w:tc>
      </w:tr>
      <w:tr w:rsidR="006147A5" w14:paraId="109BD752" w14:textId="77777777" w:rsidTr="006147A5">
        <w:trPr>
          <w:trHeight w:hRule="exact" w:val="225"/>
        </w:trPr>
        <w:tc>
          <w:tcPr>
            <w:tcW w:w="170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6DC979BD" w14:textId="77777777" w:rsidR="006147A5" w:rsidRDefault="006147A5" w:rsidP="006147A5">
            <w:pPr>
              <w:spacing w:before="0" w:after="0" w:line="240" w:lineRule="auto"/>
              <w:jc w:val="right"/>
              <w:rPr>
                <w:rFonts w:ascii="Calibri" w:hAnsi="Calibri" w:cs="Calibri"/>
                <w:color w:val="000000"/>
                <w:sz w:val="16"/>
                <w:szCs w:val="16"/>
              </w:rPr>
            </w:pPr>
            <w:r>
              <w:rPr>
                <w:rFonts w:ascii="Calibri" w:hAnsi="Calibri" w:cs="Calibri"/>
                <w:color w:val="000000"/>
                <w:sz w:val="16"/>
                <w:szCs w:val="16"/>
              </w:rPr>
              <w:t> </w:t>
            </w:r>
          </w:p>
        </w:tc>
        <w:tc>
          <w:tcPr>
            <w:tcW w:w="106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655027A4" w14:textId="6CA3BD06" w:rsidR="006147A5" w:rsidRDefault="006147A5" w:rsidP="006147A5">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6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4F0DB2A4" w14:textId="2F258E37" w:rsidR="006147A5" w:rsidRDefault="006147A5" w:rsidP="006147A5">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98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5B8B2547" w14:textId="419559DA" w:rsidR="006147A5" w:rsidRDefault="006147A5" w:rsidP="006147A5">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8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0421FD9F" w14:textId="64503CCF" w:rsidR="006147A5" w:rsidRDefault="006147A5" w:rsidP="006147A5">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6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270B74A9" w14:textId="4573D5FB" w:rsidR="006147A5" w:rsidRDefault="006147A5" w:rsidP="006147A5">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8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7D873E33" w14:textId="6E9F8E1C" w:rsidR="006147A5" w:rsidRDefault="006147A5" w:rsidP="006147A5">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82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486A1D51" w14:textId="179AD459" w:rsidR="006147A5" w:rsidRDefault="006147A5" w:rsidP="006147A5">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0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29F390C2" w14:textId="55C07C36" w:rsidR="006147A5" w:rsidRDefault="006147A5" w:rsidP="006147A5">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8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00051E46" w14:textId="04F8D778" w:rsidR="006147A5" w:rsidRDefault="006147A5" w:rsidP="006147A5">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6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5F6714F5" w14:textId="08737B6D" w:rsidR="006147A5" w:rsidRDefault="006147A5" w:rsidP="006147A5">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r>
      <w:tr w:rsidR="006147A5" w14:paraId="65A9E18A" w14:textId="77777777" w:rsidTr="006147A5">
        <w:trPr>
          <w:trHeight w:val="227"/>
        </w:trPr>
        <w:tc>
          <w:tcPr>
            <w:tcW w:w="1700" w:type="dxa"/>
            <w:tcBorders>
              <w:top w:val="nil"/>
              <w:left w:val="nil"/>
              <w:bottom w:val="nil"/>
              <w:right w:val="nil"/>
            </w:tcBorders>
            <w:shd w:val="clear" w:color="000000" w:fill="FFFFFF"/>
            <w:tcMar>
              <w:top w:w="15" w:type="dxa"/>
              <w:left w:w="15" w:type="dxa"/>
              <w:bottom w:w="0" w:type="dxa"/>
              <w:right w:w="15" w:type="dxa"/>
            </w:tcMar>
            <w:vAlign w:val="bottom"/>
            <w:hideMark/>
          </w:tcPr>
          <w:p w14:paraId="45A01DBC" w14:textId="77777777" w:rsidR="006147A5" w:rsidRDefault="006147A5" w:rsidP="006147A5">
            <w:pPr>
              <w:spacing w:before="0" w:after="0" w:line="240" w:lineRule="auto"/>
              <w:rPr>
                <w:rFonts w:ascii="Arial" w:hAnsi="Arial" w:cs="Arial"/>
                <w:b/>
                <w:bCs/>
                <w:color w:val="000000"/>
                <w:sz w:val="16"/>
                <w:szCs w:val="16"/>
              </w:rPr>
            </w:pPr>
            <w:r>
              <w:rPr>
                <w:rFonts w:ascii="Arial" w:hAnsi="Arial" w:cs="Arial"/>
                <w:b/>
                <w:bCs/>
                <w:color w:val="000000"/>
                <w:sz w:val="16"/>
                <w:szCs w:val="16"/>
              </w:rPr>
              <w:t>High Court of Australia</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AA190F0" w14:textId="77777777" w:rsidR="006147A5" w:rsidRDefault="006147A5" w:rsidP="006147A5">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3420049" w14:textId="77777777" w:rsidR="006147A5" w:rsidRDefault="006147A5" w:rsidP="006147A5">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6611B3BA" w14:textId="77777777" w:rsidR="006147A5" w:rsidRDefault="006147A5" w:rsidP="006147A5">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5028E426" w14:textId="77777777" w:rsidR="006147A5" w:rsidRDefault="006147A5" w:rsidP="006147A5">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BC57021" w14:textId="77777777" w:rsidR="006147A5" w:rsidRDefault="006147A5" w:rsidP="006147A5">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706B7229" w14:textId="77777777" w:rsidR="006147A5" w:rsidRDefault="006147A5" w:rsidP="006147A5">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6507765E" w14:textId="77777777" w:rsidR="006147A5" w:rsidRDefault="006147A5" w:rsidP="006147A5">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6A54EE81" w14:textId="77777777" w:rsidR="006147A5" w:rsidRDefault="006147A5" w:rsidP="006147A5">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574EBC74" w14:textId="77777777" w:rsidR="006147A5" w:rsidRDefault="006147A5" w:rsidP="006147A5">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2A09612" w14:textId="77777777" w:rsidR="006147A5" w:rsidRDefault="006147A5" w:rsidP="006147A5">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6147A5" w14:paraId="1D63EA0A" w14:textId="77777777" w:rsidTr="006147A5">
        <w:trPr>
          <w:trHeight w:hRule="exact" w:val="225"/>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413E6365" w14:textId="77777777" w:rsidR="006147A5" w:rsidRDefault="006147A5" w:rsidP="006147A5">
            <w:pPr>
              <w:spacing w:before="0" w:after="0" w:line="240" w:lineRule="auto"/>
              <w:rPr>
                <w:rFonts w:ascii="Arial" w:hAnsi="Arial" w:cs="Arial"/>
                <w:color w:val="000000"/>
                <w:sz w:val="16"/>
                <w:szCs w:val="16"/>
              </w:rPr>
            </w:pPr>
            <w:r>
              <w:rPr>
                <w:rFonts w:ascii="Arial" w:hAnsi="Arial" w:cs="Arial"/>
                <w:color w:val="000000"/>
                <w:sz w:val="16"/>
                <w:szCs w:val="16"/>
              </w:rPr>
              <w:t>Outcome 1</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177F8A1" w14:textId="77777777" w:rsidR="006147A5" w:rsidRDefault="006147A5" w:rsidP="006147A5">
            <w:pPr>
              <w:spacing w:before="0" w:after="0" w:line="240" w:lineRule="auto"/>
              <w:jc w:val="right"/>
              <w:rPr>
                <w:rFonts w:ascii="Arial" w:hAnsi="Arial" w:cs="Arial"/>
                <w:color w:val="000000"/>
                <w:sz w:val="16"/>
                <w:szCs w:val="16"/>
              </w:rPr>
            </w:pPr>
            <w:r>
              <w:rPr>
                <w:rFonts w:ascii="Arial" w:hAnsi="Arial" w:cs="Arial"/>
                <w:color w:val="000000"/>
                <w:sz w:val="16"/>
                <w:szCs w:val="16"/>
              </w:rPr>
              <w:t>21,185</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289F149" w14:textId="566BF13B" w:rsidR="006147A5" w:rsidRDefault="001B1118" w:rsidP="006147A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40FA4B38" w14:textId="77777777" w:rsidR="006147A5" w:rsidRDefault="006147A5" w:rsidP="006147A5">
            <w:pPr>
              <w:spacing w:before="0" w:after="0" w:line="240" w:lineRule="auto"/>
              <w:jc w:val="right"/>
              <w:rPr>
                <w:rFonts w:ascii="Arial" w:hAnsi="Arial" w:cs="Arial"/>
                <w:color w:val="000000"/>
                <w:sz w:val="16"/>
                <w:szCs w:val="16"/>
              </w:rPr>
            </w:pPr>
            <w:r>
              <w:rPr>
                <w:rFonts w:ascii="Arial" w:hAnsi="Arial" w:cs="Arial"/>
                <w:color w:val="000000"/>
                <w:sz w:val="16"/>
                <w:szCs w:val="16"/>
              </w:rPr>
              <w:t>560</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5D248B0B" w14:textId="04E6155D" w:rsidR="006147A5" w:rsidRDefault="001B1118" w:rsidP="006147A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DF70DD2" w14:textId="4A488290" w:rsidR="006147A5" w:rsidRDefault="001B1118" w:rsidP="006147A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69DA0F8C" w14:textId="6AC27DFF" w:rsidR="006147A5" w:rsidRDefault="001B1118" w:rsidP="006147A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6D935B07" w14:textId="3D87894D" w:rsidR="006147A5" w:rsidRDefault="001B1118" w:rsidP="006147A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49180E55" w14:textId="29CAB3E8" w:rsidR="006147A5" w:rsidRDefault="001B1118" w:rsidP="006147A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3AEAB735" w14:textId="0DC982D6" w:rsidR="006147A5" w:rsidRDefault="001B1118" w:rsidP="006147A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9834E69" w14:textId="77777777" w:rsidR="006147A5" w:rsidRDefault="006147A5" w:rsidP="006147A5">
            <w:pPr>
              <w:spacing w:before="0" w:after="0" w:line="240" w:lineRule="auto"/>
              <w:jc w:val="right"/>
              <w:rPr>
                <w:rFonts w:ascii="Arial" w:hAnsi="Arial" w:cs="Arial"/>
                <w:color w:val="000000"/>
                <w:sz w:val="16"/>
                <w:szCs w:val="16"/>
              </w:rPr>
            </w:pPr>
            <w:r>
              <w:rPr>
                <w:rFonts w:ascii="Arial" w:hAnsi="Arial" w:cs="Arial"/>
                <w:color w:val="000000"/>
                <w:sz w:val="16"/>
                <w:szCs w:val="16"/>
              </w:rPr>
              <w:t>21,745</w:t>
            </w:r>
          </w:p>
        </w:tc>
      </w:tr>
      <w:tr w:rsidR="006147A5" w14:paraId="09897D3A" w14:textId="77777777" w:rsidTr="006147A5">
        <w:trPr>
          <w:trHeight w:hRule="exact" w:val="225"/>
        </w:trPr>
        <w:tc>
          <w:tcPr>
            <w:tcW w:w="1700" w:type="dxa"/>
            <w:vMerge/>
            <w:tcBorders>
              <w:top w:val="nil"/>
              <w:left w:val="nil"/>
              <w:bottom w:val="nil"/>
              <w:right w:val="nil"/>
            </w:tcBorders>
            <w:vAlign w:val="center"/>
            <w:hideMark/>
          </w:tcPr>
          <w:p w14:paraId="1D163795" w14:textId="77777777" w:rsidR="006147A5" w:rsidRDefault="006147A5" w:rsidP="006147A5">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85F2093" w14:textId="77777777" w:rsidR="006147A5" w:rsidRDefault="006147A5" w:rsidP="006147A5">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20,993</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471923F" w14:textId="37B08308" w:rsidR="006147A5" w:rsidRDefault="001B1118" w:rsidP="006147A5">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44047BFD" w14:textId="77777777" w:rsidR="006147A5" w:rsidRDefault="006147A5" w:rsidP="006147A5">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625</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7B15718C" w14:textId="4AC73A2A" w:rsidR="006147A5" w:rsidRDefault="001B1118" w:rsidP="006147A5">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0B2037F" w14:textId="5AE9C9F1" w:rsidR="006147A5" w:rsidRDefault="001B1118" w:rsidP="006147A5">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483CC786" w14:textId="354C39EE" w:rsidR="006147A5" w:rsidRDefault="001B1118" w:rsidP="006147A5">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5EBF35D9" w14:textId="517DFBD7" w:rsidR="006147A5" w:rsidRDefault="001B1118" w:rsidP="006147A5">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6881A6C9" w14:textId="6D8BDE61" w:rsidR="006147A5" w:rsidRDefault="001B1118" w:rsidP="006147A5">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50E86EDF" w14:textId="6E1B429C" w:rsidR="006147A5" w:rsidRDefault="001B1118" w:rsidP="006147A5">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FF23288" w14:textId="77777777" w:rsidR="006147A5" w:rsidRDefault="006147A5" w:rsidP="006147A5">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21,618</w:t>
            </w:r>
          </w:p>
        </w:tc>
      </w:tr>
      <w:tr w:rsidR="006147A5" w14:paraId="6BCB3577" w14:textId="77777777" w:rsidTr="006147A5">
        <w:trPr>
          <w:trHeight w:hRule="exact" w:val="225"/>
        </w:trPr>
        <w:tc>
          <w:tcPr>
            <w:tcW w:w="170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7A95CA3F" w14:textId="77777777" w:rsidR="006147A5" w:rsidRDefault="006147A5" w:rsidP="006147A5">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5F7CCB38" w14:textId="77777777" w:rsidR="006147A5" w:rsidRDefault="006147A5" w:rsidP="006147A5">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518D18C1" w14:textId="77777777" w:rsidR="006147A5" w:rsidRDefault="006147A5" w:rsidP="006147A5">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2CFB9628" w14:textId="77777777" w:rsidR="006147A5" w:rsidRDefault="006147A5" w:rsidP="006147A5">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4ABC418A" w14:textId="77777777" w:rsidR="006147A5" w:rsidRDefault="006147A5" w:rsidP="006147A5">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332B3023" w14:textId="77777777" w:rsidR="006147A5" w:rsidRDefault="006147A5" w:rsidP="006147A5">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1AE282DD" w14:textId="77777777" w:rsidR="006147A5" w:rsidRDefault="006147A5" w:rsidP="006147A5">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82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7EC30B15" w14:textId="77777777" w:rsidR="006147A5" w:rsidRDefault="006147A5" w:rsidP="006147A5">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0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1B8D2AAE" w14:textId="77777777" w:rsidR="006147A5" w:rsidRDefault="006147A5" w:rsidP="006147A5">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11AB070B" w14:textId="77777777" w:rsidR="006147A5" w:rsidRDefault="006147A5" w:rsidP="006147A5">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6939DC74" w14:textId="77777777" w:rsidR="006147A5" w:rsidRDefault="006147A5" w:rsidP="006147A5">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6147A5" w14:paraId="765A1035" w14:textId="77777777" w:rsidTr="006147A5">
        <w:trPr>
          <w:trHeight w:hRule="exact" w:val="225"/>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6DCF0293" w14:textId="77777777" w:rsidR="006147A5" w:rsidRDefault="006147A5" w:rsidP="006147A5">
            <w:pPr>
              <w:spacing w:before="0" w:after="0" w:line="240" w:lineRule="auto"/>
              <w:rPr>
                <w:rFonts w:ascii="Arial" w:hAnsi="Arial" w:cs="Arial"/>
                <w:color w:val="000000"/>
                <w:sz w:val="16"/>
                <w:szCs w:val="16"/>
              </w:rPr>
            </w:pPr>
            <w:r>
              <w:rPr>
                <w:rFonts w:ascii="Arial" w:hAnsi="Arial" w:cs="Arial"/>
                <w:color w:val="000000"/>
                <w:sz w:val="16"/>
                <w:szCs w:val="16"/>
              </w:rPr>
              <w:t>Equity Injections</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9A2B46B" w14:textId="2F19714C" w:rsidR="006147A5" w:rsidRDefault="001B1118" w:rsidP="006147A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1F03FD1" w14:textId="77777777" w:rsidR="006147A5" w:rsidRDefault="006147A5" w:rsidP="006147A5">
            <w:pPr>
              <w:spacing w:before="0" w:after="0" w:line="240" w:lineRule="auto"/>
              <w:jc w:val="right"/>
              <w:rPr>
                <w:rFonts w:ascii="Arial" w:hAnsi="Arial" w:cs="Arial"/>
                <w:color w:val="000000"/>
                <w:sz w:val="16"/>
                <w:szCs w:val="16"/>
              </w:rPr>
            </w:pPr>
            <w:r>
              <w:rPr>
                <w:rFonts w:ascii="Arial" w:hAnsi="Arial" w:cs="Arial"/>
                <w:color w:val="000000"/>
                <w:sz w:val="16"/>
                <w:szCs w:val="16"/>
              </w:rPr>
              <w:t>550</w:t>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68CD11AF" w14:textId="1DA617DC" w:rsidR="006147A5" w:rsidRDefault="001B1118" w:rsidP="006147A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1E2C61D5" w14:textId="51500A89" w:rsidR="006147A5" w:rsidRDefault="001B1118" w:rsidP="006147A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7B1FA81" w14:textId="52B8A8C1" w:rsidR="006147A5" w:rsidRDefault="001B1118" w:rsidP="006147A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71E3DD55" w14:textId="4B2720BE" w:rsidR="006147A5" w:rsidRDefault="001B1118" w:rsidP="006147A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4DAF081B" w14:textId="6294B8D9" w:rsidR="006147A5" w:rsidRDefault="001B1118" w:rsidP="006147A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4ED6C1F5" w14:textId="3400D5D3" w:rsidR="006147A5" w:rsidRDefault="001B1118" w:rsidP="006147A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1FDBBF27" w14:textId="71C2FFA6" w:rsidR="006147A5" w:rsidRDefault="001B1118" w:rsidP="006147A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C410B44" w14:textId="77777777" w:rsidR="006147A5" w:rsidRDefault="006147A5" w:rsidP="006147A5">
            <w:pPr>
              <w:spacing w:before="0" w:after="0" w:line="240" w:lineRule="auto"/>
              <w:jc w:val="right"/>
              <w:rPr>
                <w:rFonts w:ascii="Arial" w:hAnsi="Arial" w:cs="Arial"/>
                <w:color w:val="000000"/>
                <w:sz w:val="16"/>
                <w:szCs w:val="16"/>
              </w:rPr>
            </w:pPr>
            <w:r>
              <w:rPr>
                <w:rFonts w:ascii="Arial" w:hAnsi="Arial" w:cs="Arial"/>
                <w:color w:val="000000"/>
                <w:sz w:val="16"/>
                <w:szCs w:val="16"/>
              </w:rPr>
              <w:t>550</w:t>
            </w:r>
          </w:p>
        </w:tc>
      </w:tr>
      <w:tr w:rsidR="006147A5" w14:paraId="227B8580" w14:textId="77777777" w:rsidTr="006147A5">
        <w:trPr>
          <w:trHeight w:hRule="exact" w:val="225"/>
        </w:trPr>
        <w:tc>
          <w:tcPr>
            <w:tcW w:w="1700" w:type="dxa"/>
            <w:vMerge/>
            <w:tcBorders>
              <w:top w:val="nil"/>
              <w:left w:val="nil"/>
              <w:bottom w:val="nil"/>
              <w:right w:val="nil"/>
            </w:tcBorders>
            <w:vAlign w:val="center"/>
            <w:hideMark/>
          </w:tcPr>
          <w:p w14:paraId="782CBFA8" w14:textId="77777777" w:rsidR="006147A5" w:rsidRDefault="006147A5" w:rsidP="006147A5">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7C17A5A" w14:textId="1EAE38ED" w:rsidR="006147A5" w:rsidRDefault="001B1118" w:rsidP="006147A5">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47FC550" w14:textId="77777777" w:rsidR="006147A5" w:rsidRDefault="006147A5" w:rsidP="006147A5">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550</w:t>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34C12FC8" w14:textId="253D062F" w:rsidR="006147A5" w:rsidRDefault="001B1118" w:rsidP="006147A5">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7252DB74" w14:textId="26CDACE2" w:rsidR="006147A5" w:rsidRDefault="001B1118" w:rsidP="006147A5">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FB9DC23" w14:textId="0C4767AF" w:rsidR="006147A5" w:rsidRDefault="001B1118" w:rsidP="006147A5">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483F133D" w14:textId="764D3BEE" w:rsidR="006147A5" w:rsidRDefault="001B1118" w:rsidP="006147A5">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36D1F3FC" w14:textId="2167BEC0" w:rsidR="006147A5" w:rsidRDefault="001B1118" w:rsidP="006147A5">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2F89E8CF" w14:textId="383D9E8F" w:rsidR="006147A5" w:rsidRDefault="001B1118" w:rsidP="006147A5">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58B51401" w14:textId="11F6F52D" w:rsidR="006147A5" w:rsidRDefault="001B1118" w:rsidP="006147A5">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5CD5D28" w14:textId="77777777" w:rsidR="006147A5" w:rsidRDefault="006147A5" w:rsidP="006147A5">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550</w:t>
            </w:r>
          </w:p>
        </w:tc>
      </w:tr>
      <w:tr w:rsidR="006147A5" w14:paraId="7B2DEE2C" w14:textId="77777777" w:rsidTr="006147A5">
        <w:trPr>
          <w:trHeight w:hRule="exact" w:val="225"/>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77BD3B4A" w14:textId="77777777" w:rsidR="006147A5" w:rsidRDefault="006147A5" w:rsidP="006147A5">
            <w:pPr>
              <w:spacing w:before="0" w:after="0" w:line="240" w:lineRule="auto"/>
              <w:rPr>
                <w:rFonts w:ascii="Arial" w:hAnsi="Arial" w:cs="Arial"/>
                <w:color w:val="000000"/>
                <w:sz w:val="16"/>
                <w:szCs w:val="16"/>
              </w:rPr>
            </w:pPr>
            <w:r>
              <w:rPr>
                <w:rFonts w:ascii="Arial" w:hAnsi="Arial" w:cs="Arial"/>
                <w:color w:val="000000"/>
                <w:sz w:val="16"/>
                <w:szCs w:val="16"/>
              </w:rPr>
              <w:t>Total</w:t>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31988423" w14:textId="77777777" w:rsidR="006147A5" w:rsidRDefault="006147A5" w:rsidP="006147A5">
            <w:pPr>
              <w:spacing w:before="0" w:after="0" w:line="240" w:lineRule="auto"/>
              <w:jc w:val="right"/>
              <w:rPr>
                <w:rFonts w:ascii="Arial" w:hAnsi="Arial" w:cs="Arial"/>
                <w:color w:val="000000"/>
                <w:sz w:val="16"/>
                <w:szCs w:val="16"/>
              </w:rPr>
            </w:pPr>
            <w:r>
              <w:rPr>
                <w:rFonts w:ascii="Arial" w:hAnsi="Arial" w:cs="Arial"/>
                <w:color w:val="000000"/>
                <w:sz w:val="16"/>
                <w:szCs w:val="16"/>
              </w:rPr>
              <w:t>21,185</w:t>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43120F1A" w14:textId="77777777" w:rsidR="006147A5" w:rsidRDefault="006147A5" w:rsidP="006147A5">
            <w:pPr>
              <w:spacing w:before="0" w:after="0" w:line="240" w:lineRule="auto"/>
              <w:jc w:val="right"/>
              <w:rPr>
                <w:rFonts w:ascii="Arial" w:hAnsi="Arial" w:cs="Arial"/>
                <w:color w:val="000000"/>
                <w:sz w:val="16"/>
                <w:szCs w:val="16"/>
              </w:rPr>
            </w:pPr>
            <w:r>
              <w:rPr>
                <w:rFonts w:ascii="Arial" w:hAnsi="Arial" w:cs="Arial"/>
                <w:color w:val="000000"/>
                <w:sz w:val="16"/>
                <w:szCs w:val="16"/>
              </w:rPr>
              <w:t>550</w:t>
            </w:r>
          </w:p>
        </w:tc>
        <w:tc>
          <w:tcPr>
            <w:tcW w:w="9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26DA30DD" w14:textId="77777777" w:rsidR="006147A5" w:rsidRDefault="006147A5" w:rsidP="006147A5">
            <w:pPr>
              <w:spacing w:before="0" w:after="0" w:line="240" w:lineRule="auto"/>
              <w:jc w:val="right"/>
              <w:rPr>
                <w:rFonts w:ascii="Arial" w:hAnsi="Arial" w:cs="Arial"/>
                <w:color w:val="000000"/>
                <w:sz w:val="16"/>
                <w:szCs w:val="16"/>
              </w:rPr>
            </w:pPr>
            <w:r>
              <w:rPr>
                <w:rFonts w:ascii="Arial" w:hAnsi="Arial" w:cs="Arial"/>
                <w:color w:val="000000"/>
                <w:sz w:val="16"/>
                <w:szCs w:val="16"/>
              </w:rPr>
              <w:t>560</w:t>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1B914EA7" w14:textId="0BBE865B" w:rsidR="006147A5" w:rsidRDefault="001B1118" w:rsidP="006147A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30831145" w14:textId="37DC2EDD" w:rsidR="006147A5" w:rsidRDefault="001B1118" w:rsidP="006147A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2F3A4B2D" w14:textId="0A64E80D" w:rsidR="006147A5" w:rsidRDefault="001B1118" w:rsidP="006147A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82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6A62BF48" w14:textId="5A7EE3DD" w:rsidR="006147A5" w:rsidRDefault="001B1118" w:rsidP="006147A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0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6951275D" w14:textId="6983657D" w:rsidR="006147A5" w:rsidRDefault="001B1118" w:rsidP="006147A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695FFE70" w14:textId="5CE41A57" w:rsidR="006147A5" w:rsidRDefault="001B1118" w:rsidP="006147A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22B0FEDB" w14:textId="77777777" w:rsidR="006147A5" w:rsidRDefault="006147A5" w:rsidP="006147A5">
            <w:pPr>
              <w:spacing w:before="0" w:after="0" w:line="240" w:lineRule="auto"/>
              <w:jc w:val="right"/>
              <w:rPr>
                <w:rFonts w:ascii="Arial" w:hAnsi="Arial" w:cs="Arial"/>
                <w:color w:val="000000"/>
                <w:sz w:val="16"/>
                <w:szCs w:val="16"/>
              </w:rPr>
            </w:pPr>
            <w:r>
              <w:rPr>
                <w:rFonts w:ascii="Arial" w:hAnsi="Arial" w:cs="Arial"/>
                <w:color w:val="000000"/>
                <w:sz w:val="16"/>
                <w:szCs w:val="16"/>
              </w:rPr>
              <w:t>22,295</w:t>
            </w:r>
          </w:p>
        </w:tc>
      </w:tr>
      <w:tr w:rsidR="006147A5" w14:paraId="36913C65" w14:textId="77777777" w:rsidTr="006147A5">
        <w:trPr>
          <w:trHeight w:hRule="exact" w:val="225"/>
        </w:trPr>
        <w:tc>
          <w:tcPr>
            <w:tcW w:w="1700" w:type="dxa"/>
            <w:vMerge/>
            <w:tcBorders>
              <w:top w:val="nil"/>
              <w:left w:val="nil"/>
              <w:bottom w:val="nil"/>
              <w:right w:val="nil"/>
            </w:tcBorders>
            <w:vAlign w:val="center"/>
            <w:hideMark/>
          </w:tcPr>
          <w:p w14:paraId="2C170D4A" w14:textId="77777777" w:rsidR="006147A5" w:rsidRDefault="006147A5" w:rsidP="006147A5">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B659ABD" w14:textId="77777777" w:rsidR="006147A5" w:rsidRDefault="006147A5" w:rsidP="006147A5">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20,993</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3EE09BE" w14:textId="77777777" w:rsidR="006147A5" w:rsidRDefault="006147A5" w:rsidP="006147A5">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550</w:t>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6DF8A9FE" w14:textId="77777777" w:rsidR="006147A5" w:rsidRDefault="006147A5" w:rsidP="006147A5">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625</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779E6BA8" w14:textId="08F1B789" w:rsidR="006147A5" w:rsidRDefault="001B1118" w:rsidP="006147A5">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3950BF0" w14:textId="692D10C7" w:rsidR="006147A5" w:rsidRDefault="001B1118" w:rsidP="006147A5">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57F7AC0F" w14:textId="1D5F3B92" w:rsidR="006147A5" w:rsidRDefault="001B1118" w:rsidP="006147A5">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5390AC4A" w14:textId="7E7ADF6A" w:rsidR="006147A5" w:rsidRDefault="001B1118" w:rsidP="006147A5">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702E81D9" w14:textId="218E08A0" w:rsidR="006147A5" w:rsidRDefault="001B1118" w:rsidP="006147A5">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43386269" w14:textId="196AFA43" w:rsidR="006147A5" w:rsidRDefault="001B1118" w:rsidP="006147A5">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524244B" w14:textId="77777777" w:rsidR="006147A5" w:rsidRDefault="006147A5" w:rsidP="006147A5">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22,168</w:t>
            </w:r>
          </w:p>
        </w:tc>
      </w:tr>
      <w:tr w:rsidR="006147A5" w14:paraId="6E44D1C3" w14:textId="77777777" w:rsidTr="006147A5">
        <w:trPr>
          <w:trHeight w:hRule="exact" w:val="225"/>
        </w:trPr>
        <w:tc>
          <w:tcPr>
            <w:tcW w:w="170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7CC6BEC9" w14:textId="77777777" w:rsidR="006147A5" w:rsidRDefault="006147A5" w:rsidP="006147A5">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6F922BE3" w14:textId="77777777" w:rsidR="006147A5" w:rsidRDefault="006147A5" w:rsidP="006147A5">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55AAA1DE" w14:textId="77777777" w:rsidR="006147A5" w:rsidRDefault="006147A5" w:rsidP="006147A5">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0E10ABFA" w14:textId="77777777" w:rsidR="006147A5" w:rsidRDefault="006147A5" w:rsidP="006147A5">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30A23FA2" w14:textId="77777777" w:rsidR="006147A5" w:rsidRDefault="006147A5" w:rsidP="006147A5">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5B6FEAF7" w14:textId="77777777" w:rsidR="006147A5" w:rsidRDefault="006147A5" w:rsidP="006147A5">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6F95D9A6" w14:textId="77777777" w:rsidR="006147A5" w:rsidRDefault="006147A5" w:rsidP="006147A5">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82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62CB9FED" w14:textId="77777777" w:rsidR="006147A5" w:rsidRDefault="006147A5" w:rsidP="006147A5">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0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38C33338" w14:textId="77777777" w:rsidR="006147A5" w:rsidRDefault="006147A5" w:rsidP="006147A5">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3390C94E" w14:textId="77777777" w:rsidR="006147A5" w:rsidRDefault="006147A5" w:rsidP="006147A5">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548786A2" w14:textId="77777777" w:rsidR="006147A5" w:rsidRDefault="006147A5" w:rsidP="006147A5">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6147A5" w14:paraId="3084F580" w14:textId="77777777" w:rsidTr="006147A5">
        <w:trPr>
          <w:trHeight w:val="227"/>
        </w:trPr>
        <w:tc>
          <w:tcPr>
            <w:tcW w:w="1700" w:type="dxa"/>
            <w:tcBorders>
              <w:top w:val="nil"/>
              <w:left w:val="nil"/>
              <w:bottom w:val="nil"/>
              <w:right w:val="nil"/>
            </w:tcBorders>
            <w:shd w:val="clear" w:color="000000" w:fill="FFFFFF"/>
            <w:tcMar>
              <w:top w:w="15" w:type="dxa"/>
              <w:left w:w="15" w:type="dxa"/>
              <w:bottom w:w="0" w:type="dxa"/>
              <w:right w:w="15" w:type="dxa"/>
            </w:tcMar>
            <w:vAlign w:val="bottom"/>
            <w:hideMark/>
          </w:tcPr>
          <w:p w14:paraId="613008AB" w14:textId="48DEED28" w:rsidR="006147A5" w:rsidRDefault="006147A5" w:rsidP="006147A5">
            <w:pPr>
              <w:spacing w:before="0" w:after="0" w:line="240" w:lineRule="auto"/>
              <w:rPr>
                <w:rFonts w:ascii="Arial" w:hAnsi="Arial" w:cs="Arial"/>
                <w:b/>
                <w:bCs/>
                <w:color w:val="000000"/>
                <w:sz w:val="16"/>
                <w:szCs w:val="16"/>
              </w:rPr>
            </w:pPr>
            <w:r>
              <w:rPr>
                <w:rFonts w:ascii="Arial" w:hAnsi="Arial" w:cs="Arial"/>
                <w:b/>
                <w:bCs/>
                <w:color w:val="000000"/>
                <w:sz w:val="16"/>
                <w:szCs w:val="16"/>
              </w:rPr>
              <w:t>National Anti</w:t>
            </w:r>
            <w:r w:rsidR="001B1118">
              <w:rPr>
                <w:rFonts w:ascii="Arial" w:hAnsi="Arial" w:cs="Arial"/>
                <w:b/>
                <w:bCs/>
                <w:color w:val="000000"/>
                <w:sz w:val="16"/>
                <w:szCs w:val="16"/>
              </w:rPr>
              <w:noBreakHyphen/>
            </w:r>
            <w:r>
              <w:rPr>
                <w:rFonts w:ascii="Arial" w:hAnsi="Arial" w:cs="Arial"/>
                <w:b/>
                <w:bCs/>
                <w:color w:val="000000"/>
                <w:sz w:val="16"/>
                <w:szCs w:val="16"/>
              </w:rPr>
              <w:t>Corruption Commission</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AC97871" w14:textId="77777777" w:rsidR="006147A5" w:rsidRDefault="006147A5" w:rsidP="006147A5">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E1E453D" w14:textId="77777777" w:rsidR="006147A5" w:rsidRDefault="006147A5" w:rsidP="006147A5">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1A532C39" w14:textId="77777777" w:rsidR="006147A5" w:rsidRDefault="006147A5" w:rsidP="006147A5">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03D45250" w14:textId="77777777" w:rsidR="006147A5" w:rsidRDefault="006147A5" w:rsidP="006147A5">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366851B" w14:textId="77777777" w:rsidR="006147A5" w:rsidRDefault="006147A5" w:rsidP="006147A5">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0F0D1F93" w14:textId="77777777" w:rsidR="006147A5" w:rsidRDefault="006147A5" w:rsidP="006147A5">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0580F7D0" w14:textId="77777777" w:rsidR="006147A5" w:rsidRDefault="006147A5" w:rsidP="006147A5">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3FAF9CE3" w14:textId="77777777" w:rsidR="006147A5" w:rsidRDefault="006147A5" w:rsidP="006147A5">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4F227E64" w14:textId="77777777" w:rsidR="006147A5" w:rsidRDefault="006147A5" w:rsidP="006147A5">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9579891" w14:textId="77777777" w:rsidR="006147A5" w:rsidRDefault="006147A5" w:rsidP="006147A5">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6147A5" w14:paraId="32EBEEFD" w14:textId="77777777" w:rsidTr="006147A5">
        <w:trPr>
          <w:trHeight w:hRule="exact" w:val="225"/>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77CB0F08" w14:textId="77777777" w:rsidR="006147A5" w:rsidRDefault="006147A5" w:rsidP="006147A5">
            <w:pPr>
              <w:spacing w:before="0" w:after="0" w:line="240" w:lineRule="auto"/>
              <w:rPr>
                <w:rFonts w:ascii="Arial" w:hAnsi="Arial" w:cs="Arial"/>
                <w:color w:val="000000"/>
                <w:sz w:val="16"/>
                <w:szCs w:val="16"/>
              </w:rPr>
            </w:pPr>
            <w:r>
              <w:rPr>
                <w:rFonts w:ascii="Arial" w:hAnsi="Arial" w:cs="Arial"/>
                <w:color w:val="000000"/>
                <w:sz w:val="16"/>
                <w:szCs w:val="16"/>
              </w:rPr>
              <w:t>Outcome 1</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40C9673" w14:textId="77777777" w:rsidR="006147A5" w:rsidRDefault="006147A5" w:rsidP="006147A5">
            <w:pPr>
              <w:spacing w:before="0" w:after="0" w:line="240" w:lineRule="auto"/>
              <w:jc w:val="right"/>
              <w:rPr>
                <w:rFonts w:ascii="Arial" w:hAnsi="Arial" w:cs="Arial"/>
                <w:color w:val="000000"/>
                <w:sz w:val="16"/>
                <w:szCs w:val="16"/>
              </w:rPr>
            </w:pPr>
            <w:r>
              <w:rPr>
                <w:rFonts w:ascii="Arial" w:hAnsi="Arial" w:cs="Arial"/>
                <w:color w:val="000000"/>
                <w:sz w:val="16"/>
                <w:szCs w:val="16"/>
              </w:rPr>
              <w:t>66,337</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1F48D06" w14:textId="5CDC317C" w:rsidR="006147A5" w:rsidRDefault="001B1118" w:rsidP="006147A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0DD2F174" w14:textId="2798A9AA" w:rsidR="006147A5" w:rsidRDefault="001B1118" w:rsidP="006147A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7085B38C" w14:textId="0990C7F1" w:rsidR="006147A5" w:rsidRDefault="001B1118" w:rsidP="006147A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445FBD7" w14:textId="1883F46F" w:rsidR="006147A5" w:rsidRDefault="001B1118" w:rsidP="006147A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1BDB5C39" w14:textId="08EA7FB9" w:rsidR="006147A5" w:rsidRDefault="001B1118" w:rsidP="006147A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496DA683" w14:textId="591565E0" w:rsidR="006147A5" w:rsidRDefault="001B1118" w:rsidP="006147A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0E99C516" w14:textId="7911460D" w:rsidR="006147A5" w:rsidRDefault="001B1118" w:rsidP="006147A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3C2A9A22" w14:textId="3110128A" w:rsidR="006147A5" w:rsidRDefault="001B1118" w:rsidP="006147A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967EC95" w14:textId="77777777" w:rsidR="006147A5" w:rsidRDefault="006147A5" w:rsidP="006147A5">
            <w:pPr>
              <w:spacing w:before="0" w:after="0" w:line="240" w:lineRule="auto"/>
              <w:jc w:val="right"/>
              <w:rPr>
                <w:rFonts w:ascii="Arial" w:hAnsi="Arial" w:cs="Arial"/>
                <w:color w:val="000000"/>
                <w:sz w:val="16"/>
                <w:szCs w:val="16"/>
              </w:rPr>
            </w:pPr>
            <w:r>
              <w:rPr>
                <w:rFonts w:ascii="Arial" w:hAnsi="Arial" w:cs="Arial"/>
                <w:color w:val="000000"/>
                <w:sz w:val="16"/>
                <w:szCs w:val="16"/>
              </w:rPr>
              <w:t>66,337</w:t>
            </w:r>
          </w:p>
        </w:tc>
      </w:tr>
      <w:tr w:rsidR="006147A5" w14:paraId="1F7148F8" w14:textId="77777777" w:rsidTr="006147A5">
        <w:trPr>
          <w:trHeight w:hRule="exact" w:val="225"/>
        </w:trPr>
        <w:tc>
          <w:tcPr>
            <w:tcW w:w="1700" w:type="dxa"/>
            <w:vMerge/>
            <w:tcBorders>
              <w:top w:val="nil"/>
              <w:left w:val="nil"/>
              <w:bottom w:val="nil"/>
              <w:right w:val="nil"/>
            </w:tcBorders>
            <w:vAlign w:val="center"/>
            <w:hideMark/>
          </w:tcPr>
          <w:p w14:paraId="203C381A" w14:textId="77777777" w:rsidR="006147A5" w:rsidRDefault="006147A5" w:rsidP="006147A5">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1410F44" w14:textId="77777777" w:rsidR="006147A5" w:rsidRDefault="006147A5" w:rsidP="006147A5">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65,551</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7F38B07" w14:textId="3D501D4C" w:rsidR="006147A5" w:rsidRDefault="001B1118" w:rsidP="006147A5">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552977E3" w14:textId="7A3B4513" w:rsidR="006147A5" w:rsidRDefault="001B1118" w:rsidP="006147A5">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32E9327B" w14:textId="7C162712" w:rsidR="006147A5" w:rsidRDefault="001B1118" w:rsidP="006147A5">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7426B8E" w14:textId="26222C38" w:rsidR="006147A5" w:rsidRDefault="001B1118" w:rsidP="006147A5">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0A24FC62" w14:textId="12A72FEE" w:rsidR="006147A5" w:rsidRDefault="001B1118" w:rsidP="006147A5">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47F2EE41" w14:textId="4E453053" w:rsidR="006147A5" w:rsidRDefault="001B1118" w:rsidP="006147A5">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4DAB055C" w14:textId="0C659DAC" w:rsidR="006147A5" w:rsidRDefault="001B1118" w:rsidP="006147A5">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34F97AC8" w14:textId="15200305" w:rsidR="006147A5" w:rsidRDefault="001B1118" w:rsidP="006147A5">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1E814C2" w14:textId="77777777" w:rsidR="006147A5" w:rsidRDefault="006147A5" w:rsidP="006147A5">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65,551</w:t>
            </w:r>
          </w:p>
        </w:tc>
      </w:tr>
      <w:tr w:rsidR="006147A5" w14:paraId="1AA4ECC6" w14:textId="77777777" w:rsidTr="006147A5">
        <w:trPr>
          <w:trHeight w:hRule="exact" w:val="225"/>
        </w:trPr>
        <w:tc>
          <w:tcPr>
            <w:tcW w:w="170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58091A8C" w14:textId="77777777" w:rsidR="006147A5" w:rsidRDefault="006147A5" w:rsidP="006147A5">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704C5F7F" w14:textId="77777777" w:rsidR="006147A5" w:rsidRDefault="006147A5" w:rsidP="006147A5">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3CF887E5" w14:textId="77777777" w:rsidR="006147A5" w:rsidRDefault="006147A5" w:rsidP="006147A5">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2582204E" w14:textId="77777777" w:rsidR="006147A5" w:rsidRDefault="006147A5" w:rsidP="006147A5">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0C1E0816" w14:textId="77777777" w:rsidR="006147A5" w:rsidRDefault="006147A5" w:rsidP="006147A5">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7728ECDC" w14:textId="77777777" w:rsidR="006147A5" w:rsidRDefault="006147A5" w:rsidP="006147A5">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7813AEF3" w14:textId="77777777" w:rsidR="006147A5" w:rsidRDefault="006147A5" w:rsidP="006147A5">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82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262BAA5F" w14:textId="77777777" w:rsidR="006147A5" w:rsidRDefault="006147A5" w:rsidP="006147A5">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0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7433CF5B" w14:textId="77777777" w:rsidR="006147A5" w:rsidRDefault="006147A5" w:rsidP="006147A5">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02A6D5E4" w14:textId="77777777" w:rsidR="006147A5" w:rsidRDefault="006147A5" w:rsidP="006147A5">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55683ACF" w14:textId="77777777" w:rsidR="006147A5" w:rsidRDefault="006147A5" w:rsidP="006147A5">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6147A5" w14:paraId="467661DE" w14:textId="77777777" w:rsidTr="006147A5">
        <w:trPr>
          <w:trHeight w:hRule="exact" w:val="225"/>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441C1CAE" w14:textId="77777777" w:rsidR="006147A5" w:rsidRDefault="006147A5" w:rsidP="006147A5">
            <w:pPr>
              <w:spacing w:before="0" w:after="0" w:line="240" w:lineRule="auto"/>
              <w:rPr>
                <w:rFonts w:ascii="Arial" w:hAnsi="Arial" w:cs="Arial"/>
                <w:color w:val="000000"/>
                <w:sz w:val="16"/>
                <w:szCs w:val="16"/>
              </w:rPr>
            </w:pPr>
            <w:r>
              <w:rPr>
                <w:rFonts w:ascii="Arial" w:hAnsi="Arial" w:cs="Arial"/>
                <w:color w:val="000000"/>
                <w:sz w:val="16"/>
                <w:szCs w:val="16"/>
              </w:rPr>
              <w:t>Equity Injections</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5851442" w14:textId="65BC1604" w:rsidR="006147A5" w:rsidRDefault="001B1118" w:rsidP="006147A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D66E1AB" w14:textId="77777777" w:rsidR="006147A5" w:rsidRDefault="006147A5" w:rsidP="006147A5">
            <w:pPr>
              <w:spacing w:before="0" w:after="0" w:line="240" w:lineRule="auto"/>
              <w:jc w:val="right"/>
              <w:rPr>
                <w:rFonts w:ascii="Arial" w:hAnsi="Arial" w:cs="Arial"/>
                <w:color w:val="000000"/>
                <w:sz w:val="16"/>
                <w:szCs w:val="16"/>
              </w:rPr>
            </w:pPr>
            <w:r>
              <w:rPr>
                <w:rFonts w:ascii="Arial" w:hAnsi="Arial" w:cs="Arial"/>
                <w:color w:val="000000"/>
                <w:sz w:val="16"/>
                <w:szCs w:val="16"/>
              </w:rPr>
              <w:t>168</w:t>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4EEC5814" w14:textId="18ACB13E" w:rsidR="006147A5" w:rsidRDefault="001B1118" w:rsidP="006147A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5BFBD3E0" w14:textId="261B6CFB" w:rsidR="006147A5" w:rsidRDefault="001B1118" w:rsidP="006147A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6FC25B1" w14:textId="34852A91" w:rsidR="006147A5" w:rsidRDefault="001B1118" w:rsidP="006147A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723EF806" w14:textId="772D862E" w:rsidR="006147A5" w:rsidRDefault="001B1118" w:rsidP="006147A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74BE00A1" w14:textId="0BFF8301" w:rsidR="006147A5" w:rsidRDefault="001B1118" w:rsidP="006147A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382B0378" w14:textId="215A7130" w:rsidR="006147A5" w:rsidRDefault="001B1118" w:rsidP="006147A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6530EA7C" w14:textId="2C2CB31A" w:rsidR="006147A5" w:rsidRDefault="001B1118" w:rsidP="006147A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0A0735C" w14:textId="77777777" w:rsidR="006147A5" w:rsidRDefault="006147A5" w:rsidP="006147A5">
            <w:pPr>
              <w:spacing w:before="0" w:after="0" w:line="240" w:lineRule="auto"/>
              <w:jc w:val="right"/>
              <w:rPr>
                <w:rFonts w:ascii="Arial" w:hAnsi="Arial" w:cs="Arial"/>
                <w:color w:val="000000"/>
                <w:sz w:val="16"/>
                <w:szCs w:val="16"/>
              </w:rPr>
            </w:pPr>
            <w:r>
              <w:rPr>
                <w:rFonts w:ascii="Arial" w:hAnsi="Arial" w:cs="Arial"/>
                <w:color w:val="000000"/>
                <w:sz w:val="16"/>
                <w:szCs w:val="16"/>
              </w:rPr>
              <w:t>168</w:t>
            </w:r>
          </w:p>
        </w:tc>
      </w:tr>
      <w:tr w:rsidR="006147A5" w14:paraId="03769630" w14:textId="77777777" w:rsidTr="006147A5">
        <w:trPr>
          <w:trHeight w:hRule="exact" w:val="225"/>
        </w:trPr>
        <w:tc>
          <w:tcPr>
            <w:tcW w:w="1700" w:type="dxa"/>
            <w:vMerge/>
            <w:tcBorders>
              <w:top w:val="nil"/>
              <w:left w:val="nil"/>
              <w:bottom w:val="nil"/>
              <w:right w:val="nil"/>
            </w:tcBorders>
            <w:vAlign w:val="center"/>
            <w:hideMark/>
          </w:tcPr>
          <w:p w14:paraId="46956C7F" w14:textId="77777777" w:rsidR="006147A5" w:rsidRDefault="006147A5" w:rsidP="006147A5">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D701EB9" w14:textId="247401FC" w:rsidR="006147A5" w:rsidRDefault="001B1118" w:rsidP="006147A5">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1579034" w14:textId="77777777" w:rsidR="006147A5" w:rsidRDefault="006147A5" w:rsidP="006147A5">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11,007</w:t>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1743CB13" w14:textId="7EDB84F5" w:rsidR="006147A5" w:rsidRDefault="001B1118" w:rsidP="006147A5">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1ED24384" w14:textId="03F783C3" w:rsidR="006147A5" w:rsidRDefault="001B1118" w:rsidP="006147A5">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374D2FF" w14:textId="46F5BCC8" w:rsidR="006147A5" w:rsidRDefault="001B1118" w:rsidP="006147A5">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33CF26AA" w14:textId="3AB3AA07" w:rsidR="006147A5" w:rsidRDefault="001B1118" w:rsidP="006147A5">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2D0B156C" w14:textId="0DD94C11" w:rsidR="006147A5" w:rsidRDefault="001B1118" w:rsidP="006147A5">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1D41A146" w14:textId="3318CEF9" w:rsidR="006147A5" w:rsidRDefault="001B1118" w:rsidP="006147A5">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79D4ABC4" w14:textId="0B3D81E7" w:rsidR="006147A5" w:rsidRDefault="001B1118" w:rsidP="006147A5">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ECE82A3" w14:textId="77777777" w:rsidR="006147A5" w:rsidRDefault="006147A5" w:rsidP="006147A5">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11,007</w:t>
            </w:r>
          </w:p>
        </w:tc>
      </w:tr>
      <w:tr w:rsidR="006147A5" w14:paraId="3248053B" w14:textId="77777777" w:rsidTr="006147A5">
        <w:trPr>
          <w:trHeight w:hRule="exact" w:val="225"/>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776C635C" w14:textId="77777777" w:rsidR="006147A5" w:rsidRDefault="006147A5" w:rsidP="006147A5">
            <w:pPr>
              <w:spacing w:before="0" w:after="0" w:line="240" w:lineRule="auto"/>
              <w:rPr>
                <w:rFonts w:ascii="Arial" w:hAnsi="Arial" w:cs="Arial"/>
                <w:color w:val="000000"/>
                <w:sz w:val="16"/>
                <w:szCs w:val="16"/>
              </w:rPr>
            </w:pPr>
            <w:r>
              <w:rPr>
                <w:rFonts w:ascii="Arial" w:hAnsi="Arial" w:cs="Arial"/>
                <w:color w:val="000000"/>
                <w:sz w:val="16"/>
                <w:szCs w:val="16"/>
              </w:rPr>
              <w:t>Total</w:t>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142CBBE8" w14:textId="77777777" w:rsidR="006147A5" w:rsidRDefault="006147A5" w:rsidP="006147A5">
            <w:pPr>
              <w:spacing w:before="0" w:after="0" w:line="240" w:lineRule="auto"/>
              <w:jc w:val="right"/>
              <w:rPr>
                <w:rFonts w:ascii="Arial" w:hAnsi="Arial" w:cs="Arial"/>
                <w:color w:val="000000"/>
                <w:sz w:val="16"/>
                <w:szCs w:val="16"/>
              </w:rPr>
            </w:pPr>
            <w:r>
              <w:rPr>
                <w:rFonts w:ascii="Arial" w:hAnsi="Arial" w:cs="Arial"/>
                <w:color w:val="000000"/>
                <w:sz w:val="16"/>
                <w:szCs w:val="16"/>
              </w:rPr>
              <w:t>66,337</w:t>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133173F3" w14:textId="77777777" w:rsidR="006147A5" w:rsidRDefault="006147A5" w:rsidP="006147A5">
            <w:pPr>
              <w:spacing w:before="0" w:after="0" w:line="240" w:lineRule="auto"/>
              <w:jc w:val="right"/>
              <w:rPr>
                <w:rFonts w:ascii="Arial" w:hAnsi="Arial" w:cs="Arial"/>
                <w:color w:val="000000"/>
                <w:sz w:val="16"/>
                <w:szCs w:val="16"/>
              </w:rPr>
            </w:pPr>
            <w:r>
              <w:rPr>
                <w:rFonts w:ascii="Arial" w:hAnsi="Arial" w:cs="Arial"/>
                <w:color w:val="000000"/>
                <w:sz w:val="16"/>
                <w:szCs w:val="16"/>
              </w:rPr>
              <w:t>168</w:t>
            </w:r>
          </w:p>
        </w:tc>
        <w:tc>
          <w:tcPr>
            <w:tcW w:w="9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6B39DB62" w14:textId="7C218720" w:rsidR="006147A5" w:rsidRDefault="001B1118" w:rsidP="006147A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25A241F4" w14:textId="0680E0CC" w:rsidR="006147A5" w:rsidRDefault="001B1118" w:rsidP="006147A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5CC8F126" w14:textId="44F170F3" w:rsidR="006147A5" w:rsidRDefault="001B1118" w:rsidP="006147A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23D831E6" w14:textId="3FBFB882" w:rsidR="006147A5" w:rsidRDefault="001B1118" w:rsidP="006147A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82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37FEF808" w14:textId="20F44C0F" w:rsidR="006147A5" w:rsidRDefault="001B1118" w:rsidP="006147A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0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4B7E1C94" w14:textId="1AF103AE" w:rsidR="006147A5" w:rsidRDefault="001B1118" w:rsidP="006147A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401B3328" w14:textId="11074D17" w:rsidR="006147A5" w:rsidRDefault="001B1118" w:rsidP="006147A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6E8653C1" w14:textId="77777777" w:rsidR="006147A5" w:rsidRDefault="006147A5" w:rsidP="006147A5">
            <w:pPr>
              <w:spacing w:before="0" w:after="0" w:line="240" w:lineRule="auto"/>
              <w:jc w:val="right"/>
              <w:rPr>
                <w:rFonts w:ascii="Arial" w:hAnsi="Arial" w:cs="Arial"/>
                <w:color w:val="000000"/>
                <w:sz w:val="16"/>
                <w:szCs w:val="16"/>
              </w:rPr>
            </w:pPr>
            <w:r>
              <w:rPr>
                <w:rFonts w:ascii="Arial" w:hAnsi="Arial" w:cs="Arial"/>
                <w:color w:val="000000"/>
                <w:sz w:val="16"/>
                <w:szCs w:val="16"/>
              </w:rPr>
              <w:t>66,505</w:t>
            </w:r>
          </w:p>
        </w:tc>
      </w:tr>
      <w:tr w:rsidR="006147A5" w14:paraId="7C25C73E" w14:textId="77777777" w:rsidTr="006147A5">
        <w:trPr>
          <w:trHeight w:hRule="exact" w:val="225"/>
        </w:trPr>
        <w:tc>
          <w:tcPr>
            <w:tcW w:w="1700" w:type="dxa"/>
            <w:vMerge/>
            <w:tcBorders>
              <w:top w:val="nil"/>
              <w:left w:val="nil"/>
              <w:bottom w:val="nil"/>
              <w:right w:val="nil"/>
            </w:tcBorders>
            <w:vAlign w:val="center"/>
            <w:hideMark/>
          </w:tcPr>
          <w:p w14:paraId="0FFD747D" w14:textId="77777777" w:rsidR="006147A5" w:rsidRDefault="006147A5" w:rsidP="006147A5">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96AA0E7" w14:textId="77777777" w:rsidR="006147A5" w:rsidRDefault="006147A5" w:rsidP="006147A5">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65,551</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AAB67F4" w14:textId="77777777" w:rsidR="006147A5" w:rsidRDefault="006147A5" w:rsidP="006147A5">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11,007</w:t>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7CBFD1A8" w14:textId="0C1F576A" w:rsidR="006147A5" w:rsidRDefault="001B1118" w:rsidP="006147A5">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65DB07F3" w14:textId="45607002" w:rsidR="006147A5" w:rsidRDefault="001B1118" w:rsidP="006147A5">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ECCE11A" w14:textId="201771C7" w:rsidR="006147A5" w:rsidRDefault="001B1118" w:rsidP="006147A5">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34E46488" w14:textId="1C823AF6" w:rsidR="006147A5" w:rsidRDefault="001B1118" w:rsidP="006147A5">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38F19730" w14:textId="25B9BD78" w:rsidR="006147A5" w:rsidRDefault="001B1118" w:rsidP="006147A5">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2741E7DA" w14:textId="4833DDB1" w:rsidR="006147A5" w:rsidRDefault="001B1118" w:rsidP="006147A5">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266860C0" w14:textId="2C6AF3CE" w:rsidR="006147A5" w:rsidRDefault="001B1118" w:rsidP="006147A5">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D547554" w14:textId="77777777" w:rsidR="006147A5" w:rsidRDefault="006147A5" w:rsidP="006147A5">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76,558</w:t>
            </w:r>
          </w:p>
        </w:tc>
      </w:tr>
    </w:tbl>
    <w:p w14:paraId="78757F46" w14:textId="419552EE" w:rsidR="006147A5" w:rsidRDefault="006147A5" w:rsidP="006147A5">
      <w:pPr>
        <w:pStyle w:val="GhostLine"/>
      </w:pPr>
    </w:p>
    <w:p w14:paraId="189B44B6" w14:textId="77777777" w:rsidR="006147A5" w:rsidRDefault="006147A5">
      <w:pPr>
        <w:spacing w:before="0" w:after="160" w:line="259" w:lineRule="auto"/>
        <w:rPr>
          <w:sz w:val="2"/>
        </w:rPr>
      </w:pPr>
      <w:r>
        <w:br w:type="page"/>
      </w:r>
    </w:p>
    <w:tbl>
      <w:tblPr>
        <w:tblW w:w="5000" w:type="pct"/>
        <w:tblCellMar>
          <w:left w:w="0" w:type="dxa"/>
          <w:right w:w="0" w:type="dxa"/>
        </w:tblCellMar>
        <w:tblLook w:val="04A0" w:firstRow="1" w:lastRow="0" w:firstColumn="1" w:lastColumn="0" w:noHBand="0" w:noVBand="1"/>
      </w:tblPr>
      <w:tblGrid>
        <w:gridCol w:w="1636"/>
        <w:gridCol w:w="1021"/>
        <w:gridCol w:w="1021"/>
        <w:gridCol w:w="944"/>
        <w:gridCol w:w="1040"/>
        <w:gridCol w:w="1021"/>
        <w:gridCol w:w="1040"/>
        <w:gridCol w:w="790"/>
        <w:gridCol w:w="963"/>
        <w:gridCol w:w="1040"/>
        <w:gridCol w:w="1021"/>
      </w:tblGrid>
      <w:tr w:rsidR="00EC6CB2" w14:paraId="3422B433" w14:textId="77777777" w:rsidTr="00EC6CB2">
        <w:trPr>
          <w:trHeight w:hRule="exact" w:val="300"/>
        </w:trPr>
        <w:tc>
          <w:tcPr>
            <w:tcW w:w="11980" w:type="dxa"/>
            <w:gridSpan w:val="11"/>
            <w:tcBorders>
              <w:top w:val="nil"/>
              <w:left w:val="nil"/>
              <w:bottom w:val="nil"/>
              <w:right w:val="nil"/>
            </w:tcBorders>
            <w:shd w:val="clear" w:color="000000" w:fill="FFFFFF"/>
            <w:tcMar>
              <w:top w:w="15" w:type="dxa"/>
              <w:left w:w="15" w:type="dxa"/>
              <w:bottom w:w="0" w:type="dxa"/>
              <w:right w:w="15" w:type="dxa"/>
            </w:tcMar>
            <w:vAlign w:val="bottom"/>
            <w:hideMark/>
          </w:tcPr>
          <w:p w14:paraId="6739EC14" w14:textId="6B27DCB2" w:rsidR="00EC6CB2" w:rsidRDefault="00EC6CB2" w:rsidP="00EC6CB2">
            <w:pPr>
              <w:spacing w:before="0" w:after="0" w:line="240" w:lineRule="auto"/>
              <w:jc w:val="center"/>
              <w:rPr>
                <w:rFonts w:ascii="Arial" w:hAnsi="Arial" w:cs="Arial"/>
                <w:b/>
                <w:bCs/>
                <w:color w:val="000000"/>
                <w:sz w:val="22"/>
                <w:szCs w:val="22"/>
              </w:rPr>
            </w:pPr>
            <w:r>
              <w:rPr>
                <w:rFonts w:ascii="Arial" w:hAnsi="Arial" w:cs="Arial"/>
                <w:b/>
                <w:bCs/>
                <w:color w:val="000000"/>
                <w:sz w:val="22"/>
                <w:szCs w:val="22"/>
              </w:rPr>
              <w:lastRenderedPageBreak/>
              <w:t>ATTORNEY</w:t>
            </w:r>
            <w:r w:rsidR="001B1118">
              <w:rPr>
                <w:rFonts w:ascii="Arial" w:hAnsi="Arial" w:cs="Arial"/>
                <w:b/>
                <w:bCs/>
                <w:color w:val="000000"/>
                <w:sz w:val="22"/>
                <w:szCs w:val="22"/>
              </w:rPr>
              <w:noBreakHyphen/>
            </w:r>
            <w:r>
              <w:rPr>
                <w:rFonts w:ascii="Arial" w:hAnsi="Arial" w:cs="Arial"/>
                <w:b/>
                <w:bCs/>
                <w:color w:val="000000"/>
                <w:sz w:val="22"/>
                <w:szCs w:val="22"/>
              </w:rPr>
              <w:t>GENERAL</w:t>
            </w:r>
            <w:r w:rsidR="001B1118">
              <w:rPr>
                <w:rFonts w:ascii="Arial" w:hAnsi="Arial" w:cs="Arial"/>
                <w:b/>
                <w:bCs/>
                <w:color w:val="000000"/>
                <w:sz w:val="22"/>
                <w:szCs w:val="22"/>
              </w:rPr>
              <w:t>’</w:t>
            </w:r>
            <w:r>
              <w:rPr>
                <w:rFonts w:ascii="Arial" w:hAnsi="Arial" w:cs="Arial"/>
                <w:b/>
                <w:bCs/>
                <w:color w:val="000000"/>
                <w:sz w:val="22"/>
                <w:szCs w:val="22"/>
              </w:rPr>
              <w:t>S</w:t>
            </w:r>
          </w:p>
        </w:tc>
      </w:tr>
      <w:tr w:rsidR="00EC6CB2" w14:paraId="575B36B2" w14:textId="77777777" w:rsidTr="00EC6CB2">
        <w:trPr>
          <w:trHeight w:hRule="exact" w:val="225"/>
        </w:trPr>
        <w:tc>
          <w:tcPr>
            <w:tcW w:w="11980" w:type="dxa"/>
            <w:gridSpan w:val="11"/>
            <w:tcBorders>
              <w:top w:val="nil"/>
              <w:left w:val="nil"/>
              <w:bottom w:val="nil"/>
              <w:right w:val="nil"/>
            </w:tcBorders>
            <w:shd w:val="clear" w:color="000000" w:fill="FFFFFF"/>
            <w:tcMar>
              <w:top w:w="15" w:type="dxa"/>
              <w:left w:w="15" w:type="dxa"/>
              <w:bottom w:w="0" w:type="dxa"/>
              <w:right w:w="15" w:type="dxa"/>
            </w:tcMar>
            <w:hideMark/>
          </w:tcPr>
          <w:p w14:paraId="0429379D" w14:textId="4F365EBC" w:rsidR="00EC6CB2" w:rsidRDefault="00EC6CB2" w:rsidP="00EC6CB2">
            <w:pPr>
              <w:spacing w:before="0" w:after="0" w:line="240" w:lineRule="auto"/>
              <w:jc w:val="center"/>
              <w:rPr>
                <w:rFonts w:ascii="Arial" w:hAnsi="Arial" w:cs="Arial"/>
                <w:color w:val="000000"/>
                <w:sz w:val="16"/>
                <w:szCs w:val="16"/>
              </w:rPr>
            </w:pPr>
            <w:r>
              <w:rPr>
                <w:rFonts w:ascii="Arial" w:hAnsi="Arial" w:cs="Arial"/>
                <w:color w:val="000000"/>
                <w:sz w:val="16"/>
                <w:szCs w:val="16"/>
              </w:rPr>
              <w:t>Agency Resourcing – 2025</w:t>
            </w:r>
            <w:r w:rsidR="001B1118">
              <w:rPr>
                <w:rFonts w:ascii="Arial" w:hAnsi="Arial" w:cs="Arial"/>
                <w:color w:val="000000"/>
                <w:sz w:val="16"/>
                <w:szCs w:val="16"/>
              </w:rPr>
              <w:noBreakHyphen/>
            </w:r>
            <w:r>
              <w:rPr>
                <w:rFonts w:ascii="Arial" w:hAnsi="Arial" w:cs="Arial"/>
                <w:color w:val="000000"/>
                <w:sz w:val="16"/>
                <w:szCs w:val="16"/>
              </w:rPr>
              <w:t>2026</w:t>
            </w:r>
          </w:p>
          <w:p w14:paraId="3267E8D0" w14:textId="517EAFC0" w:rsidR="00EC6CB2" w:rsidRDefault="00EC6CB2" w:rsidP="00EC6CB2">
            <w:pPr>
              <w:spacing w:before="0" w:after="0" w:line="240" w:lineRule="auto"/>
              <w:jc w:val="center"/>
              <w:rPr>
                <w:rFonts w:ascii="Arial" w:hAnsi="Arial" w:cs="Arial"/>
                <w:color w:val="000000"/>
                <w:sz w:val="16"/>
                <w:szCs w:val="16"/>
              </w:rPr>
            </w:pPr>
          </w:p>
        </w:tc>
      </w:tr>
      <w:tr w:rsidR="00EC6CB2" w14:paraId="122B08E1" w14:textId="77777777" w:rsidTr="00EC6CB2">
        <w:trPr>
          <w:trHeight w:hRule="exact" w:val="225"/>
        </w:trPr>
        <w:tc>
          <w:tcPr>
            <w:tcW w:w="11980" w:type="dxa"/>
            <w:gridSpan w:val="11"/>
            <w:tcBorders>
              <w:top w:val="nil"/>
              <w:left w:val="nil"/>
              <w:bottom w:val="single" w:sz="4" w:space="0" w:color="293F5B"/>
              <w:right w:val="nil"/>
            </w:tcBorders>
            <w:shd w:val="clear" w:color="000000" w:fill="FFFFFF"/>
            <w:tcMar>
              <w:top w:w="15" w:type="dxa"/>
              <w:left w:w="15" w:type="dxa"/>
              <w:bottom w:w="0" w:type="dxa"/>
              <w:right w:w="15" w:type="dxa"/>
            </w:tcMar>
            <w:hideMark/>
          </w:tcPr>
          <w:p w14:paraId="3DEF2E23" w14:textId="078885AA" w:rsidR="00EC6CB2" w:rsidRDefault="00EC6CB2" w:rsidP="00EC6CB2">
            <w:pPr>
              <w:spacing w:before="0" w:after="0" w:line="240" w:lineRule="auto"/>
              <w:jc w:val="center"/>
              <w:rPr>
                <w:rFonts w:ascii="Arial" w:hAnsi="Arial" w:cs="Arial"/>
                <w:i/>
                <w:iCs/>
                <w:color w:val="000000"/>
                <w:sz w:val="16"/>
                <w:szCs w:val="16"/>
              </w:rPr>
            </w:pPr>
            <w:r>
              <w:rPr>
                <w:rFonts w:ascii="Arial" w:hAnsi="Arial" w:cs="Arial"/>
                <w:i/>
                <w:iCs/>
                <w:color w:val="000000"/>
                <w:sz w:val="16"/>
                <w:szCs w:val="16"/>
              </w:rPr>
              <w:t>Estimated Actual – 2024</w:t>
            </w:r>
            <w:r w:rsidR="001B1118">
              <w:rPr>
                <w:rFonts w:ascii="Arial" w:hAnsi="Arial" w:cs="Arial"/>
                <w:i/>
                <w:iCs/>
                <w:color w:val="000000"/>
                <w:sz w:val="16"/>
                <w:szCs w:val="16"/>
              </w:rPr>
              <w:noBreakHyphen/>
            </w:r>
            <w:r>
              <w:rPr>
                <w:rFonts w:ascii="Arial" w:hAnsi="Arial" w:cs="Arial"/>
                <w:i/>
                <w:iCs/>
                <w:color w:val="000000"/>
                <w:sz w:val="16"/>
                <w:szCs w:val="16"/>
              </w:rPr>
              <w:t>2025</w:t>
            </w:r>
          </w:p>
          <w:p w14:paraId="614E4146" w14:textId="129D771C" w:rsidR="00EC6CB2" w:rsidRDefault="00EC6CB2" w:rsidP="00EC6CB2">
            <w:pPr>
              <w:spacing w:before="0" w:after="0" w:line="240" w:lineRule="auto"/>
              <w:jc w:val="center"/>
              <w:rPr>
                <w:rFonts w:ascii="Arial" w:hAnsi="Arial" w:cs="Arial"/>
                <w:i/>
                <w:iCs/>
                <w:color w:val="000000"/>
                <w:sz w:val="16"/>
                <w:szCs w:val="16"/>
              </w:rPr>
            </w:pPr>
          </w:p>
        </w:tc>
      </w:tr>
      <w:tr w:rsidR="00EC6CB2" w14:paraId="73A05D88" w14:textId="77777777" w:rsidTr="00EC6CB2">
        <w:trPr>
          <w:trHeight w:hRule="exact" w:val="225"/>
        </w:trPr>
        <w:tc>
          <w:tcPr>
            <w:tcW w:w="1700" w:type="dxa"/>
            <w:tcBorders>
              <w:top w:val="nil"/>
              <w:left w:val="nil"/>
              <w:bottom w:val="nil"/>
              <w:right w:val="nil"/>
            </w:tcBorders>
            <w:shd w:val="clear" w:color="000000" w:fill="FFFFFF"/>
            <w:noWrap/>
            <w:tcMar>
              <w:top w:w="15" w:type="dxa"/>
              <w:left w:w="15" w:type="dxa"/>
              <w:bottom w:w="0" w:type="dxa"/>
              <w:right w:w="15" w:type="dxa"/>
            </w:tcMar>
            <w:hideMark/>
          </w:tcPr>
          <w:p w14:paraId="1800492D" w14:textId="77777777" w:rsidR="00EC6CB2" w:rsidRDefault="00EC6CB2" w:rsidP="00EC6CB2">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4180" w:type="dxa"/>
            <w:gridSpan w:val="4"/>
            <w:tcBorders>
              <w:top w:val="single" w:sz="4" w:space="0" w:color="293F5B"/>
              <w:left w:val="nil"/>
              <w:bottom w:val="single" w:sz="4" w:space="0" w:color="293F5B"/>
              <w:right w:val="nil"/>
            </w:tcBorders>
            <w:shd w:val="clear" w:color="000000" w:fill="FFFFFF"/>
            <w:tcMar>
              <w:top w:w="15" w:type="dxa"/>
              <w:left w:w="15" w:type="dxa"/>
              <w:bottom w:w="0" w:type="dxa"/>
              <w:right w:w="15" w:type="dxa"/>
            </w:tcMar>
            <w:hideMark/>
          </w:tcPr>
          <w:p w14:paraId="5E0407FB" w14:textId="77777777" w:rsidR="00EC6CB2" w:rsidRDefault="00EC6CB2" w:rsidP="00EC6CB2">
            <w:pPr>
              <w:spacing w:before="0" w:after="0" w:line="240" w:lineRule="auto"/>
              <w:jc w:val="center"/>
              <w:rPr>
                <w:rFonts w:ascii="Arial" w:hAnsi="Arial" w:cs="Arial"/>
                <w:color w:val="000000"/>
                <w:sz w:val="16"/>
                <w:szCs w:val="16"/>
              </w:rPr>
            </w:pPr>
            <w:r>
              <w:rPr>
                <w:rFonts w:ascii="Arial" w:hAnsi="Arial" w:cs="Arial"/>
                <w:color w:val="000000"/>
                <w:sz w:val="16"/>
                <w:szCs w:val="16"/>
              </w:rPr>
              <w:t>Departmental</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BB310B5" w14:textId="77777777" w:rsidR="00EC6CB2" w:rsidRDefault="00EC6CB2" w:rsidP="00EC6CB2">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3980" w:type="dxa"/>
            <w:gridSpan w:val="4"/>
            <w:tcBorders>
              <w:top w:val="single" w:sz="4" w:space="0" w:color="293F5B"/>
              <w:left w:val="nil"/>
              <w:bottom w:val="single" w:sz="4" w:space="0" w:color="293F5B"/>
              <w:right w:val="nil"/>
            </w:tcBorders>
            <w:shd w:val="clear" w:color="000000" w:fill="FFFFFF"/>
            <w:tcMar>
              <w:top w:w="15" w:type="dxa"/>
              <w:left w:w="15" w:type="dxa"/>
              <w:bottom w:w="0" w:type="dxa"/>
              <w:right w:w="15" w:type="dxa"/>
            </w:tcMar>
            <w:hideMark/>
          </w:tcPr>
          <w:p w14:paraId="7F94D880" w14:textId="77777777" w:rsidR="00EC6CB2" w:rsidRDefault="00EC6CB2" w:rsidP="00EC6CB2">
            <w:pPr>
              <w:spacing w:before="0" w:after="0" w:line="240" w:lineRule="auto"/>
              <w:jc w:val="center"/>
              <w:rPr>
                <w:rFonts w:ascii="Arial" w:hAnsi="Arial" w:cs="Arial"/>
                <w:color w:val="000000"/>
                <w:sz w:val="16"/>
                <w:szCs w:val="16"/>
              </w:rPr>
            </w:pPr>
            <w:r>
              <w:rPr>
                <w:rFonts w:ascii="Arial" w:hAnsi="Arial" w:cs="Arial"/>
                <w:color w:val="000000"/>
                <w:sz w:val="16"/>
                <w:szCs w:val="16"/>
              </w:rPr>
              <w:t>Administered</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C42A429" w14:textId="77777777" w:rsidR="00EC6CB2" w:rsidRDefault="00EC6CB2" w:rsidP="00EC6CB2">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EC6CB2" w14:paraId="09A6CE57" w14:textId="77777777" w:rsidTr="00EC6CB2">
        <w:trPr>
          <w:trHeight w:hRule="exact" w:val="225"/>
        </w:trPr>
        <w:tc>
          <w:tcPr>
            <w:tcW w:w="1700" w:type="dxa"/>
            <w:tcBorders>
              <w:top w:val="nil"/>
              <w:left w:val="nil"/>
              <w:bottom w:val="nil"/>
              <w:right w:val="nil"/>
            </w:tcBorders>
            <w:shd w:val="clear" w:color="000000" w:fill="FFFFFF"/>
            <w:noWrap/>
            <w:tcMar>
              <w:top w:w="15" w:type="dxa"/>
              <w:left w:w="15" w:type="dxa"/>
              <w:bottom w:w="0" w:type="dxa"/>
              <w:right w:w="15" w:type="dxa"/>
            </w:tcMar>
            <w:hideMark/>
          </w:tcPr>
          <w:p w14:paraId="6A3123CA" w14:textId="77777777" w:rsidR="00EC6CB2" w:rsidRDefault="00EC6CB2" w:rsidP="00EC6CB2">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A36E01C" w14:textId="77777777" w:rsidR="00EC6CB2" w:rsidRDefault="00EC6CB2" w:rsidP="00EC6CB2">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640894F" w14:textId="77777777" w:rsidR="00EC6CB2" w:rsidRDefault="00EC6CB2" w:rsidP="00EC6CB2">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14E06E59" w14:textId="77777777" w:rsidR="00EC6CB2" w:rsidRDefault="00EC6CB2" w:rsidP="00EC6CB2">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00F60D39" w14:textId="77777777" w:rsidR="00EC6CB2" w:rsidRDefault="00EC6CB2" w:rsidP="00EC6CB2">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A6602B8" w14:textId="77777777" w:rsidR="00EC6CB2" w:rsidRDefault="00EC6CB2" w:rsidP="00EC6CB2">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368343D5" w14:textId="77777777" w:rsidR="00EC6CB2" w:rsidRDefault="00EC6CB2" w:rsidP="00EC6CB2">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820" w:type="dxa"/>
            <w:gridSpan w:val="2"/>
            <w:tcBorders>
              <w:top w:val="single" w:sz="4" w:space="0" w:color="293F5B"/>
              <w:left w:val="nil"/>
              <w:bottom w:val="single" w:sz="4" w:space="0" w:color="293F5B"/>
              <w:right w:val="nil"/>
            </w:tcBorders>
            <w:shd w:val="clear" w:color="000000" w:fill="FFFFFF"/>
            <w:tcMar>
              <w:top w:w="15" w:type="dxa"/>
              <w:left w:w="15" w:type="dxa"/>
              <w:bottom w:w="0" w:type="dxa"/>
              <w:right w:w="15" w:type="dxa"/>
            </w:tcMar>
            <w:hideMark/>
          </w:tcPr>
          <w:p w14:paraId="64CE127A" w14:textId="77777777" w:rsidR="00EC6CB2" w:rsidRDefault="00EC6CB2" w:rsidP="00EC6CB2">
            <w:pPr>
              <w:spacing w:before="0" w:after="0" w:line="240" w:lineRule="auto"/>
              <w:jc w:val="center"/>
              <w:rPr>
                <w:rFonts w:ascii="Arial" w:hAnsi="Arial" w:cs="Arial"/>
                <w:color w:val="000000"/>
                <w:sz w:val="16"/>
                <w:szCs w:val="16"/>
              </w:rPr>
            </w:pPr>
            <w:r>
              <w:rPr>
                <w:rFonts w:ascii="Arial" w:hAnsi="Arial" w:cs="Arial"/>
                <w:color w:val="000000"/>
                <w:sz w:val="16"/>
                <w:szCs w:val="16"/>
              </w:rPr>
              <w:t>Appropriation Bill No.2</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50A7B2D4" w14:textId="77777777" w:rsidR="00EC6CB2" w:rsidRDefault="00EC6CB2" w:rsidP="00EC6CB2">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C84470E" w14:textId="77777777" w:rsidR="00EC6CB2" w:rsidRDefault="00EC6CB2" w:rsidP="00EC6CB2">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EC6CB2" w14:paraId="32DD4FF4" w14:textId="77777777" w:rsidTr="00EC6CB2">
        <w:trPr>
          <w:trHeight w:val="227"/>
        </w:trPr>
        <w:tc>
          <w:tcPr>
            <w:tcW w:w="1700" w:type="dxa"/>
            <w:tcBorders>
              <w:top w:val="nil"/>
              <w:left w:val="nil"/>
              <w:bottom w:val="nil"/>
              <w:right w:val="nil"/>
            </w:tcBorders>
            <w:shd w:val="clear" w:color="000000" w:fill="FFFFFF"/>
            <w:tcMar>
              <w:top w:w="15" w:type="dxa"/>
              <w:left w:w="15" w:type="dxa"/>
              <w:bottom w:w="0" w:type="dxa"/>
              <w:right w:w="15" w:type="dxa"/>
            </w:tcMar>
            <w:vAlign w:val="bottom"/>
            <w:hideMark/>
          </w:tcPr>
          <w:p w14:paraId="5F468272" w14:textId="14597A92" w:rsidR="00EC6CB2" w:rsidRDefault="00EC6CB2" w:rsidP="00EC6CB2">
            <w:pPr>
              <w:spacing w:before="0" w:after="0" w:line="240" w:lineRule="auto"/>
              <w:rPr>
                <w:rFonts w:ascii="Arial" w:hAnsi="Arial" w:cs="Arial"/>
                <w:color w:val="000000"/>
                <w:sz w:val="16"/>
                <w:szCs w:val="16"/>
              </w:rPr>
            </w:pPr>
            <w:r>
              <w:rPr>
                <w:rFonts w:ascii="Arial" w:hAnsi="Arial" w:cs="Arial"/>
                <w:color w:val="000000"/>
                <w:sz w:val="16"/>
                <w:szCs w:val="16"/>
              </w:rPr>
              <w:t>Entity/Outcome/</w:t>
            </w:r>
            <w:r>
              <w:rPr>
                <w:rFonts w:ascii="Arial" w:hAnsi="Arial" w:cs="Arial"/>
                <w:color w:val="000000"/>
                <w:sz w:val="16"/>
                <w:szCs w:val="16"/>
              </w:rPr>
              <w:br/>
              <w:t>Non</w:t>
            </w:r>
            <w:r w:rsidR="001B1118">
              <w:rPr>
                <w:rFonts w:ascii="Arial" w:hAnsi="Arial" w:cs="Arial"/>
                <w:color w:val="000000"/>
                <w:sz w:val="16"/>
                <w:szCs w:val="16"/>
              </w:rPr>
              <w:noBreakHyphen/>
            </w:r>
            <w:r>
              <w:rPr>
                <w:rFonts w:ascii="Arial" w:hAnsi="Arial" w:cs="Arial"/>
                <w:color w:val="000000"/>
                <w:sz w:val="16"/>
                <w:szCs w:val="16"/>
              </w:rPr>
              <w:t>operating</w:t>
            </w:r>
          </w:p>
        </w:tc>
        <w:tc>
          <w:tcPr>
            <w:tcW w:w="1060" w:type="dxa"/>
            <w:tcBorders>
              <w:top w:val="nil"/>
              <w:left w:val="nil"/>
              <w:bottom w:val="nil"/>
              <w:right w:val="nil"/>
            </w:tcBorders>
            <w:shd w:val="clear" w:color="000000" w:fill="FFFFFF"/>
            <w:tcMar>
              <w:top w:w="15" w:type="dxa"/>
              <w:left w:w="15" w:type="dxa"/>
              <w:bottom w:w="0" w:type="dxa"/>
              <w:right w:w="15" w:type="dxa"/>
            </w:tcMar>
            <w:vAlign w:val="bottom"/>
            <w:hideMark/>
          </w:tcPr>
          <w:p w14:paraId="2F073B03" w14:textId="77777777" w:rsidR="00EC6CB2" w:rsidRDefault="00EC6CB2" w:rsidP="00EC6CB2">
            <w:pPr>
              <w:spacing w:before="0" w:after="0" w:line="240" w:lineRule="auto"/>
              <w:jc w:val="right"/>
              <w:rPr>
                <w:rFonts w:ascii="Arial" w:hAnsi="Arial" w:cs="Arial"/>
                <w:color w:val="000000"/>
                <w:sz w:val="16"/>
                <w:szCs w:val="16"/>
              </w:rPr>
            </w:pPr>
            <w:r>
              <w:rPr>
                <w:rFonts w:ascii="Arial" w:hAnsi="Arial" w:cs="Arial"/>
                <w:color w:val="000000"/>
                <w:sz w:val="16"/>
                <w:szCs w:val="16"/>
              </w:rPr>
              <w:t>Appropriation</w:t>
            </w:r>
            <w:r>
              <w:rPr>
                <w:rFonts w:ascii="Arial" w:hAnsi="Arial" w:cs="Arial"/>
                <w:color w:val="000000"/>
                <w:sz w:val="16"/>
                <w:szCs w:val="16"/>
              </w:rPr>
              <w:br/>
              <w:t>Bill No. 1</w:t>
            </w:r>
          </w:p>
        </w:tc>
        <w:tc>
          <w:tcPr>
            <w:tcW w:w="1060" w:type="dxa"/>
            <w:tcBorders>
              <w:top w:val="nil"/>
              <w:left w:val="nil"/>
              <w:bottom w:val="nil"/>
              <w:right w:val="nil"/>
            </w:tcBorders>
            <w:shd w:val="clear" w:color="000000" w:fill="FFFFFF"/>
            <w:tcMar>
              <w:top w:w="15" w:type="dxa"/>
              <w:left w:w="15" w:type="dxa"/>
              <w:bottom w:w="0" w:type="dxa"/>
              <w:right w:w="15" w:type="dxa"/>
            </w:tcMar>
            <w:vAlign w:val="bottom"/>
            <w:hideMark/>
          </w:tcPr>
          <w:p w14:paraId="436FB5A3" w14:textId="77777777" w:rsidR="00EC6CB2" w:rsidRDefault="00EC6CB2" w:rsidP="00EC6CB2">
            <w:pPr>
              <w:spacing w:before="0" w:after="0" w:line="240" w:lineRule="auto"/>
              <w:jc w:val="right"/>
              <w:rPr>
                <w:rFonts w:ascii="Arial" w:hAnsi="Arial" w:cs="Arial"/>
                <w:color w:val="000000"/>
                <w:sz w:val="16"/>
                <w:szCs w:val="16"/>
              </w:rPr>
            </w:pPr>
            <w:r>
              <w:rPr>
                <w:rFonts w:ascii="Arial" w:hAnsi="Arial" w:cs="Arial"/>
                <w:color w:val="000000"/>
                <w:sz w:val="16"/>
                <w:szCs w:val="16"/>
              </w:rPr>
              <w:t>Appropriation</w:t>
            </w:r>
            <w:r>
              <w:rPr>
                <w:rFonts w:ascii="Arial" w:hAnsi="Arial" w:cs="Arial"/>
                <w:color w:val="000000"/>
                <w:sz w:val="16"/>
                <w:szCs w:val="16"/>
              </w:rPr>
              <w:br/>
              <w:t>Bill No. 2</w:t>
            </w:r>
          </w:p>
        </w:tc>
        <w:tc>
          <w:tcPr>
            <w:tcW w:w="980" w:type="dxa"/>
            <w:tcBorders>
              <w:top w:val="nil"/>
              <w:left w:val="nil"/>
              <w:bottom w:val="nil"/>
              <w:right w:val="nil"/>
            </w:tcBorders>
            <w:shd w:val="clear" w:color="000000" w:fill="FFFFFF"/>
            <w:tcMar>
              <w:top w:w="15" w:type="dxa"/>
              <w:left w:w="15" w:type="dxa"/>
              <w:bottom w:w="0" w:type="dxa"/>
              <w:right w:w="15" w:type="dxa"/>
            </w:tcMar>
            <w:vAlign w:val="bottom"/>
            <w:hideMark/>
          </w:tcPr>
          <w:p w14:paraId="2F97F5FF" w14:textId="77777777" w:rsidR="00EC6CB2" w:rsidRDefault="00EC6CB2" w:rsidP="00EC6CB2">
            <w:pPr>
              <w:spacing w:before="0" w:after="0" w:line="240" w:lineRule="auto"/>
              <w:jc w:val="right"/>
              <w:rPr>
                <w:rFonts w:ascii="Arial" w:hAnsi="Arial" w:cs="Arial"/>
                <w:color w:val="000000"/>
                <w:sz w:val="16"/>
                <w:szCs w:val="16"/>
              </w:rPr>
            </w:pPr>
            <w:r>
              <w:rPr>
                <w:rFonts w:ascii="Arial" w:hAnsi="Arial" w:cs="Arial"/>
                <w:color w:val="000000"/>
                <w:sz w:val="16"/>
                <w:szCs w:val="16"/>
              </w:rPr>
              <w:t>External Revenue(a)</w:t>
            </w:r>
          </w:p>
        </w:tc>
        <w:tc>
          <w:tcPr>
            <w:tcW w:w="1080" w:type="dxa"/>
            <w:tcBorders>
              <w:top w:val="nil"/>
              <w:left w:val="nil"/>
              <w:bottom w:val="nil"/>
              <w:right w:val="nil"/>
            </w:tcBorders>
            <w:shd w:val="clear" w:color="000000" w:fill="FFFFFF"/>
            <w:tcMar>
              <w:top w:w="15" w:type="dxa"/>
              <w:left w:w="15" w:type="dxa"/>
              <w:bottom w:w="0" w:type="dxa"/>
              <w:right w:w="15" w:type="dxa"/>
            </w:tcMar>
            <w:vAlign w:val="bottom"/>
            <w:hideMark/>
          </w:tcPr>
          <w:p w14:paraId="73C511EC" w14:textId="77777777" w:rsidR="00EC6CB2" w:rsidRDefault="00EC6CB2" w:rsidP="00EC6CB2">
            <w:pPr>
              <w:spacing w:before="0" w:after="0" w:line="240" w:lineRule="auto"/>
              <w:jc w:val="right"/>
              <w:rPr>
                <w:rFonts w:ascii="Arial" w:hAnsi="Arial" w:cs="Arial"/>
                <w:color w:val="000000"/>
                <w:sz w:val="16"/>
                <w:szCs w:val="16"/>
              </w:rPr>
            </w:pPr>
            <w:r>
              <w:rPr>
                <w:rFonts w:ascii="Arial" w:hAnsi="Arial" w:cs="Arial"/>
                <w:color w:val="000000"/>
                <w:sz w:val="16"/>
                <w:szCs w:val="16"/>
              </w:rPr>
              <w:t>Special</w:t>
            </w:r>
            <w:r>
              <w:rPr>
                <w:rFonts w:ascii="Arial" w:hAnsi="Arial" w:cs="Arial"/>
                <w:color w:val="000000"/>
                <w:sz w:val="16"/>
                <w:szCs w:val="16"/>
              </w:rPr>
              <w:br/>
              <w:t>Appropriation</w:t>
            </w:r>
          </w:p>
        </w:tc>
        <w:tc>
          <w:tcPr>
            <w:tcW w:w="1060" w:type="dxa"/>
            <w:tcBorders>
              <w:top w:val="nil"/>
              <w:left w:val="nil"/>
              <w:bottom w:val="nil"/>
              <w:right w:val="nil"/>
            </w:tcBorders>
            <w:shd w:val="clear" w:color="000000" w:fill="FFFFFF"/>
            <w:tcMar>
              <w:top w:w="15" w:type="dxa"/>
              <w:left w:w="15" w:type="dxa"/>
              <w:bottom w:w="0" w:type="dxa"/>
              <w:right w:w="15" w:type="dxa"/>
            </w:tcMar>
            <w:vAlign w:val="bottom"/>
            <w:hideMark/>
          </w:tcPr>
          <w:p w14:paraId="6A4D8637" w14:textId="77777777" w:rsidR="00EC6CB2" w:rsidRDefault="00EC6CB2" w:rsidP="00EC6CB2">
            <w:pPr>
              <w:spacing w:before="0" w:after="0" w:line="240" w:lineRule="auto"/>
              <w:jc w:val="right"/>
              <w:rPr>
                <w:rFonts w:ascii="Arial" w:hAnsi="Arial" w:cs="Arial"/>
                <w:color w:val="000000"/>
                <w:sz w:val="16"/>
                <w:szCs w:val="16"/>
              </w:rPr>
            </w:pPr>
            <w:r>
              <w:rPr>
                <w:rFonts w:ascii="Arial" w:hAnsi="Arial" w:cs="Arial"/>
                <w:color w:val="000000"/>
                <w:sz w:val="16"/>
                <w:szCs w:val="16"/>
              </w:rPr>
              <w:t>Special</w:t>
            </w:r>
            <w:r>
              <w:rPr>
                <w:rFonts w:ascii="Arial" w:hAnsi="Arial" w:cs="Arial"/>
                <w:color w:val="000000"/>
                <w:sz w:val="16"/>
                <w:szCs w:val="16"/>
              </w:rPr>
              <w:br/>
              <w:t>Accounts(b)</w:t>
            </w:r>
          </w:p>
        </w:tc>
        <w:tc>
          <w:tcPr>
            <w:tcW w:w="1080" w:type="dxa"/>
            <w:tcBorders>
              <w:top w:val="nil"/>
              <w:left w:val="nil"/>
              <w:bottom w:val="nil"/>
              <w:right w:val="nil"/>
            </w:tcBorders>
            <w:shd w:val="clear" w:color="000000" w:fill="FFFFFF"/>
            <w:tcMar>
              <w:top w:w="15" w:type="dxa"/>
              <w:left w:w="15" w:type="dxa"/>
              <w:bottom w:w="0" w:type="dxa"/>
              <w:right w:w="15" w:type="dxa"/>
            </w:tcMar>
            <w:vAlign w:val="bottom"/>
            <w:hideMark/>
          </w:tcPr>
          <w:p w14:paraId="3B22D302" w14:textId="77777777" w:rsidR="00EC6CB2" w:rsidRDefault="00EC6CB2" w:rsidP="00EC6CB2">
            <w:pPr>
              <w:spacing w:before="0" w:after="0" w:line="240" w:lineRule="auto"/>
              <w:jc w:val="right"/>
              <w:rPr>
                <w:rFonts w:ascii="Arial" w:hAnsi="Arial" w:cs="Arial"/>
                <w:color w:val="000000"/>
                <w:sz w:val="16"/>
                <w:szCs w:val="16"/>
              </w:rPr>
            </w:pPr>
            <w:r>
              <w:rPr>
                <w:rFonts w:ascii="Arial" w:hAnsi="Arial" w:cs="Arial"/>
                <w:color w:val="000000"/>
                <w:sz w:val="16"/>
                <w:szCs w:val="16"/>
              </w:rPr>
              <w:t>Appropriation</w:t>
            </w:r>
            <w:r>
              <w:rPr>
                <w:rFonts w:ascii="Arial" w:hAnsi="Arial" w:cs="Arial"/>
                <w:color w:val="000000"/>
                <w:sz w:val="16"/>
                <w:szCs w:val="16"/>
              </w:rPr>
              <w:br/>
              <w:t>Bill No. 1</w:t>
            </w:r>
          </w:p>
        </w:tc>
        <w:tc>
          <w:tcPr>
            <w:tcW w:w="820" w:type="dxa"/>
            <w:tcBorders>
              <w:top w:val="nil"/>
              <w:left w:val="nil"/>
              <w:bottom w:val="nil"/>
              <w:right w:val="nil"/>
            </w:tcBorders>
            <w:shd w:val="clear" w:color="000000" w:fill="FFFFFF"/>
            <w:tcMar>
              <w:top w:w="15" w:type="dxa"/>
              <w:left w:w="15" w:type="dxa"/>
              <w:bottom w:w="0" w:type="dxa"/>
              <w:right w:w="15" w:type="dxa"/>
            </w:tcMar>
            <w:vAlign w:val="bottom"/>
            <w:hideMark/>
          </w:tcPr>
          <w:p w14:paraId="4205C433" w14:textId="77777777" w:rsidR="00EC6CB2" w:rsidRDefault="00EC6CB2" w:rsidP="00EC6CB2">
            <w:pPr>
              <w:spacing w:before="0" w:after="0" w:line="240" w:lineRule="auto"/>
              <w:jc w:val="right"/>
              <w:rPr>
                <w:rFonts w:ascii="Arial" w:hAnsi="Arial" w:cs="Arial"/>
                <w:color w:val="000000"/>
                <w:sz w:val="16"/>
                <w:szCs w:val="16"/>
              </w:rPr>
            </w:pPr>
            <w:r>
              <w:rPr>
                <w:rFonts w:ascii="Arial" w:hAnsi="Arial" w:cs="Arial"/>
                <w:color w:val="000000"/>
                <w:sz w:val="16"/>
                <w:szCs w:val="16"/>
              </w:rPr>
              <w:br/>
              <w:t>SPPs</w:t>
            </w:r>
          </w:p>
        </w:tc>
        <w:tc>
          <w:tcPr>
            <w:tcW w:w="1000" w:type="dxa"/>
            <w:tcBorders>
              <w:top w:val="nil"/>
              <w:left w:val="nil"/>
              <w:bottom w:val="nil"/>
              <w:right w:val="nil"/>
            </w:tcBorders>
            <w:shd w:val="clear" w:color="000000" w:fill="FFFFFF"/>
            <w:tcMar>
              <w:top w:w="15" w:type="dxa"/>
              <w:left w:w="15" w:type="dxa"/>
              <w:bottom w:w="0" w:type="dxa"/>
              <w:right w:w="15" w:type="dxa"/>
            </w:tcMar>
            <w:vAlign w:val="bottom"/>
            <w:hideMark/>
          </w:tcPr>
          <w:p w14:paraId="7244B583" w14:textId="77777777" w:rsidR="00EC6CB2" w:rsidRDefault="00EC6CB2" w:rsidP="00EC6CB2">
            <w:pPr>
              <w:spacing w:before="0" w:after="0" w:line="240" w:lineRule="auto"/>
              <w:jc w:val="right"/>
              <w:rPr>
                <w:rFonts w:ascii="Arial" w:hAnsi="Arial" w:cs="Arial"/>
                <w:color w:val="000000"/>
                <w:sz w:val="16"/>
                <w:szCs w:val="16"/>
              </w:rPr>
            </w:pPr>
            <w:r>
              <w:rPr>
                <w:rFonts w:ascii="Arial" w:hAnsi="Arial" w:cs="Arial"/>
                <w:color w:val="000000"/>
                <w:sz w:val="16"/>
                <w:szCs w:val="16"/>
              </w:rPr>
              <w:br/>
              <w:t>Other(c)</w:t>
            </w:r>
          </w:p>
        </w:tc>
        <w:tc>
          <w:tcPr>
            <w:tcW w:w="1080" w:type="dxa"/>
            <w:tcBorders>
              <w:top w:val="nil"/>
              <w:left w:val="nil"/>
              <w:bottom w:val="nil"/>
              <w:right w:val="nil"/>
            </w:tcBorders>
            <w:shd w:val="clear" w:color="000000" w:fill="FFFFFF"/>
            <w:tcMar>
              <w:top w:w="15" w:type="dxa"/>
              <w:left w:w="15" w:type="dxa"/>
              <w:bottom w:w="0" w:type="dxa"/>
              <w:right w:w="15" w:type="dxa"/>
            </w:tcMar>
            <w:vAlign w:val="bottom"/>
            <w:hideMark/>
          </w:tcPr>
          <w:p w14:paraId="50F44C63" w14:textId="77777777" w:rsidR="00EC6CB2" w:rsidRDefault="00EC6CB2" w:rsidP="00EC6CB2">
            <w:pPr>
              <w:spacing w:before="0" w:after="0" w:line="240" w:lineRule="auto"/>
              <w:jc w:val="right"/>
              <w:rPr>
                <w:rFonts w:ascii="Arial" w:hAnsi="Arial" w:cs="Arial"/>
                <w:color w:val="000000"/>
                <w:sz w:val="16"/>
                <w:szCs w:val="16"/>
              </w:rPr>
            </w:pPr>
            <w:r>
              <w:rPr>
                <w:rFonts w:ascii="Arial" w:hAnsi="Arial" w:cs="Arial"/>
                <w:color w:val="000000"/>
                <w:sz w:val="16"/>
                <w:szCs w:val="16"/>
              </w:rPr>
              <w:t>Special</w:t>
            </w:r>
            <w:r>
              <w:rPr>
                <w:rFonts w:ascii="Arial" w:hAnsi="Arial" w:cs="Arial"/>
                <w:color w:val="000000"/>
                <w:sz w:val="16"/>
                <w:szCs w:val="16"/>
              </w:rPr>
              <w:br/>
              <w:t>Appropriation</w:t>
            </w:r>
          </w:p>
        </w:tc>
        <w:tc>
          <w:tcPr>
            <w:tcW w:w="1060" w:type="dxa"/>
            <w:tcBorders>
              <w:top w:val="nil"/>
              <w:left w:val="nil"/>
              <w:bottom w:val="nil"/>
              <w:right w:val="nil"/>
            </w:tcBorders>
            <w:shd w:val="clear" w:color="000000" w:fill="FFFFFF"/>
            <w:tcMar>
              <w:top w:w="15" w:type="dxa"/>
              <w:left w:w="15" w:type="dxa"/>
              <w:bottom w:w="0" w:type="dxa"/>
              <w:right w:w="15" w:type="dxa"/>
            </w:tcMar>
            <w:vAlign w:val="bottom"/>
            <w:hideMark/>
          </w:tcPr>
          <w:p w14:paraId="47235E16" w14:textId="77777777" w:rsidR="00EC6CB2" w:rsidRDefault="00EC6CB2" w:rsidP="00EC6CB2">
            <w:pPr>
              <w:spacing w:before="0" w:after="0" w:line="240" w:lineRule="auto"/>
              <w:jc w:val="right"/>
              <w:rPr>
                <w:rFonts w:ascii="Arial" w:hAnsi="Arial" w:cs="Arial"/>
                <w:color w:val="000000"/>
                <w:sz w:val="16"/>
                <w:szCs w:val="16"/>
              </w:rPr>
            </w:pPr>
            <w:r>
              <w:rPr>
                <w:rFonts w:ascii="Arial" w:hAnsi="Arial" w:cs="Arial"/>
                <w:color w:val="000000"/>
                <w:sz w:val="16"/>
                <w:szCs w:val="16"/>
              </w:rPr>
              <w:br/>
              <w:t>Total</w:t>
            </w:r>
          </w:p>
        </w:tc>
      </w:tr>
      <w:tr w:rsidR="00EC6CB2" w14:paraId="1D0F4B36" w14:textId="77777777" w:rsidTr="00EC6CB2">
        <w:trPr>
          <w:trHeight w:hRule="exact" w:val="225"/>
        </w:trPr>
        <w:tc>
          <w:tcPr>
            <w:tcW w:w="170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6F5114EF" w14:textId="77777777" w:rsidR="00EC6CB2" w:rsidRDefault="00EC6CB2" w:rsidP="00EC6CB2">
            <w:pPr>
              <w:spacing w:before="0" w:after="0" w:line="240" w:lineRule="auto"/>
              <w:jc w:val="right"/>
              <w:rPr>
                <w:rFonts w:ascii="Calibri" w:hAnsi="Calibri" w:cs="Calibri"/>
                <w:color w:val="000000"/>
                <w:sz w:val="16"/>
                <w:szCs w:val="16"/>
              </w:rPr>
            </w:pPr>
            <w:r>
              <w:rPr>
                <w:rFonts w:ascii="Calibri" w:hAnsi="Calibri" w:cs="Calibri"/>
                <w:color w:val="000000"/>
                <w:sz w:val="16"/>
                <w:szCs w:val="16"/>
              </w:rPr>
              <w:t> </w:t>
            </w:r>
          </w:p>
        </w:tc>
        <w:tc>
          <w:tcPr>
            <w:tcW w:w="106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149D181A" w14:textId="0E0B6317" w:rsidR="00EC6CB2" w:rsidRDefault="00EC6CB2" w:rsidP="00EC6CB2">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6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69B259E9" w14:textId="23A0D142" w:rsidR="00EC6CB2" w:rsidRDefault="00EC6CB2" w:rsidP="00EC6CB2">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98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7A302FE2" w14:textId="7095D911" w:rsidR="00EC6CB2" w:rsidRDefault="00EC6CB2" w:rsidP="00EC6CB2">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8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25A9F50D" w14:textId="2AEA290F" w:rsidR="00EC6CB2" w:rsidRDefault="00EC6CB2" w:rsidP="00EC6CB2">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6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042AC89F" w14:textId="52ABF99F" w:rsidR="00EC6CB2" w:rsidRDefault="00EC6CB2" w:rsidP="00EC6CB2">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8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785F2784" w14:textId="0EA18F66" w:rsidR="00EC6CB2" w:rsidRDefault="00EC6CB2" w:rsidP="00EC6CB2">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82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757BF626" w14:textId="10A9FFE0" w:rsidR="00EC6CB2" w:rsidRDefault="00EC6CB2" w:rsidP="00EC6CB2">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0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2F9F121B" w14:textId="2FD932FE" w:rsidR="00EC6CB2" w:rsidRDefault="00EC6CB2" w:rsidP="00EC6CB2">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8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04866ADB" w14:textId="404C216C" w:rsidR="00EC6CB2" w:rsidRDefault="00EC6CB2" w:rsidP="00EC6CB2">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6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33BE0D41" w14:textId="105D37E0" w:rsidR="00EC6CB2" w:rsidRDefault="00EC6CB2" w:rsidP="00EC6CB2">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r>
      <w:tr w:rsidR="00510666" w14:paraId="75A55E08" w14:textId="77777777" w:rsidTr="00EC6CB2">
        <w:trPr>
          <w:trHeight w:val="227"/>
        </w:trPr>
        <w:tc>
          <w:tcPr>
            <w:tcW w:w="1700" w:type="dxa"/>
            <w:tcBorders>
              <w:top w:val="nil"/>
              <w:left w:val="nil"/>
              <w:bottom w:val="nil"/>
              <w:right w:val="nil"/>
            </w:tcBorders>
            <w:shd w:val="clear" w:color="000000" w:fill="FFFFFF"/>
            <w:tcMar>
              <w:top w:w="15" w:type="dxa"/>
              <w:left w:w="15" w:type="dxa"/>
              <w:bottom w:w="0" w:type="dxa"/>
              <w:right w:w="15" w:type="dxa"/>
            </w:tcMar>
            <w:vAlign w:val="bottom"/>
            <w:hideMark/>
          </w:tcPr>
          <w:p w14:paraId="6EC50CDD" w14:textId="77777777" w:rsidR="00EC6CB2" w:rsidRDefault="00EC6CB2" w:rsidP="00EC6CB2">
            <w:pPr>
              <w:spacing w:before="0" w:after="0" w:line="240" w:lineRule="auto"/>
              <w:rPr>
                <w:rFonts w:ascii="Arial" w:hAnsi="Arial" w:cs="Arial"/>
                <w:b/>
                <w:bCs/>
                <w:color w:val="000000"/>
                <w:sz w:val="16"/>
                <w:szCs w:val="16"/>
              </w:rPr>
            </w:pPr>
            <w:r>
              <w:rPr>
                <w:rFonts w:ascii="Arial" w:hAnsi="Arial" w:cs="Arial"/>
                <w:b/>
                <w:bCs/>
                <w:color w:val="000000"/>
                <w:sz w:val="16"/>
                <w:szCs w:val="16"/>
              </w:rPr>
              <w:t>Office of the Australian Information Commissioner</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88B679C" w14:textId="77777777" w:rsidR="00EC6CB2" w:rsidRDefault="00EC6CB2" w:rsidP="00EC6CB2">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7127FBF" w14:textId="77777777" w:rsidR="00EC6CB2" w:rsidRDefault="00EC6CB2" w:rsidP="00EC6CB2">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5BBBA571" w14:textId="77777777" w:rsidR="00EC6CB2" w:rsidRDefault="00EC6CB2" w:rsidP="00EC6CB2">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48C6BED6" w14:textId="77777777" w:rsidR="00EC6CB2" w:rsidRDefault="00EC6CB2" w:rsidP="00EC6CB2">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B93E8F8" w14:textId="77777777" w:rsidR="00EC6CB2" w:rsidRDefault="00EC6CB2" w:rsidP="00EC6CB2">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445D21AC" w14:textId="77777777" w:rsidR="00EC6CB2" w:rsidRDefault="00EC6CB2" w:rsidP="00EC6CB2">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43E1AA70" w14:textId="77777777" w:rsidR="00EC6CB2" w:rsidRDefault="00EC6CB2" w:rsidP="00EC6CB2">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43545431" w14:textId="77777777" w:rsidR="00EC6CB2" w:rsidRDefault="00EC6CB2" w:rsidP="00EC6CB2">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152EBCE9" w14:textId="77777777" w:rsidR="00EC6CB2" w:rsidRDefault="00EC6CB2" w:rsidP="00EC6CB2">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D11F9B5" w14:textId="77777777" w:rsidR="00EC6CB2" w:rsidRDefault="00EC6CB2" w:rsidP="00EC6CB2">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510666" w14:paraId="75C211A8" w14:textId="77777777" w:rsidTr="00EC6CB2">
        <w:trPr>
          <w:trHeight w:hRule="exact" w:val="225"/>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64154B78" w14:textId="77777777" w:rsidR="00EC6CB2" w:rsidRDefault="00EC6CB2" w:rsidP="00EC6CB2">
            <w:pPr>
              <w:spacing w:before="0" w:after="0" w:line="240" w:lineRule="auto"/>
              <w:rPr>
                <w:rFonts w:ascii="Arial" w:hAnsi="Arial" w:cs="Arial"/>
                <w:color w:val="000000"/>
                <w:sz w:val="16"/>
                <w:szCs w:val="16"/>
              </w:rPr>
            </w:pPr>
            <w:r>
              <w:rPr>
                <w:rFonts w:ascii="Arial" w:hAnsi="Arial" w:cs="Arial"/>
                <w:color w:val="000000"/>
                <w:sz w:val="16"/>
                <w:szCs w:val="16"/>
              </w:rPr>
              <w:t>Outcome 1</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FFD3075" w14:textId="77777777" w:rsidR="00EC6CB2" w:rsidRDefault="00EC6CB2" w:rsidP="00EC6CB2">
            <w:pPr>
              <w:spacing w:before="0" w:after="0" w:line="240" w:lineRule="auto"/>
              <w:jc w:val="right"/>
              <w:rPr>
                <w:rFonts w:ascii="Arial" w:hAnsi="Arial" w:cs="Arial"/>
                <w:color w:val="000000"/>
                <w:sz w:val="16"/>
                <w:szCs w:val="16"/>
              </w:rPr>
            </w:pPr>
            <w:r>
              <w:rPr>
                <w:rFonts w:ascii="Arial" w:hAnsi="Arial" w:cs="Arial"/>
                <w:color w:val="000000"/>
                <w:sz w:val="16"/>
                <w:szCs w:val="16"/>
              </w:rPr>
              <w:t>40,270</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F38C7A1" w14:textId="2BAFBCF3" w:rsidR="00EC6CB2" w:rsidRDefault="001B1118" w:rsidP="00EC6CB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504F3E22" w14:textId="182F3F18" w:rsidR="00EC6CB2" w:rsidRDefault="001B1118" w:rsidP="00EC6CB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0B0F859B" w14:textId="3CD78C55" w:rsidR="00EC6CB2" w:rsidRDefault="001B1118" w:rsidP="00EC6CB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D854A52" w14:textId="1D05BADC" w:rsidR="00EC6CB2" w:rsidRDefault="001B1118" w:rsidP="00EC6CB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2D8122C7" w14:textId="0FB1D805" w:rsidR="00EC6CB2" w:rsidRDefault="001B1118" w:rsidP="00EC6CB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4E1FF0DA" w14:textId="33500321" w:rsidR="00EC6CB2" w:rsidRDefault="001B1118" w:rsidP="00EC6CB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3A67BCC1" w14:textId="2B8A0AD0" w:rsidR="00EC6CB2" w:rsidRDefault="001B1118" w:rsidP="00EC6CB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38C0FE9F" w14:textId="0FD000C9" w:rsidR="00EC6CB2" w:rsidRDefault="001B1118" w:rsidP="00EC6CB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EF4F0AD" w14:textId="77777777" w:rsidR="00EC6CB2" w:rsidRDefault="00EC6CB2" w:rsidP="00EC6CB2">
            <w:pPr>
              <w:spacing w:before="0" w:after="0" w:line="240" w:lineRule="auto"/>
              <w:jc w:val="right"/>
              <w:rPr>
                <w:rFonts w:ascii="Arial" w:hAnsi="Arial" w:cs="Arial"/>
                <w:color w:val="000000"/>
                <w:sz w:val="16"/>
                <w:szCs w:val="16"/>
              </w:rPr>
            </w:pPr>
            <w:r>
              <w:rPr>
                <w:rFonts w:ascii="Arial" w:hAnsi="Arial" w:cs="Arial"/>
                <w:color w:val="000000"/>
                <w:sz w:val="16"/>
                <w:szCs w:val="16"/>
              </w:rPr>
              <w:t>40,270</w:t>
            </w:r>
          </w:p>
        </w:tc>
      </w:tr>
      <w:tr w:rsidR="00EC6CB2" w14:paraId="16D3EBE9" w14:textId="77777777" w:rsidTr="00EC6CB2">
        <w:trPr>
          <w:trHeight w:hRule="exact" w:val="225"/>
        </w:trPr>
        <w:tc>
          <w:tcPr>
            <w:tcW w:w="1700" w:type="dxa"/>
            <w:vMerge/>
            <w:tcBorders>
              <w:top w:val="nil"/>
              <w:left w:val="nil"/>
              <w:bottom w:val="nil"/>
              <w:right w:val="nil"/>
            </w:tcBorders>
            <w:vAlign w:val="center"/>
            <w:hideMark/>
          </w:tcPr>
          <w:p w14:paraId="312C610E" w14:textId="77777777" w:rsidR="00EC6CB2" w:rsidRDefault="00EC6CB2" w:rsidP="00EC6CB2">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E9415DA" w14:textId="77777777" w:rsidR="00EC6CB2" w:rsidRDefault="00EC6CB2" w:rsidP="00EC6CB2">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38,291</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21715C6" w14:textId="502CD82B" w:rsidR="00EC6CB2" w:rsidRDefault="001B1118" w:rsidP="00EC6CB2">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2AAB3502" w14:textId="06C7C255" w:rsidR="00EC6CB2" w:rsidRDefault="001B1118" w:rsidP="00EC6CB2">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051D4CAC" w14:textId="472B9E29" w:rsidR="00EC6CB2" w:rsidRDefault="001B1118" w:rsidP="00EC6CB2">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01305C6" w14:textId="373B6DE7" w:rsidR="00EC6CB2" w:rsidRDefault="001B1118" w:rsidP="00EC6CB2">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04D16BFA" w14:textId="18532738" w:rsidR="00EC6CB2" w:rsidRDefault="001B1118" w:rsidP="00EC6CB2">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712810A3" w14:textId="2AC43369" w:rsidR="00EC6CB2" w:rsidRDefault="001B1118" w:rsidP="00EC6CB2">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29132D9C" w14:textId="2904B3A8" w:rsidR="00EC6CB2" w:rsidRDefault="001B1118" w:rsidP="00EC6CB2">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5FC97ED4" w14:textId="560D7D71" w:rsidR="00EC6CB2" w:rsidRDefault="001B1118" w:rsidP="00EC6CB2">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0137DF4" w14:textId="77777777" w:rsidR="00EC6CB2" w:rsidRDefault="00EC6CB2" w:rsidP="00EC6CB2">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38,291</w:t>
            </w:r>
          </w:p>
        </w:tc>
      </w:tr>
      <w:tr w:rsidR="00510666" w14:paraId="08E35727" w14:textId="77777777" w:rsidTr="00EC6CB2">
        <w:trPr>
          <w:trHeight w:hRule="exact" w:val="225"/>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5B0DFD32" w14:textId="77777777" w:rsidR="00EC6CB2" w:rsidRDefault="00EC6CB2" w:rsidP="00EC6CB2">
            <w:pPr>
              <w:spacing w:before="0" w:after="0" w:line="240" w:lineRule="auto"/>
              <w:rPr>
                <w:rFonts w:ascii="Arial" w:hAnsi="Arial" w:cs="Arial"/>
                <w:color w:val="000000"/>
                <w:sz w:val="16"/>
                <w:szCs w:val="16"/>
              </w:rPr>
            </w:pPr>
            <w:r>
              <w:rPr>
                <w:rFonts w:ascii="Arial" w:hAnsi="Arial" w:cs="Arial"/>
                <w:color w:val="000000"/>
                <w:sz w:val="16"/>
                <w:szCs w:val="16"/>
              </w:rPr>
              <w:t>Total</w:t>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42B73FCE" w14:textId="77777777" w:rsidR="00EC6CB2" w:rsidRDefault="00EC6CB2" w:rsidP="00EC6CB2">
            <w:pPr>
              <w:spacing w:before="0" w:after="0" w:line="240" w:lineRule="auto"/>
              <w:jc w:val="right"/>
              <w:rPr>
                <w:rFonts w:ascii="Arial" w:hAnsi="Arial" w:cs="Arial"/>
                <w:color w:val="000000"/>
                <w:sz w:val="16"/>
                <w:szCs w:val="16"/>
              </w:rPr>
            </w:pPr>
            <w:r>
              <w:rPr>
                <w:rFonts w:ascii="Arial" w:hAnsi="Arial" w:cs="Arial"/>
                <w:color w:val="000000"/>
                <w:sz w:val="16"/>
                <w:szCs w:val="16"/>
              </w:rPr>
              <w:t>40,270</w:t>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0B17971C" w14:textId="2C0EECCB" w:rsidR="00EC6CB2" w:rsidRDefault="001B1118" w:rsidP="00EC6CB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9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230CB569" w14:textId="111BE212" w:rsidR="00EC6CB2" w:rsidRDefault="001B1118" w:rsidP="00EC6CB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39984560" w14:textId="5CFD9A50" w:rsidR="00EC6CB2" w:rsidRDefault="001B1118" w:rsidP="00EC6CB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21AA519D" w14:textId="46EB960A" w:rsidR="00EC6CB2" w:rsidRDefault="001B1118" w:rsidP="00EC6CB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1E09B06E" w14:textId="1587628C" w:rsidR="00EC6CB2" w:rsidRDefault="001B1118" w:rsidP="00EC6CB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82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74C22EDE" w14:textId="71DDB9BC" w:rsidR="00EC6CB2" w:rsidRDefault="001B1118" w:rsidP="00EC6CB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0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588D02B8" w14:textId="33F50C82" w:rsidR="00EC6CB2" w:rsidRDefault="001B1118" w:rsidP="00EC6CB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34AE214A" w14:textId="6ACB9510" w:rsidR="00EC6CB2" w:rsidRDefault="001B1118" w:rsidP="00EC6CB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173FE28F" w14:textId="77777777" w:rsidR="00EC6CB2" w:rsidRDefault="00EC6CB2" w:rsidP="00EC6CB2">
            <w:pPr>
              <w:spacing w:before="0" w:after="0" w:line="240" w:lineRule="auto"/>
              <w:jc w:val="right"/>
              <w:rPr>
                <w:rFonts w:ascii="Arial" w:hAnsi="Arial" w:cs="Arial"/>
                <w:color w:val="000000"/>
                <w:sz w:val="16"/>
                <w:szCs w:val="16"/>
              </w:rPr>
            </w:pPr>
            <w:r>
              <w:rPr>
                <w:rFonts w:ascii="Arial" w:hAnsi="Arial" w:cs="Arial"/>
                <w:color w:val="000000"/>
                <w:sz w:val="16"/>
                <w:szCs w:val="16"/>
              </w:rPr>
              <w:t>40,270</w:t>
            </w:r>
          </w:p>
        </w:tc>
      </w:tr>
      <w:tr w:rsidR="00EC6CB2" w14:paraId="690E6FD7" w14:textId="77777777" w:rsidTr="00EC6CB2">
        <w:trPr>
          <w:trHeight w:hRule="exact" w:val="225"/>
        </w:trPr>
        <w:tc>
          <w:tcPr>
            <w:tcW w:w="1700" w:type="dxa"/>
            <w:vMerge/>
            <w:tcBorders>
              <w:top w:val="nil"/>
              <w:left w:val="nil"/>
              <w:bottom w:val="nil"/>
              <w:right w:val="nil"/>
            </w:tcBorders>
            <w:vAlign w:val="center"/>
            <w:hideMark/>
          </w:tcPr>
          <w:p w14:paraId="1493266C" w14:textId="77777777" w:rsidR="00EC6CB2" w:rsidRDefault="00EC6CB2" w:rsidP="00EC6CB2">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C35BA00" w14:textId="77777777" w:rsidR="00EC6CB2" w:rsidRDefault="00EC6CB2" w:rsidP="00EC6CB2">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38,291</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42D77C0" w14:textId="079D3911" w:rsidR="00EC6CB2" w:rsidRDefault="001B1118" w:rsidP="00EC6CB2">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3F57F45D" w14:textId="48FD8BEA" w:rsidR="00EC6CB2" w:rsidRDefault="001B1118" w:rsidP="00EC6CB2">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2C46780A" w14:textId="4DFF449D" w:rsidR="00EC6CB2" w:rsidRDefault="001B1118" w:rsidP="00EC6CB2">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677F2D3" w14:textId="4C2048BA" w:rsidR="00EC6CB2" w:rsidRDefault="001B1118" w:rsidP="00EC6CB2">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62AB3E4D" w14:textId="59149157" w:rsidR="00EC6CB2" w:rsidRDefault="001B1118" w:rsidP="00EC6CB2">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5E81EBE8" w14:textId="196A6299" w:rsidR="00EC6CB2" w:rsidRDefault="001B1118" w:rsidP="00EC6CB2">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39441E9D" w14:textId="60EF3BC7" w:rsidR="00EC6CB2" w:rsidRDefault="001B1118" w:rsidP="00EC6CB2">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05574621" w14:textId="131C23E0" w:rsidR="00EC6CB2" w:rsidRDefault="001B1118" w:rsidP="00EC6CB2">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02A1258" w14:textId="77777777" w:rsidR="00EC6CB2" w:rsidRDefault="00EC6CB2" w:rsidP="00EC6CB2">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38,291</w:t>
            </w:r>
          </w:p>
        </w:tc>
      </w:tr>
      <w:tr w:rsidR="00510666" w14:paraId="5E5025C7" w14:textId="77777777" w:rsidTr="00EC6CB2">
        <w:trPr>
          <w:trHeight w:hRule="exact" w:val="225"/>
        </w:trPr>
        <w:tc>
          <w:tcPr>
            <w:tcW w:w="170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69E57BF2" w14:textId="77777777" w:rsidR="00EC6CB2" w:rsidRDefault="00EC6CB2" w:rsidP="00EC6CB2">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23D0F045" w14:textId="77777777" w:rsidR="00EC6CB2" w:rsidRDefault="00EC6CB2" w:rsidP="00EC6CB2">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219E5C7D" w14:textId="77777777" w:rsidR="00EC6CB2" w:rsidRDefault="00EC6CB2" w:rsidP="00EC6CB2">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534EDD95" w14:textId="77777777" w:rsidR="00EC6CB2" w:rsidRDefault="00EC6CB2" w:rsidP="00EC6CB2">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1397837C" w14:textId="77777777" w:rsidR="00EC6CB2" w:rsidRDefault="00EC6CB2" w:rsidP="00EC6CB2">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369BE42B" w14:textId="77777777" w:rsidR="00EC6CB2" w:rsidRDefault="00EC6CB2" w:rsidP="00EC6CB2">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158D2156" w14:textId="77777777" w:rsidR="00EC6CB2" w:rsidRDefault="00EC6CB2" w:rsidP="00EC6CB2">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82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6244A04E" w14:textId="77777777" w:rsidR="00EC6CB2" w:rsidRDefault="00EC6CB2" w:rsidP="00EC6CB2">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0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7DC6B5C9" w14:textId="77777777" w:rsidR="00EC6CB2" w:rsidRDefault="00EC6CB2" w:rsidP="00EC6CB2">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4B38DDF9" w14:textId="77777777" w:rsidR="00EC6CB2" w:rsidRDefault="00EC6CB2" w:rsidP="00EC6CB2">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5FA88055" w14:textId="77777777" w:rsidR="00EC6CB2" w:rsidRDefault="00EC6CB2" w:rsidP="00EC6CB2">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510666" w14:paraId="5B58E586" w14:textId="77777777" w:rsidTr="00EC6CB2">
        <w:trPr>
          <w:trHeight w:val="227"/>
        </w:trPr>
        <w:tc>
          <w:tcPr>
            <w:tcW w:w="1700" w:type="dxa"/>
            <w:tcBorders>
              <w:top w:val="nil"/>
              <w:left w:val="nil"/>
              <w:bottom w:val="nil"/>
              <w:right w:val="nil"/>
            </w:tcBorders>
            <w:shd w:val="clear" w:color="000000" w:fill="FFFFFF"/>
            <w:tcMar>
              <w:top w:w="15" w:type="dxa"/>
              <w:left w:w="15" w:type="dxa"/>
              <w:bottom w:w="0" w:type="dxa"/>
              <w:right w:w="15" w:type="dxa"/>
            </w:tcMar>
            <w:vAlign w:val="bottom"/>
            <w:hideMark/>
          </w:tcPr>
          <w:p w14:paraId="43C62885" w14:textId="77777777" w:rsidR="00EC6CB2" w:rsidRDefault="00EC6CB2" w:rsidP="00EC6CB2">
            <w:pPr>
              <w:spacing w:before="0" w:after="0" w:line="240" w:lineRule="auto"/>
              <w:rPr>
                <w:rFonts w:ascii="Arial" w:hAnsi="Arial" w:cs="Arial"/>
                <w:b/>
                <w:bCs/>
                <w:color w:val="000000"/>
                <w:sz w:val="16"/>
                <w:szCs w:val="16"/>
              </w:rPr>
            </w:pPr>
            <w:r>
              <w:rPr>
                <w:rFonts w:ascii="Arial" w:hAnsi="Arial" w:cs="Arial"/>
                <w:b/>
                <w:bCs/>
                <w:color w:val="000000"/>
                <w:sz w:val="16"/>
                <w:szCs w:val="16"/>
              </w:rPr>
              <w:t>Office of the Commonwealth Ombudsman</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40D5F5E" w14:textId="77777777" w:rsidR="00EC6CB2" w:rsidRDefault="00EC6CB2" w:rsidP="00EC6CB2">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01065F4" w14:textId="77777777" w:rsidR="00EC6CB2" w:rsidRDefault="00EC6CB2" w:rsidP="00EC6CB2">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0023FC17" w14:textId="77777777" w:rsidR="00EC6CB2" w:rsidRDefault="00EC6CB2" w:rsidP="00EC6CB2">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7F8AA58A" w14:textId="77777777" w:rsidR="00EC6CB2" w:rsidRDefault="00EC6CB2" w:rsidP="00EC6CB2">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4FD9F44" w14:textId="77777777" w:rsidR="00EC6CB2" w:rsidRDefault="00EC6CB2" w:rsidP="00EC6CB2">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10D3A66F" w14:textId="77777777" w:rsidR="00EC6CB2" w:rsidRDefault="00EC6CB2" w:rsidP="00EC6CB2">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22A4A2AE" w14:textId="77777777" w:rsidR="00EC6CB2" w:rsidRDefault="00EC6CB2" w:rsidP="00EC6CB2">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2101A316" w14:textId="77777777" w:rsidR="00EC6CB2" w:rsidRDefault="00EC6CB2" w:rsidP="00EC6CB2">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56DA4D78" w14:textId="77777777" w:rsidR="00EC6CB2" w:rsidRDefault="00EC6CB2" w:rsidP="00EC6CB2">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FDAE391" w14:textId="77777777" w:rsidR="00EC6CB2" w:rsidRDefault="00EC6CB2" w:rsidP="00EC6CB2">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510666" w14:paraId="08945EA1" w14:textId="77777777" w:rsidTr="00EC6CB2">
        <w:trPr>
          <w:trHeight w:hRule="exact" w:val="225"/>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7C6A3A31" w14:textId="77777777" w:rsidR="00EC6CB2" w:rsidRDefault="00EC6CB2" w:rsidP="00EC6CB2">
            <w:pPr>
              <w:spacing w:before="0" w:after="0" w:line="240" w:lineRule="auto"/>
              <w:rPr>
                <w:rFonts w:ascii="Arial" w:hAnsi="Arial" w:cs="Arial"/>
                <w:color w:val="000000"/>
                <w:sz w:val="16"/>
                <w:szCs w:val="16"/>
              </w:rPr>
            </w:pPr>
            <w:r>
              <w:rPr>
                <w:rFonts w:ascii="Arial" w:hAnsi="Arial" w:cs="Arial"/>
                <w:color w:val="000000"/>
                <w:sz w:val="16"/>
                <w:szCs w:val="16"/>
              </w:rPr>
              <w:t>Outcome 1</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24754F4" w14:textId="77777777" w:rsidR="00EC6CB2" w:rsidRDefault="00EC6CB2" w:rsidP="00EC6CB2">
            <w:pPr>
              <w:spacing w:before="0" w:after="0" w:line="240" w:lineRule="auto"/>
              <w:jc w:val="right"/>
              <w:rPr>
                <w:rFonts w:ascii="Arial" w:hAnsi="Arial" w:cs="Arial"/>
                <w:color w:val="000000"/>
                <w:sz w:val="16"/>
                <w:szCs w:val="16"/>
              </w:rPr>
            </w:pPr>
            <w:r>
              <w:rPr>
                <w:rFonts w:ascii="Arial" w:hAnsi="Arial" w:cs="Arial"/>
                <w:color w:val="000000"/>
                <w:sz w:val="16"/>
                <w:szCs w:val="16"/>
              </w:rPr>
              <w:t>48,405</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592BE86" w14:textId="3C14169A" w:rsidR="00EC6CB2" w:rsidRDefault="001B1118" w:rsidP="00EC6CB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79A4091F" w14:textId="77777777" w:rsidR="00EC6CB2" w:rsidRDefault="00EC6CB2" w:rsidP="00EC6CB2">
            <w:pPr>
              <w:spacing w:before="0" w:after="0" w:line="240" w:lineRule="auto"/>
              <w:jc w:val="right"/>
              <w:rPr>
                <w:rFonts w:ascii="Arial" w:hAnsi="Arial" w:cs="Arial"/>
                <w:color w:val="000000"/>
                <w:sz w:val="16"/>
                <w:szCs w:val="16"/>
              </w:rPr>
            </w:pPr>
            <w:r>
              <w:rPr>
                <w:rFonts w:ascii="Arial" w:hAnsi="Arial" w:cs="Arial"/>
                <w:color w:val="000000"/>
                <w:sz w:val="16"/>
                <w:szCs w:val="16"/>
              </w:rPr>
              <w:t>4,700</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24FEE06D" w14:textId="35DC7607" w:rsidR="00EC6CB2" w:rsidRDefault="001B1118" w:rsidP="00EC6CB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0F47A4E" w14:textId="17F58498" w:rsidR="00EC6CB2" w:rsidRDefault="001B1118" w:rsidP="00EC6CB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1E04F1D5" w14:textId="4A200BAC" w:rsidR="00EC6CB2" w:rsidRDefault="001B1118" w:rsidP="00EC6CB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3EBE36A5" w14:textId="42F572AA" w:rsidR="00EC6CB2" w:rsidRDefault="001B1118" w:rsidP="00EC6CB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22432F9C" w14:textId="7B48AA86" w:rsidR="00EC6CB2" w:rsidRDefault="001B1118" w:rsidP="00EC6CB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06863B15" w14:textId="239871DB" w:rsidR="00EC6CB2" w:rsidRDefault="001B1118" w:rsidP="00EC6CB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6954C13" w14:textId="77777777" w:rsidR="00EC6CB2" w:rsidRDefault="00EC6CB2" w:rsidP="00EC6CB2">
            <w:pPr>
              <w:spacing w:before="0" w:after="0" w:line="240" w:lineRule="auto"/>
              <w:jc w:val="right"/>
              <w:rPr>
                <w:rFonts w:ascii="Arial" w:hAnsi="Arial" w:cs="Arial"/>
                <w:color w:val="000000"/>
                <w:sz w:val="16"/>
                <w:szCs w:val="16"/>
              </w:rPr>
            </w:pPr>
            <w:r>
              <w:rPr>
                <w:rFonts w:ascii="Arial" w:hAnsi="Arial" w:cs="Arial"/>
                <w:color w:val="000000"/>
                <w:sz w:val="16"/>
                <w:szCs w:val="16"/>
              </w:rPr>
              <w:t>53,105</w:t>
            </w:r>
          </w:p>
        </w:tc>
      </w:tr>
      <w:tr w:rsidR="00EC6CB2" w14:paraId="5E17D2DD" w14:textId="77777777" w:rsidTr="00EC6CB2">
        <w:trPr>
          <w:trHeight w:hRule="exact" w:val="225"/>
        </w:trPr>
        <w:tc>
          <w:tcPr>
            <w:tcW w:w="1700" w:type="dxa"/>
            <w:vMerge/>
            <w:tcBorders>
              <w:top w:val="nil"/>
              <w:left w:val="nil"/>
              <w:bottom w:val="nil"/>
              <w:right w:val="nil"/>
            </w:tcBorders>
            <w:vAlign w:val="center"/>
            <w:hideMark/>
          </w:tcPr>
          <w:p w14:paraId="3EFF0547" w14:textId="77777777" w:rsidR="00EC6CB2" w:rsidRDefault="00EC6CB2" w:rsidP="00EC6CB2">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87A56DF" w14:textId="77777777" w:rsidR="00EC6CB2" w:rsidRDefault="00EC6CB2" w:rsidP="00EC6CB2">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46,358</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863A04C" w14:textId="0EF69572" w:rsidR="00EC6CB2" w:rsidRDefault="001B1118" w:rsidP="00EC6CB2">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5109640B" w14:textId="77777777" w:rsidR="00EC6CB2" w:rsidRDefault="00EC6CB2" w:rsidP="00EC6CB2">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4,700</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704FCB11" w14:textId="58B3F155" w:rsidR="00EC6CB2" w:rsidRDefault="001B1118" w:rsidP="00EC6CB2">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02E398C" w14:textId="10261667" w:rsidR="00EC6CB2" w:rsidRDefault="001B1118" w:rsidP="00EC6CB2">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486278C4" w14:textId="58819863" w:rsidR="00EC6CB2" w:rsidRDefault="001B1118" w:rsidP="00EC6CB2">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04BFC6EE" w14:textId="24D32880" w:rsidR="00EC6CB2" w:rsidRDefault="001B1118" w:rsidP="00EC6CB2">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4C3F5620" w14:textId="58A4A04D" w:rsidR="00EC6CB2" w:rsidRDefault="001B1118" w:rsidP="00EC6CB2">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34D7F646" w14:textId="1549922B" w:rsidR="00EC6CB2" w:rsidRDefault="001B1118" w:rsidP="00EC6CB2">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C0F9D71" w14:textId="77777777" w:rsidR="00EC6CB2" w:rsidRDefault="00EC6CB2" w:rsidP="00EC6CB2">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51,058</w:t>
            </w:r>
          </w:p>
        </w:tc>
      </w:tr>
      <w:tr w:rsidR="00510666" w14:paraId="66D3CBE2" w14:textId="77777777" w:rsidTr="00EC6CB2">
        <w:trPr>
          <w:trHeight w:hRule="exact" w:val="225"/>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530147D1" w14:textId="77777777" w:rsidR="00EC6CB2" w:rsidRDefault="00EC6CB2" w:rsidP="00EC6CB2">
            <w:pPr>
              <w:spacing w:before="0" w:after="0" w:line="240" w:lineRule="auto"/>
              <w:rPr>
                <w:rFonts w:ascii="Arial" w:hAnsi="Arial" w:cs="Arial"/>
                <w:color w:val="000000"/>
                <w:sz w:val="16"/>
                <w:szCs w:val="16"/>
              </w:rPr>
            </w:pPr>
            <w:r>
              <w:rPr>
                <w:rFonts w:ascii="Arial" w:hAnsi="Arial" w:cs="Arial"/>
                <w:color w:val="000000"/>
                <w:sz w:val="16"/>
                <w:szCs w:val="16"/>
              </w:rPr>
              <w:t>Total</w:t>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732D0D77" w14:textId="77777777" w:rsidR="00EC6CB2" w:rsidRDefault="00EC6CB2" w:rsidP="00EC6CB2">
            <w:pPr>
              <w:spacing w:before="0" w:after="0" w:line="240" w:lineRule="auto"/>
              <w:jc w:val="right"/>
              <w:rPr>
                <w:rFonts w:ascii="Arial" w:hAnsi="Arial" w:cs="Arial"/>
                <w:color w:val="000000"/>
                <w:sz w:val="16"/>
                <w:szCs w:val="16"/>
              </w:rPr>
            </w:pPr>
            <w:r>
              <w:rPr>
                <w:rFonts w:ascii="Arial" w:hAnsi="Arial" w:cs="Arial"/>
                <w:color w:val="000000"/>
                <w:sz w:val="16"/>
                <w:szCs w:val="16"/>
              </w:rPr>
              <w:t>48,405</w:t>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226A87B1" w14:textId="3F9D51E8" w:rsidR="00EC6CB2" w:rsidRDefault="001B1118" w:rsidP="00EC6CB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9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6BE455B5" w14:textId="77777777" w:rsidR="00EC6CB2" w:rsidRDefault="00EC6CB2" w:rsidP="00EC6CB2">
            <w:pPr>
              <w:spacing w:before="0" w:after="0" w:line="240" w:lineRule="auto"/>
              <w:jc w:val="right"/>
              <w:rPr>
                <w:rFonts w:ascii="Arial" w:hAnsi="Arial" w:cs="Arial"/>
                <w:color w:val="000000"/>
                <w:sz w:val="16"/>
                <w:szCs w:val="16"/>
              </w:rPr>
            </w:pPr>
            <w:r>
              <w:rPr>
                <w:rFonts w:ascii="Arial" w:hAnsi="Arial" w:cs="Arial"/>
                <w:color w:val="000000"/>
                <w:sz w:val="16"/>
                <w:szCs w:val="16"/>
              </w:rPr>
              <w:t>4,700</w:t>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31B8FABD" w14:textId="1414EB13" w:rsidR="00EC6CB2" w:rsidRDefault="001B1118" w:rsidP="00EC6CB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2077F369" w14:textId="4940FC3D" w:rsidR="00EC6CB2" w:rsidRDefault="001B1118" w:rsidP="00EC6CB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34C1D950" w14:textId="375D044F" w:rsidR="00EC6CB2" w:rsidRDefault="001B1118" w:rsidP="00EC6CB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82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0BBAA78F" w14:textId="3DA5AEC3" w:rsidR="00EC6CB2" w:rsidRDefault="001B1118" w:rsidP="00EC6CB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0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12BAD618" w14:textId="417EFA34" w:rsidR="00EC6CB2" w:rsidRDefault="001B1118" w:rsidP="00EC6CB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24B41297" w14:textId="3392521D" w:rsidR="00EC6CB2" w:rsidRDefault="001B1118" w:rsidP="00EC6CB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2B39E35A" w14:textId="77777777" w:rsidR="00EC6CB2" w:rsidRDefault="00EC6CB2" w:rsidP="00EC6CB2">
            <w:pPr>
              <w:spacing w:before="0" w:after="0" w:line="240" w:lineRule="auto"/>
              <w:jc w:val="right"/>
              <w:rPr>
                <w:rFonts w:ascii="Arial" w:hAnsi="Arial" w:cs="Arial"/>
                <w:color w:val="000000"/>
                <w:sz w:val="16"/>
                <w:szCs w:val="16"/>
              </w:rPr>
            </w:pPr>
            <w:r>
              <w:rPr>
                <w:rFonts w:ascii="Arial" w:hAnsi="Arial" w:cs="Arial"/>
                <w:color w:val="000000"/>
                <w:sz w:val="16"/>
                <w:szCs w:val="16"/>
              </w:rPr>
              <w:t>53,105</w:t>
            </w:r>
          </w:p>
        </w:tc>
      </w:tr>
      <w:tr w:rsidR="00EC6CB2" w14:paraId="6374D879" w14:textId="77777777" w:rsidTr="00EC6CB2">
        <w:trPr>
          <w:trHeight w:hRule="exact" w:val="225"/>
        </w:trPr>
        <w:tc>
          <w:tcPr>
            <w:tcW w:w="1700" w:type="dxa"/>
            <w:vMerge/>
            <w:tcBorders>
              <w:top w:val="nil"/>
              <w:left w:val="nil"/>
              <w:bottom w:val="nil"/>
              <w:right w:val="nil"/>
            </w:tcBorders>
            <w:vAlign w:val="center"/>
            <w:hideMark/>
          </w:tcPr>
          <w:p w14:paraId="66419549" w14:textId="77777777" w:rsidR="00EC6CB2" w:rsidRDefault="00EC6CB2" w:rsidP="00EC6CB2">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D08F8D8" w14:textId="77777777" w:rsidR="00EC6CB2" w:rsidRDefault="00EC6CB2" w:rsidP="00EC6CB2">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46,358</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C3F62D0" w14:textId="30B41ABA" w:rsidR="00EC6CB2" w:rsidRDefault="001B1118" w:rsidP="00EC6CB2">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06BEB895" w14:textId="77777777" w:rsidR="00EC6CB2" w:rsidRDefault="00EC6CB2" w:rsidP="00EC6CB2">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4,700</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5DBBD8A3" w14:textId="1FDB429A" w:rsidR="00EC6CB2" w:rsidRDefault="001B1118" w:rsidP="00EC6CB2">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A72BB03" w14:textId="6A69DCAB" w:rsidR="00EC6CB2" w:rsidRDefault="001B1118" w:rsidP="00EC6CB2">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6E7D14BD" w14:textId="08DBE6D3" w:rsidR="00EC6CB2" w:rsidRDefault="001B1118" w:rsidP="00EC6CB2">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4F918EC5" w14:textId="760C60D0" w:rsidR="00EC6CB2" w:rsidRDefault="001B1118" w:rsidP="00EC6CB2">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1E1EFC00" w14:textId="790748C7" w:rsidR="00EC6CB2" w:rsidRDefault="001B1118" w:rsidP="00EC6CB2">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25B65D13" w14:textId="728BD989" w:rsidR="00EC6CB2" w:rsidRDefault="001B1118" w:rsidP="00EC6CB2">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01D69E8" w14:textId="77777777" w:rsidR="00EC6CB2" w:rsidRDefault="00EC6CB2" w:rsidP="00EC6CB2">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51,058</w:t>
            </w:r>
          </w:p>
        </w:tc>
      </w:tr>
      <w:tr w:rsidR="00510666" w14:paraId="30D129F1" w14:textId="77777777" w:rsidTr="00EC6CB2">
        <w:trPr>
          <w:trHeight w:hRule="exact" w:val="225"/>
        </w:trPr>
        <w:tc>
          <w:tcPr>
            <w:tcW w:w="170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14A18914" w14:textId="77777777" w:rsidR="00EC6CB2" w:rsidRDefault="00EC6CB2" w:rsidP="00EC6CB2">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1414860E" w14:textId="77777777" w:rsidR="00EC6CB2" w:rsidRDefault="00EC6CB2" w:rsidP="00EC6CB2">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72678CFE" w14:textId="77777777" w:rsidR="00EC6CB2" w:rsidRDefault="00EC6CB2" w:rsidP="00EC6CB2">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0998D82C" w14:textId="77777777" w:rsidR="00EC6CB2" w:rsidRDefault="00EC6CB2" w:rsidP="00EC6CB2">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47A9D90A" w14:textId="77777777" w:rsidR="00EC6CB2" w:rsidRDefault="00EC6CB2" w:rsidP="00EC6CB2">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59F8324B" w14:textId="77777777" w:rsidR="00EC6CB2" w:rsidRDefault="00EC6CB2" w:rsidP="00EC6CB2">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21AE4309" w14:textId="77777777" w:rsidR="00EC6CB2" w:rsidRDefault="00EC6CB2" w:rsidP="00EC6CB2">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82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354E774D" w14:textId="77777777" w:rsidR="00EC6CB2" w:rsidRDefault="00EC6CB2" w:rsidP="00EC6CB2">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0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1E43A64F" w14:textId="77777777" w:rsidR="00EC6CB2" w:rsidRDefault="00EC6CB2" w:rsidP="00EC6CB2">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244FD64E" w14:textId="77777777" w:rsidR="00EC6CB2" w:rsidRDefault="00EC6CB2" w:rsidP="00EC6CB2">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25DD2B41" w14:textId="77777777" w:rsidR="00EC6CB2" w:rsidRDefault="00EC6CB2" w:rsidP="00EC6CB2">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510666" w14:paraId="34B76EC8" w14:textId="77777777" w:rsidTr="00EC6CB2">
        <w:trPr>
          <w:trHeight w:val="227"/>
        </w:trPr>
        <w:tc>
          <w:tcPr>
            <w:tcW w:w="1700" w:type="dxa"/>
            <w:tcBorders>
              <w:top w:val="nil"/>
              <w:left w:val="nil"/>
              <w:bottom w:val="nil"/>
              <w:right w:val="nil"/>
            </w:tcBorders>
            <w:shd w:val="clear" w:color="000000" w:fill="FFFFFF"/>
            <w:tcMar>
              <w:top w:w="15" w:type="dxa"/>
              <w:left w:w="15" w:type="dxa"/>
              <w:bottom w:w="0" w:type="dxa"/>
              <w:right w:w="15" w:type="dxa"/>
            </w:tcMar>
            <w:vAlign w:val="bottom"/>
            <w:hideMark/>
          </w:tcPr>
          <w:p w14:paraId="6342C768" w14:textId="77777777" w:rsidR="00EC6CB2" w:rsidRDefault="00EC6CB2" w:rsidP="00EC6CB2">
            <w:pPr>
              <w:spacing w:before="0" w:after="0" w:line="240" w:lineRule="auto"/>
              <w:rPr>
                <w:rFonts w:ascii="Arial" w:hAnsi="Arial" w:cs="Arial"/>
                <w:b/>
                <w:bCs/>
                <w:color w:val="000000"/>
                <w:sz w:val="16"/>
                <w:szCs w:val="16"/>
              </w:rPr>
            </w:pPr>
            <w:r>
              <w:rPr>
                <w:rFonts w:ascii="Arial" w:hAnsi="Arial" w:cs="Arial"/>
                <w:b/>
                <w:bCs/>
                <w:color w:val="000000"/>
                <w:sz w:val="16"/>
                <w:szCs w:val="16"/>
              </w:rPr>
              <w:t>Office of the Director of Public Prosecutions</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3E8DE37" w14:textId="77777777" w:rsidR="00EC6CB2" w:rsidRDefault="00EC6CB2" w:rsidP="00EC6CB2">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7A19A00" w14:textId="77777777" w:rsidR="00EC6CB2" w:rsidRDefault="00EC6CB2" w:rsidP="00EC6CB2">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3D9DF0C7" w14:textId="77777777" w:rsidR="00EC6CB2" w:rsidRDefault="00EC6CB2" w:rsidP="00EC6CB2">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6F2AE904" w14:textId="77777777" w:rsidR="00EC6CB2" w:rsidRDefault="00EC6CB2" w:rsidP="00EC6CB2">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C3A3FC7" w14:textId="77777777" w:rsidR="00EC6CB2" w:rsidRDefault="00EC6CB2" w:rsidP="00EC6CB2">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41ADA2EA" w14:textId="77777777" w:rsidR="00EC6CB2" w:rsidRDefault="00EC6CB2" w:rsidP="00EC6CB2">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3D4FBAE2" w14:textId="77777777" w:rsidR="00EC6CB2" w:rsidRDefault="00EC6CB2" w:rsidP="00EC6CB2">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36C13BB5" w14:textId="77777777" w:rsidR="00EC6CB2" w:rsidRDefault="00EC6CB2" w:rsidP="00EC6CB2">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2E1C4CCC" w14:textId="77777777" w:rsidR="00EC6CB2" w:rsidRDefault="00EC6CB2" w:rsidP="00EC6CB2">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EBAF0E0" w14:textId="77777777" w:rsidR="00EC6CB2" w:rsidRDefault="00EC6CB2" w:rsidP="00EC6CB2">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510666" w14:paraId="20E7DCD7" w14:textId="77777777" w:rsidTr="00EC6CB2">
        <w:trPr>
          <w:trHeight w:hRule="exact" w:val="225"/>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7C21CB57" w14:textId="77777777" w:rsidR="00EC6CB2" w:rsidRDefault="00EC6CB2" w:rsidP="00EC6CB2">
            <w:pPr>
              <w:spacing w:before="0" w:after="0" w:line="240" w:lineRule="auto"/>
              <w:rPr>
                <w:rFonts w:ascii="Arial" w:hAnsi="Arial" w:cs="Arial"/>
                <w:color w:val="000000"/>
                <w:sz w:val="16"/>
                <w:szCs w:val="16"/>
              </w:rPr>
            </w:pPr>
            <w:r>
              <w:rPr>
                <w:rFonts w:ascii="Arial" w:hAnsi="Arial" w:cs="Arial"/>
                <w:color w:val="000000"/>
                <w:sz w:val="16"/>
                <w:szCs w:val="16"/>
              </w:rPr>
              <w:t>Outcome 1</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782BCE5" w14:textId="77777777" w:rsidR="00EC6CB2" w:rsidRDefault="00EC6CB2" w:rsidP="00EC6CB2">
            <w:pPr>
              <w:spacing w:before="0" w:after="0" w:line="240" w:lineRule="auto"/>
              <w:jc w:val="right"/>
              <w:rPr>
                <w:rFonts w:ascii="Arial" w:hAnsi="Arial" w:cs="Arial"/>
                <w:color w:val="000000"/>
                <w:sz w:val="16"/>
                <w:szCs w:val="16"/>
              </w:rPr>
            </w:pPr>
            <w:r>
              <w:rPr>
                <w:rFonts w:ascii="Arial" w:hAnsi="Arial" w:cs="Arial"/>
                <w:color w:val="000000"/>
                <w:sz w:val="16"/>
                <w:szCs w:val="16"/>
              </w:rPr>
              <w:t>130,247</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D95736F" w14:textId="044D46BA" w:rsidR="00EC6CB2" w:rsidRDefault="001B1118" w:rsidP="00EC6CB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597A45C9" w14:textId="77777777" w:rsidR="00EC6CB2" w:rsidRDefault="00EC6CB2" w:rsidP="00EC6CB2">
            <w:pPr>
              <w:spacing w:before="0" w:after="0" w:line="240" w:lineRule="auto"/>
              <w:jc w:val="right"/>
              <w:rPr>
                <w:rFonts w:ascii="Arial" w:hAnsi="Arial" w:cs="Arial"/>
                <w:color w:val="000000"/>
                <w:sz w:val="16"/>
                <w:szCs w:val="16"/>
              </w:rPr>
            </w:pPr>
            <w:r>
              <w:rPr>
                <w:rFonts w:ascii="Arial" w:hAnsi="Arial" w:cs="Arial"/>
                <w:color w:val="000000"/>
                <w:sz w:val="16"/>
                <w:szCs w:val="16"/>
              </w:rPr>
              <w:t>11,020</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42D40F67" w14:textId="23FE11CB" w:rsidR="00EC6CB2" w:rsidRDefault="001B1118" w:rsidP="00EC6CB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C5FC506" w14:textId="69867D25" w:rsidR="00EC6CB2" w:rsidRDefault="001B1118" w:rsidP="00EC6CB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61165284" w14:textId="77777777" w:rsidR="00EC6CB2" w:rsidRDefault="00EC6CB2" w:rsidP="00EC6CB2">
            <w:pPr>
              <w:spacing w:before="0" w:after="0" w:line="240" w:lineRule="auto"/>
              <w:jc w:val="right"/>
              <w:rPr>
                <w:rFonts w:ascii="Arial" w:hAnsi="Arial" w:cs="Arial"/>
                <w:color w:val="000000"/>
                <w:sz w:val="16"/>
                <w:szCs w:val="16"/>
              </w:rPr>
            </w:pPr>
            <w:r>
              <w:rPr>
                <w:rFonts w:ascii="Arial" w:hAnsi="Arial" w:cs="Arial"/>
                <w:color w:val="000000"/>
                <w:sz w:val="16"/>
                <w:szCs w:val="16"/>
              </w:rPr>
              <w:t>3,072</w:t>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30687BE7" w14:textId="182EBD95" w:rsidR="00EC6CB2" w:rsidRDefault="001B1118" w:rsidP="00EC6CB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3366209D" w14:textId="2E8714ED" w:rsidR="00EC6CB2" w:rsidRDefault="001B1118" w:rsidP="00EC6CB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6FFDFCC0" w14:textId="54C863DD" w:rsidR="00EC6CB2" w:rsidRDefault="001B1118" w:rsidP="00EC6CB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DD64A28" w14:textId="77777777" w:rsidR="00EC6CB2" w:rsidRDefault="00EC6CB2" w:rsidP="00EC6CB2">
            <w:pPr>
              <w:spacing w:before="0" w:after="0" w:line="240" w:lineRule="auto"/>
              <w:jc w:val="right"/>
              <w:rPr>
                <w:rFonts w:ascii="Arial" w:hAnsi="Arial" w:cs="Arial"/>
                <w:color w:val="000000"/>
                <w:sz w:val="16"/>
                <w:szCs w:val="16"/>
              </w:rPr>
            </w:pPr>
            <w:r>
              <w:rPr>
                <w:rFonts w:ascii="Arial" w:hAnsi="Arial" w:cs="Arial"/>
                <w:color w:val="000000"/>
                <w:sz w:val="16"/>
                <w:szCs w:val="16"/>
              </w:rPr>
              <w:t>144,339</w:t>
            </w:r>
          </w:p>
        </w:tc>
      </w:tr>
      <w:tr w:rsidR="00EC6CB2" w14:paraId="4D109586" w14:textId="77777777" w:rsidTr="00EC6CB2">
        <w:trPr>
          <w:trHeight w:hRule="exact" w:val="225"/>
        </w:trPr>
        <w:tc>
          <w:tcPr>
            <w:tcW w:w="1700" w:type="dxa"/>
            <w:vMerge/>
            <w:tcBorders>
              <w:top w:val="nil"/>
              <w:left w:val="nil"/>
              <w:bottom w:val="nil"/>
              <w:right w:val="nil"/>
            </w:tcBorders>
            <w:vAlign w:val="center"/>
            <w:hideMark/>
          </w:tcPr>
          <w:p w14:paraId="7A0FE4C4" w14:textId="77777777" w:rsidR="00EC6CB2" w:rsidRDefault="00EC6CB2" w:rsidP="00EC6CB2">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EC82A0A" w14:textId="77777777" w:rsidR="00EC6CB2" w:rsidRDefault="00EC6CB2" w:rsidP="00EC6CB2">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132,807</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0019EC4" w14:textId="2C7D363F" w:rsidR="00EC6CB2" w:rsidRDefault="001B1118" w:rsidP="00EC6CB2">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0934BCF1" w14:textId="77777777" w:rsidR="00EC6CB2" w:rsidRDefault="00EC6CB2" w:rsidP="00EC6CB2">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13,267</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47412737" w14:textId="6A037DE5" w:rsidR="00EC6CB2" w:rsidRDefault="001B1118" w:rsidP="00EC6CB2">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98A55A1" w14:textId="1383CFF0" w:rsidR="00EC6CB2" w:rsidRDefault="001B1118" w:rsidP="00EC6CB2">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3B03C380" w14:textId="48049891" w:rsidR="00EC6CB2" w:rsidRDefault="001B1118" w:rsidP="00EC6CB2">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1A6FE051" w14:textId="72EE596E" w:rsidR="00EC6CB2" w:rsidRDefault="001B1118" w:rsidP="00EC6CB2">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50FD3C98" w14:textId="77777777" w:rsidR="00EC6CB2" w:rsidRDefault="00EC6CB2" w:rsidP="00EC6CB2">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3,000</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1E0A83C3" w14:textId="6E91A674" w:rsidR="00EC6CB2" w:rsidRDefault="001B1118" w:rsidP="00EC6CB2">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46DA2F0" w14:textId="77777777" w:rsidR="00EC6CB2" w:rsidRDefault="00EC6CB2" w:rsidP="00EC6CB2">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149,074</w:t>
            </w:r>
          </w:p>
        </w:tc>
      </w:tr>
      <w:tr w:rsidR="00510666" w14:paraId="071122A1" w14:textId="77777777" w:rsidTr="00EC6CB2">
        <w:trPr>
          <w:trHeight w:hRule="exact" w:val="225"/>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10450256" w14:textId="77777777" w:rsidR="00EC6CB2" w:rsidRDefault="00EC6CB2" w:rsidP="00EC6CB2">
            <w:pPr>
              <w:spacing w:before="0" w:after="0" w:line="240" w:lineRule="auto"/>
              <w:rPr>
                <w:rFonts w:ascii="Arial" w:hAnsi="Arial" w:cs="Arial"/>
                <w:color w:val="000000"/>
                <w:sz w:val="16"/>
                <w:szCs w:val="16"/>
              </w:rPr>
            </w:pPr>
            <w:r>
              <w:rPr>
                <w:rFonts w:ascii="Arial" w:hAnsi="Arial" w:cs="Arial"/>
                <w:color w:val="000000"/>
                <w:sz w:val="16"/>
                <w:szCs w:val="16"/>
              </w:rPr>
              <w:t>Total</w:t>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427749C0" w14:textId="77777777" w:rsidR="00EC6CB2" w:rsidRDefault="00EC6CB2" w:rsidP="00EC6CB2">
            <w:pPr>
              <w:spacing w:before="0" w:after="0" w:line="240" w:lineRule="auto"/>
              <w:jc w:val="right"/>
              <w:rPr>
                <w:rFonts w:ascii="Arial" w:hAnsi="Arial" w:cs="Arial"/>
                <w:color w:val="000000"/>
                <w:sz w:val="16"/>
                <w:szCs w:val="16"/>
              </w:rPr>
            </w:pPr>
            <w:r>
              <w:rPr>
                <w:rFonts w:ascii="Arial" w:hAnsi="Arial" w:cs="Arial"/>
                <w:color w:val="000000"/>
                <w:sz w:val="16"/>
                <w:szCs w:val="16"/>
              </w:rPr>
              <w:t>130,247</w:t>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7555208A" w14:textId="28769EDB" w:rsidR="00EC6CB2" w:rsidRDefault="001B1118" w:rsidP="00EC6CB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9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5DCE4D82" w14:textId="77777777" w:rsidR="00EC6CB2" w:rsidRDefault="00EC6CB2" w:rsidP="00EC6CB2">
            <w:pPr>
              <w:spacing w:before="0" w:after="0" w:line="240" w:lineRule="auto"/>
              <w:jc w:val="right"/>
              <w:rPr>
                <w:rFonts w:ascii="Arial" w:hAnsi="Arial" w:cs="Arial"/>
                <w:color w:val="000000"/>
                <w:sz w:val="16"/>
                <w:szCs w:val="16"/>
              </w:rPr>
            </w:pPr>
            <w:r>
              <w:rPr>
                <w:rFonts w:ascii="Arial" w:hAnsi="Arial" w:cs="Arial"/>
                <w:color w:val="000000"/>
                <w:sz w:val="16"/>
                <w:szCs w:val="16"/>
              </w:rPr>
              <w:t>11,020</w:t>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4E806C56" w14:textId="77459C9E" w:rsidR="00EC6CB2" w:rsidRDefault="001B1118" w:rsidP="00EC6CB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2FC8FF9A" w14:textId="56881FA9" w:rsidR="00EC6CB2" w:rsidRDefault="001B1118" w:rsidP="00EC6CB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4D02810D" w14:textId="77777777" w:rsidR="00EC6CB2" w:rsidRDefault="00EC6CB2" w:rsidP="00EC6CB2">
            <w:pPr>
              <w:spacing w:before="0" w:after="0" w:line="240" w:lineRule="auto"/>
              <w:jc w:val="right"/>
              <w:rPr>
                <w:rFonts w:ascii="Arial" w:hAnsi="Arial" w:cs="Arial"/>
                <w:color w:val="000000"/>
                <w:sz w:val="16"/>
                <w:szCs w:val="16"/>
              </w:rPr>
            </w:pPr>
            <w:r>
              <w:rPr>
                <w:rFonts w:ascii="Arial" w:hAnsi="Arial" w:cs="Arial"/>
                <w:color w:val="000000"/>
                <w:sz w:val="16"/>
                <w:szCs w:val="16"/>
              </w:rPr>
              <w:t>3,072</w:t>
            </w:r>
          </w:p>
        </w:tc>
        <w:tc>
          <w:tcPr>
            <w:tcW w:w="82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741D9BD9" w14:textId="346B13B3" w:rsidR="00EC6CB2" w:rsidRDefault="001B1118" w:rsidP="00EC6CB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0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2EF0C2A7" w14:textId="3F71CF39" w:rsidR="00EC6CB2" w:rsidRDefault="001B1118" w:rsidP="00EC6CB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65684D05" w14:textId="6788B509" w:rsidR="00EC6CB2" w:rsidRDefault="001B1118" w:rsidP="00EC6CB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6D5F962D" w14:textId="77777777" w:rsidR="00EC6CB2" w:rsidRDefault="00EC6CB2" w:rsidP="00EC6CB2">
            <w:pPr>
              <w:spacing w:before="0" w:after="0" w:line="240" w:lineRule="auto"/>
              <w:jc w:val="right"/>
              <w:rPr>
                <w:rFonts w:ascii="Arial" w:hAnsi="Arial" w:cs="Arial"/>
                <w:color w:val="000000"/>
                <w:sz w:val="16"/>
                <w:szCs w:val="16"/>
              </w:rPr>
            </w:pPr>
            <w:r>
              <w:rPr>
                <w:rFonts w:ascii="Arial" w:hAnsi="Arial" w:cs="Arial"/>
                <w:color w:val="000000"/>
                <w:sz w:val="16"/>
                <w:szCs w:val="16"/>
              </w:rPr>
              <w:t>144,339</w:t>
            </w:r>
          </w:p>
        </w:tc>
      </w:tr>
      <w:tr w:rsidR="00EC6CB2" w14:paraId="1CA5A869" w14:textId="77777777" w:rsidTr="00EC6CB2">
        <w:trPr>
          <w:trHeight w:hRule="exact" w:val="225"/>
        </w:trPr>
        <w:tc>
          <w:tcPr>
            <w:tcW w:w="1700" w:type="dxa"/>
            <w:vMerge/>
            <w:tcBorders>
              <w:top w:val="nil"/>
              <w:left w:val="nil"/>
              <w:bottom w:val="nil"/>
              <w:right w:val="nil"/>
            </w:tcBorders>
            <w:vAlign w:val="center"/>
            <w:hideMark/>
          </w:tcPr>
          <w:p w14:paraId="376A2BB8" w14:textId="77777777" w:rsidR="00EC6CB2" w:rsidRDefault="00EC6CB2" w:rsidP="00EC6CB2">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F1BF247" w14:textId="77777777" w:rsidR="00EC6CB2" w:rsidRDefault="00EC6CB2" w:rsidP="00EC6CB2">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132,807</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E2A9616" w14:textId="515D5E54" w:rsidR="00EC6CB2" w:rsidRDefault="001B1118" w:rsidP="00EC6CB2">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72CCB36A" w14:textId="77777777" w:rsidR="00EC6CB2" w:rsidRDefault="00EC6CB2" w:rsidP="00EC6CB2">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13,267</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320BD93A" w14:textId="2F95883D" w:rsidR="00EC6CB2" w:rsidRDefault="001B1118" w:rsidP="00EC6CB2">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B995952" w14:textId="6F266453" w:rsidR="00EC6CB2" w:rsidRDefault="001B1118" w:rsidP="00EC6CB2">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15044AB3" w14:textId="721BF25F" w:rsidR="00EC6CB2" w:rsidRDefault="001B1118" w:rsidP="00EC6CB2">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60B2796F" w14:textId="473F6443" w:rsidR="00EC6CB2" w:rsidRDefault="001B1118" w:rsidP="00EC6CB2">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39E9914F" w14:textId="77777777" w:rsidR="00EC6CB2" w:rsidRDefault="00EC6CB2" w:rsidP="00EC6CB2">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3,000</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50785273" w14:textId="3457118B" w:rsidR="00EC6CB2" w:rsidRDefault="001B1118" w:rsidP="00EC6CB2">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2FFDBF2" w14:textId="77777777" w:rsidR="00EC6CB2" w:rsidRDefault="00EC6CB2" w:rsidP="00EC6CB2">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149,074</w:t>
            </w:r>
          </w:p>
        </w:tc>
      </w:tr>
    </w:tbl>
    <w:p w14:paraId="773EDC46" w14:textId="5FD4F357" w:rsidR="00EC6CB2" w:rsidRDefault="00EC6CB2" w:rsidP="00EC6CB2">
      <w:pPr>
        <w:pStyle w:val="GhostLine"/>
      </w:pPr>
    </w:p>
    <w:p w14:paraId="07882EA5" w14:textId="77777777" w:rsidR="00EC6CB2" w:rsidRDefault="00EC6CB2">
      <w:pPr>
        <w:spacing w:before="0" w:after="160" w:line="259" w:lineRule="auto"/>
        <w:rPr>
          <w:sz w:val="2"/>
        </w:rPr>
      </w:pPr>
      <w:r>
        <w:br w:type="page"/>
      </w:r>
    </w:p>
    <w:tbl>
      <w:tblPr>
        <w:tblW w:w="5000" w:type="pct"/>
        <w:tblCellMar>
          <w:left w:w="0" w:type="dxa"/>
          <w:right w:w="0" w:type="dxa"/>
        </w:tblCellMar>
        <w:tblLook w:val="04A0" w:firstRow="1" w:lastRow="0" w:firstColumn="1" w:lastColumn="0" w:noHBand="0" w:noVBand="1"/>
      </w:tblPr>
      <w:tblGrid>
        <w:gridCol w:w="1636"/>
        <w:gridCol w:w="1021"/>
        <w:gridCol w:w="1021"/>
        <w:gridCol w:w="944"/>
        <w:gridCol w:w="1040"/>
        <w:gridCol w:w="1021"/>
        <w:gridCol w:w="1040"/>
        <w:gridCol w:w="790"/>
        <w:gridCol w:w="963"/>
        <w:gridCol w:w="1040"/>
        <w:gridCol w:w="1021"/>
      </w:tblGrid>
      <w:tr w:rsidR="00510666" w14:paraId="0A11A907" w14:textId="77777777" w:rsidTr="00510666">
        <w:trPr>
          <w:trHeight w:hRule="exact" w:val="300"/>
        </w:trPr>
        <w:tc>
          <w:tcPr>
            <w:tcW w:w="11980" w:type="dxa"/>
            <w:gridSpan w:val="11"/>
            <w:tcBorders>
              <w:top w:val="nil"/>
              <w:left w:val="nil"/>
              <w:bottom w:val="nil"/>
              <w:right w:val="nil"/>
            </w:tcBorders>
            <w:shd w:val="clear" w:color="000000" w:fill="FFFFFF"/>
            <w:tcMar>
              <w:top w:w="15" w:type="dxa"/>
              <w:left w:w="15" w:type="dxa"/>
              <w:bottom w:w="0" w:type="dxa"/>
              <w:right w:w="15" w:type="dxa"/>
            </w:tcMar>
            <w:vAlign w:val="bottom"/>
            <w:hideMark/>
          </w:tcPr>
          <w:p w14:paraId="4F6252DC" w14:textId="0CC860E8" w:rsidR="00510666" w:rsidRDefault="00510666" w:rsidP="00510666">
            <w:pPr>
              <w:spacing w:before="0" w:after="0" w:line="240" w:lineRule="auto"/>
              <w:jc w:val="center"/>
              <w:rPr>
                <w:rFonts w:ascii="Arial" w:hAnsi="Arial" w:cs="Arial"/>
                <w:b/>
                <w:bCs/>
                <w:color w:val="000000"/>
                <w:sz w:val="22"/>
                <w:szCs w:val="22"/>
              </w:rPr>
            </w:pPr>
            <w:r>
              <w:rPr>
                <w:rFonts w:ascii="Arial" w:hAnsi="Arial" w:cs="Arial"/>
                <w:b/>
                <w:bCs/>
                <w:color w:val="000000"/>
                <w:sz w:val="22"/>
                <w:szCs w:val="22"/>
              </w:rPr>
              <w:lastRenderedPageBreak/>
              <w:t>ATTORNEY</w:t>
            </w:r>
            <w:r w:rsidR="001B1118">
              <w:rPr>
                <w:rFonts w:ascii="Arial" w:hAnsi="Arial" w:cs="Arial"/>
                <w:b/>
                <w:bCs/>
                <w:color w:val="000000"/>
                <w:sz w:val="22"/>
                <w:szCs w:val="22"/>
              </w:rPr>
              <w:noBreakHyphen/>
            </w:r>
            <w:r>
              <w:rPr>
                <w:rFonts w:ascii="Arial" w:hAnsi="Arial" w:cs="Arial"/>
                <w:b/>
                <w:bCs/>
                <w:color w:val="000000"/>
                <w:sz w:val="22"/>
                <w:szCs w:val="22"/>
              </w:rPr>
              <w:t>GENERAL</w:t>
            </w:r>
            <w:r w:rsidR="001B1118">
              <w:rPr>
                <w:rFonts w:ascii="Arial" w:hAnsi="Arial" w:cs="Arial"/>
                <w:b/>
                <w:bCs/>
                <w:color w:val="000000"/>
                <w:sz w:val="22"/>
                <w:szCs w:val="22"/>
              </w:rPr>
              <w:t>’</w:t>
            </w:r>
            <w:r>
              <w:rPr>
                <w:rFonts w:ascii="Arial" w:hAnsi="Arial" w:cs="Arial"/>
                <w:b/>
                <w:bCs/>
                <w:color w:val="000000"/>
                <w:sz w:val="22"/>
                <w:szCs w:val="22"/>
              </w:rPr>
              <w:t>S</w:t>
            </w:r>
          </w:p>
        </w:tc>
      </w:tr>
      <w:tr w:rsidR="00510666" w14:paraId="01D306A1" w14:textId="77777777" w:rsidTr="00510666">
        <w:trPr>
          <w:trHeight w:hRule="exact" w:val="225"/>
        </w:trPr>
        <w:tc>
          <w:tcPr>
            <w:tcW w:w="11980" w:type="dxa"/>
            <w:gridSpan w:val="11"/>
            <w:tcBorders>
              <w:top w:val="nil"/>
              <w:left w:val="nil"/>
              <w:bottom w:val="nil"/>
              <w:right w:val="nil"/>
            </w:tcBorders>
            <w:shd w:val="clear" w:color="000000" w:fill="FFFFFF"/>
            <w:tcMar>
              <w:top w:w="15" w:type="dxa"/>
              <w:left w:w="15" w:type="dxa"/>
              <w:bottom w:w="0" w:type="dxa"/>
              <w:right w:w="15" w:type="dxa"/>
            </w:tcMar>
            <w:hideMark/>
          </w:tcPr>
          <w:p w14:paraId="34B9DC28" w14:textId="01E807BB" w:rsidR="00510666" w:rsidRDefault="00510666" w:rsidP="00510666">
            <w:pPr>
              <w:spacing w:before="0" w:after="0" w:line="240" w:lineRule="auto"/>
              <w:jc w:val="center"/>
              <w:rPr>
                <w:rFonts w:ascii="Arial" w:hAnsi="Arial" w:cs="Arial"/>
                <w:color w:val="000000"/>
                <w:sz w:val="16"/>
                <w:szCs w:val="16"/>
              </w:rPr>
            </w:pPr>
            <w:r>
              <w:rPr>
                <w:rFonts w:ascii="Arial" w:hAnsi="Arial" w:cs="Arial"/>
                <w:color w:val="000000"/>
                <w:sz w:val="16"/>
                <w:szCs w:val="16"/>
              </w:rPr>
              <w:t>Agency Resourcing – 2025</w:t>
            </w:r>
            <w:r w:rsidR="001B1118">
              <w:rPr>
                <w:rFonts w:ascii="Arial" w:hAnsi="Arial" w:cs="Arial"/>
                <w:color w:val="000000"/>
                <w:sz w:val="16"/>
                <w:szCs w:val="16"/>
              </w:rPr>
              <w:noBreakHyphen/>
            </w:r>
            <w:r>
              <w:rPr>
                <w:rFonts w:ascii="Arial" w:hAnsi="Arial" w:cs="Arial"/>
                <w:color w:val="000000"/>
                <w:sz w:val="16"/>
                <w:szCs w:val="16"/>
              </w:rPr>
              <w:t>2026</w:t>
            </w:r>
          </w:p>
          <w:p w14:paraId="628E229F" w14:textId="382313C2" w:rsidR="00510666" w:rsidRDefault="00510666" w:rsidP="00510666">
            <w:pPr>
              <w:spacing w:before="0" w:after="0" w:line="240" w:lineRule="auto"/>
              <w:jc w:val="center"/>
              <w:rPr>
                <w:rFonts w:ascii="Arial" w:hAnsi="Arial" w:cs="Arial"/>
                <w:color w:val="000000"/>
                <w:sz w:val="16"/>
                <w:szCs w:val="16"/>
              </w:rPr>
            </w:pPr>
          </w:p>
        </w:tc>
      </w:tr>
      <w:tr w:rsidR="00510666" w14:paraId="2574D637" w14:textId="77777777" w:rsidTr="00510666">
        <w:trPr>
          <w:trHeight w:hRule="exact" w:val="225"/>
        </w:trPr>
        <w:tc>
          <w:tcPr>
            <w:tcW w:w="11980" w:type="dxa"/>
            <w:gridSpan w:val="11"/>
            <w:tcBorders>
              <w:top w:val="nil"/>
              <w:left w:val="nil"/>
              <w:bottom w:val="single" w:sz="4" w:space="0" w:color="293F5B"/>
              <w:right w:val="nil"/>
            </w:tcBorders>
            <w:shd w:val="clear" w:color="000000" w:fill="FFFFFF"/>
            <w:tcMar>
              <w:top w:w="15" w:type="dxa"/>
              <w:left w:w="15" w:type="dxa"/>
              <w:bottom w:w="0" w:type="dxa"/>
              <w:right w:w="15" w:type="dxa"/>
            </w:tcMar>
            <w:hideMark/>
          </w:tcPr>
          <w:p w14:paraId="07D59C1D" w14:textId="0A209D0A" w:rsidR="00510666" w:rsidRDefault="00510666" w:rsidP="00510666">
            <w:pPr>
              <w:spacing w:before="0" w:after="0" w:line="240" w:lineRule="auto"/>
              <w:jc w:val="center"/>
              <w:rPr>
                <w:rFonts w:ascii="Arial" w:hAnsi="Arial" w:cs="Arial"/>
                <w:i/>
                <w:iCs/>
                <w:color w:val="000000"/>
                <w:sz w:val="16"/>
                <w:szCs w:val="16"/>
              </w:rPr>
            </w:pPr>
            <w:r>
              <w:rPr>
                <w:rFonts w:ascii="Arial" w:hAnsi="Arial" w:cs="Arial"/>
                <w:i/>
                <w:iCs/>
                <w:color w:val="000000"/>
                <w:sz w:val="16"/>
                <w:szCs w:val="16"/>
              </w:rPr>
              <w:t>Estimated Actual – 2024</w:t>
            </w:r>
            <w:r w:rsidR="001B1118">
              <w:rPr>
                <w:rFonts w:ascii="Arial" w:hAnsi="Arial" w:cs="Arial"/>
                <w:i/>
                <w:iCs/>
                <w:color w:val="000000"/>
                <w:sz w:val="16"/>
                <w:szCs w:val="16"/>
              </w:rPr>
              <w:noBreakHyphen/>
            </w:r>
            <w:r>
              <w:rPr>
                <w:rFonts w:ascii="Arial" w:hAnsi="Arial" w:cs="Arial"/>
                <w:i/>
                <w:iCs/>
                <w:color w:val="000000"/>
                <w:sz w:val="16"/>
                <w:szCs w:val="16"/>
              </w:rPr>
              <w:t>2025</w:t>
            </w:r>
          </w:p>
          <w:p w14:paraId="17B2124D" w14:textId="7FA21391" w:rsidR="00510666" w:rsidRDefault="00510666" w:rsidP="00510666">
            <w:pPr>
              <w:spacing w:before="0" w:after="0" w:line="240" w:lineRule="auto"/>
              <w:jc w:val="center"/>
              <w:rPr>
                <w:rFonts w:ascii="Arial" w:hAnsi="Arial" w:cs="Arial"/>
                <w:i/>
                <w:iCs/>
                <w:color w:val="000000"/>
                <w:sz w:val="16"/>
                <w:szCs w:val="16"/>
              </w:rPr>
            </w:pPr>
          </w:p>
        </w:tc>
      </w:tr>
      <w:tr w:rsidR="00510666" w14:paraId="02A10D2F" w14:textId="77777777" w:rsidTr="00510666">
        <w:trPr>
          <w:trHeight w:hRule="exact" w:val="225"/>
        </w:trPr>
        <w:tc>
          <w:tcPr>
            <w:tcW w:w="1700" w:type="dxa"/>
            <w:tcBorders>
              <w:top w:val="nil"/>
              <w:left w:val="nil"/>
              <w:bottom w:val="nil"/>
              <w:right w:val="nil"/>
            </w:tcBorders>
            <w:shd w:val="clear" w:color="000000" w:fill="FFFFFF"/>
            <w:noWrap/>
            <w:tcMar>
              <w:top w:w="15" w:type="dxa"/>
              <w:left w:w="15" w:type="dxa"/>
              <w:bottom w:w="0" w:type="dxa"/>
              <w:right w:w="15" w:type="dxa"/>
            </w:tcMar>
            <w:hideMark/>
          </w:tcPr>
          <w:p w14:paraId="0E4AB5FA" w14:textId="77777777" w:rsidR="00510666" w:rsidRDefault="00510666" w:rsidP="00510666">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4180" w:type="dxa"/>
            <w:gridSpan w:val="4"/>
            <w:tcBorders>
              <w:top w:val="single" w:sz="4" w:space="0" w:color="293F5B"/>
              <w:left w:val="nil"/>
              <w:bottom w:val="single" w:sz="4" w:space="0" w:color="293F5B"/>
              <w:right w:val="nil"/>
            </w:tcBorders>
            <w:shd w:val="clear" w:color="000000" w:fill="FFFFFF"/>
            <w:tcMar>
              <w:top w:w="15" w:type="dxa"/>
              <w:left w:w="15" w:type="dxa"/>
              <w:bottom w:w="0" w:type="dxa"/>
              <w:right w:w="15" w:type="dxa"/>
            </w:tcMar>
            <w:hideMark/>
          </w:tcPr>
          <w:p w14:paraId="633401EC" w14:textId="77777777" w:rsidR="00510666" w:rsidRDefault="00510666" w:rsidP="00510666">
            <w:pPr>
              <w:spacing w:before="0" w:after="0" w:line="240" w:lineRule="auto"/>
              <w:jc w:val="center"/>
              <w:rPr>
                <w:rFonts w:ascii="Arial" w:hAnsi="Arial" w:cs="Arial"/>
                <w:color w:val="000000"/>
                <w:sz w:val="16"/>
                <w:szCs w:val="16"/>
              </w:rPr>
            </w:pPr>
            <w:r>
              <w:rPr>
                <w:rFonts w:ascii="Arial" w:hAnsi="Arial" w:cs="Arial"/>
                <w:color w:val="000000"/>
                <w:sz w:val="16"/>
                <w:szCs w:val="16"/>
              </w:rPr>
              <w:t>Departmental</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D3AAD39" w14:textId="77777777" w:rsidR="00510666" w:rsidRDefault="00510666" w:rsidP="00510666">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3980" w:type="dxa"/>
            <w:gridSpan w:val="4"/>
            <w:tcBorders>
              <w:top w:val="single" w:sz="4" w:space="0" w:color="293F5B"/>
              <w:left w:val="nil"/>
              <w:bottom w:val="single" w:sz="4" w:space="0" w:color="293F5B"/>
              <w:right w:val="nil"/>
            </w:tcBorders>
            <w:shd w:val="clear" w:color="000000" w:fill="FFFFFF"/>
            <w:tcMar>
              <w:top w:w="15" w:type="dxa"/>
              <w:left w:w="15" w:type="dxa"/>
              <w:bottom w:w="0" w:type="dxa"/>
              <w:right w:w="15" w:type="dxa"/>
            </w:tcMar>
            <w:hideMark/>
          </w:tcPr>
          <w:p w14:paraId="2F145287" w14:textId="77777777" w:rsidR="00510666" w:rsidRDefault="00510666" w:rsidP="00510666">
            <w:pPr>
              <w:spacing w:before="0" w:after="0" w:line="240" w:lineRule="auto"/>
              <w:jc w:val="center"/>
              <w:rPr>
                <w:rFonts w:ascii="Arial" w:hAnsi="Arial" w:cs="Arial"/>
                <w:color w:val="000000"/>
                <w:sz w:val="16"/>
                <w:szCs w:val="16"/>
              </w:rPr>
            </w:pPr>
            <w:r>
              <w:rPr>
                <w:rFonts w:ascii="Arial" w:hAnsi="Arial" w:cs="Arial"/>
                <w:color w:val="000000"/>
                <w:sz w:val="16"/>
                <w:szCs w:val="16"/>
              </w:rPr>
              <w:t>Administered</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9AED152" w14:textId="77777777" w:rsidR="00510666" w:rsidRDefault="00510666" w:rsidP="00510666">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510666" w14:paraId="0EBF43B3" w14:textId="77777777" w:rsidTr="00510666">
        <w:trPr>
          <w:trHeight w:hRule="exact" w:val="225"/>
        </w:trPr>
        <w:tc>
          <w:tcPr>
            <w:tcW w:w="1700" w:type="dxa"/>
            <w:tcBorders>
              <w:top w:val="nil"/>
              <w:left w:val="nil"/>
              <w:bottom w:val="nil"/>
              <w:right w:val="nil"/>
            </w:tcBorders>
            <w:shd w:val="clear" w:color="000000" w:fill="FFFFFF"/>
            <w:noWrap/>
            <w:tcMar>
              <w:top w:w="15" w:type="dxa"/>
              <w:left w:w="15" w:type="dxa"/>
              <w:bottom w:w="0" w:type="dxa"/>
              <w:right w:w="15" w:type="dxa"/>
            </w:tcMar>
            <w:hideMark/>
          </w:tcPr>
          <w:p w14:paraId="7783881B" w14:textId="77777777" w:rsidR="00510666" w:rsidRDefault="00510666" w:rsidP="00510666">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C097152" w14:textId="77777777" w:rsidR="00510666" w:rsidRDefault="00510666" w:rsidP="00510666">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14D046B" w14:textId="77777777" w:rsidR="00510666" w:rsidRDefault="00510666" w:rsidP="00510666">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62AF6E76" w14:textId="77777777" w:rsidR="00510666" w:rsidRDefault="00510666" w:rsidP="00510666">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7F2D8CCA" w14:textId="77777777" w:rsidR="00510666" w:rsidRDefault="00510666" w:rsidP="00510666">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17F1F1E" w14:textId="77777777" w:rsidR="00510666" w:rsidRDefault="00510666" w:rsidP="00510666">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54D96D95" w14:textId="77777777" w:rsidR="00510666" w:rsidRDefault="00510666" w:rsidP="00510666">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820" w:type="dxa"/>
            <w:gridSpan w:val="2"/>
            <w:tcBorders>
              <w:top w:val="single" w:sz="4" w:space="0" w:color="293F5B"/>
              <w:left w:val="nil"/>
              <w:bottom w:val="single" w:sz="4" w:space="0" w:color="293F5B"/>
              <w:right w:val="nil"/>
            </w:tcBorders>
            <w:shd w:val="clear" w:color="000000" w:fill="FFFFFF"/>
            <w:tcMar>
              <w:top w:w="15" w:type="dxa"/>
              <w:left w:w="15" w:type="dxa"/>
              <w:bottom w:w="0" w:type="dxa"/>
              <w:right w:w="15" w:type="dxa"/>
            </w:tcMar>
            <w:hideMark/>
          </w:tcPr>
          <w:p w14:paraId="344DC2FF" w14:textId="77777777" w:rsidR="00510666" w:rsidRDefault="00510666" w:rsidP="00510666">
            <w:pPr>
              <w:spacing w:before="0" w:after="0" w:line="240" w:lineRule="auto"/>
              <w:jc w:val="center"/>
              <w:rPr>
                <w:rFonts w:ascii="Arial" w:hAnsi="Arial" w:cs="Arial"/>
                <w:color w:val="000000"/>
                <w:sz w:val="16"/>
                <w:szCs w:val="16"/>
              </w:rPr>
            </w:pPr>
            <w:r>
              <w:rPr>
                <w:rFonts w:ascii="Arial" w:hAnsi="Arial" w:cs="Arial"/>
                <w:color w:val="000000"/>
                <w:sz w:val="16"/>
                <w:szCs w:val="16"/>
              </w:rPr>
              <w:t>Appropriation Bill No.2</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263E909F" w14:textId="77777777" w:rsidR="00510666" w:rsidRDefault="00510666" w:rsidP="00510666">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93EF163" w14:textId="77777777" w:rsidR="00510666" w:rsidRDefault="00510666" w:rsidP="00510666">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510666" w14:paraId="11B07E11" w14:textId="77777777" w:rsidTr="00510666">
        <w:trPr>
          <w:trHeight w:val="227"/>
        </w:trPr>
        <w:tc>
          <w:tcPr>
            <w:tcW w:w="1700" w:type="dxa"/>
            <w:tcBorders>
              <w:top w:val="nil"/>
              <w:left w:val="nil"/>
              <w:bottom w:val="nil"/>
              <w:right w:val="nil"/>
            </w:tcBorders>
            <w:shd w:val="clear" w:color="000000" w:fill="FFFFFF"/>
            <w:tcMar>
              <w:top w:w="15" w:type="dxa"/>
              <w:left w:w="15" w:type="dxa"/>
              <w:bottom w:w="0" w:type="dxa"/>
              <w:right w:w="15" w:type="dxa"/>
            </w:tcMar>
            <w:vAlign w:val="bottom"/>
            <w:hideMark/>
          </w:tcPr>
          <w:p w14:paraId="5A94F09C" w14:textId="3316A974" w:rsidR="00510666" w:rsidRDefault="00510666" w:rsidP="00510666">
            <w:pPr>
              <w:spacing w:before="0" w:after="0" w:line="240" w:lineRule="auto"/>
              <w:rPr>
                <w:rFonts w:ascii="Arial" w:hAnsi="Arial" w:cs="Arial"/>
                <w:color w:val="000000"/>
                <w:sz w:val="16"/>
                <w:szCs w:val="16"/>
              </w:rPr>
            </w:pPr>
            <w:r>
              <w:rPr>
                <w:rFonts w:ascii="Arial" w:hAnsi="Arial" w:cs="Arial"/>
                <w:color w:val="000000"/>
                <w:sz w:val="16"/>
                <w:szCs w:val="16"/>
              </w:rPr>
              <w:t>Entity/Outcome/</w:t>
            </w:r>
            <w:r>
              <w:rPr>
                <w:rFonts w:ascii="Arial" w:hAnsi="Arial" w:cs="Arial"/>
                <w:color w:val="000000"/>
                <w:sz w:val="16"/>
                <w:szCs w:val="16"/>
              </w:rPr>
              <w:br/>
              <w:t>Non</w:t>
            </w:r>
            <w:r w:rsidR="001B1118">
              <w:rPr>
                <w:rFonts w:ascii="Arial" w:hAnsi="Arial" w:cs="Arial"/>
                <w:color w:val="000000"/>
                <w:sz w:val="16"/>
                <w:szCs w:val="16"/>
              </w:rPr>
              <w:noBreakHyphen/>
            </w:r>
            <w:r>
              <w:rPr>
                <w:rFonts w:ascii="Arial" w:hAnsi="Arial" w:cs="Arial"/>
                <w:color w:val="000000"/>
                <w:sz w:val="16"/>
                <w:szCs w:val="16"/>
              </w:rPr>
              <w:t>operating</w:t>
            </w:r>
          </w:p>
        </w:tc>
        <w:tc>
          <w:tcPr>
            <w:tcW w:w="1060" w:type="dxa"/>
            <w:tcBorders>
              <w:top w:val="nil"/>
              <w:left w:val="nil"/>
              <w:bottom w:val="nil"/>
              <w:right w:val="nil"/>
            </w:tcBorders>
            <w:shd w:val="clear" w:color="000000" w:fill="FFFFFF"/>
            <w:tcMar>
              <w:top w:w="15" w:type="dxa"/>
              <w:left w:w="15" w:type="dxa"/>
              <w:bottom w:w="0" w:type="dxa"/>
              <w:right w:w="15" w:type="dxa"/>
            </w:tcMar>
            <w:vAlign w:val="bottom"/>
            <w:hideMark/>
          </w:tcPr>
          <w:p w14:paraId="1EDF6E8F" w14:textId="77777777" w:rsidR="00510666" w:rsidRDefault="00510666" w:rsidP="00510666">
            <w:pPr>
              <w:spacing w:before="0" w:after="0" w:line="240" w:lineRule="auto"/>
              <w:jc w:val="right"/>
              <w:rPr>
                <w:rFonts w:ascii="Arial" w:hAnsi="Arial" w:cs="Arial"/>
                <w:color w:val="000000"/>
                <w:sz w:val="16"/>
                <w:szCs w:val="16"/>
              </w:rPr>
            </w:pPr>
            <w:r>
              <w:rPr>
                <w:rFonts w:ascii="Arial" w:hAnsi="Arial" w:cs="Arial"/>
                <w:color w:val="000000"/>
                <w:sz w:val="16"/>
                <w:szCs w:val="16"/>
              </w:rPr>
              <w:t>Appropriation</w:t>
            </w:r>
            <w:r>
              <w:rPr>
                <w:rFonts w:ascii="Arial" w:hAnsi="Arial" w:cs="Arial"/>
                <w:color w:val="000000"/>
                <w:sz w:val="16"/>
                <w:szCs w:val="16"/>
              </w:rPr>
              <w:br/>
              <w:t>Bill No. 1</w:t>
            </w:r>
          </w:p>
        </w:tc>
        <w:tc>
          <w:tcPr>
            <w:tcW w:w="1060" w:type="dxa"/>
            <w:tcBorders>
              <w:top w:val="nil"/>
              <w:left w:val="nil"/>
              <w:bottom w:val="nil"/>
              <w:right w:val="nil"/>
            </w:tcBorders>
            <w:shd w:val="clear" w:color="000000" w:fill="FFFFFF"/>
            <w:tcMar>
              <w:top w:w="15" w:type="dxa"/>
              <w:left w:w="15" w:type="dxa"/>
              <w:bottom w:w="0" w:type="dxa"/>
              <w:right w:w="15" w:type="dxa"/>
            </w:tcMar>
            <w:vAlign w:val="bottom"/>
            <w:hideMark/>
          </w:tcPr>
          <w:p w14:paraId="7CA12E46" w14:textId="77777777" w:rsidR="00510666" w:rsidRDefault="00510666" w:rsidP="00510666">
            <w:pPr>
              <w:spacing w:before="0" w:after="0" w:line="240" w:lineRule="auto"/>
              <w:jc w:val="right"/>
              <w:rPr>
                <w:rFonts w:ascii="Arial" w:hAnsi="Arial" w:cs="Arial"/>
                <w:color w:val="000000"/>
                <w:sz w:val="16"/>
                <w:szCs w:val="16"/>
              </w:rPr>
            </w:pPr>
            <w:r>
              <w:rPr>
                <w:rFonts w:ascii="Arial" w:hAnsi="Arial" w:cs="Arial"/>
                <w:color w:val="000000"/>
                <w:sz w:val="16"/>
                <w:szCs w:val="16"/>
              </w:rPr>
              <w:t>Appropriation</w:t>
            </w:r>
            <w:r>
              <w:rPr>
                <w:rFonts w:ascii="Arial" w:hAnsi="Arial" w:cs="Arial"/>
                <w:color w:val="000000"/>
                <w:sz w:val="16"/>
                <w:szCs w:val="16"/>
              </w:rPr>
              <w:br/>
              <w:t>Bill No. 2</w:t>
            </w:r>
          </w:p>
        </w:tc>
        <w:tc>
          <w:tcPr>
            <w:tcW w:w="980" w:type="dxa"/>
            <w:tcBorders>
              <w:top w:val="nil"/>
              <w:left w:val="nil"/>
              <w:bottom w:val="nil"/>
              <w:right w:val="nil"/>
            </w:tcBorders>
            <w:shd w:val="clear" w:color="000000" w:fill="FFFFFF"/>
            <w:tcMar>
              <w:top w:w="15" w:type="dxa"/>
              <w:left w:w="15" w:type="dxa"/>
              <w:bottom w:w="0" w:type="dxa"/>
              <w:right w:w="15" w:type="dxa"/>
            </w:tcMar>
            <w:vAlign w:val="bottom"/>
            <w:hideMark/>
          </w:tcPr>
          <w:p w14:paraId="4E793AD3" w14:textId="77777777" w:rsidR="00510666" w:rsidRDefault="00510666" w:rsidP="00510666">
            <w:pPr>
              <w:spacing w:before="0" w:after="0" w:line="240" w:lineRule="auto"/>
              <w:jc w:val="right"/>
              <w:rPr>
                <w:rFonts w:ascii="Arial" w:hAnsi="Arial" w:cs="Arial"/>
                <w:color w:val="000000"/>
                <w:sz w:val="16"/>
                <w:szCs w:val="16"/>
              </w:rPr>
            </w:pPr>
            <w:r>
              <w:rPr>
                <w:rFonts w:ascii="Arial" w:hAnsi="Arial" w:cs="Arial"/>
                <w:color w:val="000000"/>
                <w:sz w:val="16"/>
                <w:szCs w:val="16"/>
              </w:rPr>
              <w:t>External Revenue(a)</w:t>
            </w:r>
          </w:p>
        </w:tc>
        <w:tc>
          <w:tcPr>
            <w:tcW w:w="1080" w:type="dxa"/>
            <w:tcBorders>
              <w:top w:val="nil"/>
              <w:left w:val="nil"/>
              <w:bottom w:val="nil"/>
              <w:right w:val="nil"/>
            </w:tcBorders>
            <w:shd w:val="clear" w:color="000000" w:fill="FFFFFF"/>
            <w:tcMar>
              <w:top w:w="15" w:type="dxa"/>
              <w:left w:w="15" w:type="dxa"/>
              <w:bottom w:w="0" w:type="dxa"/>
              <w:right w:w="15" w:type="dxa"/>
            </w:tcMar>
            <w:vAlign w:val="bottom"/>
            <w:hideMark/>
          </w:tcPr>
          <w:p w14:paraId="1BD29330" w14:textId="77777777" w:rsidR="00510666" w:rsidRDefault="00510666" w:rsidP="00510666">
            <w:pPr>
              <w:spacing w:before="0" w:after="0" w:line="240" w:lineRule="auto"/>
              <w:jc w:val="right"/>
              <w:rPr>
                <w:rFonts w:ascii="Arial" w:hAnsi="Arial" w:cs="Arial"/>
                <w:color w:val="000000"/>
                <w:sz w:val="16"/>
                <w:szCs w:val="16"/>
              </w:rPr>
            </w:pPr>
            <w:r>
              <w:rPr>
                <w:rFonts w:ascii="Arial" w:hAnsi="Arial" w:cs="Arial"/>
                <w:color w:val="000000"/>
                <w:sz w:val="16"/>
                <w:szCs w:val="16"/>
              </w:rPr>
              <w:t>Special</w:t>
            </w:r>
            <w:r>
              <w:rPr>
                <w:rFonts w:ascii="Arial" w:hAnsi="Arial" w:cs="Arial"/>
                <w:color w:val="000000"/>
                <w:sz w:val="16"/>
                <w:szCs w:val="16"/>
              </w:rPr>
              <w:br/>
              <w:t>Appropriation</w:t>
            </w:r>
          </w:p>
        </w:tc>
        <w:tc>
          <w:tcPr>
            <w:tcW w:w="1060" w:type="dxa"/>
            <w:tcBorders>
              <w:top w:val="nil"/>
              <w:left w:val="nil"/>
              <w:bottom w:val="nil"/>
              <w:right w:val="nil"/>
            </w:tcBorders>
            <w:shd w:val="clear" w:color="000000" w:fill="FFFFFF"/>
            <w:tcMar>
              <w:top w:w="15" w:type="dxa"/>
              <w:left w:w="15" w:type="dxa"/>
              <w:bottom w:w="0" w:type="dxa"/>
              <w:right w:w="15" w:type="dxa"/>
            </w:tcMar>
            <w:vAlign w:val="bottom"/>
            <w:hideMark/>
          </w:tcPr>
          <w:p w14:paraId="78654671" w14:textId="77777777" w:rsidR="00510666" w:rsidRDefault="00510666" w:rsidP="00510666">
            <w:pPr>
              <w:spacing w:before="0" w:after="0" w:line="240" w:lineRule="auto"/>
              <w:jc w:val="right"/>
              <w:rPr>
                <w:rFonts w:ascii="Arial" w:hAnsi="Arial" w:cs="Arial"/>
                <w:color w:val="000000"/>
                <w:sz w:val="16"/>
                <w:szCs w:val="16"/>
              </w:rPr>
            </w:pPr>
            <w:r>
              <w:rPr>
                <w:rFonts w:ascii="Arial" w:hAnsi="Arial" w:cs="Arial"/>
                <w:color w:val="000000"/>
                <w:sz w:val="16"/>
                <w:szCs w:val="16"/>
              </w:rPr>
              <w:t>Special</w:t>
            </w:r>
            <w:r>
              <w:rPr>
                <w:rFonts w:ascii="Arial" w:hAnsi="Arial" w:cs="Arial"/>
                <w:color w:val="000000"/>
                <w:sz w:val="16"/>
                <w:szCs w:val="16"/>
              </w:rPr>
              <w:br/>
              <w:t>Accounts(b)</w:t>
            </w:r>
          </w:p>
        </w:tc>
        <w:tc>
          <w:tcPr>
            <w:tcW w:w="1080" w:type="dxa"/>
            <w:tcBorders>
              <w:top w:val="nil"/>
              <w:left w:val="nil"/>
              <w:bottom w:val="nil"/>
              <w:right w:val="nil"/>
            </w:tcBorders>
            <w:shd w:val="clear" w:color="000000" w:fill="FFFFFF"/>
            <w:tcMar>
              <w:top w:w="15" w:type="dxa"/>
              <w:left w:w="15" w:type="dxa"/>
              <w:bottom w:w="0" w:type="dxa"/>
              <w:right w:w="15" w:type="dxa"/>
            </w:tcMar>
            <w:vAlign w:val="bottom"/>
            <w:hideMark/>
          </w:tcPr>
          <w:p w14:paraId="604C4B1E" w14:textId="77777777" w:rsidR="00510666" w:rsidRDefault="00510666" w:rsidP="00510666">
            <w:pPr>
              <w:spacing w:before="0" w:after="0" w:line="240" w:lineRule="auto"/>
              <w:jc w:val="right"/>
              <w:rPr>
                <w:rFonts w:ascii="Arial" w:hAnsi="Arial" w:cs="Arial"/>
                <w:color w:val="000000"/>
                <w:sz w:val="16"/>
                <w:szCs w:val="16"/>
              </w:rPr>
            </w:pPr>
            <w:r>
              <w:rPr>
                <w:rFonts w:ascii="Arial" w:hAnsi="Arial" w:cs="Arial"/>
                <w:color w:val="000000"/>
                <w:sz w:val="16"/>
                <w:szCs w:val="16"/>
              </w:rPr>
              <w:t>Appropriation</w:t>
            </w:r>
            <w:r>
              <w:rPr>
                <w:rFonts w:ascii="Arial" w:hAnsi="Arial" w:cs="Arial"/>
                <w:color w:val="000000"/>
                <w:sz w:val="16"/>
                <w:szCs w:val="16"/>
              </w:rPr>
              <w:br/>
              <w:t>Bill No. 1</w:t>
            </w:r>
          </w:p>
        </w:tc>
        <w:tc>
          <w:tcPr>
            <w:tcW w:w="820" w:type="dxa"/>
            <w:tcBorders>
              <w:top w:val="nil"/>
              <w:left w:val="nil"/>
              <w:bottom w:val="nil"/>
              <w:right w:val="nil"/>
            </w:tcBorders>
            <w:shd w:val="clear" w:color="000000" w:fill="FFFFFF"/>
            <w:tcMar>
              <w:top w:w="15" w:type="dxa"/>
              <w:left w:w="15" w:type="dxa"/>
              <w:bottom w:w="0" w:type="dxa"/>
              <w:right w:w="15" w:type="dxa"/>
            </w:tcMar>
            <w:vAlign w:val="bottom"/>
            <w:hideMark/>
          </w:tcPr>
          <w:p w14:paraId="69EAB7A8" w14:textId="77777777" w:rsidR="00510666" w:rsidRDefault="00510666" w:rsidP="00510666">
            <w:pPr>
              <w:spacing w:before="0" w:after="0" w:line="240" w:lineRule="auto"/>
              <w:jc w:val="right"/>
              <w:rPr>
                <w:rFonts w:ascii="Arial" w:hAnsi="Arial" w:cs="Arial"/>
                <w:color w:val="000000"/>
                <w:sz w:val="16"/>
                <w:szCs w:val="16"/>
              </w:rPr>
            </w:pPr>
            <w:r>
              <w:rPr>
                <w:rFonts w:ascii="Arial" w:hAnsi="Arial" w:cs="Arial"/>
                <w:color w:val="000000"/>
                <w:sz w:val="16"/>
                <w:szCs w:val="16"/>
              </w:rPr>
              <w:br/>
              <w:t>SPPs</w:t>
            </w:r>
          </w:p>
        </w:tc>
        <w:tc>
          <w:tcPr>
            <w:tcW w:w="1000" w:type="dxa"/>
            <w:tcBorders>
              <w:top w:val="nil"/>
              <w:left w:val="nil"/>
              <w:bottom w:val="nil"/>
              <w:right w:val="nil"/>
            </w:tcBorders>
            <w:shd w:val="clear" w:color="000000" w:fill="FFFFFF"/>
            <w:tcMar>
              <w:top w:w="15" w:type="dxa"/>
              <w:left w:w="15" w:type="dxa"/>
              <w:bottom w:w="0" w:type="dxa"/>
              <w:right w:w="15" w:type="dxa"/>
            </w:tcMar>
            <w:vAlign w:val="bottom"/>
            <w:hideMark/>
          </w:tcPr>
          <w:p w14:paraId="6C94883D" w14:textId="77777777" w:rsidR="00510666" w:rsidRDefault="00510666" w:rsidP="00510666">
            <w:pPr>
              <w:spacing w:before="0" w:after="0" w:line="240" w:lineRule="auto"/>
              <w:jc w:val="right"/>
              <w:rPr>
                <w:rFonts w:ascii="Arial" w:hAnsi="Arial" w:cs="Arial"/>
                <w:color w:val="000000"/>
                <w:sz w:val="16"/>
                <w:szCs w:val="16"/>
              </w:rPr>
            </w:pPr>
            <w:r>
              <w:rPr>
                <w:rFonts w:ascii="Arial" w:hAnsi="Arial" w:cs="Arial"/>
                <w:color w:val="000000"/>
                <w:sz w:val="16"/>
                <w:szCs w:val="16"/>
              </w:rPr>
              <w:br/>
              <w:t>Other(c)</w:t>
            </w:r>
          </w:p>
        </w:tc>
        <w:tc>
          <w:tcPr>
            <w:tcW w:w="1080" w:type="dxa"/>
            <w:tcBorders>
              <w:top w:val="nil"/>
              <w:left w:val="nil"/>
              <w:bottom w:val="nil"/>
              <w:right w:val="nil"/>
            </w:tcBorders>
            <w:shd w:val="clear" w:color="000000" w:fill="FFFFFF"/>
            <w:tcMar>
              <w:top w:w="15" w:type="dxa"/>
              <w:left w:w="15" w:type="dxa"/>
              <w:bottom w:w="0" w:type="dxa"/>
              <w:right w:w="15" w:type="dxa"/>
            </w:tcMar>
            <w:vAlign w:val="bottom"/>
            <w:hideMark/>
          </w:tcPr>
          <w:p w14:paraId="193B6EB2" w14:textId="77777777" w:rsidR="00510666" w:rsidRDefault="00510666" w:rsidP="00510666">
            <w:pPr>
              <w:spacing w:before="0" w:after="0" w:line="240" w:lineRule="auto"/>
              <w:jc w:val="right"/>
              <w:rPr>
                <w:rFonts w:ascii="Arial" w:hAnsi="Arial" w:cs="Arial"/>
                <w:color w:val="000000"/>
                <w:sz w:val="16"/>
                <w:szCs w:val="16"/>
              </w:rPr>
            </w:pPr>
            <w:r>
              <w:rPr>
                <w:rFonts w:ascii="Arial" w:hAnsi="Arial" w:cs="Arial"/>
                <w:color w:val="000000"/>
                <w:sz w:val="16"/>
                <w:szCs w:val="16"/>
              </w:rPr>
              <w:t>Special</w:t>
            </w:r>
            <w:r>
              <w:rPr>
                <w:rFonts w:ascii="Arial" w:hAnsi="Arial" w:cs="Arial"/>
                <w:color w:val="000000"/>
                <w:sz w:val="16"/>
                <w:szCs w:val="16"/>
              </w:rPr>
              <w:br/>
              <w:t>Appropriation</w:t>
            </w:r>
          </w:p>
        </w:tc>
        <w:tc>
          <w:tcPr>
            <w:tcW w:w="1060" w:type="dxa"/>
            <w:tcBorders>
              <w:top w:val="nil"/>
              <w:left w:val="nil"/>
              <w:bottom w:val="nil"/>
              <w:right w:val="nil"/>
            </w:tcBorders>
            <w:shd w:val="clear" w:color="000000" w:fill="FFFFFF"/>
            <w:tcMar>
              <w:top w:w="15" w:type="dxa"/>
              <w:left w:w="15" w:type="dxa"/>
              <w:bottom w:w="0" w:type="dxa"/>
              <w:right w:w="15" w:type="dxa"/>
            </w:tcMar>
            <w:vAlign w:val="bottom"/>
            <w:hideMark/>
          </w:tcPr>
          <w:p w14:paraId="181250BF" w14:textId="77777777" w:rsidR="00510666" w:rsidRDefault="00510666" w:rsidP="00510666">
            <w:pPr>
              <w:spacing w:before="0" w:after="0" w:line="240" w:lineRule="auto"/>
              <w:jc w:val="right"/>
              <w:rPr>
                <w:rFonts w:ascii="Arial" w:hAnsi="Arial" w:cs="Arial"/>
                <w:color w:val="000000"/>
                <w:sz w:val="16"/>
                <w:szCs w:val="16"/>
              </w:rPr>
            </w:pPr>
            <w:r>
              <w:rPr>
                <w:rFonts w:ascii="Arial" w:hAnsi="Arial" w:cs="Arial"/>
                <w:color w:val="000000"/>
                <w:sz w:val="16"/>
                <w:szCs w:val="16"/>
              </w:rPr>
              <w:br/>
              <w:t>Total</w:t>
            </w:r>
          </w:p>
        </w:tc>
      </w:tr>
      <w:tr w:rsidR="00510666" w14:paraId="54ABA141" w14:textId="77777777" w:rsidTr="00510666">
        <w:trPr>
          <w:trHeight w:hRule="exact" w:val="225"/>
        </w:trPr>
        <w:tc>
          <w:tcPr>
            <w:tcW w:w="170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3AE0FB03" w14:textId="77777777" w:rsidR="00510666" w:rsidRDefault="00510666" w:rsidP="00510666">
            <w:pPr>
              <w:spacing w:before="0" w:after="0" w:line="240" w:lineRule="auto"/>
              <w:jc w:val="right"/>
              <w:rPr>
                <w:rFonts w:ascii="Calibri" w:hAnsi="Calibri" w:cs="Calibri"/>
                <w:color w:val="000000"/>
                <w:sz w:val="16"/>
                <w:szCs w:val="16"/>
              </w:rPr>
            </w:pPr>
            <w:r>
              <w:rPr>
                <w:rFonts w:ascii="Calibri" w:hAnsi="Calibri" w:cs="Calibri"/>
                <w:color w:val="000000"/>
                <w:sz w:val="16"/>
                <w:szCs w:val="16"/>
              </w:rPr>
              <w:t> </w:t>
            </w:r>
          </w:p>
        </w:tc>
        <w:tc>
          <w:tcPr>
            <w:tcW w:w="106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640A7BB4" w14:textId="1E65493D" w:rsidR="00510666" w:rsidRDefault="00510666" w:rsidP="00510666">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6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01388B86" w14:textId="4D861293" w:rsidR="00510666" w:rsidRDefault="00510666" w:rsidP="00510666">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98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714D5311" w14:textId="6A8548E7" w:rsidR="00510666" w:rsidRDefault="00510666" w:rsidP="00510666">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8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3E78A6A4" w14:textId="4A078E51" w:rsidR="00510666" w:rsidRDefault="00510666" w:rsidP="00510666">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6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359DC383" w14:textId="50941152" w:rsidR="00510666" w:rsidRDefault="00510666" w:rsidP="00510666">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8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00623B94" w14:textId="725281A4" w:rsidR="00510666" w:rsidRDefault="00510666" w:rsidP="00510666">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82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53945F14" w14:textId="741DD7A1" w:rsidR="00510666" w:rsidRDefault="00510666" w:rsidP="00510666">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0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7E105296" w14:textId="135F4B93" w:rsidR="00510666" w:rsidRDefault="00510666" w:rsidP="00510666">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8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533D484A" w14:textId="25D504AD" w:rsidR="00510666" w:rsidRDefault="00510666" w:rsidP="00510666">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6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710B2C33" w14:textId="2B993D59" w:rsidR="00510666" w:rsidRDefault="00510666" w:rsidP="00510666">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r>
      <w:tr w:rsidR="00510666" w14:paraId="28980E93" w14:textId="77777777" w:rsidTr="00510666">
        <w:trPr>
          <w:trHeight w:val="227"/>
        </w:trPr>
        <w:tc>
          <w:tcPr>
            <w:tcW w:w="1700" w:type="dxa"/>
            <w:tcBorders>
              <w:top w:val="nil"/>
              <w:left w:val="nil"/>
              <w:bottom w:val="nil"/>
              <w:right w:val="nil"/>
            </w:tcBorders>
            <w:shd w:val="clear" w:color="000000" w:fill="FFFFFF"/>
            <w:tcMar>
              <w:top w:w="15" w:type="dxa"/>
              <w:left w:w="15" w:type="dxa"/>
              <w:bottom w:w="0" w:type="dxa"/>
              <w:right w:w="15" w:type="dxa"/>
            </w:tcMar>
            <w:vAlign w:val="bottom"/>
            <w:hideMark/>
          </w:tcPr>
          <w:p w14:paraId="575616D9" w14:textId="5C3B3FFF" w:rsidR="00510666" w:rsidRDefault="00510666" w:rsidP="00510666">
            <w:pPr>
              <w:spacing w:before="0" w:after="0" w:line="240" w:lineRule="auto"/>
              <w:rPr>
                <w:rFonts w:ascii="Arial" w:hAnsi="Arial" w:cs="Arial"/>
                <w:b/>
                <w:bCs/>
                <w:color w:val="000000"/>
                <w:sz w:val="16"/>
                <w:szCs w:val="16"/>
              </w:rPr>
            </w:pPr>
            <w:r>
              <w:rPr>
                <w:rFonts w:ascii="Arial" w:hAnsi="Arial" w:cs="Arial"/>
                <w:b/>
                <w:bCs/>
                <w:color w:val="000000"/>
                <w:sz w:val="16"/>
                <w:szCs w:val="16"/>
              </w:rPr>
              <w:t>Office of the Inspector</w:t>
            </w:r>
            <w:r w:rsidR="001B1118">
              <w:rPr>
                <w:rFonts w:ascii="Arial" w:hAnsi="Arial" w:cs="Arial"/>
                <w:b/>
                <w:bCs/>
                <w:color w:val="000000"/>
                <w:sz w:val="16"/>
                <w:szCs w:val="16"/>
              </w:rPr>
              <w:noBreakHyphen/>
            </w:r>
            <w:r>
              <w:rPr>
                <w:rFonts w:ascii="Arial" w:hAnsi="Arial" w:cs="Arial"/>
                <w:b/>
                <w:bCs/>
                <w:color w:val="000000"/>
                <w:sz w:val="16"/>
                <w:szCs w:val="16"/>
              </w:rPr>
              <w:t>General of Intelligence and Security</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CB773AD" w14:textId="77777777" w:rsidR="00510666" w:rsidRDefault="00510666" w:rsidP="00510666">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4DD7C74" w14:textId="77777777" w:rsidR="00510666" w:rsidRDefault="00510666" w:rsidP="00510666">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7FFC485A" w14:textId="77777777" w:rsidR="00510666" w:rsidRDefault="00510666" w:rsidP="00510666">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0C709936" w14:textId="77777777" w:rsidR="00510666" w:rsidRDefault="00510666" w:rsidP="00510666">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6B2717A" w14:textId="77777777" w:rsidR="00510666" w:rsidRDefault="00510666" w:rsidP="00510666">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16B82C64" w14:textId="77777777" w:rsidR="00510666" w:rsidRDefault="00510666" w:rsidP="00510666">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328BAE5A" w14:textId="77777777" w:rsidR="00510666" w:rsidRDefault="00510666" w:rsidP="00510666">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33AC8B1D" w14:textId="77777777" w:rsidR="00510666" w:rsidRDefault="00510666" w:rsidP="00510666">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7D6197E5" w14:textId="77777777" w:rsidR="00510666" w:rsidRDefault="00510666" w:rsidP="00510666">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40D2D85" w14:textId="77777777" w:rsidR="00510666" w:rsidRDefault="00510666" w:rsidP="00510666">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510666" w14:paraId="09FE9698" w14:textId="77777777" w:rsidTr="00510666">
        <w:trPr>
          <w:trHeight w:hRule="exact" w:val="225"/>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6C73ED46" w14:textId="77777777" w:rsidR="00510666" w:rsidRDefault="00510666" w:rsidP="00510666">
            <w:pPr>
              <w:spacing w:before="0" w:after="0" w:line="240" w:lineRule="auto"/>
              <w:rPr>
                <w:rFonts w:ascii="Arial" w:hAnsi="Arial" w:cs="Arial"/>
                <w:color w:val="000000"/>
                <w:sz w:val="16"/>
                <w:szCs w:val="16"/>
              </w:rPr>
            </w:pPr>
            <w:r>
              <w:rPr>
                <w:rFonts w:ascii="Arial" w:hAnsi="Arial" w:cs="Arial"/>
                <w:color w:val="000000"/>
                <w:sz w:val="16"/>
                <w:szCs w:val="16"/>
              </w:rPr>
              <w:t>Outcome 1</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6628866" w14:textId="77777777" w:rsidR="00510666" w:rsidRDefault="00510666" w:rsidP="00510666">
            <w:pPr>
              <w:spacing w:before="0" w:after="0" w:line="240" w:lineRule="auto"/>
              <w:jc w:val="right"/>
              <w:rPr>
                <w:rFonts w:ascii="Arial" w:hAnsi="Arial" w:cs="Arial"/>
                <w:color w:val="000000"/>
                <w:sz w:val="16"/>
                <w:szCs w:val="16"/>
              </w:rPr>
            </w:pPr>
            <w:r>
              <w:rPr>
                <w:rFonts w:ascii="Arial" w:hAnsi="Arial" w:cs="Arial"/>
                <w:color w:val="000000"/>
                <w:sz w:val="16"/>
                <w:szCs w:val="16"/>
              </w:rPr>
              <w:t>20,954</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D176F2B" w14:textId="3EB96B74" w:rsidR="00510666" w:rsidRDefault="001B1118" w:rsidP="0051066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0710B4B8" w14:textId="77777777" w:rsidR="00510666" w:rsidRDefault="00510666" w:rsidP="00510666">
            <w:pPr>
              <w:spacing w:before="0" w:after="0" w:line="240" w:lineRule="auto"/>
              <w:jc w:val="right"/>
              <w:rPr>
                <w:rFonts w:ascii="Arial" w:hAnsi="Arial" w:cs="Arial"/>
                <w:color w:val="000000"/>
                <w:sz w:val="16"/>
                <w:szCs w:val="16"/>
              </w:rPr>
            </w:pPr>
            <w:r>
              <w:rPr>
                <w:rFonts w:ascii="Arial" w:hAnsi="Arial" w:cs="Arial"/>
                <w:color w:val="000000"/>
                <w:sz w:val="16"/>
                <w:szCs w:val="16"/>
              </w:rPr>
              <w:t>86</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26F1A022" w14:textId="67BB00ED" w:rsidR="00510666" w:rsidRDefault="001B1118" w:rsidP="0051066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E98EF0D" w14:textId="2E012838" w:rsidR="00510666" w:rsidRDefault="001B1118" w:rsidP="0051066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6C179020" w14:textId="66FA7294" w:rsidR="00510666" w:rsidRDefault="001B1118" w:rsidP="0051066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5F0103A0" w14:textId="792813CE" w:rsidR="00510666" w:rsidRDefault="001B1118" w:rsidP="0051066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44F4EF76" w14:textId="5ED013D0" w:rsidR="00510666" w:rsidRDefault="001B1118" w:rsidP="0051066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03934FA6" w14:textId="400FD3A6" w:rsidR="00510666" w:rsidRDefault="001B1118" w:rsidP="0051066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563353F" w14:textId="77777777" w:rsidR="00510666" w:rsidRDefault="00510666" w:rsidP="00510666">
            <w:pPr>
              <w:spacing w:before="0" w:after="0" w:line="240" w:lineRule="auto"/>
              <w:jc w:val="right"/>
              <w:rPr>
                <w:rFonts w:ascii="Arial" w:hAnsi="Arial" w:cs="Arial"/>
                <w:color w:val="000000"/>
                <w:sz w:val="16"/>
                <w:szCs w:val="16"/>
              </w:rPr>
            </w:pPr>
            <w:r>
              <w:rPr>
                <w:rFonts w:ascii="Arial" w:hAnsi="Arial" w:cs="Arial"/>
                <w:color w:val="000000"/>
                <w:sz w:val="16"/>
                <w:szCs w:val="16"/>
              </w:rPr>
              <w:t>21,040</w:t>
            </w:r>
          </w:p>
        </w:tc>
      </w:tr>
      <w:tr w:rsidR="00510666" w14:paraId="5F1ECF6B" w14:textId="77777777" w:rsidTr="00510666">
        <w:trPr>
          <w:trHeight w:hRule="exact" w:val="225"/>
        </w:trPr>
        <w:tc>
          <w:tcPr>
            <w:tcW w:w="1700" w:type="dxa"/>
            <w:vMerge/>
            <w:tcBorders>
              <w:top w:val="nil"/>
              <w:left w:val="nil"/>
              <w:bottom w:val="nil"/>
              <w:right w:val="nil"/>
            </w:tcBorders>
            <w:vAlign w:val="center"/>
            <w:hideMark/>
          </w:tcPr>
          <w:p w14:paraId="06E3FD7E" w14:textId="77777777" w:rsidR="00510666" w:rsidRDefault="00510666" w:rsidP="00510666">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3808E0E" w14:textId="77777777" w:rsidR="00510666" w:rsidRDefault="00510666" w:rsidP="00510666">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16,483</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5D6B3A3" w14:textId="7A711048" w:rsidR="00510666" w:rsidRDefault="001B1118" w:rsidP="00510666">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38B63421" w14:textId="77777777" w:rsidR="00510666" w:rsidRDefault="00510666" w:rsidP="00510666">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86</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40FAAD81" w14:textId="054DD8D0" w:rsidR="00510666" w:rsidRDefault="001B1118" w:rsidP="00510666">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BDF0DB2" w14:textId="46C0570A" w:rsidR="00510666" w:rsidRDefault="001B1118" w:rsidP="00510666">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671D4BB7" w14:textId="063DBDF8" w:rsidR="00510666" w:rsidRDefault="001B1118" w:rsidP="00510666">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69EE949A" w14:textId="62833007" w:rsidR="00510666" w:rsidRDefault="001B1118" w:rsidP="00510666">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00C7D215" w14:textId="037D569D" w:rsidR="00510666" w:rsidRDefault="001B1118" w:rsidP="00510666">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0CD325F5" w14:textId="46987919" w:rsidR="00510666" w:rsidRDefault="001B1118" w:rsidP="00510666">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B63CF92" w14:textId="77777777" w:rsidR="00510666" w:rsidRDefault="00510666" w:rsidP="00510666">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16,569</w:t>
            </w:r>
          </w:p>
        </w:tc>
      </w:tr>
      <w:tr w:rsidR="00510666" w14:paraId="2B58C3C9" w14:textId="77777777" w:rsidTr="00510666">
        <w:trPr>
          <w:trHeight w:hRule="exact" w:val="225"/>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3C0826FB" w14:textId="77777777" w:rsidR="00510666" w:rsidRDefault="00510666" w:rsidP="00510666">
            <w:pPr>
              <w:spacing w:before="0" w:after="0" w:line="240" w:lineRule="auto"/>
              <w:rPr>
                <w:rFonts w:ascii="Arial" w:hAnsi="Arial" w:cs="Arial"/>
                <w:color w:val="000000"/>
                <w:sz w:val="16"/>
                <w:szCs w:val="16"/>
              </w:rPr>
            </w:pPr>
            <w:r>
              <w:rPr>
                <w:rFonts w:ascii="Arial" w:hAnsi="Arial" w:cs="Arial"/>
                <w:color w:val="000000"/>
                <w:sz w:val="16"/>
                <w:szCs w:val="16"/>
              </w:rPr>
              <w:t>Total</w:t>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1FCC4AF2" w14:textId="77777777" w:rsidR="00510666" w:rsidRDefault="00510666" w:rsidP="00510666">
            <w:pPr>
              <w:spacing w:before="0" w:after="0" w:line="240" w:lineRule="auto"/>
              <w:jc w:val="right"/>
              <w:rPr>
                <w:rFonts w:ascii="Arial" w:hAnsi="Arial" w:cs="Arial"/>
                <w:color w:val="000000"/>
                <w:sz w:val="16"/>
                <w:szCs w:val="16"/>
              </w:rPr>
            </w:pPr>
            <w:r>
              <w:rPr>
                <w:rFonts w:ascii="Arial" w:hAnsi="Arial" w:cs="Arial"/>
                <w:color w:val="000000"/>
                <w:sz w:val="16"/>
                <w:szCs w:val="16"/>
              </w:rPr>
              <w:t>20,954</w:t>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7B63DEA2" w14:textId="2F9C4856" w:rsidR="00510666" w:rsidRDefault="001B1118" w:rsidP="0051066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9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4160D9F3" w14:textId="77777777" w:rsidR="00510666" w:rsidRDefault="00510666" w:rsidP="00510666">
            <w:pPr>
              <w:spacing w:before="0" w:after="0" w:line="240" w:lineRule="auto"/>
              <w:jc w:val="right"/>
              <w:rPr>
                <w:rFonts w:ascii="Arial" w:hAnsi="Arial" w:cs="Arial"/>
                <w:color w:val="000000"/>
                <w:sz w:val="16"/>
                <w:szCs w:val="16"/>
              </w:rPr>
            </w:pPr>
            <w:r>
              <w:rPr>
                <w:rFonts w:ascii="Arial" w:hAnsi="Arial" w:cs="Arial"/>
                <w:color w:val="000000"/>
                <w:sz w:val="16"/>
                <w:szCs w:val="16"/>
              </w:rPr>
              <w:t>86</w:t>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3B9604BD" w14:textId="3C94137F" w:rsidR="00510666" w:rsidRDefault="001B1118" w:rsidP="0051066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054088C0" w14:textId="3FB37949" w:rsidR="00510666" w:rsidRDefault="001B1118" w:rsidP="0051066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17CAE92C" w14:textId="47A92AB2" w:rsidR="00510666" w:rsidRDefault="001B1118" w:rsidP="0051066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82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5E5FF208" w14:textId="537BD6D0" w:rsidR="00510666" w:rsidRDefault="001B1118" w:rsidP="0051066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0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21D50DD3" w14:textId="2547E125" w:rsidR="00510666" w:rsidRDefault="001B1118" w:rsidP="0051066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0580273B" w14:textId="5E7C966B" w:rsidR="00510666" w:rsidRDefault="001B1118" w:rsidP="0051066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206DB22A" w14:textId="77777777" w:rsidR="00510666" w:rsidRDefault="00510666" w:rsidP="00510666">
            <w:pPr>
              <w:spacing w:before="0" w:after="0" w:line="240" w:lineRule="auto"/>
              <w:jc w:val="right"/>
              <w:rPr>
                <w:rFonts w:ascii="Arial" w:hAnsi="Arial" w:cs="Arial"/>
                <w:color w:val="000000"/>
                <w:sz w:val="16"/>
                <w:szCs w:val="16"/>
              </w:rPr>
            </w:pPr>
            <w:r>
              <w:rPr>
                <w:rFonts w:ascii="Arial" w:hAnsi="Arial" w:cs="Arial"/>
                <w:color w:val="000000"/>
                <w:sz w:val="16"/>
                <w:szCs w:val="16"/>
              </w:rPr>
              <w:t>21,040</w:t>
            </w:r>
          </w:p>
        </w:tc>
      </w:tr>
      <w:tr w:rsidR="00510666" w14:paraId="5CE61973" w14:textId="77777777" w:rsidTr="00510666">
        <w:trPr>
          <w:trHeight w:hRule="exact" w:val="225"/>
        </w:trPr>
        <w:tc>
          <w:tcPr>
            <w:tcW w:w="1700" w:type="dxa"/>
            <w:vMerge/>
            <w:tcBorders>
              <w:top w:val="nil"/>
              <w:left w:val="nil"/>
              <w:bottom w:val="nil"/>
              <w:right w:val="nil"/>
            </w:tcBorders>
            <w:vAlign w:val="center"/>
            <w:hideMark/>
          </w:tcPr>
          <w:p w14:paraId="075BB749" w14:textId="77777777" w:rsidR="00510666" w:rsidRDefault="00510666" w:rsidP="00510666">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4932703" w14:textId="77777777" w:rsidR="00510666" w:rsidRDefault="00510666" w:rsidP="00510666">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16,483</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C4C8078" w14:textId="531833E9" w:rsidR="00510666" w:rsidRDefault="001B1118" w:rsidP="00510666">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1DE96864" w14:textId="77777777" w:rsidR="00510666" w:rsidRDefault="00510666" w:rsidP="00510666">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86</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1E569447" w14:textId="39DFB53D" w:rsidR="00510666" w:rsidRDefault="001B1118" w:rsidP="00510666">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A833A5C" w14:textId="5951FCB0" w:rsidR="00510666" w:rsidRDefault="001B1118" w:rsidP="00510666">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1762E212" w14:textId="7B058A06" w:rsidR="00510666" w:rsidRDefault="001B1118" w:rsidP="00510666">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47878FC0" w14:textId="256493E2" w:rsidR="00510666" w:rsidRDefault="001B1118" w:rsidP="00510666">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36A28FF8" w14:textId="30036111" w:rsidR="00510666" w:rsidRDefault="001B1118" w:rsidP="00510666">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1579E10E" w14:textId="45A0E992" w:rsidR="00510666" w:rsidRDefault="001B1118" w:rsidP="00510666">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FBBA641" w14:textId="77777777" w:rsidR="00510666" w:rsidRDefault="00510666" w:rsidP="00510666">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16,569</w:t>
            </w:r>
          </w:p>
        </w:tc>
      </w:tr>
      <w:tr w:rsidR="00510666" w14:paraId="0E08729D" w14:textId="77777777" w:rsidTr="00510666">
        <w:trPr>
          <w:trHeight w:hRule="exact" w:val="225"/>
        </w:trPr>
        <w:tc>
          <w:tcPr>
            <w:tcW w:w="170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026B4B24" w14:textId="77777777" w:rsidR="00510666" w:rsidRDefault="00510666" w:rsidP="00510666">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692E48F1" w14:textId="77777777" w:rsidR="00510666" w:rsidRDefault="00510666" w:rsidP="00510666">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2FB12D7B" w14:textId="77777777" w:rsidR="00510666" w:rsidRDefault="00510666" w:rsidP="00510666">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3B2A8FB1" w14:textId="77777777" w:rsidR="00510666" w:rsidRDefault="00510666" w:rsidP="00510666">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6AD74221" w14:textId="77777777" w:rsidR="00510666" w:rsidRDefault="00510666" w:rsidP="00510666">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5F10DB1B" w14:textId="77777777" w:rsidR="00510666" w:rsidRDefault="00510666" w:rsidP="00510666">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24B28309" w14:textId="77777777" w:rsidR="00510666" w:rsidRDefault="00510666" w:rsidP="00510666">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82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6F59BD25" w14:textId="77777777" w:rsidR="00510666" w:rsidRDefault="00510666" w:rsidP="00510666">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0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60BA1C37" w14:textId="77777777" w:rsidR="00510666" w:rsidRDefault="00510666" w:rsidP="00510666">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5ED959D9" w14:textId="77777777" w:rsidR="00510666" w:rsidRDefault="00510666" w:rsidP="00510666">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5358BAF0" w14:textId="77777777" w:rsidR="00510666" w:rsidRDefault="00510666" w:rsidP="00510666">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510666" w14:paraId="1B131F16" w14:textId="77777777" w:rsidTr="00510666">
        <w:trPr>
          <w:trHeight w:val="227"/>
        </w:trPr>
        <w:tc>
          <w:tcPr>
            <w:tcW w:w="1700" w:type="dxa"/>
            <w:tcBorders>
              <w:top w:val="nil"/>
              <w:left w:val="nil"/>
              <w:bottom w:val="nil"/>
              <w:right w:val="nil"/>
            </w:tcBorders>
            <w:shd w:val="clear" w:color="000000" w:fill="FFFFFF"/>
            <w:tcMar>
              <w:top w:w="15" w:type="dxa"/>
              <w:left w:w="15" w:type="dxa"/>
              <w:bottom w:w="0" w:type="dxa"/>
              <w:right w:w="15" w:type="dxa"/>
            </w:tcMar>
            <w:vAlign w:val="bottom"/>
            <w:hideMark/>
          </w:tcPr>
          <w:p w14:paraId="7521BA50" w14:textId="77777777" w:rsidR="00510666" w:rsidRDefault="00510666" w:rsidP="00510666">
            <w:pPr>
              <w:spacing w:before="0" w:after="0" w:line="240" w:lineRule="auto"/>
              <w:rPr>
                <w:rFonts w:ascii="Arial" w:hAnsi="Arial" w:cs="Arial"/>
                <w:b/>
                <w:bCs/>
                <w:color w:val="000000"/>
                <w:sz w:val="16"/>
                <w:szCs w:val="16"/>
              </w:rPr>
            </w:pPr>
            <w:r>
              <w:rPr>
                <w:rFonts w:ascii="Arial" w:hAnsi="Arial" w:cs="Arial"/>
                <w:b/>
                <w:bCs/>
                <w:color w:val="000000"/>
                <w:sz w:val="16"/>
                <w:szCs w:val="16"/>
              </w:rPr>
              <w:t>Office of Parliamentary Counsel</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9F581A1" w14:textId="77777777" w:rsidR="00510666" w:rsidRDefault="00510666" w:rsidP="00510666">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A7ACCFD" w14:textId="77777777" w:rsidR="00510666" w:rsidRDefault="00510666" w:rsidP="00510666">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6416D508" w14:textId="77777777" w:rsidR="00510666" w:rsidRDefault="00510666" w:rsidP="00510666">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5AF78CEA" w14:textId="77777777" w:rsidR="00510666" w:rsidRDefault="00510666" w:rsidP="00510666">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5E5D442" w14:textId="77777777" w:rsidR="00510666" w:rsidRDefault="00510666" w:rsidP="00510666">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3D0CCD5B" w14:textId="77777777" w:rsidR="00510666" w:rsidRDefault="00510666" w:rsidP="00510666">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2F2EECAF" w14:textId="77777777" w:rsidR="00510666" w:rsidRDefault="00510666" w:rsidP="00510666">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363ABA22" w14:textId="77777777" w:rsidR="00510666" w:rsidRDefault="00510666" w:rsidP="00510666">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06038BE9" w14:textId="77777777" w:rsidR="00510666" w:rsidRDefault="00510666" w:rsidP="00510666">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11B3027" w14:textId="77777777" w:rsidR="00510666" w:rsidRDefault="00510666" w:rsidP="00510666">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510666" w14:paraId="3B229ACD" w14:textId="77777777" w:rsidTr="00510666">
        <w:trPr>
          <w:trHeight w:hRule="exact" w:val="225"/>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479C5D71" w14:textId="77777777" w:rsidR="00510666" w:rsidRDefault="00510666" w:rsidP="00510666">
            <w:pPr>
              <w:spacing w:before="0" w:after="0" w:line="240" w:lineRule="auto"/>
              <w:rPr>
                <w:rFonts w:ascii="Arial" w:hAnsi="Arial" w:cs="Arial"/>
                <w:color w:val="000000"/>
                <w:sz w:val="16"/>
                <w:szCs w:val="16"/>
              </w:rPr>
            </w:pPr>
            <w:r>
              <w:rPr>
                <w:rFonts w:ascii="Arial" w:hAnsi="Arial" w:cs="Arial"/>
                <w:color w:val="000000"/>
                <w:sz w:val="16"/>
                <w:szCs w:val="16"/>
              </w:rPr>
              <w:t>Outcome 1</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4B998B5" w14:textId="77777777" w:rsidR="00510666" w:rsidRDefault="00510666" w:rsidP="00510666">
            <w:pPr>
              <w:spacing w:before="0" w:after="0" w:line="240" w:lineRule="auto"/>
              <w:jc w:val="right"/>
              <w:rPr>
                <w:rFonts w:ascii="Arial" w:hAnsi="Arial" w:cs="Arial"/>
                <w:color w:val="000000"/>
                <w:sz w:val="16"/>
                <w:szCs w:val="16"/>
              </w:rPr>
            </w:pPr>
            <w:r>
              <w:rPr>
                <w:rFonts w:ascii="Arial" w:hAnsi="Arial" w:cs="Arial"/>
                <w:color w:val="000000"/>
                <w:sz w:val="16"/>
                <w:szCs w:val="16"/>
              </w:rPr>
              <w:t>23,936</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F243DBB" w14:textId="6B56FCD5" w:rsidR="00510666" w:rsidRDefault="001B1118" w:rsidP="0051066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5C6110F0" w14:textId="77777777" w:rsidR="00510666" w:rsidRDefault="00510666" w:rsidP="00510666">
            <w:pPr>
              <w:spacing w:before="0" w:after="0" w:line="240" w:lineRule="auto"/>
              <w:jc w:val="right"/>
              <w:rPr>
                <w:rFonts w:ascii="Arial" w:hAnsi="Arial" w:cs="Arial"/>
                <w:color w:val="000000"/>
                <w:sz w:val="16"/>
                <w:szCs w:val="16"/>
              </w:rPr>
            </w:pPr>
            <w:r>
              <w:rPr>
                <w:rFonts w:ascii="Arial" w:hAnsi="Arial" w:cs="Arial"/>
                <w:color w:val="000000"/>
                <w:sz w:val="16"/>
                <w:szCs w:val="16"/>
              </w:rPr>
              <w:t>7,101</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12D3B782" w14:textId="268F1965" w:rsidR="00510666" w:rsidRDefault="001B1118" w:rsidP="0051066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F33B46A" w14:textId="2C86ADF9" w:rsidR="00510666" w:rsidRDefault="001B1118" w:rsidP="0051066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5D9D3D91" w14:textId="63AB5BCC" w:rsidR="00510666" w:rsidRDefault="001B1118" w:rsidP="0051066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744FD590" w14:textId="19A013C1" w:rsidR="00510666" w:rsidRDefault="001B1118" w:rsidP="0051066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35C0F91D" w14:textId="244C7598" w:rsidR="00510666" w:rsidRDefault="001B1118" w:rsidP="0051066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4721947E" w14:textId="7A6CD7DD" w:rsidR="00510666" w:rsidRDefault="001B1118" w:rsidP="0051066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E4A8022" w14:textId="77777777" w:rsidR="00510666" w:rsidRDefault="00510666" w:rsidP="00510666">
            <w:pPr>
              <w:spacing w:before="0" w:after="0" w:line="240" w:lineRule="auto"/>
              <w:jc w:val="right"/>
              <w:rPr>
                <w:rFonts w:ascii="Arial" w:hAnsi="Arial" w:cs="Arial"/>
                <w:color w:val="000000"/>
                <w:sz w:val="16"/>
                <w:szCs w:val="16"/>
              </w:rPr>
            </w:pPr>
            <w:r>
              <w:rPr>
                <w:rFonts w:ascii="Arial" w:hAnsi="Arial" w:cs="Arial"/>
                <w:color w:val="000000"/>
                <w:sz w:val="16"/>
                <w:szCs w:val="16"/>
              </w:rPr>
              <w:t>31,037</w:t>
            </w:r>
          </w:p>
        </w:tc>
      </w:tr>
      <w:tr w:rsidR="00510666" w14:paraId="406F239F" w14:textId="77777777" w:rsidTr="00510666">
        <w:trPr>
          <w:trHeight w:hRule="exact" w:val="225"/>
        </w:trPr>
        <w:tc>
          <w:tcPr>
            <w:tcW w:w="1700" w:type="dxa"/>
            <w:vMerge/>
            <w:tcBorders>
              <w:top w:val="nil"/>
              <w:left w:val="nil"/>
              <w:bottom w:val="nil"/>
              <w:right w:val="nil"/>
            </w:tcBorders>
            <w:vAlign w:val="center"/>
            <w:hideMark/>
          </w:tcPr>
          <w:p w14:paraId="39998D74" w14:textId="77777777" w:rsidR="00510666" w:rsidRDefault="00510666" w:rsidP="00510666">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2D472F5" w14:textId="77777777" w:rsidR="00510666" w:rsidRDefault="00510666" w:rsidP="00510666">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23,711</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B4AF659" w14:textId="376A37D0" w:rsidR="00510666" w:rsidRDefault="001B1118" w:rsidP="00510666">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45D989E6" w14:textId="77777777" w:rsidR="00510666" w:rsidRDefault="00510666" w:rsidP="00510666">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7,704</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458C2707" w14:textId="76687D27" w:rsidR="00510666" w:rsidRDefault="001B1118" w:rsidP="00510666">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CC215A8" w14:textId="184EC527" w:rsidR="00510666" w:rsidRDefault="001B1118" w:rsidP="00510666">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2CC586E7" w14:textId="6CD2F4D2" w:rsidR="00510666" w:rsidRDefault="001B1118" w:rsidP="00510666">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30D52097" w14:textId="5063F984" w:rsidR="00510666" w:rsidRDefault="001B1118" w:rsidP="00510666">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7B4FFE12" w14:textId="03FFA73F" w:rsidR="00510666" w:rsidRDefault="001B1118" w:rsidP="00510666">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46D2E1BD" w14:textId="37D62533" w:rsidR="00510666" w:rsidRDefault="001B1118" w:rsidP="00510666">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32AEA67" w14:textId="77777777" w:rsidR="00510666" w:rsidRDefault="00510666" w:rsidP="00510666">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31,415</w:t>
            </w:r>
          </w:p>
        </w:tc>
      </w:tr>
      <w:tr w:rsidR="00510666" w14:paraId="3D79036C" w14:textId="77777777" w:rsidTr="00510666">
        <w:trPr>
          <w:trHeight w:hRule="exact" w:val="225"/>
        </w:trPr>
        <w:tc>
          <w:tcPr>
            <w:tcW w:w="170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02B65911" w14:textId="77777777" w:rsidR="00510666" w:rsidRDefault="00510666" w:rsidP="00510666">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28838D89" w14:textId="77777777" w:rsidR="00510666" w:rsidRDefault="00510666" w:rsidP="00510666">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59D988A0" w14:textId="77777777" w:rsidR="00510666" w:rsidRDefault="00510666" w:rsidP="00510666">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095B5A63" w14:textId="77777777" w:rsidR="00510666" w:rsidRDefault="00510666" w:rsidP="00510666">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10A74FE6" w14:textId="77777777" w:rsidR="00510666" w:rsidRDefault="00510666" w:rsidP="00510666">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7DB0EC6A" w14:textId="77777777" w:rsidR="00510666" w:rsidRDefault="00510666" w:rsidP="00510666">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076A91C0" w14:textId="77777777" w:rsidR="00510666" w:rsidRDefault="00510666" w:rsidP="00510666">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82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1E663451" w14:textId="77777777" w:rsidR="00510666" w:rsidRDefault="00510666" w:rsidP="00510666">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0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51F1B86E" w14:textId="77777777" w:rsidR="00510666" w:rsidRDefault="00510666" w:rsidP="00510666">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413D25DC" w14:textId="77777777" w:rsidR="00510666" w:rsidRDefault="00510666" w:rsidP="00510666">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61E230DA" w14:textId="77777777" w:rsidR="00510666" w:rsidRDefault="00510666" w:rsidP="00510666">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510666" w14:paraId="77094BB8" w14:textId="77777777" w:rsidTr="00510666">
        <w:trPr>
          <w:trHeight w:hRule="exact" w:val="225"/>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6685131C" w14:textId="77777777" w:rsidR="00510666" w:rsidRDefault="00510666" w:rsidP="00510666">
            <w:pPr>
              <w:spacing w:before="0" w:after="0" w:line="240" w:lineRule="auto"/>
              <w:rPr>
                <w:rFonts w:ascii="Arial" w:hAnsi="Arial" w:cs="Arial"/>
                <w:color w:val="000000"/>
                <w:sz w:val="16"/>
                <w:szCs w:val="16"/>
              </w:rPr>
            </w:pPr>
            <w:r>
              <w:rPr>
                <w:rFonts w:ascii="Arial" w:hAnsi="Arial" w:cs="Arial"/>
                <w:color w:val="000000"/>
                <w:sz w:val="16"/>
                <w:szCs w:val="16"/>
              </w:rPr>
              <w:t>Equity Injections</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A3B00F3" w14:textId="03C0FF5A" w:rsidR="00510666" w:rsidRDefault="001B1118" w:rsidP="0051066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4A033B5" w14:textId="04010D80" w:rsidR="00510666" w:rsidRDefault="001B1118" w:rsidP="0051066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70EC80E4" w14:textId="4F45DE3E" w:rsidR="00510666" w:rsidRDefault="001B1118" w:rsidP="0051066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3C199860" w14:textId="30D77C9B" w:rsidR="00510666" w:rsidRDefault="001B1118" w:rsidP="0051066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CF763EE" w14:textId="41D4722A" w:rsidR="00510666" w:rsidRDefault="001B1118" w:rsidP="0051066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79C17F1E" w14:textId="5D247324" w:rsidR="00510666" w:rsidRDefault="001B1118" w:rsidP="0051066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0F36A40D" w14:textId="01F946F7" w:rsidR="00510666" w:rsidRDefault="001B1118" w:rsidP="0051066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3E404DD4" w14:textId="2A27B149" w:rsidR="00510666" w:rsidRDefault="001B1118" w:rsidP="0051066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43F6A651" w14:textId="7069B7E7" w:rsidR="00510666" w:rsidRDefault="001B1118" w:rsidP="0051066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8574545" w14:textId="62022DA2" w:rsidR="00510666" w:rsidRDefault="001B1118" w:rsidP="0051066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r>
      <w:tr w:rsidR="00510666" w14:paraId="54F53232" w14:textId="77777777" w:rsidTr="00510666">
        <w:trPr>
          <w:trHeight w:hRule="exact" w:val="225"/>
        </w:trPr>
        <w:tc>
          <w:tcPr>
            <w:tcW w:w="1700" w:type="dxa"/>
            <w:vMerge/>
            <w:tcBorders>
              <w:top w:val="nil"/>
              <w:left w:val="nil"/>
              <w:bottom w:val="nil"/>
              <w:right w:val="nil"/>
            </w:tcBorders>
            <w:vAlign w:val="center"/>
            <w:hideMark/>
          </w:tcPr>
          <w:p w14:paraId="3AAAC203" w14:textId="77777777" w:rsidR="00510666" w:rsidRDefault="00510666" w:rsidP="00510666">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3E1C3C8" w14:textId="1CE4E661" w:rsidR="00510666" w:rsidRDefault="001B1118" w:rsidP="00510666">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720AF90" w14:textId="77777777" w:rsidR="00510666" w:rsidRDefault="00510666" w:rsidP="00510666">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600</w:t>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4BFC1455" w14:textId="4969DE66" w:rsidR="00510666" w:rsidRDefault="001B1118" w:rsidP="00510666">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20A4E5BC" w14:textId="1030EE1A" w:rsidR="00510666" w:rsidRDefault="001B1118" w:rsidP="00510666">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10E2381" w14:textId="4D0B1AE0" w:rsidR="00510666" w:rsidRDefault="001B1118" w:rsidP="00510666">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4674ED45" w14:textId="73B4E48C" w:rsidR="00510666" w:rsidRDefault="001B1118" w:rsidP="00510666">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0EBF4F01" w14:textId="0246B319" w:rsidR="00510666" w:rsidRDefault="001B1118" w:rsidP="00510666">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5C469228" w14:textId="6B32634B" w:rsidR="00510666" w:rsidRDefault="001B1118" w:rsidP="00510666">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1A61FC99" w14:textId="4200A6CE" w:rsidR="00510666" w:rsidRDefault="001B1118" w:rsidP="00510666">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C243AEC" w14:textId="77777777" w:rsidR="00510666" w:rsidRDefault="00510666" w:rsidP="00510666">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600</w:t>
            </w:r>
          </w:p>
        </w:tc>
      </w:tr>
      <w:tr w:rsidR="00510666" w14:paraId="75879682" w14:textId="77777777" w:rsidTr="00510666">
        <w:trPr>
          <w:trHeight w:hRule="exact" w:val="225"/>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5D93866C" w14:textId="77777777" w:rsidR="00510666" w:rsidRDefault="00510666" w:rsidP="00510666">
            <w:pPr>
              <w:spacing w:before="0" w:after="0" w:line="240" w:lineRule="auto"/>
              <w:rPr>
                <w:rFonts w:ascii="Arial" w:hAnsi="Arial" w:cs="Arial"/>
                <w:color w:val="000000"/>
                <w:sz w:val="16"/>
                <w:szCs w:val="16"/>
              </w:rPr>
            </w:pPr>
            <w:r>
              <w:rPr>
                <w:rFonts w:ascii="Arial" w:hAnsi="Arial" w:cs="Arial"/>
                <w:color w:val="000000"/>
                <w:sz w:val="16"/>
                <w:szCs w:val="16"/>
              </w:rPr>
              <w:t>Total</w:t>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7F98CA67" w14:textId="77777777" w:rsidR="00510666" w:rsidRDefault="00510666" w:rsidP="00510666">
            <w:pPr>
              <w:spacing w:before="0" w:after="0" w:line="240" w:lineRule="auto"/>
              <w:jc w:val="right"/>
              <w:rPr>
                <w:rFonts w:ascii="Arial" w:hAnsi="Arial" w:cs="Arial"/>
                <w:color w:val="000000"/>
                <w:sz w:val="16"/>
                <w:szCs w:val="16"/>
              </w:rPr>
            </w:pPr>
            <w:r>
              <w:rPr>
                <w:rFonts w:ascii="Arial" w:hAnsi="Arial" w:cs="Arial"/>
                <w:color w:val="000000"/>
                <w:sz w:val="16"/>
                <w:szCs w:val="16"/>
              </w:rPr>
              <w:t>23,936</w:t>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2399C436" w14:textId="20DE7033" w:rsidR="00510666" w:rsidRDefault="001B1118" w:rsidP="0051066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9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5D090995" w14:textId="77777777" w:rsidR="00510666" w:rsidRDefault="00510666" w:rsidP="00510666">
            <w:pPr>
              <w:spacing w:before="0" w:after="0" w:line="240" w:lineRule="auto"/>
              <w:jc w:val="right"/>
              <w:rPr>
                <w:rFonts w:ascii="Arial" w:hAnsi="Arial" w:cs="Arial"/>
                <w:color w:val="000000"/>
                <w:sz w:val="16"/>
                <w:szCs w:val="16"/>
              </w:rPr>
            </w:pPr>
            <w:r>
              <w:rPr>
                <w:rFonts w:ascii="Arial" w:hAnsi="Arial" w:cs="Arial"/>
                <w:color w:val="000000"/>
                <w:sz w:val="16"/>
                <w:szCs w:val="16"/>
              </w:rPr>
              <w:t>7,101</w:t>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3EC17B49" w14:textId="10802163" w:rsidR="00510666" w:rsidRDefault="001B1118" w:rsidP="0051066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1FA3776A" w14:textId="39766BAD" w:rsidR="00510666" w:rsidRDefault="001B1118" w:rsidP="0051066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5D28D374" w14:textId="18E50AC2" w:rsidR="00510666" w:rsidRDefault="001B1118" w:rsidP="0051066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82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024500F4" w14:textId="4B2B3B43" w:rsidR="00510666" w:rsidRDefault="001B1118" w:rsidP="0051066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0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2C425520" w14:textId="4F2121D6" w:rsidR="00510666" w:rsidRDefault="001B1118" w:rsidP="0051066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07C88738" w14:textId="5B5486B0" w:rsidR="00510666" w:rsidRDefault="001B1118" w:rsidP="0051066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32F82A9D" w14:textId="77777777" w:rsidR="00510666" w:rsidRDefault="00510666" w:rsidP="00510666">
            <w:pPr>
              <w:spacing w:before="0" w:after="0" w:line="240" w:lineRule="auto"/>
              <w:jc w:val="right"/>
              <w:rPr>
                <w:rFonts w:ascii="Arial" w:hAnsi="Arial" w:cs="Arial"/>
                <w:color w:val="000000"/>
                <w:sz w:val="16"/>
                <w:szCs w:val="16"/>
              </w:rPr>
            </w:pPr>
            <w:r>
              <w:rPr>
                <w:rFonts w:ascii="Arial" w:hAnsi="Arial" w:cs="Arial"/>
                <w:color w:val="000000"/>
                <w:sz w:val="16"/>
                <w:szCs w:val="16"/>
              </w:rPr>
              <w:t>31,037</w:t>
            </w:r>
          </w:p>
        </w:tc>
      </w:tr>
      <w:tr w:rsidR="00510666" w14:paraId="3E93F3E8" w14:textId="77777777" w:rsidTr="00510666">
        <w:trPr>
          <w:trHeight w:hRule="exact" w:val="225"/>
        </w:trPr>
        <w:tc>
          <w:tcPr>
            <w:tcW w:w="1700" w:type="dxa"/>
            <w:vMerge/>
            <w:tcBorders>
              <w:top w:val="nil"/>
              <w:left w:val="nil"/>
              <w:bottom w:val="nil"/>
              <w:right w:val="nil"/>
            </w:tcBorders>
            <w:vAlign w:val="center"/>
            <w:hideMark/>
          </w:tcPr>
          <w:p w14:paraId="6DA5F262" w14:textId="77777777" w:rsidR="00510666" w:rsidRDefault="00510666" w:rsidP="00510666">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2508EDE" w14:textId="77777777" w:rsidR="00510666" w:rsidRDefault="00510666" w:rsidP="00510666">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23,711</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7859877" w14:textId="77777777" w:rsidR="00510666" w:rsidRDefault="00510666" w:rsidP="00510666">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600</w:t>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1B36E174" w14:textId="77777777" w:rsidR="00510666" w:rsidRDefault="00510666" w:rsidP="00510666">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7,704</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2373D8EA" w14:textId="61A169A9" w:rsidR="00510666" w:rsidRDefault="001B1118" w:rsidP="00510666">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E553E35" w14:textId="4F3E12CD" w:rsidR="00510666" w:rsidRDefault="001B1118" w:rsidP="00510666">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17404FBF" w14:textId="69DE6366" w:rsidR="00510666" w:rsidRDefault="001B1118" w:rsidP="00510666">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194019B9" w14:textId="4E374B94" w:rsidR="00510666" w:rsidRDefault="001B1118" w:rsidP="00510666">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4B277EAF" w14:textId="59716856" w:rsidR="00510666" w:rsidRDefault="001B1118" w:rsidP="00510666">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4533ED6B" w14:textId="50C8EE1F" w:rsidR="00510666" w:rsidRDefault="001B1118" w:rsidP="00510666">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42806A6" w14:textId="77777777" w:rsidR="00510666" w:rsidRDefault="00510666" w:rsidP="00510666">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32,015</w:t>
            </w:r>
          </w:p>
        </w:tc>
      </w:tr>
    </w:tbl>
    <w:p w14:paraId="250C3188" w14:textId="3ADCE12A" w:rsidR="00510666" w:rsidRDefault="00510666" w:rsidP="00510666">
      <w:pPr>
        <w:pStyle w:val="GhostLine"/>
      </w:pPr>
    </w:p>
    <w:p w14:paraId="46B6D762" w14:textId="77777777" w:rsidR="00510666" w:rsidRDefault="00510666">
      <w:pPr>
        <w:spacing w:before="0" w:after="160" w:line="259" w:lineRule="auto"/>
        <w:rPr>
          <w:sz w:val="2"/>
        </w:rPr>
      </w:pPr>
      <w:r>
        <w:br w:type="page"/>
      </w:r>
    </w:p>
    <w:tbl>
      <w:tblPr>
        <w:tblW w:w="5000" w:type="pct"/>
        <w:tblCellMar>
          <w:left w:w="0" w:type="dxa"/>
          <w:right w:w="0" w:type="dxa"/>
        </w:tblCellMar>
        <w:tblLook w:val="04A0" w:firstRow="1" w:lastRow="0" w:firstColumn="1" w:lastColumn="0" w:noHBand="0" w:noVBand="1"/>
      </w:tblPr>
      <w:tblGrid>
        <w:gridCol w:w="1636"/>
        <w:gridCol w:w="1021"/>
        <w:gridCol w:w="1021"/>
        <w:gridCol w:w="944"/>
        <w:gridCol w:w="1040"/>
        <w:gridCol w:w="1021"/>
        <w:gridCol w:w="1040"/>
        <w:gridCol w:w="790"/>
        <w:gridCol w:w="963"/>
        <w:gridCol w:w="1040"/>
        <w:gridCol w:w="1021"/>
      </w:tblGrid>
      <w:tr w:rsidR="005273BC" w14:paraId="69F1DE82" w14:textId="77777777" w:rsidTr="005273BC">
        <w:trPr>
          <w:trHeight w:hRule="exact" w:val="300"/>
        </w:trPr>
        <w:tc>
          <w:tcPr>
            <w:tcW w:w="11980" w:type="dxa"/>
            <w:gridSpan w:val="11"/>
            <w:tcBorders>
              <w:top w:val="nil"/>
              <w:left w:val="nil"/>
              <w:bottom w:val="nil"/>
              <w:right w:val="nil"/>
            </w:tcBorders>
            <w:shd w:val="clear" w:color="000000" w:fill="FFFFFF"/>
            <w:tcMar>
              <w:top w:w="15" w:type="dxa"/>
              <w:left w:w="15" w:type="dxa"/>
              <w:bottom w:w="0" w:type="dxa"/>
              <w:right w:w="15" w:type="dxa"/>
            </w:tcMar>
            <w:vAlign w:val="bottom"/>
            <w:hideMark/>
          </w:tcPr>
          <w:p w14:paraId="5BB5D67A" w14:textId="336D688F" w:rsidR="005273BC" w:rsidRDefault="005273BC" w:rsidP="005273BC">
            <w:pPr>
              <w:spacing w:before="0" w:after="0" w:line="240" w:lineRule="auto"/>
              <w:jc w:val="center"/>
              <w:rPr>
                <w:rFonts w:ascii="Arial" w:hAnsi="Arial" w:cs="Arial"/>
                <w:b/>
                <w:bCs/>
                <w:color w:val="000000"/>
                <w:sz w:val="22"/>
                <w:szCs w:val="22"/>
              </w:rPr>
            </w:pPr>
            <w:r>
              <w:rPr>
                <w:rFonts w:ascii="Arial" w:hAnsi="Arial" w:cs="Arial"/>
                <w:b/>
                <w:bCs/>
                <w:color w:val="000000"/>
                <w:sz w:val="22"/>
                <w:szCs w:val="22"/>
              </w:rPr>
              <w:lastRenderedPageBreak/>
              <w:t>ATTORNEY</w:t>
            </w:r>
            <w:r w:rsidR="001B1118">
              <w:rPr>
                <w:rFonts w:ascii="Arial" w:hAnsi="Arial" w:cs="Arial"/>
                <w:b/>
                <w:bCs/>
                <w:color w:val="000000"/>
                <w:sz w:val="22"/>
                <w:szCs w:val="22"/>
              </w:rPr>
              <w:noBreakHyphen/>
            </w:r>
            <w:r>
              <w:rPr>
                <w:rFonts w:ascii="Arial" w:hAnsi="Arial" w:cs="Arial"/>
                <w:b/>
                <w:bCs/>
                <w:color w:val="000000"/>
                <w:sz w:val="22"/>
                <w:szCs w:val="22"/>
              </w:rPr>
              <w:t>GENERAL</w:t>
            </w:r>
            <w:r w:rsidR="001B1118">
              <w:rPr>
                <w:rFonts w:ascii="Arial" w:hAnsi="Arial" w:cs="Arial"/>
                <w:b/>
                <w:bCs/>
                <w:color w:val="000000"/>
                <w:sz w:val="22"/>
                <w:szCs w:val="22"/>
              </w:rPr>
              <w:t>’</w:t>
            </w:r>
            <w:r>
              <w:rPr>
                <w:rFonts w:ascii="Arial" w:hAnsi="Arial" w:cs="Arial"/>
                <w:b/>
                <w:bCs/>
                <w:color w:val="000000"/>
                <w:sz w:val="22"/>
                <w:szCs w:val="22"/>
              </w:rPr>
              <w:t>S</w:t>
            </w:r>
          </w:p>
        </w:tc>
      </w:tr>
      <w:tr w:rsidR="005273BC" w14:paraId="28C5B879" w14:textId="77777777" w:rsidTr="005273BC">
        <w:trPr>
          <w:trHeight w:hRule="exact" w:val="225"/>
        </w:trPr>
        <w:tc>
          <w:tcPr>
            <w:tcW w:w="11980" w:type="dxa"/>
            <w:gridSpan w:val="11"/>
            <w:tcBorders>
              <w:top w:val="nil"/>
              <w:left w:val="nil"/>
              <w:bottom w:val="nil"/>
              <w:right w:val="nil"/>
            </w:tcBorders>
            <w:shd w:val="clear" w:color="000000" w:fill="FFFFFF"/>
            <w:tcMar>
              <w:top w:w="15" w:type="dxa"/>
              <w:left w:w="15" w:type="dxa"/>
              <w:bottom w:w="0" w:type="dxa"/>
              <w:right w:w="15" w:type="dxa"/>
            </w:tcMar>
            <w:hideMark/>
          </w:tcPr>
          <w:p w14:paraId="2B7FB13F" w14:textId="663722DB" w:rsidR="005273BC" w:rsidRDefault="005273BC" w:rsidP="005273BC">
            <w:pPr>
              <w:spacing w:before="0" w:after="0" w:line="240" w:lineRule="auto"/>
              <w:jc w:val="center"/>
              <w:rPr>
                <w:rFonts w:ascii="Arial" w:hAnsi="Arial" w:cs="Arial"/>
                <w:color w:val="000000"/>
                <w:sz w:val="16"/>
                <w:szCs w:val="16"/>
              </w:rPr>
            </w:pPr>
            <w:r>
              <w:rPr>
                <w:rFonts w:ascii="Arial" w:hAnsi="Arial" w:cs="Arial"/>
                <w:color w:val="000000"/>
                <w:sz w:val="16"/>
                <w:szCs w:val="16"/>
              </w:rPr>
              <w:t>Agency Resourcing – 2025</w:t>
            </w:r>
            <w:r w:rsidR="001B1118">
              <w:rPr>
                <w:rFonts w:ascii="Arial" w:hAnsi="Arial" w:cs="Arial"/>
                <w:color w:val="000000"/>
                <w:sz w:val="16"/>
                <w:szCs w:val="16"/>
              </w:rPr>
              <w:noBreakHyphen/>
            </w:r>
            <w:r>
              <w:rPr>
                <w:rFonts w:ascii="Arial" w:hAnsi="Arial" w:cs="Arial"/>
                <w:color w:val="000000"/>
                <w:sz w:val="16"/>
                <w:szCs w:val="16"/>
              </w:rPr>
              <w:t>2026</w:t>
            </w:r>
          </w:p>
          <w:p w14:paraId="7EF21968" w14:textId="28965D22" w:rsidR="005273BC" w:rsidRDefault="005273BC" w:rsidP="005273BC">
            <w:pPr>
              <w:spacing w:before="0" w:after="0" w:line="240" w:lineRule="auto"/>
              <w:jc w:val="center"/>
              <w:rPr>
                <w:rFonts w:ascii="Arial" w:hAnsi="Arial" w:cs="Arial"/>
                <w:color w:val="000000"/>
                <w:sz w:val="16"/>
                <w:szCs w:val="16"/>
              </w:rPr>
            </w:pPr>
          </w:p>
        </w:tc>
      </w:tr>
      <w:tr w:rsidR="005273BC" w14:paraId="4FCD2CEC" w14:textId="77777777" w:rsidTr="005273BC">
        <w:trPr>
          <w:trHeight w:hRule="exact" w:val="225"/>
        </w:trPr>
        <w:tc>
          <w:tcPr>
            <w:tcW w:w="11980" w:type="dxa"/>
            <w:gridSpan w:val="11"/>
            <w:tcBorders>
              <w:top w:val="nil"/>
              <w:left w:val="nil"/>
              <w:bottom w:val="single" w:sz="4" w:space="0" w:color="293F5B"/>
              <w:right w:val="nil"/>
            </w:tcBorders>
            <w:shd w:val="clear" w:color="000000" w:fill="FFFFFF"/>
            <w:tcMar>
              <w:top w:w="15" w:type="dxa"/>
              <w:left w:w="15" w:type="dxa"/>
              <w:bottom w:w="0" w:type="dxa"/>
              <w:right w:w="15" w:type="dxa"/>
            </w:tcMar>
            <w:hideMark/>
          </w:tcPr>
          <w:p w14:paraId="5DE8FA2A" w14:textId="1A9D707F" w:rsidR="005273BC" w:rsidRDefault="005273BC" w:rsidP="005273BC">
            <w:pPr>
              <w:spacing w:before="0" w:after="0" w:line="240" w:lineRule="auto"/>
              <w:jc w:val="center"/>
              <w:rPr>
                <w:rFonts w:ascii="Arial" w:hAnsi="Arial" w:cs="Arial"/>
                <w:i/>
                <w:iCs/>
                <w:color w:val="000000"/>
                <w:sz w:val="16"/>
                <w:szCs w:val="16"/>
              </w:rPr>
            </w:pPr>
            <w:r>
              <w:rPr>
                <w:rFonts w:ascii="Arial" w:hAnsi="Arial" w:cs="Arial"/>
                <w:i/>
                <w:iCs/>
                <w:color w:val="000000"/>
                <w:sz w:val="16"/>
                <w:szCs w:val="16"/>
              </w:rPr>
              <w:t>Estimated Actual – 2024</w:t>
            </w:r>
            <w:r w:rsidR="001B1118">
              <w:rPr>
                <w:rFonts w:ascii="Arial" w:hAnsi="Arial" w:cs="Arial"/>
                <w:i/>
                <w:iCs/>
                <w:color w:val="000000"/>
                <w:sz w:val="16"/>
                <w:szCs w:val="16"/>
              </w:rPr>
              <w:noBreakHyphen/>
            </w:r>
            <w:r>
              <w:rPr>
                <w:rFonts w:ascii="Arial" w:hAnsi="Arial" w:cs="Arial"/>
                <w:i/>
                <w:iCs/>
                <w:color w:val="000000"/>
                <w:sz w:val="16"/>
                <w:szCs w:val="16"/>
              </w:rPr>
              <w:t>2025</w:t>
            </w:r>
          </w:p>
          <w:p w14:paraId="4442C004" w14:textId="39DC9265" w:rsidR="005273BC" w:rsidRDefault="005273BC" w:rsidP="005273BC">
            <w:pPr>
              <w:spacing w:before="0" w:after="0" w:line="240" w:lineRule="auto"/>
              <w:jc w:val="center"/>
              <w:rPr>
                <w:rFonts w:ascii="Arial" w:hAnsi="Arial" w:cs="Arial"/>
                <w:i/>
                <w:iCs/>
                <w:color w:val="000000"/>
                <w:sz w:val="16"/>
                <w:szCs w:val="16"/>
              </w:rPr>
            </w:pPr>
          </w:p>
        </w:tc>
      </w:tr>
      <w:tr w:rsidR="005273BC" w14:paraId="3C9D2D71" w14:textId="77777777" w:rsidTr="005273BC">
        <w:trPr>
          <w:trHeight w:hRule="exact" w:val="225"/>
        </w:trPr>
        <w:tc>
          <w:tcPr>
            <w:tcW w:w="1700" w:type="dxa"/>
            <w:tcBorders>
              <w:top w:val="nil"/>
              <w:left w:val="nil"/>
              <w:bottom w:val="nil"/>
              <w:right w:val="nil"/>
            </w:tcBorders>
            <w:shd w:val="clear" w:color="000000" w:fill="FFFFFF"/>
            <w:noWrap/>
            <w:tcMar>
              <w:top w:w="15" w:type="dxa"/>
              <w:left w:w="15" w:type="dxa"/>
              <w:bottom w:w="0" w:type="dxa"/>
              <w:right w:w="15" w:type="dxa"/>
            </w:tcMar>
            <w:hideMark/>
          </w:tcPr>
          <w:p w14:paraId="0D4140EA" w14:textId="77777777" w:rsidR="005273BC" w:rsidRDefault="005273BC" w:rsidP="005273BC">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4180" w:type="dxa"/>
            <w:gridSpan w:val="4"/>
            <w:tcBorders>
              <w:top w:val="single" w:sz="4" w:space="0" w:color="293F5B"/>
              <w:left w:val="nil"/>
              <w:bottom w:val="single" w:sz="4" w:space="0" w:color="293F5B"/>
              <w:right w:val="nil"/>
            </w:tcBorders>
            <w:shd w:val="clear" w:color="000000" w:fill="FFFFFF"/>
            <w:tcMar>
              <w:top w:w="15" w:type="dxa"/>
              <w:left w:w="15" w:type="dxa"/>
              <w:bottom w:w="0" w:type="dxa"/>
              <w:right w:w="15" w:type="dxa"/>
            </w:tcMar>
            <w:hideMark/>
          </w:tcPr>
          <w:p w14:paraId="1B64090F" w14:textId="77777777" w:rsidR="005273BC" w:rsidRDefault="005273BC" w:rsidP="005273BC">
            <w:pPr>
              <w:spacing w:before="0" w:after="0" w:line="240" w:lineRule="auto"/>
              <w:jc w:val="center"/>
              <w:rPr>
                <w:rFonts w:ascii="Arial" w:hAnsi="Arial" w:cs="Arial"/>
                <w:color w:val="000000"/>
                <w:sz w:val="16"/>
                <w:szCs w:val="16"/>
              </w:rPr>
            </w:pPr>
            <w:r>
              <w:rPr>
                <w:rFonts w:ascii="Arial" w:hAnsi="Arial" w:cs="Arial"/>
                <w:color w:val="000000"/>
                <w:sz w:val="16"/>
                <w:szCs w:val="16"/>
              </w:rPr>
              <w:t>Departmental</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7BC32D4" w14:textId="77777777" w:rsidR="005273BC" w:rsidRDefault="005273BC" w:rsidP="005273BC">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3980" w:type="dxa"/>
            <w:gridSpan w:val="4"/>
            <w:tcBorders>
              <w:top w:val="single" w:sz="4" w:space="0" w:color="293F5B"/>
              <w:left w:val="nil"/>
              <w:bottom w:val="single" w:sz="4" w:space="0" w:color="293F5B"/>
              <w:right w:val="nil"/>
            </w:tcBorders>
            <w:shd w:val="clear" w:color="000000" w:fill="FFFFFF"/>
            <w:tcMar>
              <w:top w:w="15" w:type="dxa"/>
              <w:left w:w="15" w:type="dxa"/>
              <w:bottom w:w="0" w:type="dxa"/>
              <w:right w:w="15" w:type="dxa"/>
            </w:tcMar>
            <w:hideMark/>
          </w:tcPr>
          <w:p w14:paraId="39F6D990" w14:textId="77777777" w:rsidR="005273BC" w:rsidRDefault="005273BC" w:rsidP="005273BC">
            <w:pPr>
              <w:spacing w:before="0" w:after="0" w:line="240" w:lineRule="auto"/>
              <w:jc w:val="center"/>
              <w:rPr>
                <w:rFonts w:ascii="Arial" w:hAnsi="Arial" w:cs="Arial"/>
                <w:color w:val="000000"/>
                <w:sz w:val="16"/>
                <w:szCs w:val="16"/>
              </w:rPr>
            </w:pPr>
            <w:r>
              <w:rPr>
                <w:rFonts w:ascii="Arial" w:hAnsi="Arial" w:cs="Arial"/>
                <w:color w:val="000000"/>
                <w:sz w:val="16"/>
                <w:szCs w:val="16"/>
              </w:rPr>
              <w:t>Administered</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E054E64" w14:textId="77777777" w:rsidR="005273BC" w:rsidRDefault="005273BC" w:rsidP="005273BC">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5273BC" w14:paraId="00211A06" w14:textId="77777777" w:rsidTr="005273BC">
        <w:trPr>
          <w:trHeight w:hRule="exact" w:val="225"/>
        </w:trPr>
        <w:tc>
          <w:tcPr>
            <w:tcW w:w="1700" w:type="dxa"/>
            <w:tcBorders>
              <w:top w:val="nil"/>
              <w:left w:val="nil"/>
              <w:bottom w:val="nil"/>
              <w:right w:val="nil"/>
            </w:tcBorders>
            <w:shd w:val="clear" w:color="000000" w:fill="FFFFFF"/>
            <w:noWrap/>
            <w:tcMar>
              <w:top w:w="15" w:type="dxa"/>
              <w:left w:w="15" w:type="dxa"/>
              <w:bottom w:w="0" w:type="dxa"/>
              <w:right w:w="15" w:type="dxa"/>
            </w:tcMar>
            <w:hideMark/>
          </w:tcPr>
          <w:p w14:paraId="74E51D17" w14:textId="77777777" w:rsidR="005273BC" w:rsidRDefault="005273BC" w:rsidP="005273BC">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49A01C8" w14:textId="77777777" w:rsidR="005273BC" w:rsidRDefault="005273BC" w:rsidP="005273BC">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3430409" w14:textId="77777777" w:rsidR="005273BC" w:rsidRDefault="005273BC" w:rsidP="005273BC">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6CFEB7D1" w14:textId="77777777" w:rsidR="005273BC" w:rsidRDefault="005273BC" w:rsidP="005273BC">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02DEB228" w14:textId="77777777" w:rsidR="005273BC" w:rsidRDefault="005273BC" w:rsidP="005273BC">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4656B4B" w14:textId="77777777" w:rsidR="005273BC" w:rsidRDefault="005273BC" w:rsidP="005273BC">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31D1F005" w14:textId="77777777" w:rsidR="005273BC" w:rsidRDefault="005273BC" w:rsidP="005273BC">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820" w:type="dxa"/>
            <w:gridSpan w:val="2"/>
            <w:tcBorders>
              <w:top w:val="single" w:sz="4" w:space="0" w:color="293F5B"/>
              <w:left w:val="nil"/>
              <w:bottom w:val="single" w:sz="4" w:space="0" w:color="293F5B"/>
              <w:right w:val="nil"/>
            </w:tcBorders>
            <w:shd w:val="clear" w:color="000000" w:fill="FFFFFF"/>
            <w:tcMar>
              <w:top w:w="15" w:type="dxa"/>
              <w:left w:w="15" w:type="dxa"/>
              <w:bottom w:w="0" w:type="dxa"/>
              <w:right w:w="15" w:type="dxa"/>
            </w:tcMar>
            <w:hideMark/>
          </w:tcPr>
          <w:p w14:paraId="5DF1BD24" w14:textId="77777777" w:rsidR="005273BC" w:rsidRDefault="005273BC" w:rsidP="005273BC">
            <w:pPr>
              <w:spacing w:before="0" w:after="0" w:line="240" w:lineRule="auto"/>
              <w:jc w:val="center"/>
              <w:rPr>
                <w:rFonts w:ascii="Arial" w:hAnsi="Arial" w:cs="Arial"/>
                <w:color w:val="000000"/>
                <w:sz w:val="16"/>
                <w:szCs w:val="16"/>
              </w:rPr>
            </w:pPr>
            <w:r>
              <w:rPr>
                <w:rFonts w:ascii="Arial" w:hAnsi="Arial" w:cs="Arial"/>
                <w:color w:val="000000"/>
                <w:sz w:val="16"/>
                <w:szCs w:val="16"/>
              </w:rPr>
              <w:t>Appropriation Bill No.2</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1DF1F94E" w14:textId="77777777" w:rsidR="005273BC" w:rsidRDefault="005273BC" w:rsidP="005273BC">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6F5D60A" w14:textId="77777777" w:rsidR="005273BC" w:rsidRDefault="005273BC" w:rsidP="005273BC">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5273BC" w14:paraId="5A8B7E60" w14:textId="77777777" w:rsidTr="005273BC">
        <w:trPr>
          <w:trHeight w:val="227"/>
        </w:trPr>
        <w:tc>
          <w:tcPr>
            <w:tcW w:w="1700" w:type="dxa"/>
            <w:tcBorders>
              <w:top w:val="nil"/>
              <w:left w:val="nil"/>
              <w:bottom w:val="nil"/>
              <w:right w:val="nil"/>
            </w:tcBorders>
            <w:shd w:val="clear" w:color="000000" w:fill="FFFFFF"/>
            <w:tcMar>
              <w:top w:w="15" w:type="dxa"/>
              <w:left w:w="15" w:type="dxa"/>
              <w:bottom w:w="0" w:type="dxa"/>
              <w:right w:w="15" w:type="dxa"/>
            </w:tcMar>
            <w:vAlign w:val="bottom"/>
            <w:hideMark/>
          </w:tcPr>
          <w:p w14:paraId="10F00A3C" w14:textId="61438375" w:rsidR="005273BC" w:rsidRDefault="005273BC" w:rsidP="005273BC">
            <w:pPr>
              <w:spacing w:before="0" w:after="0" w:line="240" w:lineRule="auto"/>
              <w:rPr>
                <w:rFonts w:ascii="Arial" w:hAnsi="Arial" w:cs="Arial"/>
                <w:color w:val="000000"/>
                <w:sz w:val="16"/>
                <w:szCs w:val="16"/>
              </w:rPr>
            </w:pPr>
            <w:r>
              <w:rPr>
                <w:rFonts w:ascii="Arial" w:hAnsi="Arial" w:cs="Arial"/>
                <w:color w:val="000000"/>
                <w:sz w:val="16"/>
                <w:szCs w:val="16"/>
              </w:rPr>
              <w:t>Entity/Outcome/</w:t>
            </w:r>
            <w:r>
              <w:rPr>
                <w:rFonts w:ascii="Arial" w:hAnsi="Arial" w:cs="Arial"/>
                <w:color w:val="000000"/>
                <w:sz w:val="16"/>
                <w:szCs w:val="16"/>
              </w:rPr>
              <w:br/>
              <w:t>Non</w:t>
            </w:r>
            <w:r w:rsidR="001B1118">
              <w:rPr>
                <w:rFonts w:ascii="Arial" w:hAnsi="Arial" w:cs="Arial"/>
                <w:color w:val="000000"/>
                <w:sz w:val="16"/>
                <w:szCs w:val="16"/>
              </w:rPr>
              <w:noBreakHyphen/>
            </w:r>
            <w:r>
              <w:rPr>
                <w:rFonts w:ascii="Arial" w:hAnsi="Arial" w:cs="Arial"/>
                <w:color w:val="000000"/>
                <w:sz w:val="16"/>
                <w:szCs w:val="16"/>
              </w:rPr>
              <w:t>operating</w:t>
            </w:r>
          </w:p>
        </w:tc>
        <w:tc>
          <w:tcPr>
            <w:tcW w:w="1060" w:type="dxa"/>
            <w:tcBorders>
              <w:top w:val="nil"/>
              <w:left w:val="nil"/>
              <w:bottom w:val="nil"/>
              <w:right w:val="nil"/>
            </w:tcBorders>
            <w:shd w:val="clear" w:color="000000" w:fill="FFFFFF"/>
            <w:tcMar>
              <w:top w:w="15" w:type="dxa"/>
              <w:left w:w="15" w:type="dxa"/>
              <w:bottom w:w="0" w:type="dxa"/>
              <w:right w:w="15" w:type="dxa"/>
            </w:tcMar>
            <w:vAlign w:val="bottom"/>
            <w:hideMark/>
          </w:tcPr>
          <w:p w14:paraId="63C56029" w14:textId="77777777" w:rsidR="005273BC" w:rsidRDefault="005273BC" w:rsidP="005273BC">
            <w:pPr>
              <w:spacing w:before="0" w:after="0" w:line="240" w:lineRule="auto"/>
              <w:jc w:val="right"/>
              <w:rPr>
                <w:rFonts w:ascii="Arial" w:hAnsi="Arial" w:cs="Arial"/>
                <w:color w:val="000000"/>
                <w:sz w:val="16"/>
                <w:szCs w:val="16"/>
              </w:rPr>
            </w:pPr>
            <w:r>
              <w:rPr>
                <w:rFonts w:ascii="Arial" w:hAnsi="Arial" w:cs="Arial"/>
                <w:color w:val="000000"/>
                <w:sz w:val="16"/>
                <w:szCs w:val="16"/>
              </w:rPr>
              <w:t>Appropriation</w:t>
            </w:r>
            <w:r>
              <w:rPr>
                <w:rFonts w:ascii="Arial" w:hAnsi="Arial" w:cs="Arial"/>
                <w:color w:val="000000"/>
                <w:sz w:val="16"/>
                <w:szCs w:val="16"/>
              </w:rPr>
              <w:br/>
              <w:t>Bill No. 1</w:t>
            </w:r>
          </w:p>
        </w:tc>
        <w:tc>
          <w:tcPr>
            <w:tcW w:w="1060" w:type="dxa"/>
            <w:tcBorders>
              <w:top w:val="nil"/>
              <w:left w:val="nil"/>
              <w:bottom w:val="nil"/>
              <w:right w:val="nil"/>
            </w:tcBorders>
            <w:shd w:val="clear" w:color="000000" w:fill="FFFFFF"/>
            <w:tcMar>
              <w:top w:w="15" w:type="dxa"/>
              <w:left w:w="15" w:type="dxa"/>
              <w:bottom w:w="0" w:type="dxa"/>
              <w:right w:w="15" w:type="dxa"/>
            </w:tcMar>
            <w:vAlign w:val="bottom"/>
            <w:hideMark/>
          </w:tcPr>
          <w:p w14:paraId="2606EE3A" w14:textId="77777777" w:rsidR="005273BC" w:rsidRDefault="005273BC" w:rsidP="005273BC">
            <w:pPr>
              <w:spacing w:before="0" w:after="0" w:line="240" w:lineRule="auto"/>
              <w:jc w:val="right"/>
              <w:rPr>
                <w:rFonts w:ascii="Arial" w:hAnsi="Arial" w:cs="Arial"/>
                <w:color w:val="000000"/>
                <w:sz w:val="16"/>
                <w:szCs w:val="16"/>
              </w:rPr>
            </w:pPr>
            <w:r>
              <w:rPr>
                <w:rFonts w:ascii="Arial" w:hAnsi="Arial" w:cs="Arial"/>
                <w:color w:val="000000"/>
                <w:sz w:val="16"/>
                <w:szCs w:val="16"/>
              </w:rPr>
              <w:t>Appropriation</w:t>
            </w:r>
            <w:r>
              <w:rPr>
                <w:rFonts w:ascii="Arial" w:hAnsi="Arial" w:cs="Arial"/>
                <w:color w:val="000000"/>
                <w:sz w:val="16"/>
                <w:szCs w:val="16"/>
              </w:rPr>
              <w:br/>
              <w:t>Bill No. 2</w:t>
            </w:r>
          </w:p>
        </w:tc>
        <w:tc>
          <w:tcPr>
            <w:tcW w:w="980" w:type="dxa"/>
            <w:tcBorders>
              <w:top w:val="nil"/>
              <w:left w:val="nil"/>
              <w:bottom w:val="nil"/>
              <w:right w:val="nil"/>
            </w:tcBorders>
            <w:shd w:val="clear" w:color="000000" w:fill="FFFFFF"/>
            <w:tcMar>
              <w:top w:w="15" w:type="dxa"/>
              <w:left w:w="15" w:type="dxa"/>
              <w:bottom w:w="0" w:type="dxa"/>
              <w:right w:w="15" w:type="dxa"/>
            </w:tcMar>
            <w:vAlign w:val="bottom"/>
            <w:hideMark/>
          </w:tcPr>
          <w:p w14:paraId="72EDF13F" w14:textId="77777777" w:rsidR="005273BC" w:rsidRDefault="005273BC" w:rsidP="005273BC">
            <w:pPr>
              <w:spacing w:before="0" w:after="0" w:line="240" w:lineRule="auto"/>
              <w:jc w:val="right"/>
              <w:rPr>
                <w:rFonts w:ascii="Arial" w:hAnsi="Arial" w:cs="Arial"/>
                <w:color w:val="000000"/>
                <w:sz w:val="16"/>
                <w:szCs w:val="16"/>
              </w:rPr>
            </w:pPr>
            <w:r>
              <w:rPr>
                <w:rFonts w:ascii="Arial" w:hAnsi="Arial" w:cs="Arial"/>
                <w:color w:val="000000"/>
                <w:sz w:val="16"/>
                <w:szCs w:val="16"/>
              </w:rPr>
              <w:t>External Revenue(a)</w:t>
            </w:r>
          </w:p>
        </w:tc>
        <w:tc>
          <w:tcPr>
            <w:tcW w:w="1080" w:type="dxa"/>
            <w:tcBorders>
              <w:top w:val="nil"/>
              <w:left w:val="nil"/>
              <w:bottom w:val="nil"/>
              <w:right w:val="nil"/>
            </w:tcBorders>
            <w:shd w:val="clear" w:color="000000" w:fill="FFFFFF"/>
            <w:tcMar>
              <w:top w:w="15" w:type="dxa"/>
              <w:left w:w="15" w:type="dxa"/>
              <w:bottom w:w="0" w:type="dxa"/>
              <w:right w:w="15" w:type="dxa"/>
            </w:tcMar>
            <w:vAlign w:val="bottom"/>
            <w:hideMark/>
          </w:tcPr>
          <w:p w14:paraId="2D4CF759" w14:textId="77777777" w:rsidR="005273BC" w:rsidRDefault="005273BC" w:rsidP="005273BC">
            <w:pPr>
              <w:spacing w:before="0" w:after="0" w:line="240" w:lineRule="auto"/>
              <w:jc w:val="right"/>
              <w:rPr>
                <w:rFonts w:ascii="Arial" w:hAnsi="Arial" w:cs="Arial"/>
                <w:color w:val="000000"/>
                <w:sz w:val="16"/>
                <w:szCs w:val="16"/>
              </w:rPr>
            </w:pPr>
            <w:r>
              <w:rPr>
                <w:rFonts w:ascii="Arial" w:hAnsi="Arial" w:cs="Arial"/>
                <w:color w:val="000000"/>
                <w:sz w:val="16"/>
                <w:szCs w:val="16"/>
              </w:rPr>
              <w:t>Special</w:t>
            </w:r>
            <w:r>
              <w:rPr>
                <w:rFonts w:ascii="Arial" w:hAnsi="Arial" w:cs="Arial"/>
                <w:color w:val="000000"/>
                <w:sz w:val="16"/>
                <w:szCs w:val="16"/>
              </w:rPr>
              <w:br/>
              <w:t>Appropriation</w:t>
            </w:r>
          </w:p>
        </w:tc>
        <w:tc>
          <w:tcPr>
            <w:tcW w:w="1060" w:type="dxa"/>
            <w:tcBorders>
              <w:top w:val="nil"/>
              <w:left w:val="nil"/>
              <w:bottom w:val="nil"/>
              <w:right w:val="nil"/>
            </w:tcBorders>
            <w:shd w:val="clear" w:color="000000" w:fill="FFFFFF"/>
            <w:tcMar>
              <w:top w:w="15" w:type="dxa"/>
              <w:left w:w="15" w:type="dxa"/>
              <w:bottom w:w="0" w:type="dxa"/>
              <w:right w:w="15" w:type="dxa"/>
            </w:tcMar>
            <w:vAlign w:val="bottom"/>
            <w:hideMark/>
          </w:tcPr>
          <w:p w14:paraId="7CB9D5BD" w14:textId="77777777" w:rsidR="005273BC" w:rsidRDefault="005273BC" w:rsidP="005273BC">
            <w:pPr>
              <w:spacing w:before="0" w:after="0" w:line="240" w:lineRule="auto"/>
              <w:jc w:val="right"/>
              <w:rPr>
                <w:rFonts w:ascii="Arial" w:hAnsi="Arial" w:cs="Arial"/>
                <w:color w:val="000000"/>
                <w:sz w:val="16"/>
                <w:szCs w:val="16"/>
              </w:rPr>
            </w:pPr>
            <w:r>
              <w:rPr>
                <w:rFonts w:ascii="Arial" w:hAnsi="Arial" w:cs="Arial"/>
                <w:color w:val="000000"/>
                <w:sz w:val="16"/>
                <w:szCs w:val="16"/>
              </w:rPr>
              <w:t>Special</w:t>
            </w:r>
            <w:r>
              <w:rPr>
                <w:rFonts w:ascii="Arial" w:hAnsi="Arial" w:cs="Arial"/>
                <w:color w:val="000000"/>
                <w:sz w:val="16"/>
                <w:szCs w:val="16"/>
              </w:rPr>
              <w:br/>
              <w:t>Accounts(b)</w:t>
            </w:r>
          </w:p>
        </w:tc>
        <w:tc>
          <w:tcPr>
            <w:tcW w:w="1080" w:type="dxa"/>
            <w:tcBorders>
              <w:top w:val="nil"/>
              <w:left w:val="nil"/>
              <w:bottom w:val="nil"/>
              <w:right w:val="nil"/>
            </w:tcBorders>
            <w:shd w:val="clear" w:color="000000" w:fill="FFFFFF"/>
            <w:tcMar>
              <w:top w:w="15" w:type="dxa"/>
              <w:left w:w="15" w:type="dxa"/>
              <w:bottom w:w="0" w:type="dxa"/>
              <w:right w:w="15" w:type="dxa"/>
            </w:tcMar>
            <w:vAlign w:val="bottom"/>
            <w:hideMark/>
          </w:tcPr>
          <w:p w14:paraId="0049ADA6" w14:textId="77777777" w:rsidR="005273BC" w:rsidRDefault="005273BC" w:rsidP="005273BC">
            <w:pPr>
              <w:spacing w:before="0" w:after="0" w:line="240" w:lineRule="auto"/>
              <w:jc w:val="right"/>
              <w:rPr>
                <w:rFonts w:ascii="Arial" w:hAnsi="Arial" w:cs="Arial"/>
                <w:color w:val="000000"/>
                <w:sz w:val="16"/>
                <w:szCs w:val="16"/>
              </w:rPr>
            </w:pPr>
            <w:r>
              <w:rPr>
                <w:rFonts w:ascii="Arial" w:hAnsi="Arial" w:cs="Arial"/>
                <w:color w:val="000000"/>
                <w:sz w:val="16"/>
                <w:szCs w:val="16"/>
              </w:rPr>
              <w:t>Appropriation</w:t>
            </w:r>
            <w:r>
              <w:rPr>
                <w:rFonts w:ascii="Arial" w:hAnsi="Arial" w:cs="Arial"/>
                <w:color w:val="000000"/>
                <w:sz w:val="16"/>
                <w:szCs w:val="16"/>
              </w:rPr>
              <w:br/>
              <w:t>Bill No. 1</w:t>
            </w:r>
          </w:p>
        </w:tc>
        <w:tc>
          <w:tcPr>
            <w:tcW w:w="820" w:type="dxa"/>
            <w:tcBorders>
              <w:top w:val="nil"/>
              <w:left w:val="nil"/>
              <w:bottom w:val="nil"/>
              <w:right w:val="nil"/>
            </w:tcBorders>
            <w:shd w:val="clear" w:color="000000" w:fill="FFFFFF"/>
            <w:tcMar>
              <w:top w:w="15" w:type="dxa"/>
              <w:left w:w="15" w:type="dxa"/>
              <w:bottom w:w="0" w:type="dxa"/>
              <w:right w:w="15" w:type="dxa"/>
            </w:tcMar>
            <w:vAlign w:val="bottom"/>
            <w:hideMark/>
          </w:tcPr>
          <w:p w14:paraId="259761B1" w14:textId="77777777" w:rsidR="005273BC" w:rsidRDefault="005273BC" w:rsidP="005273BC">
            <w:pPr>
              <w:spacing w:before="0" w:after="0" w:line="240" w:lineRule="auto"/>
              <w:jc w:val="right"/>
              <w:rPr>
                <w:rFonts w:ascii="Arial" w:hAnsi="Arial" w:cs="Arial"/>
                <w:color w:val="000000"/>
                <w:sz w:val="16"/>
                <w:szCs w:val="16"/>
              </w:rPr>
            </w:pPr>
            <w:r>
              <w:rPr>
                <w:rFonts w:ascii="Arial" w:hAnsi="Arial" w:cs="Arial"/>
                <w:color w:val="000000"/>
                <w:sz w:val="16"/>
                <w:szCs w:val="16"/>
              </w:rPr>
              <w:br/>
              <w:t>SPPs</w:t>
            </w:r>
          </w:p>
        </w:tc>
        <w:tc>
          <w:tcPr>
            <w:tcW w:w="1000" w:type="dxa"/>
            <w:tcBorders>
              <w:top w:val="nil"/>
              <w:left w:val="nil"/>
              <w:bottom w:val="nil"/>
              <w:right w:val="nil"/>
            </w:tcBorders>
            <w:shd w:val="clear" w:color="000000" w:fill="FFFFFF"/>
            <w:tcMar>
              <w:top w:w="15" w:type="dxa"/>
              <w:left w:w="15" w:type="dxa"/>
              <w:bottom w:w="0" w:type="dxa"/>
              <w:right w:w="15" w:type="dxa"/>
            </w:tcMar>
            <w:vAlign w:val="bottom"/>
            <w:hideMark/>
          </w:tcPr>
          <w:p w14:paraId="3B8B9978" w14:textId="77777777" w:rsidR="005273BC" w:rsidRDefault="005273BC" w:rsidP="005273BC">
            <w:pPr>
              <w:spacing w:before="0" w:after="0" w:line="240" w:lineRule="auto"/>
              <w:jc w:val="right"/>
              <w:rPr>
                <w:rFonts w:ascii="Arial" w:hAnsi="Arial" w:cs="Arial"/>
                <w:color w:val="000000"/>
                <w:sz w:val="16"/>
                <w:szCs w:val="16"/>
              </w:rPr>
            </w:pPr>
            <w:r>
              <w:rPr>
                <w:rFonts w:ascii="Arial" w:hAnsi="Arial" w:cs="Arial"/>
                <w:color w:val="000000"/>
                <w:sz w:val="16"/>
                <w:szCs w:val="16"/>
              </w:rPr>
              <w:br/>
              <w:t>Other(c)</w:t>
            </w:r>
          </w:p>
        </w:tc>
        <w:tc>
          <w:tcPr>
            <w:tcW w:w="1080" w:type="dxa"/>
            <w:tcBorders>
              <w:top w:val="nil"/>
              <w:left w:val="nil"/>
              <w:bottom w:val="nil"/>
              <w:right w:val="nil"/>
            </w:tcBorders>
            <w:shd w:val="clear" w:color="000000" w:fill="FFFFFF"/>
            <w:tcMar>
              <w:top w:w="15" w:type="dxa"/>
              <w:left w:w="15" w:type="dxa"/>
              <w:bottom w:w="0" w:type="dxa"/>
              <w:right w:w="15" w:type="dxa"/>
            </w:tcMar>
            <w:vAlign w:val="bottom"/>
            <w:hideMark/>
          </w:tcPr>
          <w:p w14:paraId="758B7478" w14:textId="77777777" w:rsidR="005273BC" w:rsidRDefault="005273BC" w:rsidP="005273BC">
            <w:pPr>
              <w:spacing w:before="0" w:after="0" w:line="240" w:lineRule="auto"/>
              <w:jc w:val="right"/>
              <w:rPr>
                <w:rFonts w:ascii="Arial" w:hAnsi="Arial" w:cs="Arial"/>
                <w:color w:val="000000"/>
                <w:sz w:val="16"/>
                <w:szCs w:val="16"/>
              </w:rPr>
            </w:pPr>
            <w:r>
              <w:rPr>
                <w:rFonts w:ascii="Arial" w:hAnsi="Arial" w:cs="Arial"/>
                <w:color w:val="000000"/>
                <w:sz w:val="16"/>
                <w:szCs w:val="16"/>
              </w:rPr>
              <w:t>Special</w:t>
            </w:r>
            <w:r>
              <w:rPr>
                <w:rFonts w:ascii="Arial" w:hAnsi="Arial" w:cs="Arial"/>
                <w:color w:val="000000"/>
                <w:sz w:val="16"/>
                <w:szCs w:val="16"/>
              </w:rPr>
              <w:br/>
              <w:t>Appropriation</w:t>
            </w:r>
          </w:p>
        </w:tc>
        <w:tc>
          <w:tcPr>
            <w:tcW w:w="1060" w:type="dxa"/>
            <w:tcBorders>
              <w:top w:val="nil"/>
              <w:left w:val="nil"/>
              <w:bottom w:val="nil"/>
              <w:right w:val="nil"/>
            </w:tcBorders>
            <w:shd w:val="clear" w:color="000000" w:fill="FFFFFF"/>
            <w:tcMar>
              <w:top w:w="15" w:type="dxa"/>
              <w:left w:w="15" w:type="dxa"/>
              <w:bottom w:w="0" w:type="dxa"/>
              <w:right w:w="15" w:type="dxa"/>
            </w:tcMar>
            <w:vAlign w:val="bottom"/>
            <w:hideMark/>
          </w:tcPr>
          <w:p w14:paraId="020024AC" w14:textId="77777777" w:rsidR="005273BC" w:rsidRDefault="005273BC" w:rsidP="005273BC">
            <w:pPr>
              <w:spacing w:before="0" w:after="0" w:line="240" w:lineRule="auto"/>
              <w:jc w:val="right"/>
              <w:rPr>
                <w:rFonts w:ascii="Arial" w:hAnsi="Arial" w:cs="Arial"/>
                <w:color w:val="000000"/>
                <w:sz w:val="16"/>
                <w:szCs w:val="16"/>
              </w:rPr>
            </w:pPr>
            <w:r>
              <w:rPr>
                <w:rFonts w:ascii="Arial" w:hAnsi="Arial" w:cs="Arial"/>
                <w:color w:val="000000"/>
                <w:sz w:val="16"/>
                <w:szCs w:val="16"/>
              </w:rPr>
              <w:br/>
              <w:t>Total</w:t>
            </w:r>
          </w:p>
        </w:tc>
      </w:tr>
      <w:tr w:rsidR="005273BC" w14:paraId="5BD058FF" w14:textId="77777777" w:rsidTr="005273BC">
        <w:trPr>
          <w:trHeight w:hRule="exact" w:val="225"/>
        </w:trPr>
        <w:tc>
          <w:tcPr>
            <w:tcW w:w="170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347C02F1" w14:textId="77777777" w:rsidR="005273BC" w:rsidRDefault="005273BC" w:rsidP="005273BC">
            <w:pPr>
              <w:spacing w:before="0" w:after="0" w:line="240" w:lineRule="auto"/>
              <w:jc w:val="right"/>
              <w:rPr>
                <w:rFonts w:ascii="Calibri" w:hAnsi="Calibri" w:cs="Calibri"/>
                <w:color w:val="000000"/>
                <w:sz w:val="16"/>
                <w:szCs w:val="16"/>
              </w:rPr>
            </w:pPr>
            <w:r>
              <w:rPr>
                <w:rFonts w:ascii="Calibri" w:hAnsi="Calibri" w:cs="Calibri"/>
                <w:color w:val="000000"/>
                <w:sz w:val="16"/>
                <w:szCs w:val="16"/>
              </w:rPr>
              <w:t> </w:t>
            </w:r>
          </w:p>
        </w:tc>
        <w:tc>
          <w:tcPr>
            <w:tcW w:w="106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1489AEC5" w14:textId="4AA6D7C3" w:rsidR="005273BC" w:rsidRDefault="005273BC" w:rsidP="005273BC">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6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01027F88" w14:textId="6CFD250D" w:rsidR="005273BC" w:rsidRDefault="005273BC" w:rsidP="005273BC">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98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57E32E37" w14:textId="35F9F6BF" w:rsidR="005273BC" w:rsidRDefault="005273BC" w:rsidP="005273BC">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8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4170DB75" w14:textId="16D73F6D" w:rsidR="005273BC" w:rsidRDefault="005273BC" w:rsidP="005273BC">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6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219FF6E4" w14:textId="1FABAD19" w:rsidR="005273BC" w:rsidRDefault="005273BC" w:rsidP="005273BC">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8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10CF4513" w14:textId="154B67EB" w:rsidR="005273BC" w:rsidRDefault="005273BC" w:rsidP="005273BC">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82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7A999EE0" w14:textId="57B7F32A" w:rsidR="005273BC" w:rsidRDefault="005273BC" w:rsidP="005273BC">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0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7270E152" w14:textId="423579D1" w:rsidR="005273BC" w:rsidRDefault="005273BC" w:rsidP="005273BC">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8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6F8100FF" w14:textId="44FA3B9C" w:rsidR="005273BC" w:rsidRDefault="005273BC" w:rsidP="005273BC">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6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43101A5E" w14:textId="425FFE99" w:rsidR="005273BC" w:rsidRDefault="005273BC" w:rsidP="005273BC">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r>
      <w:tr w:rsidR="005273BC" w14:paraId="65A13BD8" w14:textId="77777777" w:rsidTr="005273BC">
        <w:trPr>
          <w:trHeight w:val="227"/>
        </w:trPr>
        <w:tc>
          <w:tcPr>
            <w:tcW w:w="1700" w:type="dxa"/>
            <w:tcBorders>
              <w:top w:val="nil"/>
              <w:left w:val="nil"/>
              <w:bottom w:val="nil"/>
              <w:right w:val="nil"/>
            </w:tcBorders>
            <w:shd w:val="clear" w:color="000000" w:fill="FFFFFF"/>
            <w:tcMar>
              <w:top w:w="15" w:type="dxa"/>
              <w:left w:w="15" w:type="dxa"/>
              <w:bottom w:w="0" w:type="dxa"/>
              <w:right w:w="15" w:type="dxa"/>
            </w:tcMar>
            <w:vAlign w:val="bottom"/>
            <w:hideMark/>
          </w:tcPr>
          <w:p w14:paraId="62F30819" w14:textId="77777777" w:rsidR="005273BC" w:rsidRDefault="005273BC" w:rsidP="005273BC">
            <w:pPr>
              <w:spacing w:before="0" w:after="0" w:line="240" w:lineRule="auto"/>
              <w:rPr>
                <w:rFonts w:ascii="Arial" w:hAnsi="Arial" w:cs="Arial"/>
                <w:b/>
                <w:bCs/>
                <w:color w:val="000000"/>
                <w:sz w:val="16"/>
                <w:szCs w:val="16"/>
              </w:rPr>
            </w:pPr>
            <w:r>
              <w:rPr>
                <w:rFonts w:ascii="Arial" w:hAnsi="Arial" w:cs="Arial"/>
                <w:b/>
                <w:bCs/>
                <w:color w:val="000000"/>
                <w:sz w:val="16"/>
                <w:szCs w:val="16"/>
              </w:rPr>
              <w:t>Office of the Special Investigator</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08AA2A4" w14:textId="77777777" w:rsidR="005273BC" w:rsidRDefault="005273BC" w:rsidP="005273BC">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18E3537" w14:textId="77777777" w:rsidR="005273BC" w:rsidRDefault="005273BC" w:rsidP="005273BC">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479C24F8" w14:textId="77777777" w:rsidR="005273BC" w:rsidRDefault="005273BC" w:rsidP="005273BC">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4C431B75" w14:textId="77777777" w:rsidR="005273BC" w:rsidRDefault="005273BC" w:rsidP="005273BC">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58122E2" w14:textId="77777777" w:rsidR="005273BC" w:rsidRDefault="005273BC" w:rsidP="005273BC">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0624079B" w14:textId="77777777" w:rsidR="005273BC" w:rsidRDefault="005273BC" w:rsidP="005273BC">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2F446E12" w14:textId="77777777" w:rsidR="005273BC" w:rsidRDefault="005273BC" w:rsidP="005273BC">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6F3F7B2F" w14:textId="77777777" w:rsidR="005273BC" w:rsidRDefault="005273BC" w:rsidP="005273BC">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7165A153" w14:textId="77777777" w:rsidR="005273BC" w:rsidRDefault="005273BC" w:rsidP="005273BC">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2EAD2AE" w14:textId="77777777" w:rsidR="005273BC" w:rsidRDefault="005273BC" w:rsidP="005273BC">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5273BC" w14:paraId="6BDCEB13" w14:textId="77777777" w:rsidTr="005273BC">
        <w:trPr>
          <w:trHeight w:hRule="exact" w:val="225"/>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7581B71D" w14:textId="77777777" w:rsidR="005273BC" w:rsidRDefault="005273BC" w:rsidP="005273BC">
            <w:pPr>
              <w:spacing w:before="0" w:after="0" w:line="240" w:lineRule="auto"/>
              <w:rPr>
                <w:rFonts w:ascii="Arial" w:hAnsi="Arial" w:cs="Arial"/>
                <w:color w:val="000000"/>
                <w:sz w:val="16"/>
                <w:szCs w:val="16"/>
              </w:rPr>
            </w:pPr>
            <w:r>
              <w:rPr>
                <w:rFonts w:ascii="Arial" w:hAnsi="Arial" w:cs="Arial"/>
                <w:color w:val="000000"/>
                <w:sz w:val="16"/>
                <w:szCs w:val="16"/>
              </w:rPr>
              <w:t>Outcome 1</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C5AD816" w14:textId="77777777" w:rsidR="005273BC" w:rsidRDefault="005273BC" w:rsidP="005273BC">
            <w:pPr>
              <w:spacing w:before="0" w:after="0" w:line="240" w:lineRule="auto"/>
              <w:jc w:val="right"/>
              <w:rPr>
                <w:rFonts w:ascii="Arial" w:hAnsi="Arial" w:cs="Arial"/>
                <w:color w:val="000000"/>
                <w:sz w:val="16"/>
                <w:szCs w:val="16"/>
              </w:rPr>
            </w:pPr>
            <w:r>
              <w:rPr>
                <w:rFonts w:ascii="Arial" w:hAnsi="Arial" w:cs="Arial"/>
                <w:color w:val="000000"/>
                <w:sz w:val="16"/>
                <w:szCs w:val="16"/>
              </w:rPr>
              <w:t>47,019</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42083E9" w14:textId="6DCC8F95" w:rsidR="005273BC" w:rsidRDefault="001B1118" w:rsidP="005273B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3E7132CC" w14:textId="1EFB77A2" w:rsidR="005273BC" w:rsidRDefault="001B1118" w:rsidP="005273B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17B69BF2" w14:textId="3876C31C" w:rsidR="005273BC" w:rsidRDefault="001B1118" w:rsidP="005273B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389529A" w14:textId="77E39FC5" w:rsidR="005273BC" w:rsidRDefault="001B1118" w:rsidP="005273B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5632C6EB" w14:textId="148A4C87" w:rsidR="005273BC" w:rsidRDefault="001B1118" w:rsidP="005273B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75061191" w14:textId="4736EC56" w:rsidR="005273BC" w:rsidRDefault="001B1118" w:rsidP="005273B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04DCCC9C" w14:textId="4D6BC7FA" w:rsidR="005273BC" w:rsidRDefault="001B1118" w:rsidP="005273B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25A22390" w14:textId="48B4F59E" w:rsidR="005273BC" w:rsidRDefault="001B1118" w:rsidP="005273B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83B0934" w14:textId="77777777" w:rsidR="005273BC" w:rsidRDefault="005273BC" w:rsidP="005273BC">
            <w:pPr>
              <w:spacing w:before="0" w:after="0" w:line="240" w:lineRule="auto"/>
              <w:jc w:val="right"/>
              <w:rPr>
                <w:rFonts w:ascii="Arial" w:hAnsi="Arial" w:cs="Arial"/>
                <w:color w:val="000000"/>
                <w:sz w:val="16"/>
                <w:szCs w:val="16"/>
              </w:rPr>
            </w:pPr>
            <w:r>
              <w:rPr>
                <w:rFonts w:ascii="Arial" w:hAnsi="Arial" w:cs="Arial"/>
                <w:color w:val="000000"/>
                <w:sz w:val="16"/>
                <w:szCs w:val="16"/>
              </w:rPr>
              <w:t>47,019</w:t>
            </w:r>
          </w:p>
        </w:tc>
      </w:tr>
      <w:tr w:rsidR="005273BC" w14:paraId="76B606A8" w14:textId="77777777" w:rsidTr="005273BC">
        <w:trPr>
          <w:trHeight w:hRule="exact" w:val="225"/>
        </w:trPr>
        <w:tc>
          <w:tcPr>
            <w:tcW w:w="1700" w:type="dxa"/>
            <w:vMerge/>
            <w:tcBorders>
              <w:top w:val="nil"/>
              <w:left w:val="nil"/>
              <w:bottom w:val="nil"/>
              <w:right w:val="nil"/>
            </w:tcBorders>
            <w:vAlign w:val="center"/>
            <w:hideMark/>
          </w:tcPr>
          <w:p w14:paraId="15333A48" w14:textId="77777777" w:rsidR="005273BC" w:rsidRDefault="005273BC" w:rsidP="005273BC">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94F91BA" w14:textId="77777777" w:rsidR="005273BC" w:rsidRDefault="005273BC" w:rsidP="005273BC">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57,875</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C9687E7" w14:textId="5EF28B77" w:rsidR="005273BC" w:rsidRDefault="001B1118" w:rsidP="005273BC">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25E88202" w14:textId="59760995" w:rsidR="005273BC" w:rsidRDefault="001B1118" w:rsidP="005273BC">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63D05F71" w14:textId="4C68FE31" w:rsidR="005273BC" w:rsidRDefault="001B1118" w:rsidP="005273BC">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BEA4E49" w14:textId="7563187D" w:rsidR="005273BC" w:rsidRDefault="001B1118" w:rsidP="005273BC">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76CA375C" w14:textId="64583DC9" w:rsidR="005273BC" w:rsidRDefault="001B1118" w:rsidP="005273BC">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46BAB364" w14:textId="4C74C063" w:rsidR="005273BC" w:rsidRDefault="001B1118" w:rsidP="005273BC">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0380DD9F" w14:textId="08A7CEA2" w:rsidR="005273BC" w:rsidRDefault="001B1118" w:rsidP="005273BC">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01C2CB85" w14:textId="56C8692F" w:rsidR="005273BC" w:rsidRDefault="001B1118" w:rsidP="005273BC">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9066DFB" w14:textId="77777777" w:rsidR="005273BC" w:rsidRDefault="005273BC" w:rsidP="005273BC">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57,875</w:t>
            </w:r>
          </w:p>
        </w:tc>
      </w:tr>
      <w:tr w:rsidR="005273BC" w14:paraId="43B67337" w14:textId="77777777" w:rsidTr="005273BC">
        <w:trPr>
          <w:trHeight w:hRule="exact" w:val="225"/>
        </w:trPr>
        <w:tc>
          <w:tcPr>
            <w:tcW w:w="170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402A4F05" w14:textId="77777777" w:rsidR="005273BC" w:rsidRDefault="005273BC" w:rsidP="005273BC">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3226538D" w14:textId="77777777" w:rsidR="005273BC" w:rsidRDefault="005273BC" w:rsidP="005273BC">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03600ECF" w14:textId="77777777" w:rsidR="005273BC" w:rsidRDefault="005273BC" w:rsidP="005273BC">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1724D2B9" w14:textId="77777777" w:rsidR="005273BC" w:rsidRDefault="005273BC" w:rsidP="005273BC">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7AB4CD88" w14:textId="77777777" w:rsidR="005273BC" w:rsidRDefault="005273BC" w:rsidP="005273BC">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053DE1CE" w14:textId="77777777" w:rsidR="005273BC" w:rsidRDefault="005273BC" w:rsidP="005273BC">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320C5801" w14:textId="77777777" w:rsidR="005273BC" w:rsidRDefault="005273BC" w:rsidP="005273BC">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82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1E98F2BC" w14:textId="77777777" w:rsidR="005273BC" w:rsidRDefault="005273BC" w:rsidP="005273BC">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0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6CA4DE00" w14:textId="77777777" w:rsidR="005273BC" w:rsidRDefault="005273BC" w:rsidP="005273BC">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0BE59FB0" w14:textId="77777777" w:rsidR="005273BC" w:rsidRDefault="005273BC" w:rsidP="005273BC">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032BD5D1" w14:textId="77777777" w:rsidR="005273BC" w:rsidRDefault="005273BC" w:rsidP="005273BC">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5273BC" w14:paraId="4774A294" w14:textId="77777777" w:rsidTr="005273BC">
        <w:trPr>
          <w:trHeight w:hRule="exact" w:val="225"/>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496ED8FA" w14:textId="77777777" w:rsidR="005273BC" w:rsidRDefault="005273BC" w:rsidP="005273BC">
            <w:pPr>
              <w:spacing w:before="0" w:after="0" w:line="240" w:lineRule="auto"/>
              <w:rPr>
                <w:rFonts w:ascii="Arial" w:hAnsi="Arial" w:cs="Arial"/>
                <w:color w:val="000000"/>
                <w:sz w:val="16"/>
                <w:szCs w:val="16"/>
              </w:rPr>
            </w:pPr>
            <w:r>
              <w:rPr>
                <w:rFonts w:ascii="Arial" w:hAnsi="Arial" w:cs="Arial"/>
                <w:color w:val="000000"/>
                <w:sz w:val="16"/>
                <w:szCs w:val="16"/>
              </w:rPr>
              <w:t>Equity Injections</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C86D10D" w14:textId="582944C3" w:rsidR="005273BC" w:rsidRDefault="001B1118" w:rsidP="005273B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B0EBE96" w14:textId="77777777" w:rsidR="005273BC" w:rsidRDefault="005273BC" w:rsidP="005273BC">
            <w:pPr>
              <w:spacing w:before="0" w:after="0" w:line="240" w:lineRule="auto"/>
              <w:jc w:val="right"/>
              <w:rPr>
                <w:rFonts w:ascii="Arial" w:hAnsi="Arial" w:cs="Arial"/>
                <w:color w:val="000000"/>
                <w:sz w:val="16"/>
                <w:szCs w:val="16"/>
              </w:rPr>
            </w:pPr>
            <w:r>
              <w:rPr>
                <w:rFonts w:ascii="Arial" w:hAnsi="Arial" w:cs="Arial"/>
                <w:color w:val="000000"/>
                <w:sz w:val="16"/>
                <w:szCs w:val="16"/>
              </w:rPr>
              <w:t>500</w:t>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1FB23252" w14:textId="239ED3EB" w:rsidR="005273BC" w:rsidRDefault="001B1118" w:rsidP="005273B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1241459D" w14:textId="43AB8B60" w:rsidR="005273BC" w:rsidRDefault="001B1118" w:rsidP="005273B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D1858FF" w14:textId="7D6094D6" w:rsidR="005273BC" w:rsidRDefault="001B1118" w:rsidP="005273B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5A1B1AFB" w14:textId="53FDC45E" w:rsidR="005273BC" w:rsidRDefault="001B1118" w:rsidP="005273B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5CE70232" w14:textId="7E9E8D97" w:rsidR="005273BC" w:rsidRDefault="001B1118" w:rsidP="005273B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254C3166" w14:textId="6E03319B" w:rsidR="005273BC" w:rsidRDefault="001B1118" w:rsidP="005273B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770FEBD8" w14:textId="200D3B83" w:rsidR="005273BC" w:rsidRDefault="001B1118" w:rsidP="005273B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8D7BCD9" w14:textId="77777777" w:rsidR="005273BC" w:rsidRDefault="005273BC" w:rsidP="005273BC">
            <w:pPr>
              <w:spacing w:before="0" w:after="0" w:line="240" w:lineRule="auto"/>
              <w:jc w:val="right"/>
              <w:rPr>
                <w:rFonts w:ascii="Arial" w:hAnsi="Arial" w:cs="Arial"/>
                <w:color w:val="000000"/>
                <w:sz w:val="16"/>
                <w:szCs w:val="16"/>
              </w:rPr>
            </w:pPr>
            <w:r>
              <w:rPr>
                <w:rFonts w:ascii="Arial" w:hAnsi="Arial" w:cs="Arial"/>
                <w:color w:val="000000"/>
                <w:sz w:val="16"/>
                <w:szCs w:val="16"/>
              </w:rPr>
              <w:t>500</w:t>
            </w:r>
          </w:p>
        </w:tc>
      </w:tr>
      <w:tr w:rsidR="005273BC" w14:paraId="4FFFF28F" w14:textId="77777777" w:rsidTr="005273BC">
        <w:trPr>
          <w:trHeight w:hRule="exact" w:val="225"/>
        </w:trPr>
        <w:tc>
          <w:tcPr>
            <w:tcW w:w="1700" w:type="dxa"/>
            <w:vMerge/>
            <w:tcBorders>
              <w:top w:val="nil"/>
              <w:left w:val="nil"/>
              <w:bottom w:val="nil"/>
              <w:right w:val="nil"/>
            </w:tcBorders>
            <w:vAlign w:val="center"/>
            <w:hideMark/>
          </w:tcPr>
          <w:p w14:paraId="608DE81F" w14:textId="77777777" w:rsidR="005273BC" w:rsidRDefault="005273BC" w:rsidP="005273BC">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F0EDDBB" w14:textId="395E0F51" w:rsidR="005273BC" w:rsidRDefault="001B1118" w:rsidP="005273BC">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85D1B10" w14:textId="77777777" w:rsidR="005273BC" w:rsidRDefault="005273BC" w:rsidP="005273BC">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500</w:t>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66E3FD44" w14:textId="5768FE12" w:rsidR="005273BC" w:rsidRDefault="001B1118" w:rsidP="005273BC">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53780C58" w14:textId="6633BCC3" w:rsidR="005273BC" w:rsidRDefault="001B1118" w:rsidP="005273BC">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F7E625D" w14:textId="6DCDBC23" w:rsidR="005273BC" w:rsidRDefault="001B1118" w:rsidP="005273BC">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6E904DD1" w14:textId="02DDBC31" w:rsidR="005273BC" w:rsidRDefault="001B1118" w:rsidP="005273BC">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3106486F" w14:textId="24E89952" w:rsidR="005273BC" w:rsidRDefault="001B1118" w:rsidP="005273BC">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59158764" w14:textId="055EF495" w:rsidR="005273BC" w:rsidRDefault="001B1118" w:rsidP="005273BC">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29F7E298" w14:textId="08E0DC3E" w:rsidR="005273BC" w:rsidRDefault="001B1118" w:rsidP="005273BC">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5BC9DD6" w14:textId="77777777" w:rsidR="005273BC" w:rsidRDefault="005273BC" w:rsidP="005273BC">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500</w:t>
            </w:r>
          </w:p>
        </w:tc>
      </w:tr>
      <w:tr w:rsidR="005273BC" w14:paraId="5FEA5482" w14:textId="77777777" w:rsidTr="005273BC">
        <w:trPr>
          <w:trHeight w:hRule="exact" w:val="225"/>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29092D4B" w14:textId="77777777" w:rsidR="005273BC" w:rsidRDefault="005273BC" w:rsidP="005273BC">
            <w:pPr>
              <w:spacing w:before="0" w:after="0" w:line="240" w:lineRule="auto"/>
              <w:rPr>
                <w:rFonts w:ascii="Arial" w:hAnsi="Arial" w:cs="Arial"/>
                <w:color w:val="000000"/>
                <w:sz w:val="16"/>
                <w:szCs w:val="16"/>
              </w:rPr>
            </w:pPr>
            <w:r>
              <w:rPr>
                <w:rFonts w:ascii="Arial" w:hAnsi="Arial" w:cs="Arial"/>
                <w:color w:val="000000"/>
                <w:sz w:val="16"/>
                <w:szCs w:val="16"/>
              </w:rPr>
              <w:t>Total</w:t>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601B6BD0" w14:textId="77777777" w:rsidR="005273BC" w:rsidRDefault="005273BC" w:rsidP="005273BC">
            <w:pPr>
              <w:spacing w:before="0" w:after="0" w:line="240" w:lineRule="auto"/>
              <w:jc w:val="right"/>
              <w:rPr>
                <w:rFonts w:ascii="Arial" w:hAnsi="Arial" w:cs="Arial"/>
                <w:color w:val="000000"/>
                <w:sz w:val="16"/>
                <w:szCs w:val="16"/>
              </w:rPr>
            </w:pPr>
            <w:r>
              <w:rPr>
                <w:rFonts w:ascii="Arial" w:hAnsi="Arial" w:cs="Arial"/>
                <w:color w:val="000000"/>
                <w:sz w:val="16"/>
                <w:szCs w:val="16"/>
              </w:rPr>
              <w:t>47,019</w:t>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1703F50A" w14:textId="77777777" w:rsidR="005273BC" w:rsidRDefault="005273BC" w:rsidP="005273BC">
            <w:pPr>
              <w:spacing w:before="0" w:after="0" w:line="240" w:lineRule="auto"/>
              <w:jc w:val="right"/>
              <w:rPr>
                <w:rFonts w:ascii="Arial" w:hAnsi="Arial" w:cs="Arial"/>
                <w:color w:val="000000"/>
                <w:sz w:val="16"/>
                <w:szCs w:val="16"/>
              </w:rPr>
            </w:pPr>
            <w:r>
              <w:rPr>
                <w:rFonts w:ascii="Arial" w:hAnsi="Arial" w:cs="Arial"/>
                <w:color w:val="000000"/>
                <w:sz w:val="16"/>
                <w:szCs w:val="16"/>
              </w:rPr>
              <w:t>500</w:t>
            </w:r>
          </w:p>
        </w:tc>
        <w:tc>
          <w:tcPr>
            <w:tcW w:w="9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0DDC3862" w14:textId="533B64BE" w:rsidR="005273BC" w:rsidRDefault="001B1118" w:rsidP="005273B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546BC079" w14:textId="6AC972D5" w:rsidR="005273BC" w:rsidRDefault="001B1118" w:rsidP="005273B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44C3B6A0" w14:textId="433B176E" w:rsidR="005273BC" w:rsidRDefault="001B1118" w:rsidP="005273B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2341FBB5" w14:textId="615B9F72" w:rsidR="005273BC" w:rsidRDefault="001B1118" w:rsidP="005273B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82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35621197" w14:textId="1F04FF4B" w:rsidR="005273BC" w:rsidRDefault="001B1118" w:rsidP="005273B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0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0E49A899" w14:textId="4EF177A0" w:rsidR="005273BC" w:rsidRDefault="001B1118" w:rsidP="005273B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3AD5A7C9" w14:textId="79613F5F" w:rsidR="005273BC" w:rsidRDefault="001B1118" w:rsidP="005273B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31929852" w14:textId="77777777" w:rsidR="005273BC" w:rsidRDefault="005273BC" w:rsidP="005273BC">
            <w:pPr>
              <w:spacing w:before="0" w:after="0" w:line="240" w:lineRule="auto"/>
              <w:jc w:val="right"/>
              <w:rPr>
                <w:rFonts w:ascii="Arial" w:hAnsi="Arial" w:cs="Arial"/>
                <w:color w:val="000000"/>
                <w:sz w:val="16"/>
                <w:szCs w:val="16"/>
              </w:rPr>
            </w:pPr>
            <w:r>
              <w:rPr>
                <w:rFonts w:ascii="Arial" w:hAnsi="Arial" w:cs="Arial"/>
                <w:color w:val="000000"/>
                <w:sz w:val="16"/>
                <w:szCs w:val="16"/>
              </w:rPr>
              <w:t>47,519</w:t>
            </w:r>
          </w:p>
        </w:tc>
      </w:tr>
      <w:tr w:rsidR="005273BC" w14:paraId="2AF9CC1B" w14:textId="77777777" w:rsidTr="005273BC">
        <w:trPr>
          <w:trHeight w:hRule="exact" w:val="225"/>
        </w:trPr>
        <w:tc>
          <w:tcPr>
            <w:tcW w:w="1700" w:type="dxa"/>
            <w:vMerge/>
            <w:tcBorders>
              <w:top w:val="nil"/>
              <w:left w:val="nil"/>
              <w:bottom w:val="nil"/>
              <w:right w:val="nil"/>
            </w:tcBorders>
            <w:vAlign w:val="center"/>
            <w:hideMark/>
          </w:tcPr>
          <w:p w14:paraId="3BB8ED72" w14:textId="77777777" w:rsidR="005273BC" w:rsidRDefault="005273BC" w:rsidP="005273BC">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07A0FAC" w14:textId="77777777" w:rsidR="005273BC" w:rsidRDefault="005273BC" w:rsidP="005273BC">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57,875</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5B80A7C" w14:textId="77777777" w:rsidR="005273BC" w:rsidRDefault="005273BC" w:rsidP="005273BC">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500</w:t>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2076F816" w14:textId="18CFA16F" w:rsidR="005273BC" w:rsidRDefault="001B1118" w:rsidP="005273BC">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0F1830F2" w14:textId="35F755C1" w:rsidR="005273BC" w:rsidRDefault="001B1118" w:rsidP="005273BC">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E1A7C4C" w14:textId="0F190121" w:rsidR="005273BC" w:rsidRDefault="001B1118" w:rsidP="005273BC">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491F34EB" w14:textId="1E1F6402" w:rsidR="005273BC" w:rsidRDefault="001B1118" w:rsidP="005273BC">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4D3DF5E2" w14:textId="4F88BB0F" w:rsidR="005273BC" w:rsidRDefault="001B1118" w:rsidP="005273BC">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5D0EC920" w14:textId="15C25B6C" w:rsidR="005273BC" w:rsidRDefault="001B1118" w:rsidP="005273BC">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1B46AB4A" w14:textId="360BE404" w:rsidR="005273BC" w:rsidRDefault="001B1118" w:rsidP="005273BC">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126077C" w14:textId="77777777" w:rsidR="005273BC" w:rsidRDefault="005273BC" w:rsidP="005273BC">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58,375</w:t>
            </w:r>
          </w:p>
        </w:tc>
      </w:tr>
      <w:tr w:rsidR="005273BC" w14:paraId="419979BA" w14:textId="77777777" w:rsidTr="005273BC">
        <w:trPr>
          <w:trHeight w:hRule="exact" w:val="225"/>
        </w:trPr>
        <w:tc>
          <w:tcPr>
            <w:tcW w:w="170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4C17FA28" w14:textId="77777777" w:rsidR="005273BC" w:rsidRDefault="005273BC" w:rsidP="005273BC">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4EE4A769" w14:textId="77777777" w:rsidR="005273BC" w:rsidRDefault="005273BC" w:rsidP="005273BC">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34F74541" w14:textId="77777777" w:rsidR="005273BC" w:rsidRDefault="005273BC" w:rsidP="005273BC">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0D28ADDA" w14:textId="77777777" w:rsidR="005273BC" w:rsidRDefault="005273BC" w:rsidP="005273BC">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6CA23280" w14:textId="77777777" w:rsidR="005273BC" w:rsidRDefault="005273BC" w:rsidP="005273BC">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25783C15" w14:textId="77777777" w:rsidR="005273BC" w:rsidRDefault="005273BC" w:rsidP="005273BC">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10A5B48B" w14:textId="77777777" w:rsidR="005273BC" w:rsidRDefault="005273BC" w:rsidP="005273BC">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82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400BF3D7" w14:textId="77777777" w:rsidR="005273BC" w:rsidRDefault="005273BC" w:rsidP="005273BC">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0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2596538D" w14:textId="77777777" w:rsidR="005273BC" w:rsidRDefault="005273BC" w:rsidP="005273BC">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131016E7" w14:textId="77777777" w:rsidR="005273BC" w:rsidRDefault="005273BC" w:rsidP="005273BC">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6B4B44C0" w14:textId="77777777" w:rsidR="005273BC" w:rsidRDefault="005273BC" w:rsidP="005273BC">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5273BC" w14:paraId="434646E5" w14:textId="77777777" w:rsidTr="005273BC">
        <w:trPr>
          <w:trHeight w:hRule="exact" w:val="227"/>
        </w:trPr>
        <w:tc>
          <w:tcPr>
            <w:tcW w:w="1700" w:type="dxa"/>
            <w:vMerge w:val="restart"/>
            <w:tcBorders>
              <w:top w:val="single" w:sz="4" w:space="0" w:color="293F5B"/>
              <w:left w:val="nil"/>
              <w:bottom w:val="single" w:sz="4" w:space="0" w:color="293F5B"/>
              <w:right w:val="nil"/>
            </w:tcBorders>
            <w:shd w:val="clear" w:color="000000" w:fill="FFFFFF"/>
            <w:tcMar>
              <w:top w:w="15" w:type="dxa"/>
              <w:left w:w="15" w:type="dxa"/>
              <w:bottom w:w="0" w:type="dxa"/>
              <w:right w:w="15" w:type="dxa"/>
            </w:tcMar>
            <w:hideMark/>
          </w:tcPr>
          <w:p w14:paraId="37DFB7B4" w14:textId="77777777" w:rsidR="005273BC" w:rsidRDefault="005273BC" w:rsidP="005273BC">
            <w:pPr>
              <w:spacing w:before="0" w:after="0" w:line="240" w:lineRule="auto"/>
              <w:rPr>
                <w:rFonts w:ascii="Arial" w:hAnsi="Arial" w:cs="Arial"/>
                <w:b/>
                <w:bCs/>
                <w:color w:val="000000"/>
                <w:sz w:val="16"/>
                <w:szCs w:val="16"/>
              </w:rPr>
            </w:pPr>
            <w:r>
              <w:rPr>
                <w:rFonts w:ascii="Arial" w:hAnsi="Arial" w:cs="Arial"/>
                <w:b/>
                <w:bCs/>
                <w:color w:val="000000"/>
                <w:sz w:val="16"/>
                <w:szCs w:val="16"/>
              </w:rPr>
              <w:t xml:space="preserve"> PORTFOLIO</w:t>
            </w:r>
            <w:r>
              <w:rPr>
                <w:rFonts w:ascii="Arial" w:hAnsi="Arial" w:cs="Arial"/>
                <w:b/>
                <w:bCs/>
                <w:color w:val="000000"/>
                <w:sz w:val="16"/>
                <w:szCs w:val="16"/>
              </w:rPr>
              <w:br/>
              <w:t xml:space="preserve"> TOTAL</w:t>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1C9733C8" w14:textId="77777777" w:rsidR="005273BC" w:rsidRDefault="005273BC" w:rsidP="005273BC">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t>4,156,899</w:t>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6FAA4CC1" w14:textId="77777777" w:rsidR="005273BC" w:rsidRDefault="005273BC" w:rsidP="005273BC">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t>207,658</w:t>
            </w:r>
          </w:p>
        </w:tc>
        <w:tc>
          <w:tcPr>
            <w:tcW w:w="9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734F84CB" w14:textId="77777777" w:rsidR="005273BC" w:rsidRDefault="005273BC" w:rsidP="005273BC">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t>702,746</w:t>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4CA6432D" w14:textId="3CF1055F" w:rsidR="005273BC" w:rsidRDefault="001B1118" w:rsidP="005273BC">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216BF0B0" w14:textId="77777777" w:rsidR="005273BC" w:rsidRDefault="005273BC" w:rsidP="005273BC">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t>311,621</w:t>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44FD5386" w14:textId="77777777" w:rsidR="005273BC" w:rsidRDefault="005273BC" w:rsidP="005273BC">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t>561,559</w:t>
            </w:r>
          </w:p>
        </w:tc>
        <w:tc>
          <w:tcPr>
            <w:tcW w:w="82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457A0F60" w14:textId="7E9BFF65" w:rsidR="005273BC" w:rsidRDefault="001B1118" w:rsidP="005273BC">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100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76ACAB97" w14:textId="77BB8224" w:rsidR="005273BC" w:rsidRDefault="001B1118" w:rsidP="005273BC">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593FB844" w14:textId="77777777" w:rsidR="005273BC" w:rsidRDefault="005273BC" w:rsidP="005273BC">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t>12,580</w:t>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7C8CDEA4" w14:textId="77777777" w:rsidR="005273BC" w:rsidRDefault="005273BC" w:rsidP="005273BC">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t>5,953,063</w:t>
            </w:r>
          </w:p>
        </w:tc>
      </w:tr>
      <w:tr w:rsidR="005273BC" w14:paraId="0013DD4D" w14:textId="77777777" w:rsidTr="005273BC">
        <w:trPr>
          <w:trHeight w:hRule="exact" w:val="227"/>
        </w:trPr>
        <w:tc>
          <w:tcPr>
            <w:tcW w:w="1700" w:type="dxa"/>
            <w:vMerge/>
            <w:tcBorders>
              <w:top w:val="single" w:sz="4" w:space="0" w:color="293F5B"/>
              <w:left w:val="nil"/>
              <w:bottom w:val="single" w:sz="4" w:space="0" w:color="293F5B"/>
              <w:right w:val="nil"/>
            </w:tcBorders>
            <w:vAlign w:val="center"/>
            <w:hideMark/>
          </w:tcPr>
          <w:p w14:paraId="7A1A88D8" w14:textId="77777777" w:rsidR="005273BC" w:rsidRDefault="005273BC" w:rsidP="005273BC">
            <w:pPr>
              <w:spacing w:before="0" w:after="0" w:line="240" w:lineRule="auto"/>
              <w:rPr>
                <w:rFonts w:ascii="Arial" w:hAnsi="Arial" w:cs="Arial"/>
                <w:b/>
                <w:bCs/>
                <w:color w:val="000000"/>
                <w:sz w:val="16"/>
                <w:szCs w:val="16"/>
              </w:rPr>
            </w:pPr>
          </w:p>
        </w:tc>
        <w:tc>
          <w:tcPr>
            <w:tcW w:w="1060" w:type="dxa"/>
            <w:tcBorders>
              <w:top w:val="nil"/>
              <w:left w:val="nil"/>
              <w:bottom w:val="single" w:sz="4" w:space="0" w:color="293F5B"/>
              <w:right w:val="nil"/>
            </w:tcBorders>
            <w:shd w:val="clear" w:color="000000" w:fill="FFFFFF"/>
            <w:noWrap/>
            <w:tcMar>
              <w:top w:w="15" w:type="dxa"/>
              <w:left w:w="15" w:type="dxa"/>
              <w:bottom w:w="0" w:type="dxa"/>
              <w:right w:w="15" w:type="dxa"/>
            </w:tcMar>
            <w:hideMark/>
          </w:tcPr>
          <w:p w14:paraId="6700B583" w14:textId="77777777" w:rsidR="005273BC" w:rsidRDefault="005273BC" w:rsidP="005273BC">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4,098,332</w:t>
            </w:r>
          </w:p>
        </w:tc>
        <w:tc>
          <w:tcPr>
            <w:tcW w:w="1060" w:type="dxa"/>
            <w:tcBorders>
              <w:top w:val="nil"/>
              <w:left w:val="nil"/>
              <w:bottom w:val="single" w:sz="4" w:space="0" w:color="293F5B"/>
              <w:right w:val="nil"/>
            </w:tcBorders>
            <w:shd w:val="clear" w:color="000000" w:fill="FFFFFF"/>
            <w:noWrap/>
            <w:tcMar>
              <w:top w:w="15" w:type="dxa"/>
              <w:left w:w="15" w:type="dxa"/>
              <w:bottom w:w="0" w:type="dxa"/>
              <w:right w:w="15" w:type="dxa"/>
            </w:tcMar>
            <w:hideMark/>
          </w:tcPr>
          <w:p w14:paraId="214043ED" w14:textId="77777777" w:rsidR="005273BC" w:rsidRDefault="005273BC" w:rsidP="005273BC">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191,938</w:t>
            </w:r>
          </w:p>
        </w:tc>
        <w:tc>
          <w:tcPr>
            <w:tcW w:w="980" w:type="dxa"/>
            <w:tcBorders>
              <w:top w:val="nil"/>
              <w:left w:val="nil"/>
              <w:bottom w:val="single" w:sz="4" w:space="0" w:color="293F5B"/>
              <w:right w:val="nil"/>
            </w:tcBorders>
            <w:shd w:val="clear" w:color="000000" w:fill="FFFFFF"/>
            <w:noWrap/>
            <w:tcMar>
              <w:top w:w="15" w:type="dxa"/>
              <w:left w:w="15" w:type="dxa"/>
              <w:bottom w:w="0" w:type="dxa"/>
              <w:right w:w="15" w:type="dxa"/>
            </w:tcMar>
            <w:hideMark/>
          </w:tcPr>
          <w:p w14:paraId="397A8CB3" w14:textId="77777777" w:rsidR="005273BC" w:rsidRDefault="005273BC" w:rsidP="005273BC">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737,594</w:t>
            </w:r>
          </w:p>
        </w:tc>
        <w:tc>
          <w:tcPr>
            <w:tcW w:w="1080" w:type="dxa"/>
            <w:tcBorders>
              <w:top w:val="nil"/>
              <w:left w:val="nil"/>
              <w:bottom w:val="single" w:sz="4" w:space="0" w:color="293F5B"/>
              <w:right w:val="nil"/>
            </w:tcBorders>
            <w:shd w:val="clear" w:color="000000" w:fill="FFFFFF"/>
            <w:noWrap/>
            <w:tcMar>
              <w:top w:w="15" w:type="dxa"/>
              <w:left w:w="15" w:type="dxa"/>
              <w:bottom w:w="0" w:type="dxa"/>
              <w:right w:w="15" w:type="dxa"/>
            </w:tcMar>
            <w:hideMark/>
          </w:tcPr>
          <w:p w14:paraId="2D74924F" w14:textId="1C86ED01" w:rsidR="005273BC" w:rsidRDefault="001B1118" w:rsidP="005273BC">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single" w:sz="4" w:space="0" w:color="293F5B"/>
              <w:right w:val="nil"/>
            </w:tcBorders>
            <w:shd w:val="clear" w:color="000000" w:fill="FFFFFF"/>
            <w:noWrap/>
            <w:tcMar>
              <w:top w:w="15" w:type="dxa"/>
              <w:left w:w="15" w:type="dxa"/>
              <w:bottom w:w="0" w:type="dxa"/>
              <w:right w:w="15" w:type="dxa"/>
            </w:tcMar>
            <w:hideMark/>
          </w:tcPr>
          <w:p w14:paraId="6C1DAE06" w14:textId="77777777" w:rsidR="005273BC" w:rsidRDefault="005273BC" w:rsidP="005273BC">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324,002</w:t>
            </w:r>
          </w:p>
        </w:tc>
        <w:tc>
          <w:tcPr>
            <w:tcW w:w="1080" w:type="dxa"/>
            <w:tcBorders>
              <w:top w:val="nil"/>
              <w:left w:val="nil"/>
              <w:bottom w:val="single" w:sz="4" w:space="0" w:color="293F5B"/>
              <w:right w:val="nil"/>
            </w:tcBorders>
            <w:shd w:val="clear" w:color="000000" w:fill="FFFFFF"/>
            <w:noWrap/>
            <w:tcMar>
              <w:top w:w="15" w:type="dxa"/>
              <w:left w:w="15" w:type="dxa"/>
              <w:bottom w:w="0" w:type="dxa"/>
              <w:right w:w="15" w:type="dxa"/>
            </w:tcMar>
            <w:hideMark/>
          </w:tcPr>
          <w:p w14:paraId="49AA0767" w14:textId="77777777" w:rsidR="005273BC" w:rsidRDefault="005273BC" w:rsidP="005273BC">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492,580</w:t>
            </w:r>
          </w:p>
        </w:tc>
        <w:tc>
          <w:tcPr>
            <w:tcW w:w="820" w:type="dxa"/>
            <w:tcBorders>
              <w:top w:val="nil"/>
              <w:left w:val="nil"/>
              <w:bottom w:val="single" w:sz="4" w:space="0" w:color="293F5B"/>
              <w:right w:val="nil"/>
            </w:tcBorders>
            <w:shd w:val="clear" w:color="000000" w:fill="FFFFFF"/>
            <w:noWrap/>
            <w:tcMar>
              <w:top w:w="15" w:type="dxa"/>
              <w:left w:w="15" w:type="dxa"/>
              <w:bottom w:w="0" w:type="dxa"/>
              <w:right w:w="15" w:type="dxa"/>
            </w:tcMar>
            <w:hideMark/>
          </w:tcPr>
          <w:p w14:paraId="1AEAD190" w14:textId="2F63D7D8" w:rsidR="005273BC" w:rsidRDefault="001B1118" w:rsidP="005273BC">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single" w:sz="4" w:space="0" w:color="293F5B"/>
              <w:right w:val="nil"/>
            </w:tcBorders>
            <w:shd w:val="clear" w:color="000000" w:fill="FFFFFF"/>
            <w:noWrap/>
            <w:tcMar>
              <w:top w:w="15" w:type="dxa"/>
              <w:left w:w="15" w:type="dxa"/>
              <w:bottom w:w="0" w:type="dxa"/>
              <w:right w:w="15" w:type="dxa"/>
            </w:tcMar>
            <w:hideMark/>
          </w:tcPr>
          <w:p w14:paraId="3D763E4E" w14:textId="77777777" w:rsidR="005273BC" w:rsidRDefault="005273BC" w:rsidP="005273BC">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3,000</w:t>
            </w:r>
          </w:p>
        </w:tc>
        <w:tc>
          <w:tcPr>
            <w:tcW w:w="1080" w:type="dxa"/>
            <w:tcBorders>
              <w:top w:val="nil"/>
              <w:left w:val="nil"/>
              <w:bottom w:val="single" w:sz="4" w:space="0" w:color="293F5B"/>
              <w:right w:val="nil"/>
            </w:tcBorders>
            <w:shd w:val="clear" w:color="000000" w:fill="FFFFFF"/>
            <w:noWrap/>
            <w:tcMar>
              <w:top w:w="15" w:type="dxa"/>
              <w:left w:w="15" w:type="dxa"/>
              <w:bottom w:w="0" w:type="dxa"/>
              <w:right w:w="15" w:type="dxa"/>
            </w:tcMar>
            <w:hideMark/>
          </w:tcPr>
          <w:p w14:paraId="7C410AA0" w14:textId="77777777" w:rsidR="005273BC" w:rsidRDefault="005273BC" w:rsidP="005273BC">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13,080</w:t>
            </w:r>
          </w:p>
        </w:tc>
        <w:tc>
          <w:tcPr>
            <w:tcW w:w="1060" w:type="dxa"/>
            <w:tcBorders>
              <w:top w:val="nil"/>
              <w:left w:val="nil"/>
              <w:bottom w:val="single" w:sz="4" w:space="0" w:color="293F5B"/>
              <w:right w:val="nil"/>
            </w:tcBorders>
            <w:shd w:val="clear" w:color="000000" w:fill="FFFFFF"/>
            <w:noWrap/>
            <w:tcMar>
              <w:top w:w="15" w:type="dxa"/>
              <w:left w:w="15" w:type="dxa"/>
              <w:bottom w:w="0" w:type="dxa"/>
              <w:right w:w="15" w:type="dxa"/>
            </w:tcMar>
            <w:hideMark/>
          </w:tcPr>
          <w:p w14:paraId="6641A996" w14:textId="77777777" w:rsidR="005273BC" w:rsidRDefault="005273BC" w:rsidP="005273BC">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5,860,526</w:t>
            </w:r>
          </w:p>
        </w:tc>
      </w:tr>
    </w:tbl>
    <w:p w14:paraId="5AEE46D0" w14:textId="77777777" w:rsidR="005273BC" w:rsidRDefault="005273BC" w:rsidP="005273BC">
      <w:pPr>
        <w:pStyle w:val="ChartandTableFootnoteAlpha"/>
        <w:numPr>
          <w:ilvl w:val="0"/>
          <w:numId w:val="24"/>
        </w:numPr>
      </w:pPr>
      <w:r>
        <w:t>Receipts that were not appropriated to the entity by an annual Appropriation Act or another Act. Excludes amounts credited to a special account.</w:t>
      </w:r>
    </w:p>
    <w:p w14:paraId="15CAF724" w14:textId="77777777" w:rsidR="005273BC" w:rsidRDefault="005273BC" w:rsidP="005273BC">
      <w:pPr>
        <w:pStyle w:val="ChartandTableFootnoteAlpha"/>
        <w:numPr>
          <w:ilvl w:val="0"/>
          <w:numId w:val="24"/>
        </w:numPr>
      </w:pPr>
      <w:r>
        <w:t>Amounts credited to a special account that were not appropriated to the entity by an annual Appropriation Act or another Act.</w:t>
      </w:r>
    </w:p>
    <w:p w14:paraId="35CAA9B2" w14:textId="5F99ADA2" w:rsidR="008F5148" w:rsidRDefault="005273BC" w:rsidP="005273BC">
      <w:pPr>
        <w:pStyle w:val="ChartandTableFootnoteAlpha"/>
        <w:numPr>
          <w:ilvl w:val="0"/>
          <w:numId w:val="24"/>
        </w:numPr>
      </w:pPr>
      <w:r>
        <w:t xml:space="preserve">Includes </w:t>
      </w:r>
      <w:r w:rsidRPr="007A442B">
        <w:rPr>
          <w:rStyle w:val="Emphasis"/>
        </w:rPr>
        <w:t>New Administered Outcomes and Administered Assets and Liabilities items</w:t>
      </w:r>
      <w:r w:rsidRPr="0011679A">
        <w:rPr>
          <w:i/>
        </w:rPr>
        <w:t>,</w:t>
      </w:r>
      <w:r>
        <w:t xml:space="preserve"> within the meaning of Appropriation Bill No.2.</w:t>
      </w:r>
    </w:p>
    <w:p w14:paraId="25A70DA0" w14:textId="14C26A93" w:rsidR="005273BC" w:rsidRDefault="005273BC" w:rsidP="007A442B">
      <w:pPr>
        <w:pStyle w:val="TableLine"/>
      </w:pPr>
    </w:p>
    <w:p w14:paraId="017F4CC4" w14:textId="0BB0B9FF" w:rsidR="005273BC" w:rsidRDefault="005273BC">
      <w:pPr>
        <w:spacing w:before="0" w:after="160" w:line="259" w:lineRule="auto"/>
        <w:rPr>
          <w:sz w:val="2"/>
        </w:rPr>
      </w:pPr>
      <w:r>
        <w:br w:type="page"/>
      </w:r>
    </w:p>
    <w:tbl>
      <w:tblPr>
        <w:tblW w:w="5000" w:type="pct"/>
        <w:tblCellMar>
          <w:left w:w="0" w:type="dxa"/>
          <w:right w:w="0" w:type="dxa"/>
        </w:tblCellMar>
        <w:tblLook w:val="04A0" w:firstRow="1" w:lastRow="0" w:firstColumn="1" w:lastColumn="0" w:noHBand="0" w:noVBand="1"/>
      </w:tblPr>
      <w:tblGrid>
        <w:gridCol w:w="1636"/>
        <w:gridCol w:w="1021"/>
        <w:gridCol w:w="1021"/>
        <w:gridCol w:w="944"/>
        <w:gridCol w:w="1040"/>
        <w:gridCol w:w="1021"/>
        <w:gridCol w:w="1040"/>
        <w:gridCol w:w="790"/>
        <w:gridCol w:w="963"/>
        <w:gridCol w:w="1040"/>
        <w:gridCol w:w="1021"/>
      </w:tblGrid>
      <w:tr w:rsidR="00042ACE" w14:paraId="2AC69DE1" w14:textId="77777777" w:rsidTr="00042ACE">
        <w:trPr>
          <w:trHeight w:hRule="exact" w:val="300"/>
        </w:trPr>
        <w:tc>
          <w:tcPr>
            <w:tcW w:w="11980" w:type="dxa"/>
            <w:gridSpan w:val="11"/>
            <w:tcBorders>
              <w:top w:val="nil"/>
              <w:left w:val="nil"/>
              <w:bottom w:val="nil"/>
              <w:right w:val="nil"/>
            </w:tcBorders>
            <w:shd w:val="clear" w:color="000000" w:fill="FFFFFF"/>
            <w:tcMar>
              <w:top w:w="15" w:type="dxa"/>
              <w:left w:w="15" w:type="dxa"/>
              <w:bottom w:w="0" w:type="dxa"/>
              <w:right w:w="15" w:type="dxa"/>
            </w:tcMar>
            <w:vAlign w:val="bottom"/>
            <w:hideMark/>
          </w:tcPr>
          <w:p w14:paraId="555B4DDB" w14:textId="77777777" w:rsidR="00042ACE" w:rsidRDefault="00042ACE" w:rsidP="00042ACE">
            <w:pPr>
              <w:spacing w:before="0" w:after="0" w:line="240" w:lineRule="auto"/>
              <w:jc w:val="center"/>
              <w:rPr>
                <w:rFonts w:ascii="Arial" w:hAnsi="Arial" w:cs="Arial"/>
                <w:b/>
                <w:bCs/>
                <w:color w:val="000000"/>
                <w:sz w:val="22"/>
                <w:szCs w:val="22"/>
              </w:rPr>
            </w:pPr>
            <w:r>
              <w:rPr>
                <w:rFonts w:ascii="Arial" w:hAnsi="Arial" w:cs="Arial"/>
                <w:b/>
                <w:bCs/>
                <w:color w:val="000000"/>
                <w:sz w:val="22"/>
                <w:szCs w:val="22"/>
              </w:rPr>
              <w:lastRenderedPageBreak/>
              <w:t>CLIMATE CHANGE, ENERGY, THE ENVIRONMENT AND WATER</w:t>
            </w:r>
          </w:p>
        </w:tc>
      </w:tr>
      <w:tr w:rsidR="00042ACE" w14:paraId="3F56F279" w14:textId="77777777" w:rsidTr="00042ACE">
        <w:trPr>
          <w:trHeight w:hRule="exact" w:val="225"/>
        </w:trPr>
        <w:tc>
          <w:tcPr>
            <w:tcW w:w="11980" w:type="dxa"/>
            <w:gridSpan w:val="11"/>
            <w:tcBorders>
              <w:top w:val="nil"/>
              <w:left w:val="nil"/>
              <w:bottom w:val="nil"/>
              <w:right w:val="nil"/>
            </w:tcBorders>
            <w:shd w:val="clear" w:color="000000" w:fill="FFFFFF"/>
            <w:tcMar>
              <w:top w:w="15" w:type="dxa"/>
              <w:left w:w="15" w:type="dxa"/>
              <w:bottom w:w="0" w:type="dxa"/>
              <w:right w:w="15" w:type="dxa"/>
            </w:tcMar>
            <w:hideMark/>
          </w:tcPr>
          <w:p w14:paraId="4C202A65" w14:textId="03BE5D58" w:rsidR="00042ACE" w:rsidRDefault="00042ACE" w:rsidP="00042ACE">
            <w:pPr>
              <w:spacing w:before="0" w:after="0" w:line="240" w:lineRule="auto"/>
              <w:jc w:val="center"/>
              <w:rPr>
                <w:rFonts w:ascii="Arial" w:hAnsi="Arial" w:cs="Arial"/>
                <w:color w:val="000000"/>
                <w:sz w:val="16"/>
                <w:szCs w:val="16"/>
              </w:rPr>
            </w:pPr>
            <w:r>
              <w:rPr>
                <w:rFonts w:ascii="Arial" w:hAnsi="Arial" w:cs="Arial"/>
                <w:color w:val="000000"/>
                <w:sz w:val="16"/>
                <w:szCs w:val="16"/>
              </w:rPr>
              <w:t>Agency Resourcing – 2025</w:t>
            </w:r>
            <w:r w:rsidR="001B1118">
              <w:rPr>
                <w:rFonts w:ascii="Arial" w:hAnsi="Arial" w:cs="Arial"/>
                <w:color w:val="000000"/>
                <w:sz w:val="16"/>
                <w:szCs w:val="16"/>
              </w:rPr>
              <w:noBreakHyphen/>
            </w:r>
            <w:r>
              <w:rPr>
                <w:rFonts w:ascii="Arial" w:hAnsi="Arial" w:cs="Arial"/>
                <w:color w:val="000000"/>
                <w:sz w:val="16"/>
                <w:szCs w:val="16"/>
              </w:rPr>
              <w:t>2026</w:t>
            </w:r>
          </w:p>
          <w:p w14:paraId="20A399FB" w14:textId="3CBA24BD" w:rsidR="00042ACE" w:rsidRDefault="00042ACE" w:rsidP="00042ACE">
            <w:pPr>
              <w:spacing w:before="0" w:after="0" w:line="240" w:lineRule="auto"/>
              <w:jc w:val="center"/>
              <w:rPr>
                <w:rFonts w:ascii="Arial" w:hAnsi="Arial" w:cs="Arial"/>
                <w:color w:val="000000"/>
                <w:sz w:val="16"/>
                <w:szCs w:val="16"/>
              </w:rPr>
            </w:pPr>
          </w:p>
        </w:tc>
      </w:tr>
      <w:tr w:rsidR="00042ACE" w14:paraId="07BC5EDF" w14:textId="77777777" w:rsidTr="00042ACE">
        <w:trPr>
          <w:trHeight w:hRule="exact" w:val="225"/>
        </w:trPr>
        <w:tc>
          <w:tcPr>
            <w:tcW w:w="11980" w:type="dxa"/>
            <w:gridSpan w:val="11"/>
            <w:tcBorders>
              <w:top w:val="nil"/>
              <w:left w:val="nil"/>
              <w:bottom w:val="single" w:sz="4" w:space="0" w:color="293F5B"/>
              <w:right w:val="nil"/>
            </w:tcBorders>
            <w:shd w:val="clear" w:color="000000" w:fill="FFFFFF"/>
            <w:tcMar>
              <w:top w:w="15" w:type="dxa"/>
              <w:left w:w="15" w:type="dxa"/>
              <w:bottom w:w="0" w:type="dxa"/>
              <w:right w:w="15" w:type="dxa"/>
            </w:tcMar>
            <w:hideMark/>
          </w:tcPr>
          <w:p w14:paraId="61C21248" w14:textId="26FBBE3F" w:rsidR="00042ACE" w:rsidRDefault="00042ACE" w:rsidP="00042ACE">
            <w:pPr>
              <w:spacing w:before="0" w:after="0" w:line="240" w:lineRule="auto"/>
              <w:jc w:val="center"/>
              <w:rPr>
                <w:rFonts w:ascii="Arial" w:hAnsi="Arial" w:cs="Arial"/>
                <w:i/>
                <w:iCs/>
                <w:color w:val="000000"/>
                <w:sz w:val="16"/>
                <w:szCs w:val="16"/>
              </w:rPr>
            </w:pPr>
            <w:r>
              <w:rPr>
                <w:rFonts w:ascii="Arial" w:hAnsi="Arial" w:cs="Arial"/>
                <w:i/>
                <w:iCs/>
                <w:color w:val="000000"/>
                <w:sz w:val="16"/>
                <w:szCs w:val="16"/>
              </w:rPr>
              <w:t>Estimated Actual – 2024</w:t>
            </w:r>
            <w:r w:rsidR="001B1118">
              <w:rPr>
                <w:rFonts w:ascii="Arial" w:hAnsi="Arial" w:cs="Arial"/>
                <w:i/>
                <w:iCs/>
                <w:color w:val="000000"/>
                <w:sz w:val="16"/>
                <w:szCs w:val="16"/>
              </w:rPr>
              <w:noBreakHyphen/>
            </w:r>
            <w:r>
              <w:rPr>
                <w:rFonts w:ascii="Arial" w:hAnsi="Arial" w:cs="Arial"/>
                <w:i/>
                <w:iCs/>
                <w:color w:val="000000"/>
                <w:sz w:val="16"/>
                <w:szCs w:val="16"/>
              </w:rPr>
              <w:t>2025</w:t>
            </w:r>
          </w:p>
          <w:p w14:paraId="05A0DFF5" w14:textId="7721ABA0" w:rsidR="00042ACE" w:rsidRDefault="00042ACE" w:rsidP="00042ACE">
            <w:pPr>
              <w:spacing w:before="0" w:after="0" w:line="240" w:lineRule="auto"/>
              <w:jc w:val="center"/>
              <w:rPr>
                <w:rFonts w:ascii="Arial" w:hAnsi="Arial" w:cs="Arial"/>
                <w:i/>
                <w:iCs/>
                <w:color w:val="000000"/>
                <w:sz w:val="16"/>
                <w:szCs w:val="16"/>
              </w:rPr>
            </w:pPr>
          </w:p>
        </w:tc>
      </w:tr>
      <w:tr w:rsidR="00042ACE" w14:paraId="2A464B24" w14:textId="77777777" w:rsidTr="00042ACE">
        <w:trPr>
          <w:trHeight w:hRule="exact" w:val="225"/>
        </w:trPr>
        <w:tc>
          <w:tcPr>
            <w:tcW w:w="1700" w:type="dxa"/>
            <w:tcBorders>
              <w:top w:val="nil"/>
              <w:left w:val="nil"/>
              <w:bottom w:val="nil"/>
              <w:right w:val="nil"/>
            </w:tcBorders>
            <w:shd w:val="clear" w:color="000000" w:fill="FFFFFF"/>
            <w:noWrap/>
            <w:tcMar>
              <w:top w:w="15" w:type="dxa"/>
              <w:left w:w="15" w:type="dxa"/>
              <w:bottom w:w="0" w:type="dxa"/>
              <w:right w:w="15" w:type="dxa"/>
            </w:tcMar>
            <w:hideMark/>
          </w:tcPr>
          <w:p w14:paraId="60905293" w14:textId="77777777" w:rsidR="00042ACE" w:rsidRDefault="00042ACE" w:rsidP="00042AC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4180" w:type="dxa"/>
            <w:gridSpan w:val="4"/>
            <w:tcBorders>
              <w:top w:val="single" w:sz="4" w:space="0" w:color="293F5B"/>
              <w:left w:val="nil"/>
              <w:bottom w:val="single" w:sz="4" w:space="0" w:color="293F5B"/>
              <w:right w:val="nil"/>
            </w:tcBorders>
            <w:shd w:val="clear" w:color="000000" w:fill="FFFFFF"/>
            <w:tcMar>
              <w:top w:w="15" w:type="dxa"/>
              <w:left w:w="15" w:type="dxa"/>
              <w:bottom w:w="0" w:type="dxa"/>
              <w:right w:w="15" w:type="dxa"/>
            </w:tcMar>
            <w:hideMark/>
          </w:tcPr>
          <w:p w14:paraId="1BBCA8C5" w14:textId="77777777" w:rsidR="00042ACE" w:rsidRDefault="00042ACE" w:rsidP="00042ACE">
            <w:pPr>
              <w:spacing w:before="0" w:after="0" w:line="240" w:lineRule="auto"/>
              <w:jc w:val="center"/>
              <w:rPr>
                <w:rFonts w:ascii="Arial" w:hAnsi="Arial" w:cs="Arial"/>
                <w:color w:val="000000"/>
                <w:sz w:val="16"/>
                <w:szCs w:val="16"/>
              </w:rPr>
            </w:pPr>
            <w:r>
              <w:rPr>
                <w:rFonts w:ascii="Arial" w:hAnsi="Arial" w:cs="Arial"/>
                <w:color w:val="000000"/>
                <w:sz w:val="16"/>
                <w:szCs w:val="16"/>
              </w:rPr>
              <w:t>Departmental</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FA35F77" w14:textId="77777777" w:rsidR="00042ACE" w:rsidRDefault="00042ACE" w:rsidP="00042AC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3980" w:type="dxa"/>
            <w:gridSpan w:val="4"/>
            <w:tcBorders>
              <w:top w:val="single" w:sz="4" w:space="0" w:color="293F5B"/>
              <w:left w:val="nil"/>
              <w:bottom w:val="single" w:sz="4" w:space="0" w:color="293F5B"/>
              <w:right w:val="nil"/>
            </w:tcBorders>
            <w:shd w:val="clear" w:color="000000" w:fill="FFFFFF"/>
            <w:tcMar>
              <w:top w:w="15" w:type="dxa"/>
              <w:left w:w="15" w:type="dxa"/>
              <w:bottom w:w="0" w:type="dxa"/>
              <w:right w:w="15" w:type="dxa"/>
            </w:tcMar>
            <w:hideMark/>
          </w:tcPr>
          <w:p w14:paraId="2992202A" w14:textId="77777777" w:rsidR="00042ACE" w:rsidRDefault="00042ACE" w:rsidP="00042ACE">
            <w:pPr>
              <w:spacing w:before="0" w:after="0" w:line="240" w:lineRule="auto"/>
              <w:jc w:val="center"/>
              <w:rPr>
                <w:rFonts w:ascii="Arial" w:hAnsi="Arial" w:cs="Arial"/>
                <w:color w:val="000000"/>
                <w:sz w:val="16"/>
                <w:szCs w:val="16"/>
              </w:rPr>
            </w:pPr>
            <w:r>
              <w:rPr>
                <w:rFonts w:ascii="Arial" w:hAnsi="Arial" w:cs="Arial"/>
                <w:color w:val="000000"/>
                <w:sz w:val="16"/>
                <w:szCs w:val="16"/>
              </w:rPr>
              <w:t>Administered</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5E8AD1E" w14:textId="77777777" w:rsidR="00042ACE" w:rsidRDefault="00042ACE" w:rsidP="00042AC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042ACE" w14:paraId="136CEC21" w14:textId="77777777" w:rsidTr="00042ACE">
        <w:trPr>
          <w:trHeight w:hRule="exact" w:val="225"/>
        </w:trPr>
        <w:tc>
          <w:tcPr>
            <w:tcW w:w="1700" w:type="dxa"/>
            <w:tcBorders>
              <w:top w:val="nil"/>
              <w:left w:val="nil"/>
              <w:bottom w:val="nil"/>
              <w:right w:val="nil"/>
            </w:tcBorders>
            <w:shd w:val="clear" w:color="000000" w:fill="FFFFFF"/>
            <w:noWrap/>
            <w:tcMar>
              <w:top w:w="15" w:type="dxa"/>
              <w:left w:w="15" w:type="dxa"/>
              <w:bottom w:w="0" w:type="dxa"/>
              <w:right w:w="15" w:type="dxa"/>
            </w:tcMar>
            <w:hideMark/>
          </w:tcPr>
          <w:p w14:paraId="65BD657D" w14:textId="77777777" w:rsidR="00042ACE" w:rsidRDefault="00042ACE" w:rsidP="00042AC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DEB5C34" w14:textId="77777777" w:rsidR="00042ACE" w:rsidRDefault="00042ACE" w:rsidP="00042AC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93D1108" w14:textId="77777777" w:rsidR="00042ACE" w:rsidRDefault="00042ACE" w:rsidP="00042AC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76C32716" w14:textId="77777777" w:rsidR="00042ACE" w:rsidRDefault="00042ACE" w:rsidP="00042AC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37BF6643" w14:textId="77777777" w:rsidR="00042ACE" w:rsidRDefault="00042ACE" w:rsidP="00042AC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4C2E823" w14:textId="77777777" w:rsidR="00042ACE" w:rsidRDefault="00042ACE" w:rsidP="00042AC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045071B7" w14:textId="77777777" w:rsidR="00042ACE" w:rsidRDefault="00042ACE" w:rsidP="00042AC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820" w:type="dxa"/>
            <w:gridSpan w:val="2"/>
            <w:tcBorders>
              <w:top w:val="single" w:sz="4" w:space="0" w:color="293F5B"/>
              <w:left w:val="nil"/>
              <w:bottom w:val="single" w:sz="4" w:space="0" w:color="293F5B"/>
              <w:right w:val="nil"/>
            </w:tcBorders>
            <w:shd w:val="clear" w:color="000000" w:fill="FFFFFF"/>
            <w:tcMar>
              <w:top w:w="15" w:type="dxa"/>
              <w:left w:w="15" w:type="dxa"/>
              <w:bottom w:w="0" w:type="dxa"/>
              <w:right w:w="15" w:type="dxa"/>
            </w:tcMar>
            <w:hideMark/>
          </w:tcPr>
          <w:p w14:paraId="1D273BA5" w14:textId="77777777" w:rsidR="00042ACE" w:rsidRDefault="00042ACE" w:rsidP="00042ACE">
            <w:pPr>
              <w:spacing w:before="0" w:after="0" w:line="240" w:lineRule="auto"/>
              <w:jc w:val="center"/>
              <w:rPr>
                <w:rFonts w:ascii="Arial" w:hAnsi="Arial" w:cs="Arial"/>
                <w:color w:val="000000"/>
                <w:sz w:val="16"/>
                <w:szCs w:val="16"/>
              </w:rPr>
            </w:pPr>
            <w:r>
              <w:rPr>
                <w:rFonts w:ascii="Arial" w:hAnsi="Arial" w:cs="Arial"/>
                <w:color w:val="000000"/>
                <w:sz w:val="16"/>
                <w:szCs w:val="16"/>
              </w:rPr>
              <w:t>Appropriation Bill No.2</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0527EB55" w14:textId="77777777" w:rsidR="00042ACE" w:rsidRDefault="00042ACE" w:rsidP="00042AC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77BCCCE" w14:textId="77777777" w:rsidR="00042ACE" w:rsidRDefault="00042ACE" w:rsidP="00042AC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042ACE" w14:paraId="69047E9D" w14:textId="77777777" w:rsidTr="00042ACE">
        <w:trPr>
          <w:trHeight w:val="227"/>
        </w:trPr>
        <w:tc>
          <w:tcPr>
            <w:tcW w:w="1700" w:type="dxa"/>
            <w:tcBorders>
              <w:top w:val="nil"/>
              <w:left w:val="nil"/>
              <w:bottom w:val="nil"/>
              <w:right w:val="nil"/>
            </w:tcBorders>
            <w:shd w:val="clear" w:color="000000" w:fill="FFFFFF"/>
            <w:tcMar>
              <w:top w:w="15" w:type="dxa"/>
              <w:left w:w="15" w:type="dxa"/>
              <w:bottom w:w="0" w:type="dxa"/>
              <w:right w:w="15" w:type="dxa"/>
            </w:tcMar>
            <w:vAlign w:val="bottom"/>
            <w:hideMark/>
          </w:tcPr>
          <w:p w14:paraId="54AB7A0A" w14:textId="7790DF3E" w:rsidR="00042ACE" w:rsidRDefault="00042ACE" w:rsidP="00042ACE">
            <w:pPr>
              <w:spacing w:before="0" w:after="0" w:line="240" w:lineRule="auto"/>
              <w:rPr>
                <w:rFonts w:ascii="Arial" w:hAnsi="Arial" w:cs="Arial"/>
                <w:color w:val="000000"/>
                <w:sz w:val="16"/>
                <w:szCs w:val="16"/>
              </w:rPr>
            </w:pPr>
            <w:r>
              <w:rPr>
                <w:rFonts w:ascii="Arial" w:hAnsi="Arial" w:cs="Arial"/>
                <w:color w:val="000000"/>
                <w:sz w:val="16"/>
                <w:szCs w:val="16"/>
              </w:rPr>
              <w:t>Entity/Outcome/</w:t>
            </w:r>
            <w:r>
              <w:rPr>
                <w:rFonts w:ascii="Arial" w:hAnsi="Arial" w:cs="Arial"/>
                <w:color w:val="000000"/>
                <w:sz w:val="16"/>
                <w:szCs w:val="16"/>
              </w:rPr>
              <w:br/>
              <w:t>Non</w:t>
            </w:r>
            <w:r w:rsidR="001B1118">
              <w:rPr>
                <w:rFonts w:ascii="Arial" w:hAnsi="Arial" w:cs="Arial"/>
                <w:color w:val="000000"/>
                <w:sz w:val="16"/>
                <w:szCs w:val="16"/>
              </w:rPr>
              <w:noBreakHyphen/>
            </w:r>
            <w:r>
              <w:rPr>
                <w:rFonts w:ascii="Arial" w:hAnsi="Arial" w:cs="Arial"/>
                <w:color w:val="000000"/>
                <w:sz w:val="16"/>
                <w:szCs w:val="16"/>
              </w:rPr>
              <w:t>operating</w:t>
            </w:r>
          </w:p>
        </w:tc>
        <w:tc>
          <w:tcPr>
            <w:tcW w:w="1060" w:type="dxa"/>
            <w:tcBorders>
              <w:top w:val="nil"/>
              <w:left w:val="nil"/>
              <w:bottom w:val="nil"/>
              <w:right w:val="nil"/>
            </w:tcBorders>
            <w:shd w:val="clear" w:color="000000" w:fill="FFFFFF"/>
            <w:tcMar>
              <w:top w:w="15" w:type="dxa"/>
              <w:left w:w="15" w:type="dxa"/>
              <w:bottom w:w="0" w:type="dxa"/>
              <w:right w:w="15" w:type="dxa"/>
            </w:tcMar>
            <w:vAlign w:val="bottom"/>
            <w:hideMark/>
          </w:tcPr>
          <w:p w14:paraId="5175B97C" w14:textId="77777777" w:rsidR="00042ACE" w:rsidRDefault="00042ACE" w:rsidP="00042ACE">
            <w:pPr>
              <w:spacing w:before="0" w:after="0" w:line="240" w:lineRule="auto"/>
              <w:jc w:val="right"/>
              <w:rPr>
                <w:rFonts w:ascii="Arial" w:hAnsi="Arial" w:cs="Arial"/>
                <w:color w:val="000000"/>
                <w:sz w:val="16"/>
                <w:szCs w:val="16"/>
              </w:rPr>
            </w:pPr>
            <w:r>
              <w:rPr>
                <w:rFonts w:ascii="Arial" w:hAnsi="Arial" w:cs="Arial"/>
                <w:color w:val="000000"/>
                <w:sz w:val="16"/>
                <w:szCs w:val="16"/>
              </w:rPr>
              <w:t>Appropriation</w:t>
            </w:r>
            <w:r>
              <w:rPr>
                <w:rFonts w:ascii="Arial" w:hAnsi="Arial" w:cs="Arial"/>
                <w:color w:val="000000"/>
                <w:sz w:val="16"/>
                <w:szCs w:val="16"/>
              </w:rPr>
              <w:br/>
              <w:t>Bill No. 1</w:t>
            </w:r>
          </w:p>
        </w:tc>
        <w:tc>
          <w:tcPr>
            <w:tcW w:w="1060" w:type="dxa"/>
            <w:tcBorders>
              <w:top w:val="nil"/>
              <w:left w:val="nil"/>
              <w:bottom w:val="nil"/>
              <w:right w:val="nil"/>
            </w:tcBorders>
            <w:shd w:val="clear" w:color="000000" w:fill="FFFFFF"/>
            <w:tcMar>
              <w:top w:w="15" w:type="dxa"/>
              <w:left w:w="15" w:type="dxa"/>
              <w:bottom w:w="0" w:type="dxa"/>
              <w:right w:w="15" w:type="dxa"/>
            </w:tcMar>
            <w:vAlign w:val="bottom"/>
            <w:hideMark/>
          </w:tcPr>
          <w:p w14:paraId="2C599A72" w14:textId="77777777" w:rsidR="00042ACE" w:rsidRDefault="00042ACE" w:rsidP="00042ACE">
            <w:pPr>
              <w:spacing w:before="0" w:after="0" w:line="240" w:lineRule="auto"/>
              <w:jc w:val="right"/>
              <w:rPr>
                <w:rFonts w:ascii="Arial" w:hAnsi="Arial" w:cs="Arial"/>
                <w:color w:val="000000"/>
                <w:sz w:val="16"/>
                <w:szCs w:val="16"/>
              </w:rPr>
            </w:pPr>
            <w:r>
              <w:rPr>
                <w:rFonts w:ascii="Arial" w:hAnsi="Arial" w:cs="Arial"/>
                <w:color w:val="000000"/>
                <w:sz w:val="16"/>
                <w:szCs w:val="16"/>
              </w:rPr>
              <w:t>Appropriation</w:t>
            </w:r>
            <w:r>
              <w:rPr>
                <w:rFonts w:ascii="Arial" w:hAnsi="Arial" w:cs="Arial"/>
                <w:color w:val="000000"/>
                <w:sz w:val="16"/>
                <w:szCs w:val="16"/>
              </w:rPr>
              <w:br/>
              <w:t>Bill No. 2</w:t>
            </w:r>
          </w:p>
        </w:tc>
        <w:tc>
          <w:tcPr>
            <w:tcW w:w="980" w:type="dxa"/>
            <w:tcBorders>
              <w:top w:val="nil"/>
              <w:left w:val="nil"/>
              <w:bottom w:val="nil"/>
              <w:right w:val="nil"/>
            </w:tcBorders>
            <w:shd w:val="clear" w:color="000000" w:fill="FFFFFF"/>
            <w:tcMar>
              <w:top w:w="15" w:type="dxa"/>
              <w:left w:w="15" w:type="dxa"/>
              <w:bottom w:w="0" w:type="dxa"/>
              <w:right w:w="15" w:type="dxa"/>
            </w:tcMar>
            <w:vAlign w:val="bottom"/>
            <w:hideMark/>
          </w:tcPr>
          <w:p w14:paraId="0486DD70" w14:textId="77777777" w:rsidR="00042ACE" w:rsidRDefault="00042ACE" w:rsidP="00042ACE">
            <w:pPr>
              <w:spacing w:before="0" w:after="0" w:line="240" w:lineRule="auto"/>
              <w:jc w:val="right"/>
              <w:rPr>
                <w:rFonts w:ascii="Arial" w:hAnsi="Arial" w:cs="Arial"/>
                <w:color w:val="000000"/>
                <w:sz w:val="16"/>
                <w:szCs w:val="16"/>
              </w:rPr>
            </w:pPr>
            <w:r>
              <w:rPr>
                <w:rFonts w:ascii="Arial" w:hAnsi="Arial" w:cs="Arial"/>
                <w:color w:val="000000"/>
                <w:sz w:val="16"/>
                <w:szCs w:val="16"/>
              </w:rPr>
              <w:t>External Revenue(a)</w:t>
            </w:r>
          </w:p>
        </w:tc>
        <w:tc>
          <w:tcPr>
            <w:tcW w:w="1080" w:type="dxa"/>
            <w:tcBorders>
              <w:top w:val="nil"/>
              <w:left w:val="nil"/>
              <w:bottom w:val="nil"/>
              <w:right w:val="nil"/>
            </w:tcBorders>
            <w:shd w:val="clear" w:color="000000" w:fill="FFFFFF"/>
            <w:tcMar>
              <w:top w:w="15" w:type="dxa"/>
              <w:left w:w="15" w:type="dxa"/>
              <w:bottom w:w="0" w:type="dxa"/>
              <w:right w:w="15" w:type="dxa"/>
            </w:tcMar>
            <w:vAlign w:val="bottom"/>
            <w:hideMark/>
          </w:tcPr>
          <w:p w14:paraId="44E9B2E1" w14:textId="77777777" w:rsidR="00042ACE" w:rsidRDefault="00042ACE" w:rsidP="00042ACE">
            <w:pPr>
              <w:spacing w:before="0" w:after="0" w:line="240" w:lineRule="auto"/>
              <w:jc w:val="right"/>
              <w:rPr>
                <w:rFonts w:ascii="Arial" w:hAnsi="Arial" w:cs="Arial"/>
                <w:color w:val="000000"/>
                <w:sz w:val="16"/>
                <w:szCs w:val="16"/>
              </w:rPr>
            </w:pPr>
            <w:r>
              <w:rPr>
                <w:rFonts w:ascii="Arial" w:hAnsi="Arial" w:cs="Arial"/>
                <w:color w:val="000000"/>
                <w:sz w:val="16"/>
                <w:szCs w:val="16"/>
              </w:rPr>
              <w:t>Special</w:t>
            </w:r>
            <w:r>
              <w:rPr>
                <w:rFonts w:ascii="Arial" w:hAnsi="Arial" w:cs="Arial"/>
                <w:color w:val="000000"/>
                <w:sz w:val="16"/>
                <w:szCs w:val="16"/>
              </w:rPr>
              <w:br/>
              <w:t>Appropriation</w:t>
            </w:r>
          </w:p>
        </w:tc>
        <w:tc>
          <w:tcPr>
            <w:tcW w:w="1060" w:type="dxa"/>
            <w:tcBorders>
              <w:top w:val="nil"/>
              <w:left w:val="nil"/>
              <w:bottom w:val="nil"/>
              <w:right w:val="nil"/>
            </w:tcBorders>
            <w:shd w:val="clear" w:color="000000" w:fill="FFFFFF"/>
            <w:tcMar>
              <w:top w:w="15" w:type="dxa"/>
              <w:left w:w="15" w:type="dxa"/>
              <w:bottom w:w="0" w:type="dxa"/>
              <w:right w:w="15" w:type="dxa"/>
            </w:tcMar>
            <w:vAlign w:val="bottom"/>
            <w:hideMark/>
          </w:tcPr>
          <w:p w14:paraId="54804D7C" w14:textId="77777777" w:rsidR="00042ACE" w:rsidRDefault="00042ACE" w:rsidP="00042ACE">
            <w:pPr>
              <w:spacing w:before="0" w:after="0" w:line="240" w:lineRule="auto"/>
              <w:jc w:val="right"/>
              <w:rPr>
                <w:rFonts w:ascii="Arial" w:hAnsi="Arial" w:cs="Arial"/>
                <w:color w:val="000000"/>
                <w:sz w:val="16"/>
                <w:szCs w:val="16"/>
              </w:rPr>
            </w:pPr>
            <w:r>
              <w:rPr>
                <w:rFonts w:ascii="Arial" w:hAnsi="Arial" w:cs="Arial"/>
                <w:color w:val="000000"/>
                <w:sz w:val="16"/>
                <w:szCs w:val="16"/>
              </w:rPr>
              <w:t>Special</w:t>
            </w:r>
            <w:r>
              <w:rPr>
                <w:rFonts w:ascii="Arial" w:hAnsi="Arial" w:cs="Arial"/>
                <w:color w:val="000000"/>
                <w:sz w:val="16"/>
                <w:szCs w:val="16"/>
              </w:rPr>
              <w:br/>
              <w:t>Accounts(b)</w:t>
            </w:r>
          </w:p>
        </w:tc>
        <w:tc>
          <w:tcPr>
            <w:tcW w:w="1080" w:type="dxa"/>
            <w:tcBorders>
              <w:top w:val="nil"/>
              <w:left w:val="nil"/>
              <w:bottom w:val="nil"/>
              <w:right w:val="nil"/>
            </w:tcBorders>
            <w:shd w:val="clear" w:color="000000" w:fill="FFFFFF"/>
            <w:tcMar>
              <w:top w:w="15" w:type="dxa"/>
              <w:left w:w="15" w:type="dxa"/>
              <w:bottom w:w="0" w:type="dxa"/>
              <w:right w:w="15" w:type="dxa"/>
            </w:tcMar>
            <w:vAlign w:val="bottom"/>
            <w:hideMark/>
          </w:tcPr>
          <w:p w14:paraId="59296F87" w14:textId="77777777" w:rsidR="00042ACE" w:rsidRDefault="00042ACE" w:rsidP="00042ACE">
            <w:pPr>
              <w:spacing w:before="0" w:after="0" w:line="240" w:lineRule="auto"/>
              <w:jc w:val="right"/>
              <w:rPr>
                <w:rFonts w:ascii="Arial" w:hAnsi="Arial" w:cs="Arial"/>
                <w:color w:val="000000"/>
                <w:sz w:val="16"/>
                <w:szCs w:val="16"/>
              </w:rPr>
            </w:pPr>
            <w:r>
              <w:rPr>
                <w:rFonts w:ascii="Arial" w:hAnsi="Arial" w:cs="Arial"/>
                <w:color w:val="000000"/>
                <w:sz w:val="16"/>
                <w:szCs w:val="16"/>
              </w:rPr>
              <w:t>Appropriation</w:t>
            </w:r>
            <w:r>
              <w:rPr>
                <w:rFonts w:ascii="Arial" w:hAnsi="Arial" w:cs="Arial"/>
                <w:color w:val="000000"/>
                <w:sz w:val="16"/>
                <w:szCs w:val="16"/>
              </w:rPr>
              <w:br/>
              <w:t>Bill No. 1</w:t>
            </w:r>
          </w:p>
        </w:tc>
        <w:tc>
          <w:tcPr>
            <w:tcW w:w="820" w:type="dxa"/>
            <w:tcBorders>
              <w:top w:val="nil"/>
              <w:left w:val="nil"/>
              <w:bottom w:val="nil"/>
              <w:right w:val="nil"/>
            </w:tcBorders>
            <w:shd w:val="clear" w:color="000000" w:fill="FFFFFF"/>
            <w:tcMar>
              <w:top w:w="15" w:type="dxa"/>
              <w:left w:w="15" w:type="dxa"/>
              <w:bottom w:w="0" w:type="dxa"/>
              <w:right w:w="15" w:type="dxa"/>
            </w:tcMar>
            <w:vAlign w:val="bottom"/>
            <w:hideMark/>
          </w:tcPr>
          <w:p w14:paraId="25A873F3" w14:textId="77777777" w:rsidR="00042ACE" w:rsidRDefault="00042ACE" w:rsidP="00042ACE">
            <w:pPr>
              <w:spacing w:before="0" w:after="0" w:line="240" w:lineRule="auto"/>
              <w:jc w:val="right"/>
              <w:rPr>
                <w:rFonts w:ascii="Arial" w:hAnsi="Arial" w:cs="Arial"/>
                <w:color w:val="000000"/>
                <w:sz w:val="16"/>
                <w:szCs w:val="16"/>
              </w:rPr>
            </w:pPr>
            <w:r>
              <w:rPr>
                <w:rFonts w:ascii="Arial" w:hAnsi="Arial" w:cs="Arial"/>
                <w:color w:val="000000"/>
                <w:sz w:val="16"/>
                <w:szCs w:val="16"/>
              </w:rPr>
              <w:br/>
              <w:t>SPPs</w:t>
            </w:r>
          </w:p>
        </w:tc>
        <w:tc>
          <w:tcPr>
            <w:tcW w:w="1000" w:type="dxa"/>
            <w:tcBorders>
              <w:top w:val="nil"/>
              <w:left w:val="nil"/>
              <w:bottom w:val="nil"/>
              <w:right w:val="nil"/>
            </w:tcBorders>
            <w:shd w:val="clear" w:color="000000" w:fill="FFFFFF"/>
            <w:tcMar>
              <w:top w:w="15" w:type="dxa"/>
              <w:left w:w="15" w:type="dxa"/>
              <w:bottom w:w="0" w:type="dxa"/>
              <w:right w:w="15" w:type="dxa"/>
            </w:tcMar>
            <w:vAlign w:val="bottom"/>
            <w:hideMark/>
          </w:tcPr>
          <w:p w14:paraId="4A74E5F4" w14:textId="77777777" w:rsidR="00042ACE" w:rsidRDefault="00042ACE" w:rsidP="00042ACE">
            <w:pPr>
              <w:spacing w:before="0" w:after="0" w:line="240" w:lineRule="auto"/>
              <w:jc w:val="right"/>
              <w:rPr>
                <w:rFonts w:ascii="Arial" w:hAnsi="Arial" w:cs="Arial"/>
                <w:color w:val="000000"/>
                <w:sz w:val="16"/>
                <w:szCs w:val="16"/>
              </w:rPr>
            </w:pPr>
            <w:r>
              <w:rPr>
                <w:rFonts w:ascii="Arial" w:hAnsi="Arial" w:cs="Arial"/>
                <w:color w:val="000000"/>
                <w:sz w:val="16"/>
                <w:szCs w:val="16"/>
              </w:rPr>
              <w:br/>
              <w:t>Other(c)</w:t>
            </w:r>
          </w:p>
        </w:tc>
        <w:tc>
          <w:tcPr>
            <w:tcW w:w="1080" w:type="dxa"/>
            <w:tcBorders>
              <w:top w:val="nil"/>
              <w:left w:val="nil"/>
              <w:bottom w:val="nil"/>
              <w:right w:val="nil"/>
            </w:tcBorders>
            <w:shd w:val="clear" w:color="000000" w:fill="FFFFFF"/>
            <w:tcMar>
              <w:top w:w="15" w:type="dxa"/>
              <w:left w:w="15" w:type="dxa"/>
              <w:bottom w:w="0" w:type="dxa"/>
              <w:right w:w="15" w:type="dxa"/>
            </w:tcMar>
            <w:vAlign w:val="bottom"/>
            <w:hideMark/>
          </w:tcPr>
          <w:p w14:paraId="01A68FB8" w14:textId="77777777" w:rsidR="00042ACE" w:rsidRDefault="00042ACE" w:rsidP="00042ACE">
            <w:pPr>
              <w:spacing w:before="0" w:after="0" w:line="240" w:lineRule="auto"/>
              <w:jc w:val="right"/>
              <w:rPr>
                <w:rFonts w:ascii="Arial" w:hAnsi="Arial" w:cs="Arial"/>
                <w:color w:val="000000"/>
                <w:sz w:val="16"/>
                <w:szCs w:val="16"/>
              </w:rPr>
            </w:pPr>
            <w:r>
              <w:rPr>
                <w:rFonts w:ascii="Arial" w:hAnsi="Arial" w:cs="Arial"/>
                <w:color w:val="000000"/>
                <w:sz w:val="16"/>
                <w:szCs w:val="16"/>
              </w:rPr>
              <w:t>Special</w:t>
            </w:r>
            <w:r>
              <w:rPr>
                <w:rFonts w:ascii="Arial" w:hAnsi="Arial" w:cs="Arial"/>
                <w:color w:val="000000"/>
                <w:sz w:val="16"/>
                <w:szCs w:val="16"/>
              </w:rPr>
              <w:br/>
              <w:t>Appropriation</w:t>
            </w:r>
          </w:p>
        </w:tc>
        <w:tc>
          <w:tcPr>
            <w:tcW w:w="1060" w:type="dxa"/>
            <w:tcBorders>
              <w:top w:val="nil"/>
              <w:left w:val="nil"/>
              <w:bottom w:val="nil"/>
              <w:right w:val="nil"/>
            </w:tcBorders>
            <w:shd w:val="clear" w:color="000000" w:fill="FFFFFF"/>
            <w:tcMar>
              <w:top w:w="15" w:type="dxa"/>
              <w:left w:w="15" w:type="dxa"/>
              <w:bottom w:w="0" w:type="dxa"/>
              <w:right w:w="15" w:type="dxa"/>
            </w:tcMar>
            <w:vAlign w:val="bottom"/>
            <w:hideMark/>
          </w:tcPr>
          <w:p w14:paraId="6DE443A8" w14:textId="77777777" w:rsidR="00042ACE" w:rsidRDefault="00042ACE" w:rsidP="00042ACE">
            <w:pPr>
              <w:spacing w:before="0" w:after="0" w:line="240" w:lineRule="auto"/>
              <w:jc w:val="right"/>
              <w:rPr>
                <w:rFonts w:ascii="Arial" w:hAnsi="Arial" w:cs="Arial"/>
                <w:color w:val="000000"/>
                <w:sz w:val="16"/>
                <w:szCs w:val="16"/>
              </w:rPr>
            </w:pPr>
            <w:r>
              <w:rPr>
                <w:rFonts w:ascii="Arial" w:hAnsi="Arial" w:cs="Arial"/>
                <w:color w:val="000000"/>
                <w:sz w:val="16"/>
                <w:szCs w:val="16"/>
              </w:rPr>
              <w:br/>
              <w:t>Total</w:t>
            </w:r>
          </w:p>
        </w:tc>
      </w:tr>
      <w:tr w:rsidR="00042ACE" w14:paraId="10F5BF2D" w14:textId="77777777" w:rsidTr="00042ACE">
        <w:trPr>
          <w:trHeight w:hRule="exact" w:val="225"/>
        </w:trPr>
        <w:tc>
          <w:tcPr>
            <w:tcW w:w="170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6C7A38B4" w14:textId="77777777" w:rsidR="00042ACE" w:rsidRDefault="00042ACE" w:rsidP="00042ACE">
            <w:pPr>
              <w:spacing w:before="0" w:after="0" w:line="240" w:lineRule="auto"/>
              <w:jc w:val="right"/>
              <w:rPr>
                <w:rFonts w:ascii="Calibri" w:hAnsi="Calibri" w:cs="Calibri"/>
                <w:color w:val="000000"/>
                <w:sz w:val="16"/>
                <w:szCs w:val="16"/>
              </w:rPr>
            </w:pPr>
            <w:r>
              <w:rPr>
                <w:rFonts w:ascii="Calibri" w:hAnsi="Calibri" w:cs="Calibri"/>
                <w:color w:val="000000"/>
                <w:sz w:val="16"/>
                <w:szCs w:val="16"/>
              </w:rPr>
              <w:t> </w:t>
            </w:r>
          </w:p>
        </w:tc>
        <w:tc>
          <w:tcPr>
            <w:tcW w:w="106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27DE5245" w14:textId="45FD8939" w:rsidR="00042ACE" w:rsidRDefault="00042ACE" w:rsidP="00042ACE">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6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1706E4BB" w14:textId="78B828BC" w:rsidR="00042ACE" w:rsidRDefault="00042ACE" w:rsidP="00042ACE">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98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7E818E3B" w14:textId="29EAB933" w:rsidR="00042ACE" w:rsidRDefault="00042ACE" w:rsidP="00042ACE">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8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4B3A6565" w14:textId="34AB6B25" w:rsidR="00042ACE" w:rsidRDefault="00042ACE" w:rsidP="00042ACE">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6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1A50A631" w14:textId="668E9007" w:rsidR="00042ACE" w:rsidRDefault="00042ACE" w:rsidP="00042ACE">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8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230458C1" w14:textId="39C6CE85" w:rsidR="00042ACE" w:rsidRDefault="00042ACE" w:rsidP="00042ACE">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82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78CDAB5E" w14:textId="25EAF7F6" w:rsidR="00042ACE" w:rsidRDefault="00042ACE" w:rsidP="00042ACE">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0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05342B64" w14:textId="5E8ACD75" w:rsidR="00042ACE" w:rsidRDefault="00042ACE" w:rsidP="00042ACE">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8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3D7140B8" w14:textId="226A8975" w:rsidR="00042ACE" w:rsidRDefault="00042ACE" w:rsidP="00042ACE">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6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3CCC9ED2" w14:textId="584131C2" w:rsidR="00042ACE" w:rsidRDefault="00042ACE" w:rsidP="00042ACE">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r>
      <w:tr w:rsidR="00647E17" w14:paraId="79861185" w14:textId="77777777" w:rsidTr="00042ACE">
        <w:trPr>
          <w:trHeight w:val="227"/>
        </w:trPr>
        <w:tc>
          <w:tcPr>
            <w:tcW w:w="1700" w:type="dxa"/>
            <w:tcBorders>
              <w:top w:val="nil"/>
              <w:left w:val="nil"/>
              <w:bottom w:val="nil"/>
              <w:right w:val="nil"/>
            </w:tcBorders>
            <w:shd w:val="clear" w:color="000000" w:fill="FFFFFF"/>
            <w:tcMar>
              <w:top w:w="15" w:type="dxa"/>
              <w:left w:w="15" w:type="dxa"/>
              <w:bottom w:w="0" w:type="dxa"/>
              <w:right w:w="15" w:type="dxa"/>
            </w:tcMar>
            <w:vAlign w:val="bottom"/>
            <w:hideMark/>
          </w:tcPr>
          <w:p w14:paraId="3EB3CF81" w14:textId="77777777" w:rsidR="00042ACE" w:rsidRDefault="00042ACE" w:rsidP="00042ACE">
            <w:pPr>
              <w:spacing w:before="0" w:after="0" w:line="240" w:lineRule="auto"/>
              <w:rPr>
                <w:rFonts w:ascii="Arial" w:hAnsi="Arial" w:cs="Arial"/>
                <w:b/>
                <w:bCs/>
                <w:color w:val="000000"/>
                <w:sz w:val="16"/>
                <w:szCs w:val="16"/>
              </w:rPr>
            </w:pPr>
            <w:r>
              <w:rPr>
                <w:rFonts w:ascii="Arial" w:hAnsi="Arial" w:cs="Arial"/>
                <w:b/>
                <w:bCs/>
                <w:color w:val="000000"/>
                <w:sz w:val="16"/>
                <w:szCs w:val="16"/>
              </w:rPr>
              <w:t>Department of Climate Change, Energy, the Environment and Water</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32C5D82" w14:textId="77777777" w:rsidR="00042ACE" w:rsidRDefault="00042ACE" w:rsidP="00042AC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80C0F4E" w14:textId="77777777" w:rsidR="00042ACE" w:rsidRDefault="00042ACE" w:rsidP="00042AC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71B3FD52" w14:textId="77777777" w:rsidR="00042ACE" w:rsidRDefault="00042ACE" w:rsidP="00042AC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210A38C3" w14:textId="77777777" w:rsidR="00042ACE" w:rsidRDefault="00042ACE" w:rsidP="00042AC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03061FD" w14:textId="77777777" w:rsidR="00042ACE" w:rsidRDefault="00042ACE" w:rsidP="00042AC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7B2BF5E2" w14:textId="77777777" w:rsidR="00042ACE" w:rsidRDefault="00042ACE" w:rsidP="00042AC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6084CA2C" w14:textId="77777777" w:rsidR="00042ACE" w:rsidRDefault="00042ACE" w:rsidP="00042AC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614CE98D" w14:textId="77777777" w:rsidR="00042ACE" w:rsidRDefault="00042ACE" w:rsidP="00042AC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5EA8B1D1" w14:textId="77777777" w:rsidR="00042ACE" w:rsidRDefault="00042ACE" w:rsidP="00042AC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8BA98D6" w14:textId="77777777" w:rsidR="00042ACE" w:rsidRDefault="00042ACE" w:rsidP="00042AC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647E17" w14:paraId="2769D794" w14:textId="77777777" w:rsidTr="00042ACE">
        <w:trPr>
          <w:trHeight w:hRule="exact" w:val="225"/>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275B1BF8" w14:textId="77777777" w:rsidR="00042ACE" w:rsidRDefault="00042ACE" w:rsidP="00042ACE">
            <w:pPr>
              <w:spacing w:before="0" w:after="0" w:line="240" w:lineRule="auto"/>
              <w:rPr>
                <w:rFonts w:ascii="Arial" w:hAnsi="Arial" w:cs="Arial"/>
                <w:color w:val="000000"/>
                <w:sz w:val="16"/>
                <w:szCs w:val="16"/>
              </w:rPr>
            </w:pPr>
            <w:r>
              <w:rPr>
                <w:rFonts w:ascii="Arial" w:hAnsi="Arial" w:cs="Arial"/>
                <w:color w:val="000000"/>
                <w:sz w:val="16"/>
                <w:szCs w:val="16"/>
              </w:rPr>
              <w:t>Outcome 1</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D4CCE49" w14:textId="77777777" w:rsidR="00042ACE" w:rsidRDefault="00042ACE" w:rsidP="00042ACE">
            <w:pPr>
              <w:spacing w:before="0" w:after="0" w:line="240" w:lineRule="auto"/>
              <w:jc w:val="right"/>
              <w:rPr>
                <w:rFonts w:ascii="Arial" w:hAnsi="Arial" w:cs="Arial"/>
                <w:color w:val="000000"/>
                <w:sz w:val="16"/>
                <w:szCs w:val="16"/>
              </w:rPr>
            </w:pPr>
            <w:r>
              <w:rPr>
                <w:rFonts w:ascii="Arial" w:hAnsi="Arial" w:cs="Arial"/>
                <w:color w:val="000000"/>
                <w:sz w:val="16"/>
                <w:szCs w:val="16"/>
              </w:rPr>
              <w:t>352,012</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692B484" w14:textId="771B7043" w:rsidR="00042ACE" w:rsidRDefault="001B1118" w:rsidP="00042ACE">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3523F84E" w14:textId="77777777" w:rsidR="00042ACE" w:rsidRDefault="00042ACE" w:rsidP="00042ACE">
            <w:pPr>
              <w:spacing w:before="0" w:after="0" w:line="240" w:lineRule="auto"/>
              <w:jc w:val="right"/>
              <w:rPr>
                <w:rFonts w:ascii="Arial" w:hAnsi="Arial" w:cs="Arial"/>
                <w:color w:val="000000"/>
                <w:sz w:val="16"/>
                <w:szCs w:val="16"/>
              </w:rPr>
            </w:pPr>
            <w:r>
              <w:rPr>
                <w:rFonts w:ascii="Arial" w:hAnsi="Arial" w:cs="Arial"/>
                <w:color w:val="000000"/>
                <w:sz w:val="16"/>
                <w:szCs w:val="16"/>
              </w:rPr>
              <w:t>1,291</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3FF9A5B2" w14:textId="34DB10CC" w:rsidR="00042ACE" w:rsidRDefault="001B1118" w:rsidP="00042ACE">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75683F0" w14:textId="77777777" w:rsidR="00042ACE" w:rsidRDefault="00042ACE" w:rsidP="00042ACE">
            <w:pPr>
              <w:spacing w:before="0" w:after="0" w:line="240" w:lineRule="auto"/>
              <w:jc w:val="right"/>
              <w:rPr>
                <w:rFonts w:ascii="Arial" w:hAnsi="Arial" w:cs="Arial"/>
                <w:color w:val="000000"/>
                <w:sz w:val="16"/>
                <w:szCs w:val="16"/>
              </w:rPr>
            </w:pPr>
            <w:r>
              <w:rPr>
                <w:rFonts w:ascii="Arial" w:hAnsi="Arial" w:cs="Arial"/>
                <w:color w:val="000000"/>
                <w:sz w:val="16"/>
                <w:szCs w:val="16"/>
              </w:rPr>
              <w:t>153,544</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7D108C10" w14:textId="77777777" w:rsidR="00042ACE" w:rsidRDefault="00042ACE" w:rsidP="00042ACE">
            <w:pPr>
              <w:spacing w:before="0" w:after="0" w:line="240" w:lineRule="auto"/>
              <w:jc w:val="right"/>
              <w:rPr>
                <w:rFonts w:ascii="Arial" w:hAnsi="Arial" w:cs="Arial"/>
                <w:color w:val="000000"/>
                <w:sz w:val="16"/>
                <w:szCs w:val="16"/>
              </w:rPr>
            </w:pPr>
            <w:r>
              <w:rPr>
                <w:rFonts w:ascii="Arial" w:hAnsi="Arial" w:cs="Arial"/>
                <w:color w:val="000000"/>
                <w:sz w:val="16"/>
                <w:szCs w:val="16"/>
              </w:rPr>
              <w:t>1,007,736</w:t>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7EDA4801" w14:textId="15E533BF" w:rsidR="00042ACE" w:rsidRDefault="001B1118" w:rsidP="00042ACE">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17095ADB" w14:textId="11A7F190" w:rsidR="00042ACE" w:rsidRDefault="001B1118" w:rsidP="00042ACE">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5CEF4D36" w14:textId="77777777" w:rsidR="00042ACE" w:rsidRDefault="00042ACE" w:rsidP="00042ACE">
            <w:pPr>
              <w:spacing w:before="0" w:after="0" w:line="240" w:lineRule="auto"/>
              <w:jc w:val="right"/>
              <w:rPr>
                <w:rFonts w:ascii="Arial" w:hAnsi="Arial" w:cs="Arial"/>
                <w:color w:val="000000"/>
                <w:sz w:val="16"/>
                <w:szCs w:val="16"/>
              </w:rPr>
            </w:pPr>
            <w:r>
              <w:rPr>
                <w:rFonts w:ascii="Arial" w:hAnsi="Arial" w:cs="Arial"/>
                <w:color w:val="000000"/>
                <w:sz w:val="16"/>
                <w:szCs w:val="16"/>
              </w:rPr>
              <w:t>671,246</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371FFA9" w14:textId="77777777" w:rsidR="00042ACE" w:rsidRDefault="00042ACE" w:rsidP="00042ACE">
            <w:pPr>
              <w:spacing w:before="0" w:after="0" w:line="240" w:lineRule="auto"/>
              <w:jc w:val="right"/>
              <w:rPr>
                <w:rFonts w:ascii="Arial" w:hAnsi="Arial" w:cs="Arial"/>
                <w:color w:val="000000"/>
                <w:sz w:val="16"/>
                <w:szCs w:val="16"/>
              </w:rPr>
            </w:pPr>
            <w:r>
              <w:rPr>
                <w:rFonts w:ascii="Arial" w:hAnsi="Arial" w:cs="Arial"/>
                <w:color w:val="000000"/>
                <w:sz w:val="16"/>
                <w:szCs w:val="16"/>
              </w:rPr>
              <w:t>2,185,829</w:t>
            </w:r>
          </w:p>
        </w:tc>
      </w:tr>
      <w:tr w:rsidR="00042ACE" w14:paraId="7CE7D57E" w14:textId="77777777" w:rsidTr="00042ACE">
        <w:trPr>
          <w:trHeight w:hRule="exact" w:val="225"/>
        </w:trPr>
        <w:tc>
          <w:tcPr>
            <w:tcW w:w="1700" w:type="dxa"/>
            <w:vMerge/>
            <w:tcBorders>
              <w:top w:val="nil"/>
              <w:left w:val="nil"/>
              <w:bottom w:val="nil"/>
              <w:right w:val="nil"/>
            </w:tcBorders>
            <w:vAlign w:val="center"/>
            <w:hideMark/>
          </w:tcPr>
          <w:p w14:paraId="228012CC" w14:textId="77777777" w:rsidR="00042ACE" w:rsidRDefault="00042ACE" w:rsidP="00042ACE">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65DE145" w14:textId="77777777" w:rsidR="00042ACE" w:rsidRDefault="00042ACE" w:rsidP="00042ACE">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444,112</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A97E0A4" w14:textId="353A2355" w:rsidR="00042ACE" w:rsidRDefault="001B1118" w:rsidP="00042ACE">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2F91E5D8" w14:textId="77777777" w:rsidR="00042ACE" w:rsidRDefault="00042ACE" w:rsidP="00042ACE">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8,892</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0B2B6976" w14:textId="1270E650" w:rsidR="00042ACE" w:rsidRDefault="001B1118" w:rsidP="00042ACE">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B798D1D" w14:textId="77777777" w:rsidR="00042ACE" w:rsidRDefault="00042ACE" w:rsidP="00042ACE">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354,660</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212762AF" w14:textId="77777777" w:rsidR="00042ACE" w:rsidRDefault="00042ACE" w:rsidP="00042ACE">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837,397</w:t>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7F01A28C" w14:textId="0D5B3269" w:rsidR="00042ACE" w:rsidRDefault="001B1118" w:rsidP="00042ACE">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7CC5BFEE" w14:textId="4ABF42B6" w:rsidR="00042ACE" w:rsidRDefault="001B1118" w:rsidP="00042ACE">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4960FD07" w14:textId="77777777" w:rsidR="00042ACE" w:rsidRDefault="00042ACE" w:rsidP="00042ACE">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5,468</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8D7E137" w14:textId="77777777" w:rsidR="00042ACE" w:rsidRDefault="00042ACE" w:rsidP="00042ACE">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1,650,529</w:t>
            </w:r>
          </w:p>
        </w:tc>
      </w:tr>
      <w:tr w:rsidR="00647E17" w14:paraId="7BF47150" w14:textId="77777777" w:rsidTr="00042ACE">
        <w:trPr>
          <w:trHeight w:hRule="exact" w:val="225"/>
        </w:trPr>
        <w:tc>
          <w:tcPr>
            <w:tcW w:w="170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64F62CCC" w14:textId="77777777" w:rsidR="00042ACE" w:rsidRDefault="00042ACE" w:rsidP="00042AC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532168D9" w14:textId="77777777" w:rsidR="00042ACE" w:rsidRDefault="00042ACE" w:rsidP="00042AC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43C02566" w14:textId="77777777" w:rsidR="00042ACE" w:rsidRDefault="00042ACE" w:rsidP="00042AC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3D67885B" w14:textId="77777777" w:rsidR="00042ACE" w:rsidRDefault="00042ACE" w:rsidP="00042AC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47E6DDC7" w14:textId="77777777" w:rsidR="00042ACE" w:rsidRDefault="00042ACE" w:rsidP="00042AC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7ED70982" w14:textId="77777777" w:rsidR="00042ACE" w:rsidRDefault="00042ACE" w:rsidP="00042AC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1A94C7D9" w14:textId="77777777" w:rsidR="00042ACE" w:rsidRDefault="00042ACE" w:rsidP="00042AC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82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58C3A0FA" w14:textId="77777777" w:rsidR="00042ACE" w:rsidRDefault="00042ACE" w:rsidP="00042AC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0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64038C28" w14:textId="77777777" w:rsidR="00042ACE" w:rsidRDefault="00042ACE" w:rsidP="00042AC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7724C59A" w14:textId="77777777" w:rsidR="00042ACE" w:rsidRDefault="00042ACE" w:rsidP="00042AC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58BD9470" w14:textId="77777777" w:rsidR="00042ACE" w:rsidRDefault="00042ACE" w:rsidP="00042AC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647E17" w14:paraId="138C9746" w14:textId="77777777" w:rsidTr="00042ACE">
        <w:trPr>
          <w:trHeight w:hRule="exact" w:val="225"/>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6BAC0817" w14:textId="77777777" w:rsidR="00042ACE" w:rsidRDefault="00042ACE" w:rsidP="00042ACE">
            <w:pPr>
              <w:spacing w:before="0" w:after="0" w:line="240" w:lineRule="auto"/>
              <w:rPr>
                <w:rFonts w:ascii="Arial" w:hAnsi="Arial" w:cs="Arial"/>
                <w:color w:val="000000"/>
                <w:sz w:val="16"/>
                <w:szCs w:val="16"/>
              </w:rPr>
            </w:pPr>
            <w:r>
              <w:rPr>
                <w:rFonts w:ascii="Arial" w:hAnsi="Arial" w:cs="Arial"/>
                <w:color w:val="000000"/>
                <w:sz w:val="16"/>
                <w:szCs w:val="16"/>
              </w:rPr>
              <w:t>Outcome 2</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1BF4847" w14:textId="77777777" w:rsidR="00042ACE" w:rsidRDefault="00042ACE" w:rsidP="00042ACE">
            <w:pPr>
              <w:spacing w:before="0" w:after="0" w:line="240" w:lineRule="auto"/>
              <w:jc w:val="right"/>
              <w:rPr>
                <w:rFonts w:ascii="Arial" w:hAnsi="Arial" w:cs="Arial"/>
                <w:color w:val="000000"/>
                <w:sz w:val="16"/>
                <w:szCs w:val="16"/>
              </w:rPr>
            </w:pPr>
            <w:r>
              <w:rPr>
                <w:rFonts w:ascii="Arial" w:hAnsi="Arial" w:cs="Arial"/>
                <w:color w:val="000000"/>
                <w:sz w:val="16"/>
                <w:szCs w:val="16"/>
              </w:rPr>
              <w:t>430,470</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2449140" w14:textId="0E802679" w:rsidR="00042ACE" w:rsidRDefault="001B1118" w:rsidP="00042ACE">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7B852CB2" w14:textId="77777777" w:rsidR="00042ACE" w:rsidRDefault="00042ACE" w:rsidP="00042ACE">
            <w:pPr>
              <w:spacing w:before="0" w:after="0" w:line="240" w:lineRule="auto"/>
              <w:jc w:val="right"/>
              <w:rPr>
                <w:rFonts w:ascii="Arial" w:hAnsi="Arial" w:cs="Arial"/>
                <w:color w:val="000000"/>
                <w:sz w:val="16"/>
                <w:szCs w:val="16"/>
              </w:rPr>
            </w:pPr>
            <w:r>
              <w:rPr>
                <w:rFonts w:ascii="Arial" w:hAnsi="Arial" w:cs="Arial"/>
                <w:color w:val="000000"/>
                <w:sz w:val="16"/>
                <w:szCs w:val="16"/>
              </w:rPr>
              <w:t>3,671</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3F10B0CF" w14:textId="6349D798" w:rsidR="00042ACE" w:rsidRDefault="001B1118" w:rsidP="00042ACE">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E5BD0AF" w14:textId="77777777" w:rsidR="00042ACE" w:rsidRDefault="00042ACE" w:rsidP="00042ACE">
            <w:pPr>
              <w:spacing w:before="0" w:after="0" w:line="240" w:lineRule="auto"/>
              <w:jc w:val="right"/>
              <w:rPr>
                <w:rFonts w:ascii="Arial" w:hAnsi="Arial" w:cs="Arial"/>
                <w:color w:val="000000"/>
                <w:sz w:val="16"/>
                <w:szCs w:val="16"/>
              </w:rPr>
            </w:pPr>
            <w:r>
              <w:rPr>
                <w:rFonts w:ascii="Arial" w:hAnsi="Arial" w:cs="Arial"/>
                <w:color w:val="000000"/>
                <w:sz w:val="16"/>
                <w:szCs w:val="16"/>
              </w:rPr>
              <w:t>16,462</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2361C176" w14:textId="77777777" w:rsidR="00042ACE" w:rsidRDefault="00042ACE" w:rsidP="00042ACE">
            <w:pPr>
              <w:spacing w:before="0" w:after="0" w:line="240" w:lineRule="auto"/>
              <w:jc w:val="right"/>
              <w:rPr>
                <w:rFonts w:ascii="Arial" w:hAnsi="Arial" w:cs="Arial"/>
                <w:color w:val="000000"/>
                <w:sz w:val="16"/>
                <w:szCs w:val="16"/>
              </w:rPr>
            </w:pPr>
            <w:r>
              <w:rPr>
                <w:rFonts w:ascii="Arial" w:hAnsi="Arial" w:cs="Arial"/>
                <w:color w:val="000000"/>
                <w:sz w:val="16"/>
                <w:szCs w:val="16"/>
              </w:rPr>
              <w:t>479,537</w:t>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78479751" w14:textId="27A3232F" w:rsidR="00042ACE" w:rsidRDefault="001B1118" w:rsidP="00042ACE">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6D84FB41" w14:textId="1165FABC" w:rsidR="00042ACE" w:rsidRDefault="001B1118" w:rsidP="00042ACE">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21A7DE22" w14:textId="77777777" w:rsidR="00042ACE" w:rsidRDefault="00042ACE" w:rsidP="00042ACE">
            <w:pPr>
              <w:spacing w:before="0" w:after="0" w:line="240" w:lineRule="auto"/>
              <w:jc w:val="right"/>
              <w:rPr>
                <w:rFonts w:ascii="Arial" w:hAnsi="Arial" w:cs="Arial"/>
                <w:color w:val="000000"/>
                <w:sz w:val="16"/>
                <w:szCs w:val="16"/>
              </w:rPr>
            </w:pPr>
            <w:r>
              <w:rPr>
                <w:rFonts w:ascii="Arial" w:hAnsi="Arial" w:cs="Arial"/>
                <w:color w:val="000000"/>
                <w:sz w:val="16"/>
                <w:szCs w:val="16"/>
              </w:rPr>
              <w:t>81</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0017905" w14:textId="77777777" w:rsidR="00042ACE" w:rsidRDefault="00042ACE" w:rsidP="00042ACE">
            <w:pPr>
              <w:spacing w:before="0" w:after="0" w:line="240" w:lineRule="auto"/>
              <w:jc w:val="right"/>
              <w:rPr>
                <w:rFonts w:ascii="Arial" w:hAnsi="Arial" w:cs="Arial"/>
                <w:color w:val="000000"/>
                <w:sz w:val="16"/>
                <w:szCs w:val="16"/>
              </w:rPr>
            </w:pPr>
            <w:r>
              <w:rPr>
                <w:rFonts w:ascii="Arial" w:hAnsi="Arial" w:cs="Arial"/>
                <w:color w:val="000000"/>
                <w:sz w:val="16"/>
                <w:szCs w:val="16"/>
              </w:rPr>
              <w:t>930,221</w:t>
            </w:r>
          </w:p>
        </w:tc>
      </w:tr>
      <w:tr w:rsidR="00042ACE" w14:paraId="60EA0580" w14:textId="77777777" w:rsidTr="00042ACE">
        <w:trPr>
          <w:trHeight w:hRule="exact" w:val="225"/>
        </w:trPr>
        <w:tc>
          <w:tcPr>
            <w:tcW w:w="1700" w:type="dxa"/>
            <w:vMerge/>
            <w:tcBorders>
              <w:top w:val="nil"/>
              <w:left w:val="nil"/>
              <w:bottom w:val="nil"/>
              <w:right w:val="nil"/>
            </w:tcBorders>
            <w:vAlign w:val="center"/>
            <w:hideMark/>
          </w:tcPr>
          <w:p w14:paraId="139425D5" w14:textId="77777777" w:rsidR="00042ACE" w:rsidRDefault="00042ACE" w:rsidP="00042ACE">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57C2835" w14:textId="77777777" w:rsidR="00042ACE" w:rsidRDefault="00042ACE" w:rsidP="00042ACE">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507,851</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71F4C32" w14:textId="05AC28FB" w:rsidR="00042ACE" w:rsidRDefault="001B1118" w:rsidP="00042ACE">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06BB1D4B" w14:textId="77777777" w:rsidR="00042ACE" w:rsidRDefault="00042ACE" w:rsidP="00042ACE">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10,199</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535F74ED" w14:textId="5A56D92F" w:rsidR="00042ACE" w:rsidRDefault="001B1118" w:rsidP="00042ACE">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0158829" w14:textId="77777777" w:rsidR="00042ACE" w:rsidRDefault="00042ACE" w:rsidP="00042ACE">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23,450</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25153B21" w14:textId="77777777" w:rsidR="00042ACE" w:rsidRDefault="00042ACE" w:rsidP="00042ACE">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525,727</w:t>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3A8A173D" w14:textId="5D0DE4FC" w:rsidR="00042ACE" w:rsidRDefault="001B1118" w:rsidP="00042ACE">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5EAA461E" w14:textId="6C567CA7" w:rsidR="00042ACE" w:rsidRDefault="001B1118" w:rsidP="00042ACE">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4550C743" w14:textId="77777777" w:rsidR="00042ACE" w:rsidRDefault="00042ACE" w:rsidP="00042ACE">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81</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6F9316D" w14:textId="77777777" w:rsidR="00042ACE" w:rsidRDefault="00042ACE" w:rsidP="00042ACE">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1,067,308</w:t>
            </w:r>
          </w:p>
        </w:tc>
      </w:tr>
      <w:tr w:rsidR="00647E17" w14:paraId="7D758608" w14:textId="77777777" w:rsidTr="00042ACE">
        <w:trPr>
          <w:trHeight w:hRule="exact" w:val="225"/>
        </w:trPr>
        <w:tc>
          <w:tcPr>
            <w:tcW w:w="170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0CE1F6B7" w14:textId="77777777" w:rsidR="00042ACE" w:rsidRDefault="00042ACE" w:rsidP="00042AC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53C27D95" w14:textId="77777777" w:rsidR="00042ACE" w:rsidRDefault="00042ACE" w:rsidP="00042AC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67589252" w14:textId="77777777" w:rsidR="00042ACE" w:rsidRDefault="00042ACE" w:rsidP="00042AC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4BF241C9" w14:textId="77777777" w:rsidR="00042ACE" w:rsidRDefault="00042ACE" w:rsidP="00042AC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27D28860" w14:textId="77777777" w:rsidR="00042ACE" w:rsidRDefault="00042ACE" w:rsidP="00042AC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52C681DF" w14:textId="77777777" w:rsidR="00042ACE" w:rsidRDefault="00042ACE" w:rsidP="00042AC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24712E4A" w14:textId="77777777" w:rsidR="00042ACE" w:rsidRDefault="00042ACE" w:rsidP="00042AC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82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2509A467" w14:textId="77777777" w:rsidR="00042ACE" w:rsidRDefault="00042ACE" w:rsidP="00042AC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0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7DF4BCE2" w14:textId="77777777" w:rsidR="00042ACE" w:rsidRDefault="00042ACE" w:rsidP="00042AC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30FF3685" w14:textId="77777777" w:rsidR="00042ACE" w:rsidRDefault="00042ACE" w:rsidP="00042AC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49DB4F14" w14:textId="77777777" w:rsidR="00042ACE" w:rsidRDefault="00042ACE" w:rsidP="00042AC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647E17" w14:paraId="405C9B76" w14:textId="77777777" w:rsidTr="00042ACE">
        <w:trPr>
          <w:trHeight w:hRule="exact" w:val="225"/>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20A3E3F5" w14:textId="77777777" w:rsidR="00042ACE" w:rsidRDefault="00042ACE" w:rsidP="00042ACE">
            <w:pPr>
              <w:spacing w:before="0" w:after="0" w:line="240" w:lineRule="auto"/>
              <w:rPr>
                <w:rFonts w:ascii="Arial" w:hAnsi="Arial" w:cs="Arial"/>
                <w:color w:val="000000"/>
                <w:sz w:val="16"/>
                <w:szCs w:val="16"/>
              </w:rPr>
            </w:pPr>
            <w:r>
              <w:rPr>
                <w:rFonts w:ascii="Arial" w:hAnsi="Arial" w:cs="Arial"/>
                <w:color w:val="000000"/>
                <w:sz w:val="16"/>
                <w:szCs w:val="16"/>
              </w:rPr>
              <w:t>Outcome 3</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A6CFC01" w14:textId="77777777" w:rsidR="00042ACE" w:rsidRDefault="00042ACE" w:rsidP="00042ACE">
            <w:pPr>
              <w:spacing w:before="0" w:after="0" w:line="240" w:lineRule="auto"/>
              <w:jc w:val="right"/>
              <w:rPr>
                <w:rFonts w:ascii="Arial" w:hAnsi="Arial" w:cs="Arial"/>
                <w:color w:val="000000"/>
                <w:sz w:val="16"/>
                <w:szCs w:val="16"/>
              </w:rPr>
            </w:pPr>
            <w:r>
              <w:rPr>
                <w:rFonts w:ascii="Arial" w:hAnsi="Arial" w:cs="Arial"/>
                <w:color w:val="000000"/>
                <w:sz w:val="16"/>
                <w:szCs w:val="16"/>
              </w:rPr>
              <w:t>335,809</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20C8F93" w14:textId="08505E0A" w:rsidR="00042ACE" w:rsidRDefault="001B1118" w:rsidP="00042ACE">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46ECD2BE" w14:textId="77777777" w:rsidR="00042ACE" w:rsidRDefault="00042ACE" w:rsidP="00042ACE">
            <w:pPr>
              <w:spacing w:before="0" w:after="0" w:line="240" w:lineRule="auto"/>
              <w:jc w:val="right"/>
              <w:rPr>
                <w:rFonts w:ascii="Arial" w:hAnsi="Arial" w:cs="Arial"/>
                <w:color w:val="000000"/>
                <w:sz w:val="16"/>
                <w:szCs w:val="16"/>
              </w:rPr>
            </w:pPr>
            <w:r>
              <w:rPr>
                <w:rFonts w:ascii="Arial" w:hAnsi="Arial" w:cs="Arial"/>
                <w:color w:val="000000"/>
                <w:sz w:val="16"/>
                <w:szCs w:val="16"/>
              </w:rPr>
              <w:t>4,000</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065DA2C9" w14:textId="0C33D75A" w:rsidR="00042ACE" w:rsidRDefault="001B1118" w:rsidP="00042ACE">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13AB1BD" w14:textId="1B19FDAB" w:rsidR="00042ACE" w:rsidRDefault="001B1118" w:rsidP="00042ACE">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53C18CC1" w14:textId="77777777" w:rsidR="00042ACE" w:rsidRDefault="00042ACE" w:rsidP="00042ACE">
            <w:pPr>
              <w:spacing w:before="0" w:after="0" w:line="240" w:lineRule="auto"/>
              <w:jc w:val="right"/>
              <w:rPr>
                <w:rFonts w:ascii="Arial" w:hAnsi="Arial" w:cs="Arial"/>
                <w:color w:val="000000"/>
                <w:sz w:val="16"/>
                <w:szCs w:val="16"/>
              </w:rPr>
            </w:pPr>
            <w:r>
              <w:rPr>
                <w:rFonts w:ascii="Arial" w:hAnsi="Arial" w:cs="Arial"/>
                <w:color w:val="000000"/>
                <w:sz w:val="16"/>
                <w:szCs w:val="16"/>
              </w:rPr>
              <w:t>5,000</w:t>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4341B3EF" w14:textId="61C0B4B1" w:rsidR="00042ACE" w:rsidRDefault="001B1118" w:rsidP="00042ACE">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4AA0C046" w14:textId="269713CA" w:rsidR="00042ACE" w:rsidRDefault="001B1118" w:rsidP="00042ACE">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13FD1F37" w14:textId="5F2A567A" w:rsidR="00042ACE" w:rsidRDefault="001B1118" w:rsidP="00042ACE">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0A33607" w14:textId="77777777" w:rsidR="00042ACE" w:rsidRDefault="00042ACE" w:rsidP="00042ACE">
            <w:pPr>
              <w:spacing w:before="0" w:after="0" w:line="240" w:lineRule="auto"/>
              <w:jc w:val="right"/>
              <w:rPr>
                <w:rFonts w:ascii="Arial" w:hAnsi="Arial" w:cs="Arial"/>
                <w:color w:val="000000"/>
                <w:sz w:val="16"/>
                <w:szCs w:val="16"/>
              </w:rPr>
            </w:pPr>
            <w:r>
              <w:rPr>
                <w:rFonts w:ascii="Arial" w:hAnsi="Arial" w:cs="Arial"/>
                <w:color w:val="000000"/>
                <w:sz w:val="16"/>
                <w:szCs w:val="16"/>
              </w:rPr>
              <w:t>344,809</w:t>
            </w:r>
          </w:p>
        </w:tc>
      </w:tr>
      <w:tr w:rsidR="00042ACE" w14:paraId="23E05641" w14:textId="77777777" w:rsidTr="00042ACE">
        <w:trPr>
          <w:trHeight w:hRule="exact" w:val="225"/>
        </w:trPr>
        <w:tc>
          <w:tcPr>
            <w:tcW w:w="1700" w:type="dxa"/>
            <w:vMerge/>
            <w:tcBorders>
              <w:top w:val="nil"/>
              <w:left w:val="nil"/>
              <w:bottom w:val="nil"/>
              <w:right w:val="nil"/>
            </w:tcBorders>
            <w:vAlign w:val="center"/>
            <w:hideMark/>
          </w:tcPr>
          <w:p w14:paraId="3BC4CD84" w14:textId="77777777" w:rsidR="00042ACE" w:rsidRDefault="00042ACE" w:rsidP="00042ACE">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80D1E05" w14:textId="77777777" w:rsidR="00042ACE" w:rsidRDefault="00042ACE" w:rsidP="00042ACE">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318,135</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A4549DB" w14:textId="3BB90D92" w:rsidR="00042ACE" w:rsidRDefault="001B1118" w:rsidP="00042ACE">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4F2F3E8F" w14:textId="77777777" w:rsidR="00042ACE" w:rsidRDefault="00042ACE" w:rsidP="00042ACE">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4,927</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627FD248" w14:textId="53F0548C" w:rsidR="00042ACE" w:rsidRDefault="001B1118" w:rsidP="00042ACE">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CB3084B" w14:textId="00124083" w:rsidR="00042ACE" w:rsidRDefault="001B1118" w:rsidP="00042ACE">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5B5213EA" w14:textId="77777777" w:rsidR="00042ACE" w:rsidRDefault="00042ACE" w:rsidP="00042ACE">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5,000</w:t>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76D2DCB5" w14:textId="07881B4E" w:rsidR="00042ACE" w:rsidRDefault="001B1118" w:rsidP="00042ACE">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126A10C1" w14:textId="1C63A8CA" w:rsidR="00042ACE" w:rsidRDefault="001B1118" w:rsidP="00042ACE">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0A117F7A" w14:textId="1178F73C" w:rsidR="00042ACE" w:rsidRDefault="001B1118" w:rsidP="00042ACE">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C542A1C" w14:textId="77777777" w:rsidR="00042ACE" w:rsidRDefault="00042ACE" w:rsidP="00042ACE">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328,062</w:t>
            </w:r>
          </w:p>
        </w:tc>
      </w:tr>
      <w:tr w:rsidR="00647E17" w14:paraId="53C2B2BA" w14:textId="77777777" w:rsidTr="00042ACE">
        <w:trPr>
          <w:trHeight w:hRule="exact" w:val="225"/>
        </w:trPr>
        <w:tc>
          <w:tcPr>
            <w:tcW w:w="170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7059CC89" w14:textId="77777777" w:rsidR="00042ACE" w:rsidRDefault="00042ACE" w:rsidP="00042AC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40088434" w14:textId="77777777" w:rsidR="00042ACE" w:rsidRDefault="00042ACE" w:rsidP="00042AC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21C4900A" w14:textId="77777777" w:rsidR="00042ACE" w:rsidRDefault="00042ACE" w:rsidP="00042AC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0CD69E9C" w14:textId="77777777" w:rsidR="00042ACE" w:rsidRDefault="00042ACE" w:rsidP="00042AC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208F8B62" w14:textId="77777777" w:rsidR="00042ACE" w:rsidRDefault="00042ACE" w:rsidP="00042AC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3DE2F7BB" w14:textId="77777777" w:rsidR="00042ACE" w:rsidRDefault="00042ACE" w:rsidP="00042AC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4746A590" w14:textId="77777777" w:rsidR="00042ACE" w:rsidRDefault="00042ACE" w:rsidP="00042AC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82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7C4A5CFA" w14:textId="77777777" w:rsidR="00042ACE" w:rsidRDefault="00042ACE" w:rsidP="00042AC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0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4BDDD097" w14:textId="77777777" w:rsidR="00042ACE" w:rsidRDefault="00042ACE" w:rsidP="00042AC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17980EBE" w14:textId="77777777" w:rsidR="00042ACE" w:rsidRDefault="00042ACE" w:rsidP="00042AC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3F7A595A" w14:textId="77777777" w:rsidR="00042ACE" w:rsidRDefault="00042ACE" w:rsidP="00042AC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647E17" w14:paraId="5CDE9401" w14:textId="77777777" w:rsidTr="00042ACE">
        <w:trPr>
          <w:trHeight w:hRule="exact" w:val="225"/>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6F4F6C06" w14:textId="77777777" w:rsidR="00042ACE" w:rsidRDefault="00042ACE" w:rsidP="00042ACE">
            <w:pPr>
              <w:spacing w:before="0" w:after="0" w:line="240" w:lineRule="auto"/>
              <w:rPr>
                <w:rFonts w:ascii="Arial" w:hAnsi="Arial" w:cs="Arial"/>
                <w:color w:val="000000"/>
                <w:sz w:val="16"/>
                <w:szCs w:val="16"/>
              </w:rPr>
            </w:pPr>
            <w:r>
              <w:rPr>
                <w:rFonts w:ascii="Arial" w:hAnsi="Arial" w:cs="Arial"/>
                <w:color w:val="000000"/>
                <w:sz w:val="16"/>
                <w:szCs w:val="16"/>
              </w:rPr>
              <w:t>Outcome 4</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4F015F1" w14:textId="77777777" w:rsidR="00042ACE" w:rsidRDefault="00042ACE" w:rsidP="00042ACE">
            <w:pPr>
              <w:spacing w:before="0" w:after="0" w:line="240" w:lineRule="auto"/>
              <w:jc w:val="right"/>
              <w:rPr>
                <w:rFonts w:ascii="Arial" w:hAnsi="Arial" w:cs="Arial"/>
                <w:color w:val="000000"/>
                <w:sz w:val="16"/>
                <w:szCs w:val="16"/>
              </w:rPr>
            </w:pPr>
            <w:r>
              <w:rPr>
                <w:rFonts w:ascii="Arial" w:hAnsi="Arial" w:cs="Arial"/>
                <w:color w:val="000000"/>
                <w:sz w:val="16"/>
                <w:szCs w:val="16"/>
              </w:rPr>
              <w:t>117,202</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986B0D2" w14:textId="780C9CB0" w:rsidR="00042ACE" w:rsidRDefault="001B1118" w:rsidP="00042ACE">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5F3A1BD7" w14:textId="77777777" w:rsidR="00042ACE" w:rsidRDefault="00042ACE" w:rsidP="00042ACE">
            <w:pPr>
              <w:spacing w:before="0" w:after="0" w:line="240" w:lineRule="auto"/>
              <w:jc w:val="right"/>
              <w:rPr>
                <w:rFonts w:ascii="Arial" w:hAnsi="Arial" w:cs="Arial"/>
                <w:color w:val="000000"/>
                <w:sz w:val="16"/>
                <w:szCs w:val="16"/>
              </w:rPr>
            </w:pPr>
            <w:r>
              <w:rPr>
                <w:rFonts w:ascii="Arial" w:hAnsi="Arial" w:cs="Arial"/>
                <w:color w:val="000000"/>
                <w:sz w:val="16"/>
                <w:szCs w:val="16"/>
              </w:rPr>
              <w:t>248</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534ADFBF" w14:textId="43626D77" w:rsidR="00042ACE" w:rsidRDefault="001B1118" w:rsidP="00042ACE">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A7677A7" w14:textId="77777777" w:rsidR="00042ACE" w:rsidRDefault="00042ACE" w:rsidP="00042ACE">
            <w:pPr>
              <w:spacing w:before="0" w:after="0" w:line="240" w:lineRule="auto"/>
              <w:jc w:val="right"/>
              <w:rPr>
                <w:rFonts w:ascii="Arial" w:hAnsi="Arial" w:cs="Arial"/>
                <w:color w:val="000000"/>
                <w:sz w:val="16"/>
                <w:szCs w:val="16"/>
              </w:rPr>
            </w:pPr>
            <w:r>
              <w:rPr>
                <w:rFonts w:ascii="Arial" w:hAnsi="Arial" w:cs="Arial"/>
                <w:color w:val="000000"/>
                <w:sz w:val="16"/>
                <w:szCs w:val="16"/>
              </w:rPr>
              <w:t>2,302</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2DD936A2" w14:textId="77777777" w:rsidR="00042ACE" w:rsidRDefault="00042ACE" w:rsidP="00042ACE">
            <w:pPr>
              <w:spacing w:before="0" w:after="0" w:line="240" w:lineRule="auto"/>
              <w:jc w:val="right"/>
              <w:rPr>
                <w:rFonts w:ascii="Arial" w:hAnsi="Arial" w:cs="Arial"/>
                <w:color w:val="000000"/>
                <w:sz w:val="16"/>
                <w:szCs w:val="16"/>
              </w:rPr>
            </w:pPr>
            <w:r>
              <w:rPr>
                <w:rFonts w:ascii="Arial" w:hAnsi="Arial" w:cs="Arial"/>
                <w:color w:val="000000"/>
                <w:sz w:val="16"/>
                <w:szCs w:val="16"/>
              </w:rPr>
              <w:t>111,863</w:t>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0111AD29" w14:textId="6AA7786C" w:rsidR="00042ACE" w:rsidRDefault="001B1118" w:rsidP="00042ACE">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1E2CBC3D" w14:textId="3034A2FA" w:rsidR="00042ACE" w:rsidRDefault="001B1118" w:rsidP="00042ACE">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353E286F" w14:textId="04DBE25C" w:rsidR="00042ACE" w:rsidRDefault="001B1118" w:rsidP="00042ACE">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CA1F91D" w14:textId="77777777" w:rsidR="00042ACE" w:rsidRDefault="00042ACE" w:rsidP="00042ACE">
            <w:pPr>
              <w:spacing w:before="0" w:after="0" w:line="240" w:lineRule="auto"/>
              <w:jc w:val="right"/>
              <w:rPr>
                <w:rFonts w:ascii="Arial" w:hAnsi="Arial" w:cs="Arial"/>
                <w:color w:val="000000"/>
                <w:sz w:val="16"/>
                <w:szCs w:val="16"/>
              </w:rPr>
            </w:pPr>
            <w:r>
              <w:rPr>
                <w:rFonts w:ascii="Arial" w:hAnsi="Arial" w:cs="Arial"/>
                <w:color w:val="000000"/>
                <w:sz w:val="16"/>
                <w:szCs w:val="16"/>
              </w:rPr>
              <w:t>231,615</w:t>
            </w:r>
          </w:p>
        </w:tc>
      </w:tr>
      <w:tr w:rsidR="00042ACE" w14:paraId="716926B2" w14:textId="77777777" w:rsidTr="00042ACE">
        <w:trPr>
          <w:trHeight w:hRule="exact" w:val="225"/>
        </w:trPr>
        <w:tc>
          <w:tcPr>
            <w:tcW w:w="1700" w:type="dxa"/>
            <w:vMerge/>
            <w:tcBorders>
              <w:top w:val="nil"/>
              <w:left w:val="nil"/>
              <w:bottom w:val="nil"/>
              <w:right w:val="nil"/>
            </w:tcBorders>
            <w:vAlign w:val="center"/>
            <w:hideMark/>
          </w:tcPr>
          <w:p w14:paraId="61E0D0FA" w14:textId="77777777" w:rsidR="00042ACE" w:rsidRDefault="00042ACE" w:rsidP="00042ACE">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8BDEA7B" w14:textId="77777777" w:rsidR="00042ACE" w:rsidRDefault="00042ACE" w:rsidP="00042ACE">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129,303</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8D9141F" w14:textId="24BADDFD" w:rsidR="00042ACE" w:rsidRDefault="001B1118" w:rsidP="00042ACE">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3AE5E63E" w14:textId="77777777" w:rsidR="00042ACE" w:rsidRDefault="00042ACE" w:rsidP="00042ACE">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364</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20BEB177" w14:textId="33D1D169" w:rsidR="00042ACE" w:rsidRDefault="001B1118" w:rsidP="00042ACE">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EAAED02" w14:textId="77777777" w:rsidR="00042ACE" w:rsidRDefault="00042ACE" w:rsidP="00042ACE">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2,507</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0E534A35" w14:textId="77777777" w:rsidR="00042ACE" w:rsidRDefault="00042ACE" w:rsidP="00042ACE">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139,771</w:t>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2C529CFC" w14:textId="362A8CD6" w:rsidR="00042ACE" w:rsidRDefault="001B1118" w:rsidP="00042ACE">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785D3F31" w14:textId="07BBEC18" w:rsidR="00042ACE" w:rsidRDefault="001B1118" w:rsidP="00042ACE">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2C4E3E3A" w14:textId="3D136EBA" w:rsidR="00042ACE" w:rsidRDefault="001B1118" w:rsidP="00042ACE">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0B601A0" w14:textId="77777777" w:rsidR="00042ACE" w:rsidRDefault="00042ACE" w:rsidP="00042ACE">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271,945</w:t>
            </w:r>
          </w:p>
        </w:tc>
      </w:tr>
      <w:tr w:rsidR="00647E17" w14:paraId="32FF0687" w14:textId="77777777" w:rsidTr="00042ACE">
        <w:trPr>
          <w:trHeight w:hRule="exact" w:val="225"/>
        </w:trPr>
        <w:tc>
          <w:tcPr>
            <w:tcW w:w="170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69FE771E" w14:textId="77777777" w:rsidR="00042ACE" w:rsidRDefault="00042ACE" w:rsidP="00042AC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622CAEDC" w14:textId="77777777" w:rsidR="00042ACE" w:rsidRDefault="00042ACE" w:rsidP="00042AC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673D1C84" w14:textId="77777777" w:rsidR="00042ACE" w:rsidRDefault="00042ACE" w:rsidP="00042AC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2E7BD1B1" w14:textId="77777777" w:rsidR="00042ACE" w:rsidRDefault="00042ACE" w:rsidP="00042AC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5F282FB1" w14:textId="77777777" w:rsidR="00042ACE" w:rsidRDefault="00042ACE" w:rsidP="00042AC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23BA8294" w14:textId="77777777" w:rsidR="00042ACE" w:rsidRDefault="00042ACE" w:rsidP="00042AC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4530231C" w14:textId="77777777" w:rsidR="00042ACE" w:rsidRDefault="00042ACE" w:rsidP="00042AC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82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62BFBD9D" w14:textId="77777777" w:rsidR="00042ACE" w:rsidRDefault="00042ACE" w:rsidP="00042AC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0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70DA2512" w14:textId="77777777" w:rsidR="00042ACE" w:rsidRDefault="00042ACE" w:rsidP="00042AC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7BCD1919" w14:textId="77777777" w:rsidR="00042ACE" w:rsidRDefault="00042ACE" w:rsidP="00042AC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0648D423" w14:textId="77777777" w:rsidR="00042ACE" w:rsidRDefault="00042ACE" w:rsidP="00042AC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647E17" w14:paraId="6A51E1B4" w14:textId="77777777" w:rsidTr="00042ACE">
        <w:trPr>
          <w:trHeight w:hRule="exact" w:val="225"/>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7CAA2B47" w14:textId="77777777" w:rsidR="00042ACE" w:rsidRDefault="00042ACE" w:rsidP="00042ACE">
            <w:pPr>
              <w:spacing w:before="0" w:after="0" w:line="240" w:lineRule="auto"/>
              <w:rPr>
                <w:rFonts w:ascii="Arial" w:hAnsi="Arial" w:cs="Arial"/>
                <w:color w:val="000000"/>
                <w:sz w:val="16"/>
                <w:szCs w:val="16"/>
              </w:rPr>
            </w:pPr>
            <w:r>
              <w:rPr>
                <w:rFonts w:ascii="Arial" w:hAnsi="Arial" w:cs="Arial"/>
                <w:color w:val="000000"/>
                <w:sz w:val="16"/>
                <w:szCs w:val="16"/>
              </w:rPr>
              <w:t>Equity Injections</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74B3283" w14:textId="62D800AF" w:rsidR="00042ACE" w:rsidRDefault="001B1118" w:rsidP="00042ACE">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ADD9ED7" w14:textId="77777777" w:rsidR="00042ACE" w:rsidRDefault="00042ACE" w:rsidP="00042ACE">
            <w:pPr>
              <w:spacing w:before="0" w:after="0" w:line="240" w:lineRule="auto"/>
              <w:jc w:val="right"/>
              <w:rPr>
                <w:rFonts w:ascii="Arial" w:hAnsi="Arial" w:cs="Arial"/>
                <w:color w:val="000000"/>
                <w:sz w:val="16"/>
                <w:szCs w:val="16"/>
              </w:rPr>
            </w:pPr>
            <w:r>
              <w:rPr>
                <w:rFonts w:ascii="Arial" w:hAnsi="Arial" w:cs="Arial"/>
                <w:color w:val="000000"/>
                <w:sz w:val="16"/>
                <w:szCs w:val="16"/>
              </w:rPr>
              <w:t>16,089</w:t>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73234A03" w14:textId="5DC900DA" w:rsidR="00042ACE" w:rsidRDefault="001B1118" w:rsidP="00042ACE">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2BDB3FDD" w14:textId="4742B81E" w:rsidR="00042ACE" w:rsidRDefault="001B1118" w:rsidP="00042ACE">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52DD4FC" w14:textId="0216BBF3" w:rsidR="00042ACE" w:rsidRDefault="001B1118" w:rsidP="00042ACE">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1A5076E7" w14:textId="37091BDC" w:rsidR="00042ACE" w:rsidRDefault="001B1118" w:rsidP="00042ACE">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1BEE4DF8" w14:textId="57EDB86C" w:rsidR="00042ACE" w:rsidRDefault="001B1118" w:rsidP="00042ACE">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2031D29A" w14:textId="17275F4D" w:rsidR="00042ACE" w:rsidRDefault="001B1118" w:rsidP="00042ACE">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32691791" w14:textId="2CAD85F3" w:rsidR="00042ACE" w:rsidRDefault="001B1118" w:rsidP="00042ACE">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4B9E34E" w14:textId="77777777" w:rsidR="00042ACE" w:rsidRDefault="00042ACE" w:rsidP="00042ACE">
            <w:pPr>
              <w:spacing w:before="0" w:after="0" w:line="240" w:lineRule="auto"/>
              <w:jc w:val="right"/>
              <w:rPr>
                <w:rFonts w:ascii="Arial" w:hAnsi="Arial" w:cs="Arial"/>
                <w:color w:val="000000"/>
                <w:sz w:val="16"/>
                <w:szCs w:val="16"/>
              </w:rPr>
            </w:pPr>
            <w:r>
              <w:rPr>
                <w:rFonts w:ascii="Arial" w:hAnsi="Arial" w:cs="Arial"/>
                <w:color w:val="000000"/>
                <w:sz w:val="16"/>
                <w:szCs w:val="16"/>
              </w:rPr>
              <w:t>16,089</w:t>
            </w:r>
          </w:p>
        </w:tc>
      </w:tr>
      <w:tr w:rsidR="00042ACE" w14:paraId="2485E013" w14:textId="77777777" w:rsidTr="00042ACE">
        <w:trPr>
          <w:trHeight w:hRule="exact" w:val="225"/>
        </w:trPr>
        <w:tc>
          <w:tcPr>
            <w:tcW w:w="1700" w:type="dxa"/>
            <w:vMerge/>
            <w:tcBorders>
              <w:top w:val="nil"/>
              <w:left w:val="nil"/>
              <w:bottom w:val="nil"/>
              <w:right w:val="nil"/>
            </w:tcBorders>
            <w:vAlign w:val="center"/>
            <w:hideMark/>
          </w:tcPr>
          <w:p w14:paraId="624CA356" w14:textId="77777777" w:rsidR="00042ACE" w:rsidRDefault="00042ACE" w:rsidP="00042ACE">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122F821" w14:textId="3519019C" w:rsidR="00042ACE" w:rsidRDefault="001B1118" w:rsidP="00042ACE">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595D452" w14:textId="77777777" w:rsidR="00042ACE" w:rsidRDefault="00042ACE" w:rsidP="00042ACE">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19,305</w:t>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7FFF0874" w14:textId="394ABC0B" w:rsidR="00042ACE" w:rsidRDefault="001B1118" w:rsidP="00042ACE">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75F452F5" w14:textId="02DBA162" w:rsidR="00042ACE" w:rsidRDefault="001B1118" w:rsidP="00042ACE">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91F74EB" w14:textId="08C0FF67" w:rsidR="00042ACE" w:rsidRDefault="001B1118" w:rsidP="00042ACE">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06D53537" w14:textId="40E7F537" w:rsidR="00042ACE" w:rsidRDefault="001B1118" w:rsidP="00042ACE">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3C672A4A" w14:textId="118E2101" w:rsidR="00042ACE" w:rsidRDefault="001B1118" w:rsidP="00042ACE">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5CCE3245" w14:textId="2BAF970A" w:rsidR="00042ACE" w:rsidRDefault="001B1118" w:rsidP="00042ACE">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6D6B75A7" w14:textId="26F56DE0" w:rsidR="00042ACE" w:rsidRDefault="001B1118" w:rsidP="00042ACE">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E8D79C8" w14:textId="77777777" w:rsidR="00042ACE" w:rsidRDefault="00042ACE" w:rsidP="00042ACE">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19,305</w:t>
            </w:r>
          </w:p>
        </w:tc>
      </w:tr>
      <w:tr w:rsidR="00647E17" w14:paraId="458246B3" w14:textId="77777777" w:rsidTr="00042ACE">
        <w:trPr>
          <w:trHeight w:hRule="exact" w:val="225"/>
        </w:trPr>
        <w:tc>
          <w:tcPr>
            <w:tcW w:w="170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3EF1FA64" w14:textId="77777777" w:rsidR="00042ACE" w:rsidRDefault="00042ACE" w:rsidP="00042AC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641F9EB9" w14:textId="77777777" w:rsidR="00042ACE" w:rsidRDefault="00042ACE" w:rsidP="00042AC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2C191B97" w14:textId="77777777" w:rsidR="00042ACE" w:rsidRDefault="00042ACE" w:rsidP="00042AC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5A443769" w14:textId="77777777" w:rsidR="00042ACE" w:rsidRDefault="00042ACE" w:rsidP="00042AC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060EA2E5" w14:textId="77777777" w:rsidR="00042ACE" w:rsidRDefault="00042ACE" w:rsidP="00042AC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7A8BE64E" w14:textId="77777777" w:rsidR="00042ACE" w:rsidRDefault="00042ACE" w:rsidP="00042AC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640F4A9A" w14:textId="77777777" w:rsidR="00042ACE" w:rsidRDefault="00042ACE" w:rsidP="00042AC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82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39ADD0FC" w14:textId="77777777" w:rsidR="00042ACE" w:rsidRDefault="00042ACE" w:rsidP="00042AC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0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5C37219F" w14:textId="77777777" w:rsidR="00042ACE" w:rsidRDefault="00042ACE" w:rsidP="00042AC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4A11B4F1" w14:textId="77777777" w:rsidR="00042ACE" w:rsidRDefault="00042ACE" w:rsidP="00042AC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245755C6" w14:textId="77777777" w:rsidR="00042ACE" w:rsidRDefault="00042ACE" w:rsidP="00042AC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647E17" w14:paraId="754042D2" w14:textId="77777777" w:rsidTr="00042ACE">
        <w:trPr>
          <w:trHeight w:hRule="exact" w:val="227"/>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31DF1C97" w14:textId="77777777" w:rsidR="00042ACE" w:rsidRDefault="00042ACE" w:rsidP="00042ACE">
            <w:pPr>
              <w:spacing w:before="0" w:after="0" w:line="240" w:lineRule="auto"/>
              <w:rPr>
                <w:rFonts w:ascii="Arial" w:hAnsi="Arial" w:cs="Arial"/>
                <w:color w:val="000000"/>
                <w:sz w:val="16"/>
                <w:szCs w:val="16"/>
              </w:rPr>
            </w:pPr>
            <w:r>
              <w:rPr>
                <w:rFonts w:ascii="Arial" w:hAnsi="Arial" w:cs="Arial"/>
                <w:color w:val="000000"/>
                <w:sz w:val="16"/>
                <w:szCs w:val="16"/>
              </w:rPr>
              <w:t>Administered Assets and Liabilities</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758A558" w14:textId="76EBE716" w:rsidR="00042ACE" w:rsidRDefault="001B1118" w:rsidP="00042ACE">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ECC0EA9" w14:textId="39B87131" w:rsidR="00042ACE" w:rsidRDefault="001B1118" w:rsidP="00042ACE">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755B6699" w14:textId="3CCE0D73" w:rsidR="00042ACE" w:rsidRDefault="001B1118" w:rsidP="00042ACE">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4E7BE980" w14:textId="7B832139" w:rsidR="00042ACE" w:rsidRDefault="001B1118" w:rsidP="00042ACE">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2B9BF53" w14:textId="0D4F41B4" w:rsidR="00042ACE" w:rsidRDefault="001B1118" w:rsidP="00042ACE">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2AED953E" w14:textId="53E5FDD5" w:rsidR="00042ACE" w:rsidRDefault="001B1118" w:rsidP="00042ACE">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778326F1" w14:textId="10CD8B2C" w:rsidR="00042ACE" w:rsidRDefault="001B1118" w:rsidP="00042ACE">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7D79DDF6" w14:textId="77777777" w:rsidR="00042ACE" w:rsidRDefault="00042ACE" w:rsidP="00042ACE">
            <w:pPr>
              <w:spacing w:before="0" w:after="0" w:line="240" w:lineRule="auto"/>
              <w:jc w:val="right"/>
              <w:rPr>
                <w:rFonts w:ascii="Arial" w:hAnsi="Arial" w:cs="Arial"/>
                <w:color w:val="000000"/>
                <w:sz w:val="16"/>
                <w:szCs w:val="16"/>
              </w:rPr>
            </w:pPr>
            <w:r>
              <w:rPr>
                <w:rFonts w:ascii="Arial" w:hAnsi="Arial" w:cs="Arial"/>
                <w:color w:val="000000"/>
                <w:sz w:val="16"/>
                <w:szCs w:val="16"/>
              </w:rPr>
              <w:t>1,300,307</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474534A8" w14:textId="728EF632" w:rsidR="00042ACE" w:rsidRDefault="001B1118" w:rsidP="00042ACE">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501E879" w14:textId="77777777" w:rsidR="00042ACE" w:rsidRDefault="00042ACE" w:rsidP="00042ACE">
            <w:pPr>
              <w:spacing w:before="0" w:after="0" w:line="240" w:lineRule="auto"/>
              <w:jc w:val="right"/>
              <w:rPr>
                <w:rFonts w:ascii="Arial" w:hAnsi="Arial" w:cs="Arial"/>
                <w:color w:val="000000"/>
                <w:sz w:val="16"/>
                <w:szCs w:val="16"/>
              </w:rPr>
            </w:pPr>
            <w:r>
              <w:rPr>
                <w:rFonts w:ascii="Arial" w:hAnsi="Arial" w:cs="Arial"/>
                <w:color w:val="000000"/>
                <w:sz w:val="16"/>
                <w:szCs w:val="16"/>
              </w:rPr>
              <w:t>1,300,307</w:t>
            </w:r>
          </w:p>
        </w:tc>
      </w:tr>
      <w:tr w:rsidR="00042ACE" w14:paraId="1DCD4F4B" w14:textId="77777777" w:rsidTr="00042ACE">
        <w:trPr>
          <w:trHeight w:hRule="exact" w:val="227"/>
        </w:trPr>
        <w:tc>
          <w:tcPr>
            <w:tcW w:w="1700" w:type="dxa"/>
            <w:vMerge/>
            <w:tcBorders>
              <w:top w:val="nil"/>
              <w:left w:val="nil"/>
              <w:bottom w:val="nil"/>
              <w:right w:val="nil"/>
            </w:tcBorders>
            <w:vAlign w:val="center"/>
            <w:hideMark/>
          </w:tcPr>
          <w:p w14:paraId="3D505C77" w14:textId="77777777" w:rsidR="00042ACE" w:rsidRDefault="00042ACE" w:rsidP="00042ACE">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EF8038B" w14:textId="002FC12A" w:rsidR="00042ACE" w:rsidRDefault="001B1118" w:rsidP="00042ACE">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BACBBD2" w14:textId="276B9C3C" w:rsidR="00042ACE" w:rsidRDefault="001B1118" w:rsidP="00042ACE">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4CAE3657" w14:textId="74219583" w:rsidR="00042ACE" w:rsidRDefault="001B1118" w:rsidP="00042ACE">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52677348" w14:textId="715F0218" w:rsidR="00042ACE" w:rsidRDefault="001B1118" w:rsidP="00042ACE">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5BE7C87" w14:textId="0CBA5AD5" w:rsidR="00042ACE" w:rsidRDefault="001B1118" w:rsidP="00042ACE">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57BC2C0C" w14:textId="5393C7FA" w:rsidR="00042ACE" w:rsidRDefault="001B1118" w:rsidP="00042ACE">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68F29C80" w14:textId="29F12985" w:rsidR="00042ACE" w:rsidRDefault="001B1118" w:rsidP="00042ACE">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3E6ADA07" w14:textId="77777777" w:rsidR="00042ACE" w:rsidRDefault="00042ACE" w:rsidP="00042ACE">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6,248,113</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243B1E3A" w14:textId="6241609C" w:rsidR="00042ACE" w:rsidRDefault="001B1118" w:rsidP="00042ACE">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B036F31" w14:textId="77777777" w:rsidR="00042ACE" w:rsidRDefault="00042ACE" w:rsidP="00042ACE">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6,248,113</w:t>
            </w:r>
          </w:p>
        </w:tc>
      </w:tr>
      <w:tr w:rsidR="00647E17" w14:paraId="0F908DF6" w14:textId="77777777" w:rsidTr="00042ACE">
        <w:trPr>
          <w:trHeight w:hRule="exact" w:val="225"/>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6867B554" w14:textId="77777777" w:rsidR="00042ACE" w:rsidRDefault="00042ACE" w:rsidP="00042ACE">
            <w:pPr>
              <w:spacing w:before="0" w:after="0" w:line="240" w:lineRule="auto"/>
              <w:rPr>
                <w:rFonts w:ascii="Arial" w:hAnsi="Arial" w:cs="Arial"/>
                <w:color w:val="000000"/>
                <w:sz w:val="16"/>
                <w:szCs w:val="16"/>
              </w:rPr>
            </w:pPr>
            <w:r>
              <w:rPr>
                <w:rFonts w:ascii="Arial" w:hAnsi="Arial" w:cs="Arial"/>
                <w:color w:val="000000"/>
                <w:sz w:val="16"/>
                <w:szCs w:val="16"/>
              </w:rPr>
              <w:t>Total</w:t>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6DA4437C" w14:textId="77777777" w:rsidR="00042ACE" w:rsidRDefault="00042ACE" w:rsidP="00042ACE">
            <w:pPr>
              <w:spacing w:before="0" w:after="0" w:line="240" w:lineRule="auto"/>
              <w:jc w:val="right"/>
              <w:rPr>
                <w:rFonts w:ascii="Arial" w:hAnsi="Arial" w:cs="Arial"/>
                <w:color w:val="000000"/>
                <w:sz w:val="16"/>
                <w:szCs w:val="16"/>
              </w:rPr>
            </w:pPr>
            <w:r>
              <w:rPr>
                <w:rFonts w:ascii="Arial" w:hAnsi="Arial" w:cs="Arial"/>
                <w:color w:val="000000"/>
                <w:sz w:val="16"/>
                <w:szCs w:val="16"/>
              </w:rPr>
              <w:t>1,235,493</w:t>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51BDE26F" w14:textId="77777777" w:rsidR="00042ACE" w:rsidRDefault="00042ACE" w:rsidP="00042ACE">
            <w:pPr>
              <w:spacing w:before="0" w:after="0" w:line="240" w:lineRule="auto"/>
              <w:jc w:val="right"/>
              <w:rPr>
                <w:rFonts w:ascii="Arial" w:hAnsi="Arial" w:cs="Arial"/>
                <w:color w:val="000000"/>
                <w:sz w:val="16"/>
                <w:szCs w:val="16"/>
              </w:rPr>
            </w:pPr>
            <w:r>
              <w:rPr>
                <w:rFonts w:ascii="Arial" w:hAnsi="Arial" w:cs="Arial"/>
                <w:color w:val="000000"/>
                <w:sz w:val="16"/>
                <w:szCs w:val="16"/>
              </w:rPr>
              <w:t>16,089</w:t>
            </w:r>
          </w:p>
        </w:tc>
        <w:tc>
          <w:tcPr>
            <w:tcW w:w="9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7CA495DC" w14:textId="77777777" w:rsidR="00042ACE" w:rsidRDefault="00042ACE" w:rsidP="00042ACE">
            <w:pPr>
              <w:spacing w:before="0" w:after="0" w:line="240" w:lineRule="auto"/>
              <w:jc w:val="right"/>
              <w:rPr>
                <w:rFonts w:ascii="Arial" w:hAnsi="Arial" w:cs="Arial"/>
                <w:color w:val="000000"/>
                <w:sz w:val="16"/>
                <w:szCs w:val="16"/>
              </w:rPr>
            </w:pPr>
            <w:r>
              <w:rPr>
                <w:rFonts w:ascii="Arial" w:hAnsi="Arial" w:cs="Arial"/>
                <w:color w:val="000000"/>
                <w:sz w:val="16"/>
                <w:szCs w:val="16"/>
              </w:rPr>
              <w:t>9,210</w:t>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51161B72" w14:textId="639528AE" w:rsidR="00042ACE" w:rsidRDefault="001B1118" w:rsidP="00042ACE">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5827CE70" w14:textId="77777777" w:rsidR="00042ACE" w:rsidRDefault="00042ACE" w:rsidP="00042ACE">
            <w:pPr>
              <w:spacing w:before="0" w:after="0" w:line="240" w:lineRule="auto"/>
              <w:jc w:val="right"/>
              <w:rPr>
                <w:rFonts w:ascii="Arial" w:hAnsi="Arial" w:cs="Arial"/>
                <w:color w:val="000000"/>
                <w:sz w:val="16"/>
                <w:szCs w:val="16"/>
              </w:rPr>
            </w:pPr>
            <w:r>
              <w:rPr>
                <w:rFonts w:ascii="Arial" w:hAnsi="Arial" w:cs="Arial"/>
                <w:color w:val="000000"/>
                <w:sz w:val="16"/>
                <w:szCs w:val="16"/>
              </w:rPr>
              <w:t>172,308</w:t>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0A27795B" w14:textId="77777777" w:rsidR="00042ACE" w:rsidRDefault="00042ACE" w:rsidP="00042ACE">
            <w:pPr>
              <w:spacing w:before="0" w:after="0" w:line="240" w:lineRule="auto"/>
              <w:jc w:val="right"/>
              <w:rPr>
                <w:rFonts w:ascii="Arial" w:hAnsi="Arial" w:cs="Arial"/>
                <w:color w:val="000000"/>
                <w:sz w:val="16"/>
                <w:szCs w:val="16"/>
              </w:rPr>
            </w:pPr>
            <w:r>
              <w:rPr>
                <w:rFonts w:ascii="Arial" w:hAnsi="Arial" w:cs="Arial"/>
                <w:color w:val="000000"/>
                <w:sz w:val="16"/>
                <w:szCs w:val="16"/>
              </w:rPr>
              <w:t>1,604,136</w:t>
            </w:r>
          </w:p>
        </w:tc>
        <w:tc>
          <w:tcPr>
            <w:tcW w:w="82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2767434B" w14:textId="6772606F" w:rsidR="00042ACE" w:rsidRDefault="001B1118" w:rsidP="00042ACE">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0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3F8D66AB" w14:textId="77777777" w:rsidR="00042ACE" w:rsidRDefault="00042ACE" w:rsidP="00042ACE">
            <w:pPr>
              <w:spacing w:before="0" w:after="0" w:line="240" w:lineRule="auto"/>
              <w:jc w:val="right"/>
              <w:rPr>
                <w:rFonts w:ascii="Arial" w:hAnsi="Arial" w:cs="Arial"/>
                <w:color w:val="000000"/>
                <w:sz w:val="16"/>
                <w:szCs w:val="16"/>
              </w:rPr>
            </w:pPr>
            <w:r>
              <w:rPr>
                <w:rFonts w:ascii="Arial" w:hAnsi="Arial" w:cs="Arial"/>
                <w:color w:val="000000"/>
                <w:sz w:val="16"/>
                <w:szCs w:val="16"/>
              </w:rPr>
              <w:t>1,300,307</w:t>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2EA88078" w14:textId="77777777" w:rsidR="00042ACE" w:rsidRDefault="00042ACE" w:rsidP="00042ACE">
            <w:pPr>
              <w:spacing w:before="0" w:after="0" w:line="240" w:lineRule="auto"/>
              <w:jc w:val="right"/>
              <w:rPr>
                <w:rFonts w:ascii="Arial" w:hAnsi="Arial" w:cs="Arial"/>
                <w:color w:val="000000"/>
                <w:sz w:val="16"/>
                <w:szCs w:val="16"/>
              </w:rPr>
            </w:pPr>
            <w:r>
              <w:rPr>
                <w:rFonts w:ascii="Arial" w:hAnsi="Arial" w:cs="Arial"/>
                <w:color w:val="000000"/>
                <w:sz w:val="16"/>
                <w:szCs w:val="16"/>
              </w:rPr>
              <w:t>671,327</w:t>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115546FA" w14:textId="77777777" w:rsidR="00042ACE" w:rsidRDefault="00042ACE" w:rsidP="00042ACE">
            <w:pPr>
              <w:spacing w:before="0" w:after="0" w:line="240" w:lineRule="auto"/>
              <w:jc w:val="right"/>
              <w:rPr>
                <w:rFonts w:ascii="Arial" w:hAnsi="Arial" w:cs="Arial"/>
                <w:color w:val="000000"/>
                <w:sz w:val="16"/>
                <w:szCs w:val="16"/>
              </w:rPr>
            </w:pPr>
            <w:r>
              <w:rPr>
                <w:rFonts w:ascii="Arial" w:hAnsi="Arial" w:cs="Arial"/>
                <w:color w:val="000000"/>
                <w:sz w:val="16"/>
                <w:szCs w:val="16"/>
              </w:rPr>
              <w:t>5,008,870</w:t>
            </w:r>
          </w:p>
        </w:tc>
      </w:tr>
      <w:tr w:rsidR="00042ACE" w14:paraId="2B8526CC" w14:textId="77777777" w:rsidTr="00042ACE">
        <w:trPr>
          <w:trHeight w:hRule="exact" w:val="225"/>
        </w:trPr>
        <w:tc>
          <w:tcPr>
            <w:tcW w:w="1700" w:type="dxa"/>
            <w:vMerge/>
            <w:tcBorders>
              <w:top w:val="nil"/>
              <w:left w:val="nil"/>
              <w:bottom w:val="nil"/>
              <w:right w:val="nil"/>
            </w:tcBorders>
            <w:vAlign w:val="center"/>
            <w:hideMark/>
          </w:tcPr>
          <w:p w14:paraId="37A2BF21" w14:textId="77777777" w:rsidR="00042ACE" w:rsidRDefault="00042ACE" w:rsidP="00042ACE">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98B27A2" w14:textId="77777777" w:rsidR="00042ACE" w:rsidRDefault="00042ACE" w:rsidP="00042ACE">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1,399,401</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A7C591A" w14:textId="77777777" w:rsidR="00042ACE" w:rsidRDefault="00042ACE" w:rsidP="00042ACE">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19,305</w:t>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3F731FF9" w14:textId="77777777" w:rsidR="00042ACE" w:rsidRDefault="00042ACE" w:rsidP="00042ACE">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24,382</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3E9E7204" w14:textId="1FAD7F9F" w:rsidR="00042ACE" w:rsidRDefault="001B1118" w:rsidP="00042ACE">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F88E622" w14:textId="77777777" w:rsidR="00042ACE" w:rsidRDefault="00042ACE" w:rsidP="00042ACE">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380,617</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21F188A9" w14:textId="77777777" w:rsidR="00042ACE" w:rsidRDefault="00042ACE" w:rsidP="00042ACE">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1,507,895</w:t>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4A147ADC" w14:textId="1BD66706" w:rsidR="00042ACE" w:rsidRDefault="001B1118" w:rsidP="00042ACE">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0EBA1DFF" w14:textId="77777777" w:rsidR="00042ACE" w:rsidRDefault="00042ACE" w:rsidP="00042ACE">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6,248,113</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151D6B79" w14:textId="77777777" w:rsidR="00042ACE" w:rsidRDefault="00042ACE" w:rsidP="00042ACE">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5,549</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4B0BE66" w14:textId="77777777" w:rsidR="00042ACE" w:rsidRDefault="00042ACE" w:rsidP="00042ACE">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9,585,262</w:t>
            </w:r>
          </w:p>
        </w:tc>
      </w:tr>
    </w:tbl>
    <w:p w14:paraId="15DC275C" w14:textId="6B3E5112" w:rsidR="00042ACE" w:rsidRDefault="00042ACE" w:rsidP="00042ACE">
      <w:pPr>
        <w:pStyle w:val="GhostLine"/>
      </w:pPr>
    </w:p>
    <w:p w14:paraId="50B903DE" w14:textId="77777777" w:rsidR="00042ACE" w:rsidRDefault="00042ACE">
      <w:pPr>
        <w:spacing w:before="0" w:after="160" w:line="259" w:lineRule="auto"/>
        <w:rPr>
          <w:sz w:val="2"/>
        </w:rPr>
      </w:pPr>
      <w:r>
        <w:br w:type="page"/>
      </w:r>
    </w:p>
    <w:tbl>
      <w:tblPr>
        <w:tblW w:w="5000" w:type="pct"/>
        <w:tblCellMar>
          <w:left w:w="0" w:type="dxa"/>
          <w:right w:w="0" w:type="dxa"/>
        </w:tblCellMar>
        <w:tblLook w:val="04A0" w:firstRow="1" w:lastRow="0" w:firstColumn="1" w:lastColumn="0" w:noHBand="0" w:noVBand="1"/>
      </w:tblPr>
      <w:tblGrid>
        <w:gridCol w:w="1636"/>
        <w:gridCol w:w="1021"/>
        <w:gridCol w:w="1021"/>
        <w:gridCol w:w="944"/>
        <w:gridCol w:w="1040"/>
        <w:gridCol w:w="1021"/>
        <w:gridCol w:w="1040"/>
        <w:gridCol w:w="790"/>
        <w:gridCol w:w="963"/>
        <w:gridCol w:w="1040"/>
        <w:gridCol w:w="1021"/>
      </w:tblGrid>
      <w:tr w:rsidR="00647E17" w14:paraId="63803475" w14:textId="77777777" w:rsidTr="00647E17">
        <w:trPr>
          <w:trHeight w:hRule="exact" w:val="300"/>
        </w:trPr>
        <w:tc>
          <w:tcPr>
            <w:tcW w:w="11980" w:type="dxa"/>
            <w:gridSpan w:val="11"/>
            <w:tcBorders>
              <w:top w:val="nil"/>
              <w:left w:val="nil"/>
              <w:bottom w:val="nil"/>
              <w:right w:val="nil"/>
            </w:tcBorders>
            <w:shd w:val="clear" w:color="000000" w:fill="FFFFFF"/>
            <w:tcMar>
              <w:top w:w="15" w:type="dxa"/>
              <w:left w:w="15" w:type="dxa"/>
              <w:bottom w:w="0" w:type="dxa"/>
              <w:right w:w="15" w:type="dxa"/>
            </w:tcMar>
            <w:vAlign w:val="bottom"/>
            <w:hideMark/>
          </w:tcPr>
          <w:p w14:paraId="2CD787C4" w14:textId="77777777" w:rsidR="00647E17" w:rsidRDefault="00647E17" w:rsidP="00647E17">
            <w:pPr>
              <w:spacing w:before="0" w:after="0" w:line="240" w:lineRule="auto"/>
              <w:jc w:val="center"/>
              <w:rPr>
                <w:rFonts w:ascii="Arial" w:hAnsi="Arial" w:cs="Arial"/>
                <w:b/>
                <w:bCs/>
                <w:color w:val="000000"/>
                <w:sz w:val="22"/>
                <w:szCs w:val="22"/>
              </w:rPr>
            </w:pPr>
            <w:r>
              <w:rPr>
                <w:rFonts w:ascii="Arial" w:hAnsi="Arial" w:cs="Arial"/>
                <w:b/>
                <w:bCs/>
                <w:color w:val="000000"/>
                <w:sz w:val="22"/>
                <w:szCs w:val="22"/>
              </w:rPr>
              <w:lastRenderedPageBreak/>
              <w:t>CLIMATE CHANGE, ENERGY, THE ENVIRONMENT AND WATER</w:t>
            </w:r>
          </w:p>
        </w:tc>
      </w:tr>
      <w:tr w:rsidR="00647E17" w14:paraId="09C50F42" w14:textId="77777777" w:rsidTr="00647E17">
        <w:trPr>
          <w:trHeight w:hRule="exact" w:val="225"/>
        </w:trPr>
        <w:tc>
          <w:tcPr>
            <w:tcW w:w="11980" w:type="dxa"/>
            <w:gridSpan w:val="11"/>
            <w:tcBorders>
              <w:top w:val="nil"/>
              <w:left w:val="nil"/>
              <w:bottom w:val="nil"/>
              <w:right w:val="nil"/>
            </w:tcBorders>
            <w:shd w:val="clear" w:color="000000" w:fill="FFFFFF"/>
            <w:tcMar>
              <w:top w:w="15" w:type="dxa"/>
              <w:left w:w="15" w:type="dxa"/>
              <w:bottom w:w="0" w:type="dxa"/>
              <w:right w:w="15" w:type="dxa"/>
            </w:tcMar>
            <w:hideMark/>
          </w:tcPr>
          <w:p w14:paraId="5C3450F9" w14:textId="7250F126" w:rsidR="00647E17" w:rsidRDefault="00647E17" w:rsidP="00647E17">
            <w:pPr>
              <w:spacing w:before="0" w:after="0" w:line="240" w:lineRule="auto"/>
              <w:jc w:val="center"/>
              <w:rPr>
                <w:rFonts w:ascii="Arial" w:hAnsi="Arial" w:cs="Arial"/>
                <w:color w:val="000000"/>
                <w:sz w:val="16"/>
                <w:szCs w:val="16"/>
              </w:rPr>
            </w:pPr>
            <w:r>
              <w:rPr>
                <w:rFonts w:ascii="Arial" w:hAnsi="Arial" w:cs="Arial"/>
                <w:color w:val="000000"/>
                <w:sz w:val="16"/>
                <w:szCs w:val="16"/>
              </w:rPr>
              <w:t>Agency Resourcing – 2025</w:t>
            </w:r>
            <w:r w:rsidR="001B1118">
              <w:rPr>
                <w:rFonts w:ascii="Arial" w:hAnsi="Arial" w:cs="Arial"/>
                <w:color w:val="000000"/>
                <w:sz w:val="16"/>
                <w:szCs w:val="16"/>
              </w:rPr>
              <w:noBreakHyphen/>
            </w:r>
            <w:r>
              <w:rPr>
                <w:rFonts w:ascii="Arial" w:hAnsi="Arial" w:cs="Arial"/>
                <w:color w:val="000000"/>
                <w:sz w:val="16"/>
                <w:szCs w:val="16"/>
              </w:rPr>
              <w:t>2026</w:t>
            </w:r>
          </w:p>
          <w:p w14:paraId="48694691" w14:textId="7D31025B" w:rsidR="00647E17" w:rsidRDefault="00647E17" w:rsidP="00647E17">
            <w:pPr>
              <w:spacing w:before="0" w:after="0" w:line="240" w:lineRule="auto"/>
              <w:jc w:val="center"/>
              <w:rPr>
                <w:rFonts w:ascii="Arial" w:hAnsi="Arial" w:cs="Arial"/>
                <w:color w:val="000000"/>
                <w:sz w:val="16"/>
                <w:szCs w:val="16"/>
              </w:rPr>
            </w:pPr>
          </w:p>
        </w:tc>
      </w:tr>
      <w:tr w:rsidR="00647E17" w14:paraId="239D4BEE" w14:textId="77777777" w:rsidTr="00647E17">
        <w:trPr>
          <w:trHeight w:hRule="exact" w:val="225"/>
        </w:trPr>
        <w:tc>
          <w:tcPr>
            <w:tcW w:w="11980" w:type="dxa"/>
            <w:gridSpan w:val="11"/>
            <w:tcBorders>
              <w:top w:val="nil"/>
              <w:left w:val="nil"/>
              <w:bottom w:val="single" w:sz="4" w:space="0" w:color="293F5B"/>
              <w:right w:val="nil"/>
            </w:tcBorders>
            <w:shd w:val="clear" w:color="000000" w:fill="FFFFFF"/>
            <w:tcMar>
              <w:top w:w="15" w:type="dxa"/>
              <w:left w:w="15" w:type="dxa"/>
              <w:bottom w:w="0" w:type="dxa"/>
              <w:right w:w="15" w:type="dxa"/>
            </w:tcMar>
            <w:hideMark/>
          </w:tcPr>
          <w:p w14:paraId="5FAB6E8B" w14:textId="08035565" w:rsidR="00647E17" w:rsidRDefault="00647E17" w:rsidP="00647E17">
            <w:pPr>
              <w:spacing w:before="0" w:after="0" w:line="240" w:lineRule="auto"/>
              <w:jc w:val="center"/>
              <w:rPr>
                <w:rFonts w:ascii="Arial" w:hAnsi="Arial" w:cs="Arial"/>
                <w:i/>
                <w:iCs/>
                <w:color w:val="000000"/>
                <w:sz w:val="16"/>
                <w:szCs w:val="16"/>
              </w:rPr>
            </w:pPr>
            <w:r>
              <w:rPr>
                <w:rFonts w:ascii="Arial" w:hAnsi="Arial" w:cs="Arial"/>
                <w:i/>
                <w:iCs/>
                <w:color w:val="000000"/>
                <w:sz w:val="16"/>
                <w:szCs w:val="16"/>
              </w:rPr>
              <w:t>Estimated Actual – 2024</w:t>
            </w:r>
            <w:r w:rsidR="001B1118">
              <w:rPr>
                <w:rFonts w:ascii="Arial" w:hAnsi="Arial" w:cs="Arial"/>
                <w:i/>
                <w:iCs/>
                <w:color w:val="000000"/>
                <w:sz w:val="16"/>
                <w:szCs w:val="16"/>
              </w:rPr>
              <w:noBreakHyphen/>
            </w:r>
            <w:r>
              <w:rPr>
                <w:rFonts w:ascii="Arial" w:hAnsi="Arial" w:cs="Arial"/>
                <w:i/>
                <w:iCs/>
                <w:color w:val="000000"/>
                <w:sz w:val="16"/>
                <w:szCs w:val="16"/>
              </w:rPr>
              <w:t>2025</w:t>
            </w:r>
          </w:p>
          <w:p w14:paraId="67E6FDA3" w14:textId="22B04749" w:rsidR="00647E17" w:rsidRDefault="00647E17" w:rsidP="00647E17">
            <w:pPr>
              <w:spacing w:before="0" w:after="0" w:line="240" w:lineRule="auto"/>
              <w:jc w:val="center"/>
              <w:rPr>
                <w:rFonts w:ascii="Arial" w:hAnsi="Arial" w:cs="Arial"/>
                <w:i/>
                <w:iCs/>
                <w:color w:val="000000"/>
                <w:sz w:val="16"/>
                <w:szCs w:val="16"/>
              </w:rPr>
            </w:pPr>
          </w:p>
        </w:tc>
      </w:tr>
      <w:tr w:rsidR="00647E17" w14:paraId="56A55338" w14:textId="77777777" w:rsidTr="00647E17">
        <w:trPr>
          <w:trHeight w:hRule="exact" w:val="225"/>
        </w:trPr>
        <w:tc>
          <w:tcPr>
            <w:tcW w:w="1700" w:type="dxa"/>
            <w:tcBorders>
              <w:top w:val="nil"/>
              <w:left w:val="nil"/>
              <w:bottom w:val="nil"/>
              <w:right w:val="nil"/>
            </w:tcBorders>
            <w:shd w:val="clear" w:color="000000" w:fill="FFFFFF"/>
            <w:noWrap/>
            <w:tcMar>
              <w:top w:w="15" w:type="dxa"/>
              <w:left w:w="15" w:type="dxa"/>
              <w:bottom w:w="0" w:type="dxa"/>
              <w:right w:w="15" w:type="dxa"/>
            </w:tcMar>
            <w:hideMark/>
          </w:tcPr>
          <w:p w14:paraId="6476AAA6" w14:textId="77777777" w:rsidR="00647E17" w:rsidRDefault="00647E17" w:rsidP="00647E17">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4180" w:type="dxa"/>
            <w:gridSpan w:val="4"/>
            <w:tcBorders>
              <w:top w:val="single" w:sz="4" w:space="0" w:color="293F5B"/>
              <w:left w:val="nil"/>
              <w:bottom w:val="single" w:sz="4" w:space="0" w:color="293F5B"/>
              <w:right w:val="nil"/>
            </w:tcBorders>
            <w:shd w:val="clear" w:color="000000" w:fill="FFFFFF"/>
            <w:tcMar>
              <w:top w:w="15" w:type="dxa"/>
              <w:left w:w="15" w:type="dxa"/>
              <w:bottom w:w="0" w:type="dxa"/>
              <w:right w:w="15" w:type="dxa"/>
            </w:tcMar>
            <w:hideMark/>
          </w:tcPr>
          <w:p w14:paraId="377D7D32" w14:textId="77777777" w:rsidR="00647E17" w:rsidRDefault="00647E17" w:rsidP="00647E17">
            <w:pPr>
              <w:spacing w:before="0" w:after="0" w:line="240" w:lineRule="auto"/>
              <w:jc w:val="center"/>
              <w:rPr>
                <w:rFonts w:ascii="Arial" w:hAnsi="Arial" w:cs="Arial"/>
                <w:color w:val="000000"/>
                <w:sz w:val="16"/>
                <w:szCs w:val="16"/>
              </w:rPr>
            </w:pPr>
            <w:r>
              <w:rPr>
                <w:rFonts w:ascii="Arial" w:hAnsi="Arial" w:cs="Arial"/>
                <w:color w:val="000000"/>
                <w:sz w:val="16"/>
                <w:szCs w:val="16"/>
              </w:rPr>
              <w:t>Departmental</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438A74D" w14:textId="77777777" w:rsidR="00647E17" w:rsidRDefault="00647E17" w:rsidP="00647E17">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3980" w:type="dxa"/>
            <w:gridSpan w:val="4"/>
            <w:tcBorders>
              <w:top w:val="single" w:sz="4" w:space="0" w:color="293F5B"/>
              <w:left w:val="nil"/>
              <w:bottom w:val="single" w:sz="4" w:space="0" w:color="293F5B"/>
              <w:right w:val="nil"/>
            </w:tcBorders>
            <w:shd w:val="clear" w:color="000000" w:fill="FFFFFF"/>
            <w:tcMar>
              <w:top w:w="15" w:type="dxa"/>
              <w:left w:w="15" w:type="dxa"/>
              <w:bottom w:w="0" w:type="dxa"/>
              <w:right w:w="15" w:type="dxa"/>
            </w:tcMar>
            <w:hideMark/>
          </w:tcPr>
          <w:p w14:paraId="6C772164" w14:textId="77777777" w:rsidR="00647E17" w:rsidRDefault="00647E17" w:rsidP="00647E17">
            <w:pPr>
              <w:spacing w:before="0" w:after="0" w:line="240" w:lineRule="auto"/>
              <w:jc w:val="center"/>
              <w:rPr>
                <w:rFonts w:ascii="Arial" w:hAnsi="Arial" w:cs="Arial"/>
                <w:color w:val="000000"/>
                <w:sz w:val="16"/>
                <w:szCs w:val="16"/>
              </w:rPr>
            </w:pPr>
            <w:r>
              <w:rPr>
                <w:rFonts w:ascii="Arial" w:hAnsi="Arial" w:cs="Arial"/>
                <w:color w:val="000000"/>
                <w:sz w:val="16"/>
                <w:szCs w:val="16"/>
              </w:rPr>
              <w:t>Administered</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148F32A" w14:textId="77777777" w:rsidR="00647E17" w:rsidRDefault="00647E17" w:rsidP="00647E17">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647E17" w14:paraId="2F9E8735" w14:textId="77777777" w:rsidTr="00647E17">
        <w:trPr>
          <w:trHeight w:hRule="exact" w:val="225"/>
        </w:trPr>
        <w:tc>
          <w:tcPr>
            <w:tcW w:w="1700" w:type="dxa"/>
            <w:tcBorders>
              <w:top w:val="nil"/>
              <w:left w:val="nil"/>
              <w:bottom w:val="nil"/>
              <w:right w:val="nil"/>
            </w:tcBorders>
            <w:shd w:val="clear" w:color="000000" w:fill="FFFFFF"/>
            <w:noWrap/>
            <w:tcMar>
              <w:top w:w="15" w:type="dxa"/>
              <w:left w:w="15" w:type="dxa"/>
              <w:bottom w:w="0" w:type="dxa"/>
              <w:right w:w="15" w:type="dxa"/>
            </w:tcMar>
            <w:hideMark/>
          </w:tcPr>
          <w:p w14:paraId="1F7677B1" w14:textId="77777777" w:rsidR="00647E17" w:rsidRDefault="00647E17" w:rsidP="00647E17">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EDA8DCE" w14:textId="77777777" w:rsidR="00647E17" w:rsidRDefault="00647E17" w:rsidP="00647E17">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17EDCC5" w14:textId="77777777" w:rsidR="00647E17" w:rsidRDefault="00647E17" w:rsidP="00647E17">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3AE84F9A" w14:textId="77777777" w:rsidR="00647E17" w:rsidRDefault="00647E17" w:rsidP="00647E17">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7D429F35" w14:textId="77777777" w:rsidR="00647E17" w:rsidRDefault="00647E17" w:rsidP="00647E17">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FE2B367" w14:textId="77777777" w:rsidR="00647E17" w:rsidRDefault="00647E17" w:rsidP="00647E17">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37098010" w14:textId="77777777" w:rsidR="00647E17" w:rsidRDefault="00647E17" w:rsidP="00647E17">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820" w:type="dxa"/>
            <w:gridSpan w:val="2"/>
            <w:tcBorders>
              <w:top w:val="single" w:sz="4" w:space="0" w:color="293F5B"/>
              <w:left w:val="nil"/>
              <w:bottom w:val="single" w:sz="4" w:space="0" w:color="293F5B"/>
              <w:right w:val="nil"/>
            </w:tcBorders>
            <w:shd w:val="clear" w:color="000000" w:fill="FFFFFF"/>
            <w:tcMar>
              <w:top w:w="15" w:type="dxa"/>
              <w:left w:w="15" w:type="dxa"/>
              <w:bottom w:w="0" w:type="dxa"/>
              <w:right w:w="15" w:type="dxa"/>
            </w:tcMar>
            <w:hideMark/>
          </w:tcPr>
          <w:p w14:paraId="0282B338" w14:textId="77777777" w:rsidR="00647E17" w:rsidRDefault="00647E17" w:rsidP="00647E17">
            <w:pPr>
              <w:spacing w:before="0" w:after="0" w:line="240" w:lineRule="auto"/>
              <w:jc w:val="center"/>
              <w:rPr>
                <w:rFonts w:ascii="Arial" w:hAnsi="Arial" w:cs="Arial"/>
                <w:color w:val="000000"/>
                <w:sz w:val="16"/>
                <w:szCs w:val="16"/>
              </w:rPr>
            </w:pPr>
            <w:r>
              <w:rPr>
                <w:rFonts w:ascii="Arial" w:hAnsi="Arial" w:cs="Arial"/>
                <w:color w:val="000000"/>
                <w:sz w:val="16"/>
                <w:szCs w:val="16"/>
              </w:rPr>
              <w:t>Appropriation Bill No.2</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6B2210CE" w14:textId="77777777" w:rsidR="00647E17" w:rsidRDefault="00647E17" w:rsidP="00647E17">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4EBA826" w14:textId="77777777" w:rsidR="00647E17" w:rsidRDefault="00647E17" w:rsidP="00647E17">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647E17" w14:paraId="055D76DB" w14:textId="77777777" w:rsidTr="00647E17">
        <w:trPr>
          <w:trHeight w:val="227"/>
        </w:trPr>
        <w:tc>
          <w:tcPr>
            <w:tcW w:w="1700" w:type="dxa"/>
            <w:tcBorders>
              <w:top w:val="nil"/>
              <w:left w:val="nil"/>
              <w:bottom w:val="nil"/>
              <w:right w:val="nil"/>
            </w:tcBorders>
            <w:shd w:val="clear" w:color="000000" w:fill="FFFFFF"/>
            <w:tcMar>
              <w:top w:w="15" w:type="dxa"/>
              <w:left w:w="15" w:type="dxa"/>
              <w:bottom w:w="0" w:type="dxa"/>
              <w:right w:w="15" w:type="dxa"/>
            </w:tcMar>
            <w:vAlign w:val="bottom"/>
            <w:hideMark/>
          </w:tcPr>
          <w:p w14:paraId="6FB5C814" w14:textId="3FAC314E" w:rsidR="00647E17" w:rsidRDefault="00647E17" w:rsidP="00647E17">
            <w:pPr>
              <w:spacing w:before="0" w:after="0" w:line="240" w:lineRule="auto"/>
              <w:rPr>
                <w:rFonts w:ascii="Arial" w:hAnsi="Arial" w:cs="Arial"/>
                <w:color w:val="000000"/>
                <w:sz w:val="16"/>
                <w:szCs w:val="16"/>
              </w:rPr>
            </w:pPr>
            <w:r>
              <w:rPr>
                <w:rFonts w:ascii="Arial" w:hAnsi="Arial" w:cs="Arial"/>
                <w:color w:val="000000"/>
                <w:sz w:val="16"/>
                <w:szCs w:val="16"/>
              </w:rPr>
              <w:t>Entity/Outcome/</w:t>
            </w:r>
            <w:r>
              <w:rPr>
                <w:rFonts w:ascii="Arial" w:hAnsi="Arial" w:cs="Arial"/>
                <w:color w:val="000000"/>
                <w:sz w:val="16"/>
                <w:szCs w:val="16"/>
              </w:rPr>
              <w:br/>
              <w:t>Non</w:t>
            </w:r>
            <w:r w:rsidR="001B1118">
              <w:rPr>
                <w:rFonts w:ascii="Arial" w:hAnsi="Arial" w:cs="Arial"/>
                <w:color w:val="000000"/>
                <w:sz w:val="16"/>
                <w:szCs w:val="16"/>
              </w:rPr>
              <w:noBreakHyphen/>
            </w:r>
            <w:r>
              <w:rPr>
                <w:rFonts w:ascii="Arial" w:hAnsi="Arial" w:cs="Arial"/>
                <w:color w:val="000000"/>
                <w:sz w:val="16"/>
                <w:szCs w:val="16"/>
              </w:rPr>
              <w:t>operating</w:t>
            </w:r>
          </w:p>
        </w:tc>
        <w:tc>
          <w:tcPr>
            <w:tcW w:w="1060" w:type="dxa"/>
            <w:tcBorders>
              <w:top w:val="nil"/>
              <w:left w:val="nil"/>
              <w:bottom w:val="nil"/>
              <w:right w:val="nil"/>
            </w:tcBorders>
            <w:shd w:val="clear" w:color="000000" w:fill="FFFFFF"/>
            <w:tcMar>
              <w:top w:w="15" w:type="dxa"/>
              <w:left w:w="15" w:type="dxa"/>
              <w:bottom w:w="0" w:type="dxa"/>
              <w:right w:w="15" w:type="dxa"/>
            </w:tcMar>
            <w:vAlign w:val="bottom"/>
            <w:hideMark/>
          </w:tcPr>
          <w:p w14:paraId="2BC9A093" w14:textId="77777777" w:rsidR="00647E17" w:rsidRDefault="00647E17" w:rsidP="00647E17">
            <w:pPr>
              <w:spacing w:before="0" w:after="0" w:line="240" w:lineRule="auto"/>
              <w:jc w:val="right"/>
              <w:rPr>
                <w:rFonts w:ascii="Arial" w:hAnsi="Arial" w:cs="Arial"/>
                <w:color w:val="000000"/>
                <w:sz w:val="16"/>
                <w:szCs w:val="16"/>
              </w:rPr>
            </w:pPr>
            <w:r>
              <w:rPr>
                <w:rFonts w:ascii="Arial" w:hAnsi="Arial" w:cs="Arial"/>
                <w:color w:val="000000"/>
                <w:sz w:val="16"/>
                <w:szCs w:val="16"/>
              </w:rPr>
              <w:t>Appropriation</w:t>
            </w:r>
            <w:r>
              <w:rPr>
                <w:rFonts w:ascii="Arial" w:hAnsi="Arial" w:cs="Arial"/>
                <w:color w:val="000000"/>
                <w:sz w:val="16"/>
                <w:szCs w:val="16"/>
              </w:rPr>
              <w:br/>
              <w:t>Bill No. 1</w:t>
            </w:r>
          </w:p>
        </w:tc>
        <w:tc>
          <w:tcPr>
            <w:tcW w:w="1060" w:type="dxa"/>
            <w:tcBorders>
              <w:top w:val="nil"/>
              <w:left w:val="nil"/>
              <w:bottom w:val="nil"/>
              <w:right w:val="nil"/>
            </w:tcBorders>
            <w:shd w:val="clear" w:color="000000" w:fill="FFFFFF"/>
            <w:tcMar>
              <w:top w:w="15" w:type="dxa"/>
              <w:left w:w="15" w:type="dxa"/>
              <w:bottom w:w="0" w:type="dxa"/>
              <w:right w:w="15" w:type="dxa"/>
            </w:tcMar>
            <w:vAlign w:val="bottom"/>
            <w:hideMark/>
          </w:tcPr>
          <w:p w14:paraId="7122043C" w14:textId="77777777" w:rsidR="00647E17" w:rsidRDefault="00647E17" w:rsidP="00647E17">
            <w:pPr>
              <w:spacing w:before="0" w:after="0" w:line="240" w:lineRule="auto"/>
              <w:jc w:val="right"/>
              <w:rPr>
                <w:rFonts w:ascii="Arial" w:hAnsi="Arial" w:cs="Arial"/>
                <w:color w:val="000000"/>
                <w:sz w:val="16"/>
                <w:szCs w:val="16"/>
              </w:rPr>
            </w:pPr>
            <w:r>
              <w:rPr>
                <w:rFonts w:ascii="Arial" w:hAnsi="Arial" w:cs="Arial"/>
                <w:color w:val="000000"/>
                <w:sz w:val="16"/>
                <w:szCs w:val="16"/>
              </w:rPr>
              <w:t>Appropriation</w:t>
            </w:r>
            <w:r>
              <w:rPr>
                <w:rFonts w:ascii="Arial" w:hAnsi="Arial" w:cs="Arial"/>
                <w:color w:val="000000"/>
                <w:sz w:val="16"/>
                <w:szCs w:val="16"/>
              </w:rPr>
              <w:br/>
              <w:t>Bill No. 2</w:t>
            </w:r>
          </w:p>
        </w:tc>
        <w:tc>
          <w:tcPr>
            <w:tcW w:w="980" w:type="dxa"/>
            <w:tcBorders>
              <w:top w:val="nil"/>
              <w:left w:val="nil"/>
              <w:bottom w:val="nil"/>
              <w:right w:val="nil"/>
            </w:tcBorders>
            <w:shd w:val="clear" w:color="000000" w:fill="FFFFFF"/>
            <w:tcMar>
              <w:top w:w="15" w:type="dxa"/>
              <w:left w:w="15" w:type="dxa"/>
              <w:bottom w:w="0" w:type="dxa"/>
              <w:right w:w="15" w:type="dxa"/>
            </w:tcMar>
            <w:vAlign w:val="bottom"/>
            <w:hideMark/>
          </w:tcPr>
          <w:p w14:paraId="41097406" w14:textId="77777777" w:rsidR="00647E17" w:rsidRDefault="00647E17" w:rsidP="00647E17">
            <w:pPr>
              <w:spacing w:before="0" w:after="0" w:line="240" w:lineRule="auto"/>
              <w:jc w:val="right"/>
              <w:rPr>
                <w:rFonts w:ascii="Arial" w:hAnsi="Arial" w:cs="Arial"/>
                <w:color w:val="000000"/>
                <w:sz w:val="16"/>
                <w:szCs w:val="16"/>
              </w:rPr>
            </w:pPr>
            <w:r>
              <w:rPr>
                <w:rFonts w:ascii="Arial" w:hAnsi="Arial" w:cs="Arial"/>
                <w:color w:val="000000"/>
                <w:sz w:val="16"/>
                <w:szCs w:val="16"/>
              </w:rPr>
              <w:t>External Revenue(a)</w:t>
            </w:r>
          </w:p>
        </w:tc>
        <w:tc>
          <w:tcPr>
            <w:tcW w:w="1080" w:type="dxa"/>
            <w:tcBorders>
              <w:top w:val="nil"/>
              <w:left w:val="nil"/>
              <w:bottom w:val="nil"/>
              <w:right w:val="nil"/>
            </w:tcBorders>
            <w:shd w:val="clear" w:color="000000" w:fill="FFFFFF"/>
            <w:tcMar>
              <w:top w:w="15" w:type="dxa"/>
              <w:left w:w="15" w:type="dxa"/>
              <w:bottom w:w="0" w:type="dxa"/>
              <w:right w:w="15" w:type="dxa"/>
            </w:tcMar>
            <w:vAlign w:val="bottom"/>
            <w:hideMark/>
          </w:tcPr>
          <w:p w14:paraId="22B4D855" w14:textId="77777777" w:rsidR="00647E17" w:rsidRDefault="00647E17" w:rsidP="00647E17">
            <w:pPr>
              <w:spacing w:before="0" w:after="0" w:line="240" w:lineRule="auto"/>
              <w:jc w:val="right"/>
              <w:rPr>
                <w:rFonts w:ascii="Arial" w:hAnsi="Arial" w:cs="Arial"/>
                <w:color w:val="000000"/>
                <w:sz w:val="16"/>
                <w:szCs w:val="16"/>
              </w:rPr>
            </w:pPr>
            <w:r>
              <w:rPr>
                <w:rFonts w:ascii="Arial" w:hAnsi="Arial" w:cs="Arial"/>
                <w:color w:val="000000"/>
                <w:sz w:val="16"/>
                <w:szCs w:val="16"/>
              </w:rPr>
              <w:t>Special</w:t>
            </w:r>
            <w:r>
              <w:rPr>
                <w:rFonts w:ascii="Arial" w:hAnsi="Arial" w:cs="Arial"/>
                <w:color w:val="000000"/>
                <w:sz w:val="16"/>
                <w:szCs w:val="16"/>
              </w:rPr>
              <w:br/>
              <w:t>Appropriation</w:t>
            </w:r>
          </w:p>
        </w:tc>
        <w:tc>
          <w:tcPr>
            <w:tcW w:w="1060" w:type="dxa"/>
            <w:tcBorders>
              <w:top w:val="nil"/>
              <w:left w:val="nil"/>
              <w:bottom w:val="nil"/>
              <w:right w:val="nil"/>
            </w:tcBorders>
            <w:shd w:val="clear" w:color="000000" w:fill="FFFFFF"/>
            <w:tcMar>
              <w:top w:w="15" w:type="dxa"/>
              <w:left w:w="15" w:type="dxa"/>
              <w:bottom w:w="0" w:type="dxa"/>
              <w:right w:w="15" w:type="dxa"/>
            </w:tcMar>
            <w:vAlign w:val="bottom"/>
            <w:hideMark/>
          </w:tcPr>
          <w:p w14:paraId="0EDBF9AB" w14:textId="77777777" w:rsidR="00647E17" w:rsidRDefault="00647E17" w:rsidP="00647E17">
            <w:pPr>
              <w:spacing w:before="0" w:after="0" w:line="240" w:lineRule="auto"/>
              <w:jc w:val="right"/>
              <w:rPr>
                <w:rFonts w:ascii="Arial" w:hAnsi="Arial" w:cs="Arial"/>
                <w:color w:val="000000"/>
                <w:sz w:val="16"/>
                <w:szCs w:val="16"/>
              </w:rPr>
            </w:pPr>
            <w:r>
              <w:rPr>
                <w:rFonts w:ascii="Arial" w:hAnsi="Arial" w:cs="Arial"/>
                <w:color w:val="000000"/>
                <w:sz w:val="16"/>
                <w:szCs w:val="16"/>
              </w:rPr>
              <w:t>Special</w:t>
            </w:r>
            <w:r>
              <w:rPr>
                <w:rFonts w:ascii="Arial" w:hAnsi="Arial" w:cs="Arial"/>
                <w:color w:val="000000"/>
                <w:sz w:val="16"/>
                <w:szCs w:val="16"/>
              </w:rPr>
              <w:br/>
              <w:t>Accounts(b)</w:t>
            </w:r>
          </w:p>
        </w:tc>
        <w:tc>
          <w:tcPr>
            <w:tcW w:w="1080" w:type="dxa"/>
            <w:tcBorders>
              <w:top w:val="nil"/>
              <w:left w:val="nil"/>
              <w:bottom w:val="nil"/>
              <w:right w:val="nil"/>
            </w:tcBorders>
            <w:shd w:val="clear" w:color="000000" w:fill="FFFFFF"/>
            <w:tcMar>
              <w:top w:w="15" w:type="dxa"/>
              <w:left w:w="15" w:type="dxa"/>
              <w:bottom w:w="0" w:type="dxa"/>
              <w:right w:w="15" w:type="dxa"/>
            </w:tcMar>
            <w:vAlign w:val="bottom"/>
            <w:hideMark/>
          </w:tcPr>
          <w:p w14:paraId="2805BEDC" w14:textId="77777777" w:rsidR="00647E17" w:rsidRDefault="00647E17" w:rsidP="00647E17">
            <w:pPr>
              <w:spacing w:before="0" w:after="0" w:line="240" w:lineRule="auto"/>
              <w:jc w:val="right"/>
              <w:rPr>
                <w:rFonts w:ascii="Arial" w:hAnsi="Arial" w:cs="Arial"/>
                <w:color w:val="000000"/>
                <w:sz w:val="16"/>
                <w:szCs w:val="16"/>
              </w:rPr>
            </w:pPr>
            <w:r>
              <w:rPr>
                <w:rFonts w:ascii="Arial" w:hAnsi="Arial" w:cs="Arial"/>
                <w:color w:val="000000"/>
                <w:sz w:val="16"/>
                <w:szCs w:val="16"/>
              </w:rPr>
              <w:t>Appropriation</w:t>
            </w:r>
            <w:r>
              <w:rPr>
                <w:rFonts w:ascii="Arial" w:hAnsi="Arial" w:cs="Arial"/>
                <w:color w:val="000000"/>
                <w:sz w:val="16"/>
                <w:szCs w:val="16"/>
              </w:rPr>
              <w:br/>
              <w:t>Bill No. 1</w:t>
            </w:r>
          </w:p>
        </w:tc>
        <w:tc>
          <w:tcPr>
            <w:tcW w:w="820" w:type="dxa"/>
            <w:tcBorders>
              <w:top w:val="nil"/>
              <w:left w:val="nil"/>
              <w:bottom w:val="nil"/>
              <w:right w:val="nil"/>
            </w:tcBorders>
            <w:shd w:val="clear" w:color="000000" w:fill="FFFFFF"/>
            <w:tcMar>
              <w:top w:w="15" w:type="dxa"/>
              <w:left w:w="15" w:type="dxa"/>
              <w:bottom w:w="0" w:type="dxa"/>
              <w:right w:w="15" w:type="dxa"/>
            </w:tcMar>
            <w:vAlign w:val="bottom"/>
            <w:hideMark/>
          </w:tcPr>
          <w:p w14:paraId="7F77B810" w14:textId="77777777" w:rsidR="00647E17" w:rsidRDefault="00647E17" w:rsidP="00647E17">
            <w:pPr>
              <w:spacing w:before="0" w:after="0" w:line="240" w:lineRule="auto"/>
              <w:jc w:val="right"/>
              <w:rPr>
                <w:rFonts w:ascii="Arial" w:hAnsi="Arial" w:cs="Arial"/>
                <w:color w:val="000000"/>
                <w:sz w:val="16"/>
                <w:szCs w:val="16"/>
              </w:rPr>
            </w:pPr>
            <w:r>
              <w:rPr>
                <w:rFonts w:ascii="Arial" w:hAnsi="Arial" w:cs="Arial"/>
                <w:color w:val="000000"/>
                <w:sz w:val="16"/>
                <w:szCs w:val="16"/>
              </w:rPr>
              <w:br/>
              <w:t>SPPs</w:t>
            </w:r>
          </w:p>
        </w:tc>
        <w:tc>
          <w:tcPr>
            <w:tcW w:w="1000" w:type="dxa"/>
            <w:tcBorders>
              <w:top w:val="nil"/>
              <w:left w:val="nil"/>
              <w:bottom w:val="nil"/>
              <w:right w:val="nil"/>
            </w:tcBorders>
            <w:shd w:val="clear" w:color="000000" w:fill="FFFFFF"/>
            <w:tcMar>
              <w:top w:w="15" w:type="dxa"/>
              <w:left w:w="15" w:type="dxa"/>
              <w:bottom w:w="0" w:type="dxa"/>
              <w:right w:w="15" w:type="dxa"/>
            </w:tcMar>
            <w:vAlign w:val="bottom"/>
            <w:hideMark/>
          </w:tcPr>
          <w:p w14:paraId="2EDD3C38" w14:textId="77777777" w:rsidR="00647E17" w:rsidRDefault="00647E17" w:rsidP="00647E17">
            <w:pPr>
              <w:spacing w:before="0" w:after="0" w:line="240" w:lineRule="auto"/>
              <w:jc w:val="right"/>
              <w:rPr>
                <w:rFonts w:ascii="Arial" w:hAnsi="Arial" w:cs="Arial"/>
                <w:color w:val="000000"/>
                <w:sz w:val="16"/>
                <w:szCs w:val="16"/>
              </w:rPr>
            </w:pPr>
            <w:r>
              <w:rPr>
                <w:rFonts w:ascii="Arial" w:hAnsi="Arial" w:cs="Arial"/>
                <w:color w:val="000000"/>
                <w:sz w:val="16"/>
                <w:szCs w:val="16"/>
              </w:rPr>
              <w:br/>
              <w:t>Other(c)</w:t>
            </w:r>
          </w:p>
        </w:tc>
        <w:tc>
          <w:tcPr>
            <w:tcW w:w="1080" w:type="dxa"/>
            <w:tcBorders>
              <w:top w:val="nil"/>
              <w:left w:val="nil"/>
              <w:bottom w:val="nil"/>
              <w:right w:val="nil"/>
            </w:tcBorders>
            <w:shd w:val="clear" w:color="000000" w:fill="FFFFFF"/>
            <w:tcMar>
              <w:top w:w="15" w:type="dxa"/>
              <w:left w:w="15" w:type="dxa"/>
              <w:bottom w:w="0" w:type="dxa"/>
              <w:right w:w="15" w:type="dxa"/>
            </w:tcMar>
            <w:vAlign w:val="bottom"/>
            <w:hideMark/>
          </w:tcPr>
          <w:p w14:paraId="785BF44D" w14:textId="77777777" w:rsidR="00647E17" w:rsidRDefault="00647E17" w:rsidP="00647E17">
            <w:pPr>
              <w:spacing w:before="0" w:after="0" w:line="240" w:lineRule="auto"/>
              <w:jc w:val="right"/>
              <w:rPr>
                <w:rFonts w:ascii="Arial" w:hAnsi="Arial" w:cs="Arial"/>
                <w:color w:val="000000"/>
                <w:sz w:val="16"/>
                <w:szCs w:val="16"/>
              </w:rPr>
            </w:pPr>
            <w:r>
              <w:rPr>
                <w:rFonts w:ascii="Arial" w:hAnsi="Arial" w:cs="Arial"/>
                <w:color w:val="000000"/>
                <w:sz w:val="16"/>
                <w:szCs w:val="16"/>
              </w:rPr>
              <w:t>Special</w:t>
            </w:r>
            <w:r>
              <w:rPr>
                <w:rFonts w:ascii="Arial" w:hAnsi="Arial" w:cs="Arial"/>
                <w:color w:val="000000"/>
                <w:sz w:val="16"/>
                <w:szCs w:val="16"/>
              </w:rPr>
              <w:br/>
              <w:t>Appropriation</w:t>
            </w:r>
          </w:p>
        </w:tc>
        <w:tc>
          <w:tcPr>
            <w:tcW w:w="1060" w:type="dxa"/>
            <w:tcBorders>
              <w:top w:val="nil"/>
              <w:left w:val="nil"/>
              <w:bottom w:val="nil"/>
              <w:right w:val="nil"/>
            </w:tcBorders>
            <w:shd w:val="clear" w:color="000000" w:fill="FFFFFF"/>
            <w:tcMar>
              <w:top w:w="15" w:type="dxa"/>
              <w:left w:w="15" w:type="dxa"/>
              <w:bottom w:w="0" w:type="dxa"/>
              <w:right w:w="15" w:type="dxa"/>
            </w:tcMar>
            <w:vAlign w:val="bottom"/>
            <w:hideMark/>
          </w:tcPr>
          <w:p w14:paraId="7AB82482" w14:textId="77777777" w:rsidR="00647E17" w:rsidRDefault="00647E17" w:rsidP="00647E17">
            <w:pPr>
              <w:spacing w:before="0" w:after="0" w:line="240" w:lineRule="auto"/>
              <w:jc w:val="right"/>
              <w:rPr>
                <w:rFonts w:ascii="Arial" w:hAnsi="Arial" w:cs="Arial"/>
                <w:color w:val="000000"/>
                <w:sz w:val="16"/>
                <w:szCs w:val="16"/>
              </w:rPr>
            </w:pPr>
            <w:r>
              <w:rPr>
                <w:rFonts w:ascii="Arial" w:hAnsi="Arial" w:cs="Arial"/>
                <w:color w:val="000000"/>
                <w:sz w:val="16"/>
                <w:szCs w:val="16"/>
              </w:rPr>
              <w:br/>
              <w:t>Total</w:t>
            </w:r>
          </w:p>
        </w:tc>
      </w:tr>
      <w:tr w:rsidR="00647E17" w14:paraId="485DEB89" w14:textId="77777777" w:rsidTr="00647E17">
        <w:trPr>
          <w:trHeight w:hRule="exact" w:val="225"/>
        </w:trPr>
        <w:tc>
          <w:tcPr>
            <w:tcW w:w="170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6DA56B20" w14:textId="77777777" w:rsidR="00647E17" w:rsidRDefault="00647E17" w:rsidP="00647E17">
            <w:pPr>
              <w:spacing w:before="0" w:after="0" w:line="240" w:lineRule="auto"/>
              <w:jc w:val="right"/>
              <w:rPr>
                <w:rFonts w:ascii="Calibri" w:hAnsi="Calibri" w:cs="Calibri"/>
                <w:color w:val="000000"/>
                <w:sz w:val="16"/>
                <w:szCs w:val="16"/>
              </w:rPr>
            </w:pPr>
            <w:r>
              <w:rPr>
                <w:rFonts w:ascii="Calibri" w:hAnsi="Calibri" w:cs="Calibri"/>
                <w:color w:val="000000"/>
                <w:sz w:val="16"/>
                <w:szCs w:val="16"/>
              </w:rPr>
              <w:t> </w:t>
            </w:r>
          </w:p>
        </w:tc>
        <w:tc>
          <w:tcPr>
            <w:tcW w:w="106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7E0B93F9" w14:textId="2CAFB5FF" w:rsidR="00647E17" w:rsidRDefault="00647E17" w:rsidP="00647E17">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6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1D38A049" w14:textId="69E44F87" w:rsidR="00647E17" w:rsidRDefault="00647E17" w:rsidP="00647E17">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98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2069C87E" w14:textId="0332F59B" w:rsidR="00647E17" w:rsidRDefault="00647E17" w:rsidP="00647E17">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8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153D578D" w14:textId="3788FADF" w:rsidR="00647E17" w:rsidRDefault="00647E17" w:rsidP="00647E17">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6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6D548487" w14:textId="166F8632" w:rsidR="00647E17" w:rsidRDefault="00647E17" w:rsidP="00647E17">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8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5E6D13BF" w14:textId="5E1A09EE" w:rsidR="00647E17" w:rsidRDefault="00647E17" w:rsidP="00647E17">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82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199B6506" w14:textId="039CA72C" w:rsidR="00647E17" w:rsidRDefault="00647E17" w:rsidP="00647E17">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0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797F5A76" w14:textId="638D0A0C" w:rsidR="00647E17" w:rsidRDefault="00647E17" w:rsidP="00647E17">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8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25BE656B" w14:textId="5F5159DB" w:rsidR="00647E17" w:rsidRDefault="00647E17" w:rsidP="00647E17">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6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144579CA" w14:textId="13468594" w:rsidR="00647E17" w:rsidRDefault="00647E17" w:rsidP="00647E17">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r>
      <w:tr w:rsidR="00D74B2C" w14:paraId="6FDA1FCE" w14:textId="77777777" w:rsidTr="00647E17">
        <w:trPr>
          <w:trHeight w:val="227"/>
        </w:trPr>
        <w:tc>
          <w:tcPr>
            <w:tcW w:w="1700" w:type="dxa"/>
            <w:tcBorders>
              <w:top w:val="nil"/>
              <w:left w:val="nil"/>
              <w:bottom w:val="nil"/>
              <w:right w:val="nil"/>
            </w:tcBorders>
            <w:shd w:val="clear" w:color="000000" w:fill="FFFFFF"/>
            <w:tcMar>
              <w:top w:w="15" w:type="dxa"/>
              <w:left w:w="15" w:type="dxa"/>
              <w:bottom w:w="0" w:type="dxa"/>
              <w:right w:w="15" w:type="dxa"/>
            </w:tcMar>
            <w:vAlign w:val="bottom"/>
            <w:hideMark/>
          </w:tcPr>
          <w:p w14:paraId="5621C69A" w14:textId="77777777" w:rsidR="00647E17" w:rsidRDefault="00647E17" w:rsidP="00647E17">
            <w:pPr>
              <w:spacing w:before="0" w:after="0" w:line="240" w:lineRule="auto"/>
              <w:rPr>
                <w:rFonts w:ascii="Arial" w:hAnsi="Arial" w:cs="Arial"/>
                <w:b/>
                <w:bCs/>
                <w:color w:val="000000"/>
                <w:sz w:val="16"/>
                <w:szCs w:val="16"/>
              </w:rPr>
            </w:pPr>
            <w:r>
              <w:rPr>
                <w:rFonts w:ascii="Arial" w:hAnsi="Arial" w:cs="Arial"/>
                <w:b/>
                <w:bCs/>
                <w:color w:val="000000"/>
                <w:sz w:val="16"/>
                <w:szCs w:val="16"/>
              </w:rPr>
              <w:t>Australian Institute of Marine Science*</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8CCE7FF" w14:textId="77777777" w:rsidR="00647E17" w:rsidRDefault="00647E17" w:rsidP="00647E17">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7ED0A9D" w14:textId="77777777" w:rsidR="00647E17" w:rsidRDefault="00647E17" w:rsidP="00647E17">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7BBCEEDD" w14:textId="77777777" w:rsidR="00647E17" w:rsidRDefault="00647E17" w:rsidP="00647E17">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1A249F94" w14:textId="77777777" w:rsidR="00647E17" w:rsidRDefault="00647E17" w:rsidP="00647E17">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A0ABE05" w14:textId="77777777" w:rsidR="00647E17" w:rsidRDefault="00647E17" w:rsidP="00647E17">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592883B5" w14:textId="77777777" w:rsidR="00647E17" w:rsidRDefault="00647E17" w:rsidP="00647E17">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025191F2" w14:textId="77777777" w:rsidR="00647E17" w:rsidRDefault="00647E17" w:rsidP="00647E17">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0E58A691" w14:textId="77777777" w:rsidR="00647E17" w:rsidRDefault="00647E17" w:rsidP="00647E17">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79FABE40" w14:textId="77777777" w:rsidR="00647E17" w:rsidRDefault="00647E17" w:rsidP="00647E17">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3618939" w14:textId="77777777" w:rsidR="00647E17" w:rsidRDefault="00647E17" w:rsidP="00647E17">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D74B2C" w14:paraId="3E5D5BB3" w14:textId="77777777" w:rsidTr="00647E17">
        <w:trPr>
          <w:trHeight w:hRule="exact" w:val="225"/>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1E030259" w14:textId="77777777" w:rsidR="00647E17" w:rsidRDefault="00647E17" w:rsidP="00647E17">
            <w:pPr>
              <w:spacing w:before="0" w:after="0" w:line="240" w:lineRule="auto"/>
              <w:rPr>
                <w:rFonts w:ascii="Arial" w:hAnsi="Arial" w:cs="Arial"/>
                <w:color w:val="000000"/>
                <w:sz w:val="16"/>
                <w:szCs w:val="16"/>
              </w:rPr>
            </w:pPr>
            <w:r>
              <w:rPr>
                <w:rFonts w:ascii="Arial" w:hAnsi="Arial" w:cs="Arial"/>
                <w:color w:val="000000"/>
                <w:sz w:val="16"/>
                <w:szCs w:val="16"/>
              </w:rPr>
              <w:t>Outcome 1</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47DC202" w14:textId="77777777" w:rsidR="00647E17" w:rsidRDefault="00647E17" w:rsidP="00647E17">
            <w:pPr>
              <w:spacing w:before="0" w:after="0" w:line="240" w:lineRule="auto"/>
              <w:jc w:val="right"/>
              <w:rPr>
                <w:rFonts w:ascii="Arial" w:hAnsi="Arial" w:cs="Arial"/>
                <w:color w:val="000000"/>
                <w:sz w:val="16"/>
                <w:szCs w:val="16"/>
              </w:rPr>
            </w:pPr>
            <w:r>
              <w:rPr>
                <w:rFonts w:ascii="Arial" w:hAnsi="Arial" w:cs="Arial"/>
                <w:color w:val="000000"/>
                <w:sz w:val="16"/>
                <w:szCs w:val="16"/>
              </w:rPr>
              <w:t>89,775</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788B0FA" w14:textId="439470A3" w:rsidR="00647E17" w:rsidRDefault="001B1118" w:rsidP="00647E1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71FA302C" w14:textId="77777777" w:rsidR="00647E17" w:rsidRDefault="00647E17" w:rsidP="00647E17">
            <w:pPr>
              <w:spacing w:before="0" w:after="0" w:line="240" w:lineRule="auto"/>
              <w:jc w:val="right"/>
              <w:rPr>
                <w:rFonts w:ascii="Arial" w:hAnsi="Arial" w:cs="Arial"/>
                <w:color w:val="000000"/>
                <w:sz w:val="16"/>
                <w:szCs w:val="16"/>
              </w:rPr>
            </w:pPr>
            <w:r>
              <w:rPr>
                <w:rFonts w:ascii="Arial" w:hAnsi="Arial" w:cs="Arial"/>
                <w:color w:val="000000"/>
                <w:sz w:val="16"/>
                <w:szCs w:val="16"/>
              </w:rPr>
              <w:t>79,206</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26170185" w14:textId="35BEAD00" w:rsidR="00647E17" w:rsidRDefault="001B1118" w:rsidP="00647E1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BA216C5" w14:textId="62827384" w:rsidR="00647E17" w:rsidRDefault="001B1118" w:rsidP="00647E1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74505A08" w14:textId="46B15234" w:rsidR="00647E17" w:rsidRDefault="001B1118" w:rsidP="00647E1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499AD646" w14:textId="1D58EFDD" w:rsidR="00647E17" w:rsidRDefault="001B1118" w:rsidP="00647E1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541B0E86" w14:textId="4DB98BE3" w:rsidR="00647E17" w:rsidRDefault="001B1118" w:rsidP="00647E1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2D091561" w14:textId="2A62A85A" w:rsidR="00647E17" w:rsidRDefault="001B1118" w:rsidP="00647E1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085F6E4" w14:textId="77777777" w:rsidR="00647E17" w:rsidRDefault="00647E17" w:rsidP="00647E17">
            <w:pPr>
              <w:spacing w:before="0" w:after="0" w:line="240" w:lineRule="auto"/>
              <w:jc w:val="right"/>
              <w:rPr>
                <w:rFonts w:ascii="Arial" w:hAnsi="Arial" w:cs="Arial"/>
                <w:color w:val="000000"/>
                <w:sz w:val="16"/>
                <w:szCs w:val="16"/>
              </w:rPr>
            </w:pPr>
            <w:r>
              <w:rPr>
                <w:rFonts w:ascii="Arial" w:hAnsi="Arial" w:cs="Arial"/>
                <w:color w:val="000000"/>
                <w:sz w:val="16"/>
                <w:szCs w:val="16"/>
              </w:rPr>
              <w:t>168,981</w:t>
            </w:r>
          </w:p>
        </w:tc>
      </w:tr>
      <w:tr w:rsidR="00647E17" w14:paraId="2A48C4AD" w14:textId="77777777" w:rsidTr="00647E17">
        <w:trPr>
          <w:trHeight w:hRule="exact" w:val="225"/>
        </w:trPr>
        <w:tc>
          <w:tcPr>
            <w:tcW w:w="1700" w:type="dxa"/>
            <w:vMerge/>
            <w:tcBorders>
              <w:top w:val="nil"/>
              <w:left w:val="nil"/>
              <w:bottom w:val="nil"/>
              <w:right w:val="nil"/>
            </w:tcBorders>
            <w:vAlign w:val="center"/>
            <w:hideMark/>
          </w:tcPr>
          <w:p w14:paraId="1E93B7D3" w14:textId="77777777" w:rsidR="00647E17" w:rsidRDefault="00647E17" w:rsidP="00647E17">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3FFCC4E" w14:textId="77777777" w:rsidR="00647E17" w:rsidRDefault="00647E17" w:rsidP="00647E17">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81,869</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74D9E16" w14:textId="4D59F477" w:rsidR="00647E17" w:rsidRDefault="001B1118" w:rsidP="00647E17">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67B66BFC" w14:textId="77777777" w:rsidR="00647E17" w:rsidRDefault="00647E17" w:rsidP="00647E17">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85,046</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5C599303" w14:textId="3421A925" w:rsidR="00647E17" w:rsidRDefault="001B1118" w:rsidP="00647E17">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369CC94" w14:textId="06C3EE33" w:rsidR="00647E17" w:rsidRDefault="001B1118" w:rsidP="00647E17">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3CDA3896" w14:textId="7FFE432B" w:rsidR="00647E17" w:rsidRDefault="001B1118" w:rsidP="00647E17">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1AB99ED9" w14:textId="06E85ABB" w:rsidR="00647E17" w:rsidRDefault="001B1118" w:rsidP="00647E17">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5E0FA1D4" w14:textId="21D6C5F7" w:rsidR="00647E17" w:rsidRDefault="001B1118" w:rsidP="00647E17">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18C0284C" w14:textId="7B11F765" w:rsidR="00647E17" w:rsidRDefault="001B1118" w:rsidP="00647E17">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ED69CC4" w14:textId="77777777" w:rsidR="00647E17" w:rsidRDefault="00647E17" w:rsidP="00647E17">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166,915</w:t>
            </w:r>
          </w:p>
        </w:tc>
      </w:tr>
      <w:tr w:rsidR="00D74B2C" w14:paraId="4456D393" w14:textId="77777777" w:rsidTr="00647E17">
        <w:trPr>
          <w:trHeight w:hRule="exact" w:val="225"/>
        </w:trPr>
        <w:tc>
          <w:tcPr>
            <w:tcW w:w="170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44ADE089" w14:textId="77777777" w:rsidR="00647E17" w:rsidRDefault="00647E17" w:rsidP="00647E17">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5D8BD0BE" w14:textId="77777777" w:rsidR="00647E17" w:rsidRDefault="00647E17" w:rsidP="00647E17">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57D3F538" w14:textId="77777777" w:rsidR="00647E17" w:rsidRDefault="00647E17" w:rsidP="00647E17">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79734A45" w14:textId="77777777" w:rsidR="00647E17" w:rsidRDefault="00647E17" w:rsidP="00647E17">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56F52C9B" w14:textId="77777777" w:rsidR="00647E17" w:rsidRDefault="00647E17" w:rsidP="00647E17">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16BD13BF" w14:textId="77777777" w:rsidR="00647E17" w:rsidRDefault="00647E17" w:rsidP="00647E17">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6EAB4D44" w14:textId="77777777" w:rsidR="00647E17" w:rsidRDefault="00647E17" w:rsidP="00647E17">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82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3CC02376" w14:textId="77777777" w:rsidR="00647E17" w:rsidRDefault="00647E17" w:rsidP="00647E17">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0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321D4627" w14:textId="77777777" w:rsidR="00647E17" w:rsidRDefault="00647E17" w:rsidP="00647E17">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2819094E" w14:textId="77777777" w:rsidR="00647E17" w:rsidRDefault="00647E17" w:rsidP="00647E17">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6386C595" w14:textId="77777777" w:rsidR="00647E17" w:rsidRDefault="00647E17" w:rsidP="00647E17">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D74B2C" w14:paraId="7A7DAC1B" w14:textId="77777777" w:rsidTr="00647E17">
        <w:trPr>
          <w:trHeight w:hRule="exact" w:val="225"/>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51FF7E33" w14:textId="77777777" w:rsidR="00647E17" w:rsidRDefault="00647E17" w:rsidP="00647E17">
            <w:pPr>
              <w:spacing w:before="0" w:after="0" w:line="240" w:lineRule="auto"/>
              <w:rPr>
                <w:rFonts w:ascii="Arial" w:hAnsi="Arial" w:cs="Arial"/>
                <w:color w:val="000000"/>
                <w:sz w:val="16"/>
                <w:szCs w:val="16"/>
              </w:rPr>
            </w:pPr>
            <w:r>
              <w:rPr>
                <w:rFonts w:ascii="Arial" w:hAnsi="Arial" w:cs="Arial"/>
                <w:color w:val="000000"/>
                <w:sz w:val="16"/>
                <w:szCs w:val="16"/>
              </w:rPr>
              <w:t>Equity Injections</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1995586" w14:textId="4D935B41" w:rsidR="00647E17" w:rsidRDefault="001B1118" w:rsidP="00647E1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272DE35" w14:textId="77777777" w:rsidR="00647E17" w:rsidRDefault="00647E17" w:rsidP="00647E17">
            <w:pPr>
              <w:spacing w:before="0" w:after="0" w:line="240" w:lineRule="auto"/>
              <w:jc w:val="right"/>
              <w:rPr>
                <w:rFonts w:ascii="Arial" w:hAnsi="Arial" w:cs="Arial"/>
                <w:color w:val="000000"/>
                <w:sz w:val="16"/>
                <w:szCs w:val="16"/>
              </w:rPr>
            </w:pPr>
            <w:r>
              <w:rPr>
                <w:rFonts w:ascii="Arial" w:hAnsi="Arial" w:cs="Arial"/>
                <w:color w:val="000000"/>
                <w:sz w:val="16"/>
                <w:szCs w:val="16"/>
              </w:rPr>
              <w:t>3,924</w:t>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0BC359A5" w14:textId="635110D0" w:rsidR="00647E17" w:rsidRDefault="001B1118" w:rsidP="00647E1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6052BFDF" w14:textId="48E2C458" w:rsidR="00647E17" w:rsidRDefault="001B1118" w:rsidP="00647E1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197AFEF" w14:textId="3354ED40" w:rsidR="00647E17" w:rsidRDefault="001B1118" w:rsidP="00647E1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13453DE4" w14:textId="17E145D8" w:rsidR="00647E17" w:rsidRDefault="001B1118" w:rsidP="00647E1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6264140A" w14:textId="3847D42B" w:rsidR="00647E17" w:rsidRDefault="001B1118" w:rsidP="00647E1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3461B706" w14:textId="33686550" w:rsidR="00647E17" w:rsidRDefault="001B1118" w:rsidP="00647E1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23B73088" w14:textId="6E7E6F35" w:rsidR="00647E17" w:rsidRDefault="001B1118" w:rsidP="00647E1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5CD9298" w14:textId="77777777" w:rsidR="00647E17" w:rsidRDefault="00647E17" w:rsidP="00647E17">
            <w:pPr>
              <w:spacing w:before="0" w:after="0" w:line="240" w:lineRule="auto"/>
              <w:jc w:val="right"/>
              <w:rPr>
                <w:rFonts w:ascii="Arial" w:hAnsi="Arial" w:cs="Arial"/>
                <w:color w:val="000000"/>
                <w:sz w:val="16"/>
                <w:szCs w:val="16"/>
              </w:rPr>
            </w:pPr>
            <w:r>
              <w:rPr>
                <w:rFonts w:ascii="Arial" w:hAnsi="Arial" w:cs="Arial"/>
                <w:color w:val="000000"/>
                <w:sz w:val="16"/>
                <w:szCs w:val="16"/>
              </w:rPr>
              <w:t>3,924</w:t>
            </w:r>
          </w:p>
        </w:tc>
      </w:tr>
      <w:tr w:rsidR="00647E17" w14:paraId="2B9ED0F6" w14:textId="77777777" w:rsidTr="00647E17">
        <w:trPr>
          <w:trHeight w:hRule="exact" w:val="225"/>
        </w:trPr>
        <w:tc>
          <w:tcPr>
            <w:tcW w:w="1700" w:type="dxa"/>
            <w:vMerge/>
            <w:tcBorders>
              <w:top w:val="nil"/>
              <w:left w:val="nil"/>
              <w:bottom w:val="nil"/>
              <w:right w:val="nil"/>
            </w:tcBorders>
            <w:vAlign w:val="center"/>
            <w:hideMark/>
          </w:tcPr>
          <w:p w14:paraId="42406E50" w14:textId="77777777" w:rsidR="00647E17" w:rsidRDefault="00647E17" w:rsidP="00647E17">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CD4B91F" w14:textId="750BED07" w:rsidR="00647E17" w:rsidRDefault="001B1118" w:rsidP="00647E17">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7CEADBB" w14:textId="77777777" w:rsidR="00647E17" w:rsidRDefault="00647E17" w:rsidP="00647E17">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11,416</w:t>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5EEBC61C" w14:textId="0ADDD385" w:rsidR="00647E17" w:rsidRDefault="001B1118" w:rsidP="00647E17">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161BFE96" w14:textId="0AAEE4F6" w:rsidR="00647E17" w:rsidRDefault="001B1118" w:rsidP="00647E17">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B026EDF" w14:textId="755BC254" w:rsidR="00647E17" w:rsidRDefault="001B1118" w:rsidP="00647E17">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37644B90" w14:textId="5E0656BB" w:rsidR="00647E17" w:rsidRDefault="001B1118" w:rsidP="00647E17">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1DB39208" w14:textId="37A0038E" w:rsidR="00647E17" w:rsidRDefault="001B1118" w:rsidP="00647E17">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0CF5F1A9" w14:textId="128D676C" w:rsidR="00647E17" w:rsidRDefault="001B1118" w:rsidP="00647E17">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52448F13" w14:textId="0BDBC0F5" w:rsidR="00647E17" w:rsidRDefault="001B1118" w:rsidP="00647E17">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B31ABF6" w14:textId="77777777" w:rsidR="00647E17" w:rsidRDefault="00647E17" w:rsidP="00647E17">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11,416</w:t>
            </w:r>
          </w:p>
        </w:tc>
      </w:tr>
      <w:tr w:rsidR="00D74B2C" w14:paraId="0EDABA30" w14:textId="77777777" w:rsidTr="00647E17">
        <w:trPr>
          <w:trHeight w:hRule="exact" w:val="225"/>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06C349FB" w14:textId="77777777" w:rsidR="00647E17" w:rsidRDefault="00647E17" w:rsidP="00647E17">
            <w:pPr>
              <w:spacing w:before="0" w:after="0" w:line="240" w:lineRule="auto"/>
              <w:rPr>
                <w:rFonts w:ascii="Arial" w:hAnsi="Arial" w:cs="Arial"/>
                <w:color w:val="000000"/>
                <w:sz w:val="16"/>
                <w:szCs w:val="16"/>
              </w:rPr>
            </w:pPr>
            <w:r>
              <w:rPr>
                <w:rFonts w:ascii="Arial" w:hAnsi="Arial" w:cs="Arial"/>
                <w:color w:val="000000"/>
                <w:sz w:val="16"/>
                <w:szCs w:val="16"/>
              </w:rPr>
              <w:t>Total</w:t>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0CF9E925" w14:textId="77777777" w:rsidR="00647E17" w:rsidRDefault="00647E17" w:rsidP="00647E17">
            <w:pPr>
              <w:spacing w:before="0" w:after="0" w:line="240" w:lineRule="auto"/>
              <w:jc w:val="right"/>
              <w:rPr>
                <w:rFonts w:ascii="Arial" w:hAnsi="Arial" w:cs="Arial"/>
                <w:color w:val="000000"/>
                <w:sz w:val="16"/>
                <w:szCs w:val="16"/>
              </w:rPr>
            </w:pPr>
            <w:r>
              <w:rPr>
                <w:rFonts w:ascii="Arial" w:hAnsi="Arial" w:cs="Arial"/>
                <w:color w:val="000000"/>
                <w:sz w:val="16"/>
                <w:szCs w:val="16"/>
              </w:rPr>
              <w:t>89,775</w:t>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6A71E470" w14:textId="77777777" w:rsidR="00647E17" w:rsidRDefault="00647E17" w:rsidP="00647E17">
            <w:pPr>
              <w:spacing w:before="0" w:after="0" w:line="240" w:lineRule="auto"/>
              <w:jc w:val="right"/>
              <w:rPr>
                <w:rFonts w:ascii="Arial" w:hAnsi="Arial" w:cs="Arial"/>
                <w:color w:val="000000"/>
                <w:sz w:val="16"/>
                <w:szCs w:val="16"/>
              </w:rPr>
            </w:pPr>
            <w:r>
              <w:rPr>
                <w:rFonts w:ascii="Arial" w:hAnsi="Arial" w:cs="Arial"/>
                <w:color w:val="000000"/>
                <w:sz w:val="16"/>
                <w:szCs w:val="16"/>
              </w:rPr>
              <w:t>3,924</w:t>
            </w:r>
          </w:p>
        </w:tc>
        <w:tc>
          <w:tcPr>
            <w:tcW w:w="9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2E559F24" w14:textId="77777777" w:rsidR="00647E17" w:rsidRDefault="00647E17" w:rsidP="00647E17">
            <w:pPr>
              <w:spacing w:before="0" w:after="0" w:line="240" w:lineRule="auto"/>
              <w:jc w:val="right"/>
              <w:rPr>
                <w:rFonts w:ascii="Arial" w:hAnsi="Arial" w:cs="Arial"/>
                <w:color w:val="000000"/>
                <w:sz w:val="16"/>
                <w:szCs w:val="16"/>
              </w:rPr>
            </w:pPr>
            <w:r>
              <w:rPr>
                <w:rFonts w:ascii="Arial" w:hAnsi="Arial" w:cs="Arial"/>
                <w:color w:val="000000"/>
                <w:sz w:val="16"/>
                <w:szCs w:val="16"/>
              </w:rPr>
              <w:t>79,206</w:t>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25C6E49F" w14:textId="207CC6D0" w:rsidR="00647E17" w:rsidRDefault="001B1118" w:rsidP="00647E1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5A3D789C" w14:textId="57DBE331" w:rsidR="00647E17" w:rsidRDefault="001B1118" w:rsidP="00647E1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0348D224" w14:textId="207627D2" w:rsidR="00647E17" w:rsidRDefault="001B1118" w:rsidP="00647E1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82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1BB25DE9" w14:textId="5BE4CF51" w:rsidR="00647E17" w:rsidRDefault="001B1118" w:rsidP="00647E1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0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24C97B48" w14:textId="31B03EA5" w:rsidR="00647E17" w:rsidRDefault="001B1118" w:rsidP="00647E1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608B3625" w14:textId="6EEC5DC6" w:rsidR="00647E17" w:rsidRDefault="001B1118" w:rsidP="00647E1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57A92419" w14:textId="77777777" w:rsidR="00647E17" w:rsidRDefault="00647E17" w:rsidP="00647E17">
            <w:pPr>
              <w:spacing w:before="0" w:after="0" w:line="240" w:lineRule="auto"/>
              <w:jc w:val="right"/>
              <w:rPr>
                <w:rFonts w:ascii="Arial" w:hAnsi="Arial" w:cs="Arial"/>
                <w:color w:val="000000"/>
                <w:sz w:val="16"/>
                <w:szCs w:val="16"/>
              </w:rPr>
            </w:pPr>
            <w:r>
              <w:rPr>
                <w:rFonts w:ascii="Arial" w:hAnsi="Arial" w:cs="Arial"/>
                <w:color w:val="000000"/>
                <w:sz w:val="16"/>
                <w:szCs w:val="16"/>
              </w:rPr>
              <w:t>172,905</w:t>
            </w:r>
          </w:p>
        </w:tc>
      </w:tr>
      <w:tr w:rsidR="00647E17" w14:paraId="64032FF8" w14:textId="77777777" w:rsidTr="00647E17">
        <w:trPr>
          <w:trHeight w:hRule="exact" w:val="225"/>
        </w:trPr>
        <w:tc>
          <w:tcPr>
            <w:tcW w:w="1700" w:type="dxa"/>
            <w:vMerge/>
            <w:tcBorders>
              <w:top w:val="nil"/>
              <w:left w:val="nil"/>
              <w:bottom w:val="nil"/>
              <w:right w:val="nil"/>
            </w:tcBorders>
            <w:vAlign w:val="center"/>
            <w:hideMark/>
          </w:tcPr>
          <w:p w14:paraId="78257483" w14:textId="77777777" w:rsidR="00647E17" w:rsidRDefault="00647E17" w:rsidP="00647E17">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FF3C4D1" w14:textId="77777777" w:rsidR="00647E17" w:rsidRDefault="00647E17" w:rsidP="00647E17">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81,869</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5D2703F" w14:textId="77777777" w:rsidR="00647E17" w:rsidRDefault="00647E17" w:rsidP="00647E17">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11,416</w:t>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0529176D" w14:textId="77777777" w:rsidR="00647E17" w:rsidRDefault="00647E17" w:rsidP="00647E17">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85,046</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147471B7" w14:textId="489DBF04" w:rsidR="00647E17" w:rsidRDefault="001B1118" w:rsidP="00647E17">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23B2709" w14:textId="67471FCC" w:rsidR="00647E17" w:rsidRDefault="001B1118" w:rsidP="00647E17">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42556EE5" w14:textId="29704576" w:rsidR="00647E17" w:rsidRDefault="001B1118" w:rsidP="00647E17">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628C0CDF" w14:textId="64BA4419" w:rsidR="00647E17" w:rsidRDefault="001B1118" w:rsidP="00647E17">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31D6C45E" w14:textId="3D8B47C9" w:rsidR="00647E17" w:rsidRDefault="001B1118" w:rsidP="00647E17">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17381F92" w14:textId="7942E1E2" w:rsidR="00647E17" w:rsidRDefault="001B1118" w:rsidP="00647E17">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F1FDA36" w14:textId="77777777" w:rsidR="00647E17" w:rsidRDefault="00647E17" w:rsidP="00647E17">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178,331</w:t>
            </w:r>
          </w:p>
        </w:tc>
      </w:tr>
      <w:tr w:rsidR="00D74B2C" w14:paraId="5D24F2A9" w14:textId="77777777" w:rsidTr="00647E17">
        <w:trPr>
          <w:trHeight w:hRule="exact" w:val="225"/>
        </w:trPr>
        <w:tc>
          <w:tcPr>
            <w:tcW w:w="170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69541B93" w14:textId="77777777" w:rsidR="00647E17" w:rsidRDefault="00647E17" w:rsidP="00647E17">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5AB2D87A" w14:textId="77777777" w:rsidR="00647E17" w:rsidRDefault="00647E17" w:rsidP="00647E17">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1A27A6C0" w14:textId="77777777" w:rsidR="00647E17" w:rsidRDefault="00647E17" w:rsidP="00647E17">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7E34D2D6" w14:textId="77777777" w:rsidR="00647E17" w:rsidRDefault="00647E17" w:rsidP="00647E17">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4B8959B2" w14:textId="77777777" w:rsidR="00647E17" w:rsidRDefault="00647E17" w:rsidP="00647E17">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6F42E88A" w14:textId="77777777" w:rsidR="00647E17" w:rsidRDefault="00647E17" w:rsidP="00647E17">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74DFDF08" w14:textId="77777777" w:rsidR="00647E17" w:rsidRDefault="00647E17" w:rsidP="00647E17">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82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4B7C1B22" w14:textId="77777777" w:rsidR="00647E17" w:rsidRDefault="00647E17" w:rsidP="00647E17">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0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7329D079" w14:textId="77777777" w:rsidR="00647E17" w:rsidRDefault="00647E17" w:rsidP="00647E17">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262FAC18" w14:textId="77777777" w:rsidR="00647E17" w:rsidRDefault="00647E17" w:rsidP="00647E17">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0DE9CB32" w14:textId="77777777" w:rsidR="00647E17" w:rsidRDefault="00647E17" w:rsidP="00647E17">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D74B2C" w14:paraId="26FBA039" w14:textId="77777777" w:rsidTr="00647E17">
        <w:trPr>
          <w:trHeight w:val="227"/>
        </w:trPr>
        <w:tc>
          <w:tcPr>
            <w:tcW w:w="1700" w:type="dxa"/>
            <w:tcBorders>
              <w:top w:val="nil"/>
              <w:left w:val="nil"/>
              <w:bottom w:val="nil"/>
              <w:right w:val="nil"/>
            </w:tcBorders>
            <w:shd w:val="clear" w:color="000000" w:fill="FFFFFF"/>
            <w:tcMar>
              <w:top w:w="15" w:type="dxa"/>
              <w:left w:w="15" w:type="dxa"/>
              <w:bottom w:w="0" w:type="dxa"/>
              <w:right w:w="15" w:type="dxa"/>
            </w:tcMar>
            <w:vAlign w:val="bottom"/>
            <w:hideMark/>
          </w:tcPr>
          <w:p w14:paraId="6D7E31C1" w14:textId="77777777" w:rsidR="00647E17" w:rsidRDefault="00647E17" w:rsidP="00647E17">
            <w:pPr>
              <w:spacing w:before="0" w:after="0" w:line="240" w:lineRule="auto"/>
              <w:rPr>
                <w:rFonts w:ascii="Arial" w:hAnsi="Arial" w:cs="Arial"/>
                <w:b/>
                <w:bCs/>
                <w:color w:val="000000"/>
                <w:sz w:val="16"/>
                <w:szCs w:val="16"/>
              </w:rPr>
            </w:pPr>
            <w:r>
              <w:rPr>
                <w:rFonts w:ascii="Arial" w:hAnsi="Arial" w:cs="Arial"/>
                <w:b/>
                <w:bCs/>
                <w:color w:val="000000"/>
                <w:sz w:val="16"/>
                <w:szCs w:val="16"/>
              </w:rPr>
              <w:t>Australian Renewable Energy Agency*</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D47BCB1" w14:textId="77777777" w:rsidR="00647E17" w:rsidRDefault="00647E17" w:rsidP="00647E17">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41E8447" w14:textId="77777777" w:rsidR="00647E17" w:rsidRDefault="00647E17" w:rsidP="00647E17">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01C5778E" w14:textId="77777777" w:rsidR="00647E17" w:rsidRDefault="00647E17" w:rsidP="00647E17">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0F883B4F" w14:textId="77777777" w:rsidR="00647E17" w:rsidRDefault="00647E17" w:rsidP="00647E17">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8580C6E" w14:textId="77777777" w:rsidR="00647E17" w:rsidRDefault="00647E17" w:rsidP="00647E17">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64E1DAC9" w14:textId="77777777" w:rsidR="00647E17" w:rsidRDefault="00647E17" w:rsidP="00647E17">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4793308E" w14:textId="77777777" w:rsidR="00647E17" w:rsidRDefault="00647E17" w:rsidP="00647E17">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74BA81C3" w14:textId="77777777" w:rsidR="00647E17" w:rsidRDefault="00647E17" w:rsidP="00647E17">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32110F4D" w14:textId="77777777" w:rsidR="00647E17" w:rsidRDefault="00647E17" w:rsidP="00647E17">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384C162" w14:textId="77777777" w:rsidR="00647E17" w:rsidRDefault="00647E17" w:rsidP="00647E17">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D74B2C" w14:paraId="49980685" w14:textId="77777777" w:rsidTr="00647E17">
        <w:trPr>
          <w:trHeight w:hRule="exact" w:val="225"/>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1E3E7976" w14:textId="77777777" w:rsidR="00647E17" w:rsidRDefault="00647E17" w:rsidP="00647E17">
            <w:pPr>
              <w:spacing w:before="0" w:after="0" w:line="240" w:lineRule="auto"/>
              <w:rPr>
                <w:rFonts w:ascii="Arial" w:hAnsi="Arial" w:cs="Arial"/>
                <w:color w:val="000000"/>
                <w:sz w:val="16"/>
                <w:szCs w:val="16"/>
              </w:rPr>
            </w:pPr>
            <w:r>
              <w:rPr>
                <w:rFonts w:ascii="Arial" w:hAnsi="Arial" w:cs="Arial"/>
                <w:color w:val="000000"/>
                <w:sz w:val="16"/>
                <w:szCs w:val="16"/>
              </w:rPr>
              <w:t>Outcome 1</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DC653AC" w14:textId="77777777" w:rsidR="00647E17" w:rsidRDefault="00647E17" w:rsidP="00647E17">
            <w:pPr>
              <w:spacing w:before="0" w:after="0" w:line="240" w:lineRule="auto"/>
              <w:jc w:val="right"/>
              <w:rPr>
                <w:rFonts w:ascii="Arial" w:hAnsi="Arial" w:cs="Arial"/>
                <w:color w:val="000000"/>
                <w:sz w:val="16"/>
                <w:szCs w:val="16"/>
              </w:rPr>
            </w:pPr>
            <w:r>
              <w:rPr>
                <w:rFonts w:ascii="Arial" w:hAnsi="Arial" w:cs="Arial"/>
                <w:color w:val="000000"/>
                <w:sz w:val="16"/>
                <w:szCs w:val="16"/>
              </w:rPr>
              <w:t>62,242</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C84C2FB" w14:textId="650ECCF1" w:rsidR="00647E17" w:rsidRDefault="001B1118" w:rsidP="00647E1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2C38D454" w14:textId="77777777" w:rsidR="00647E17" w:rsidRDefault="00647E17" w:rsidP="00647E17">
            <w:pPr>
              <w:spacing w:before="0" w:after="0" w:line="240" w:lineRule="auto"/>
              <w:jc w:val="right"/>
              <w:rPr>
                <w:rFonts w:ascii="Arial" w:hAnsi="Arial" w:cs="Arial"/>
                <w:color w:val="000000"/>
                <w:sz w:val="16"/>
                <w:szCs w:val="16"/>
              </w:rPr>
            </w:pPr>
            <w:r>
              <w:rPr>
                <w:rFonts w:ascii="Arial" w:hAnsi="Arial" w:cs="Arial"/>
                <w:color w:val="000000"/>
                <w:sz w:val="16"/>
                <w:szCs w:val="16"/>
              </w:rPr>
              <w:t>678,236</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1B365663" w14:textId="3DFFA481" w:rsidR="00647E17" w:rsidRDefault="001B1118" w:rsidP="00647E1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E9CCC77" w14:textId="00C63898" w:rsidR="00647E17" w:rsidRDefault="001B1118" w:rsidP="00647E1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305CA30F" w14:textId="77545A7F" w:rsidR="00647E17" w:rsidRDefault="001B1118" w:rsidP="00647E1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6CE84845" w14:textId="5368BB0F" w:rsidR="00647E17" w:rsidRDefault="001B1118" w:rsidP="00647E1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26296665" w14:textId="04C9EB92" w:rsidR="00647E17" w:rsidRDefault="001B1118" w:rsidP="00647E1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1D49F6C0" w14:textId="4437CF09" w:rsidR="00647E17" w:rsidRDefault="001B1118" w:rsidP="00647E1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98BF739" w14:textId="77777777" w:rsidR="00647E17" w:rsidRDefault="00647E17" w:rsidP="00647E17">
            <w:pPr>
              <w:spacing w:before="0" w:after="0" w:line="240" w:lineRule="auto"/>
              <w:jc w:val="right"/>
              <w:rPr>
                <w:rFonts w:ascii="Arial" w:hAnsi="Arial" w:cs="Arial"/>
                <w:color w:val="000000"/>
                <w:sz w:val="16"/>
                <w:szCs w:val="16"/>
              </w:rPr>
            </w:pPr>
            <w:r>
              <w:rPr>
                <w:rFonts w:ascii="Arial" w:hAnsi="Arial" w:cs="Arial"/>
                <w:color w:val="000000"/>
                <w:sz w:val="16"/>
                <w:szCs w:val="16"/>
              </w:rPr>
              <w:t>740,478</w:t>
            </w:r>
          </w:p>
        </w:tc>
      </w:tr>
      <w:tr w:rsidR="00647E17" w14:paraId="06127F7D" w14:textId="77777777" w:rsidTr="00647E17">
        <w:trPr>
          <w:trHeight w:hRule="exact" w:val="225"/>
        </w:trPr>
        <w:tc>
          <w:tcPr>
            <w:tcW w:w="1700" w:type="dxa"/>
            <w:vMerge/>
            <w:tcBorders>
              <w:top w:val="nil"/>
              <w:left w:val="nil"/>
              <w:bottom w:val="nil"/>
              <w:right w:val="nil"/>
            </w:tcBorders>
            <w:vAlign w:val="center"/>
            <w:hideMark/>
          </w:tcPr>
          <w:p w14:paraId="683EFAB9" w14:textId="77777777" w:rsidR="00647E17" w:rsidRDefault="00647E17" w:rsidP="00647E17">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3258650" w14:textId="77777777" w:rsidR="00647E17" w:rsidRDefault="00647E17" w:rsidP="00647E17">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466,862</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19E959C" w14:textId="419DB8C1" w:rsidR="00647E17" w:rsidRDefault="001B1118" w:rsidP="00647E17">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1BDE66C1" w14:textId="77777777" w:rsidR="00647E17" w:rsidRDefault="00647E17" w:rsidP="00647E17">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1,420</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3E18AEDD" w14:textId="6B23E17B" w:rsidR="00647E17" w:rsidRDefault="001B1118" w:rsidP="00647E17">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3F92954" w14:textId="1A33C0DB" w:rsidR="00647E17" w:rsidRDefault="001B1118" w:rsidP="00647E17">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18B35B94" w14:textId="42C8A6AD" w:rsidR="00647E17" w:rsidRDefault="001B1118" w:rsidP="00647E17">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33CCEAFF" w14:textId="252C9BF3" w:rsidR="00647E17" w:rsidRDefault="001B1118" w:rsidP="00647E17">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5760153F" w14:textId="0B36C91B" w:rsidR="00647E17" w:rsidRDefault="001B1118" w:rsidP="00647E17">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1C1BFF36" w14:textId="24B08D87" w:rsidR="00647E17" w:rsidRDefault="001B1118" w:rsidP="00647E17">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91A6E9D" w14:textId="77777777" w:rsidR="00647E17" w:rsidRDefault="00647E17" w:rsidP="00647E17">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468,282</w:t>
            </w:r>
          </w:p>
        </w:tc>
      </w:tr>
      <w:tr w:rsidR="00D74B2C" w14:paraId="458E3CC2" w14:textId="77777777" w:rsidTr="00647E17">
        <w:trPr>
          <w:trHeight w:hRule="exact" w:val="225"/>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0EB19B08" w14:textId="77777777" w:rsidR="00647E17" w:rsidRDefault="00647E17" w:rsidP="00647E17">
            <w:pPr>
              <w:spacing w:before="0" w:after="0" w:line="240" w:lineRule="auto"/>
              <w:rPr>
                <w:rFonts w:ascii="Arial" w:hAnsi="Arial" w:cs="Arial"/>
                <w:color w:val="000000"/>
                <w:sz w:val="16"/>
                <w:szCs w:val="16"/>
              </w:rPr>
            </w:pPr>
            <w:r>
              <w:rPr>
                <w:rFonts w:ascii="Arial" w:hAnsi="Arial" w:cs="Arial"/>
                <w:color w:val="000000"/>
                <w:sz w:val="16"/>
                <w:szCs w:val="16"/>
              </w:rPr>
              <w:t>Total</w:t>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4E95335C" w14:textId="77777777" w:rsidR="00647E17" w:rsidRDefault="00647E17" w:rsidP="00647E17">
            <w:pPr>
              <w:spacing w:before="0" w:after="0" w:line="240" w:lineRule="auto"/>
              <w:jc w:val="right"/>
              <w:rPr>
                <w:rFonts w:ascii="Arial" w:hAnsi="Arial" w:cs="Arial"/>
                <w:color w:val="000000"/>
                <w:sz w:val="16"/>
                <w:szCs w:val="16"/>
              </w:rPr>
            </w:pPr>
            <w:r>
              <w:rPr>
                <w:rFonts w:ascii="Arial" w:hAnsi="Arial" w:cs="Arial"/>
                <w:color w:val="000000"/>
                <w:sz w:val="16"/>
                <w:szCs w:val="16"/>
              </w:rPr>
              <w:t>62,242</w:t>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4CE025C4" w14:textId="37AF169D" w:rsidR="00647E17" w:rsidRDefault="001B1118" w:rsidP="00647E1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9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4E15A5C5" w14:textId="77777777" w:rsidR="00647E17" w:rsidRDefault="00647E17" w:rsidP="00647E17">
            <w:pPr>
              <w:spacing w:before="0" w:after="0" w:line="240" w:lineRule="auto"/>
              <w:jc w:val="right"/>
              <w:rPr>
                <w:rFonts w:ascii="Arial" w:hAnsi="Arial" w:cs="Arial"/>
                <w:color w:val="000000"/>
                <w:sz w:val="16"/>
                <w:szCs w:val="16"/>
              </w:rPr>
            </w:pPr>
            <w:r>
              <w:rPr>
                <w:rFonts w:ascii="Arial" w:hAnsi="Arial" w:cs="Arial"/>
                <w:color w:val="000000"/>
                <w:sz w:val="16"/>
                <w:szCs w:val="16"/>
              </w:rPr>
              <w:t>678,236</w:t>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2F85610A" w14:textId="4061CB52" w:rsidR="00647E17" w:rsidRDefault="001B1118" w:rsidP="00647E1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2AE89ABF" w14:textId="5FFE103E" w:rsidR="00647E17" w:rsidRDefault="001B1118" w:rsidP="00647E1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38854A42" w14:textId="1B8C1F2E" w:rsidR="00647E17" w:rsidRDefault="001B1118" w:rsidP="00647E1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82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6C7E9AA5" w14:textId="0EB51198" w:rsidR="00647E17" w:rsidRDefault="001B1118" w:rsidP="00647E1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0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4FFF8F85" w14:textId="2714445A" w:rsidR="00647E17" w:rsidRDefault="001B1118" w:rsidP="00647E1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1A31CA98" w14:textId="395B2C12" w:rsidR="00647E17" w:rsidRDefault="001B1118" w:rsidP="00647E1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0335E491" w14:textId="77777777" w:rsidR="00647E17" w:rsidRDefault="00647E17" w:rsidP="00647E17">
            <w:pPr>
              <w:spacing w:before="0" w:after="0" w:line="240" w:lineRule="auto"/>
              <w:jc w:val="right"/>
              <w:rPr>
                <w:rFonts w:ascii="Arial" w:hAnsi="Arial" w:cs="Arial"/>
                <w:color w:val="000000"/>
                <w:sz w:val="16"/>
                <w:szCs w:val="16"/>
              </w:rPr>
            </w:pPr>
            <w:r>
              <w:rPr>
                <w:rFonts w:ascii="Arial" w:hAnsi="Arial" w:cs="Arial"/>
                <w:color w:val="000000"/>
                <w:sz w:val="16"/>
                <w:szCs w:val="16"/>
              </w:rPr>
              <w:t>740,478</w:t>
            </w:r>
          </w:p>
        </w:tc>
      </w:tr>
      <w:tr w:rsidR="00647E17" w14:paraId="2A983314" w14:textId="77777777" w:rsidTr="00647E17">
        <w:trPr>
          <w:trHeight w:hRule="exact" w:val="225"/>
        </w:trPr>
        <w:tc>
          <w:tcPr>
            <w:tcW w:w="1700" w:type="dxa"/>
            <w:vMerge/>
            <w:tcBorders>
              <w:top w:val="nil"/>
              <w:left w:val="nil"/>
              <w:bottom w:val="nil"/>
              <w:right w:val="nil"/>
            </w:tcBorders>
            <w:vAlign w:val="center"/>
            <w:hideMark/>
          </w:tcPr>
          <w:p w14:paraId="7CBDAD26" w14:textId="77777777" w:rsidR="00647E17" w:rsidRDefault="00647E17" w:rsidP="00647E17">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3A89760" w14:textId="77777777" w:rsidR="00647E17" w:rsidRDefault="00647E17" w:rsidP="00647E17">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466,862</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5C3E80F" w14:textId="6708AC09" w:rsidR="00647E17" w:rsidRDefault="001B1118" w:rsidP="00647E17">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07AA6B68" w14:textId="77777777" w:rsidR="00647E17" w:rsidRDefault="00647E17" w:rsidP="00647E17">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1,420</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2FE73419" w14:textId="2C710D04" w:rsidR="00647E17" w:rsidRDefault="001B1118" w:rsidP="00647E17">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3C66937" w14:textId="7B66568E" w:rsidR="00647E17" w:rsidRDefault="001B1118" w:rsidP="00647E17">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7DBF3D6A" w14:textId="26067EE5" w:rsidR="00647E17" w:rsidRDefault="001B1118" w:rsidP="00647E17">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2CA414EE" w14:textId="1E61EEC0" w:rsidR="00647E17" w:rsidRDefault="001B1118" w:rsidP="00647E17">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2DC3A709" w14:textId="5F4E00D9" w:rsidR="00647E17" w:rsidRDefault="001B1118" w:rsidP="00647E17">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45EBBD11" w14:textId="21215AAB" w:rsidR="00647E17" w:rsidRDefault="001B1118" w:rsidP="00647E17">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FC102DF" w14:textId="77777777" w:rsidR="00647E17" w:rsidRDefault="00647E17" w:rsidP="00647E17">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468,282</w:t>
            </w:r>
          </w:p>
        </w:tc>
      </w:tr>
      <w:tr w:rsidR="00D74B2C" w14:paraId="0487AD16" w14:textId="77777777" w:rsidTr="00647E17">
        <w:trPr>
          <w:trHeight w:hRule="exact" w:val="225"/>
        </w:trPr>
        <w:tc>
          <w:tcPr>
            <w:tcW w:w="170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2BEC48BB" w14:textId="77777777" w:rsidR="00647E17" w:rsidRDefault="00647E17" w:rsidP="00647E17">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22AEE5D5" w14:textId="77777777" w:rsidR="00647E17" w:rsidRDefault="00647E17" w:rsidP="00647E17">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2AB3E330" w14:textId="77777777" w:rsidR="00647E17" w:rsidRDefault="00647E17" w:rsidP="00647E17">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521F74DD" w14:textId="77777777" w:rsidR="00647E17" w:rsidRDefault="00647E17" w:rsidP="00647E17">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1BD3269E" w14:textId="77777777" w:rsidR="00647E17" w:rsidRDefault="00647E17" w:rsidP="00647E17">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0E7D3732" w14:textId="77777777" w:rsidR="00647E17" w:rsidRDefault="00647E17" w:rsidP="00647E17">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74BB2AB0" w14:textId="77777777" w:rsidR="00647E17" w:rsidRDefault="00647E17" w:rsidP="00647E17">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82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4B61A49D" w14:textId="77777777" w:rsidR="00647E17" w:rsidRDefault="00647E17" w:rsidP="00647E17">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0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7BF4EC7B" w14:textId="77777777" w:rsidR="00647E17" w:rsidRDefault="00647E17" w:rsidP="00647E17">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7E211587" w14:textId="77777777" w:rsidR="00647E17" w:rsidRDefault="00647E17" w:rsidP="00647E17">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5643DD25" w14:textId="77777777" w:rsidR="00647E17" w:rsidRDefault="00647E17" w:rsidP="00647E17">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D74B2C" w14:paraId="3ECDC437" w14:textId="77777777" w:rsidTr="00647E17">
        <w:trPr>
          <w:trHeight w:val="227"/>
        </w:trPr>
        <w:tc>
          <w:tcPr>
            <w:tcW w:w="1700" w:type="dxa"/>
            <w:tcBorders>
              <w:top w:val="nil"/>
              <w:left w:val="nil"/>
              <w:bottom w:val="nil"/>
              <w:right w:val="nil"/>
            </w:tcBorders>
            <w:shd w:val="clear" w:color="000000" w:fill="FFFFFF"/>
            <w:tcMar>
              <w:top w:w="15" w:type="dxa"/>
              <w:left w:w="15" w:type="dxa"/>
              <w:bottom w:w="0" w:type="dxa"/>
              <w:right w:w="15" w:type="dxa"/>
            </w:tcMar>
            <w:vAlign w:val="bottom"/>
            <w:hideMark/>
          </w:tcPr>
          <w:p w14:paraId="6407D3E5" w14:textId="77777777" w:rsidR="00647E17" w:rsidRDefault="00647E17" w:rsidP="00647E17">
            <w:pPr>
              <w:spacing w:before="0" w:after="0" w:line="240" w:lineRule="auto"/>
              <w:rPr>
                <w:rFonts w:ascii="Arial" w:hAnsi="Arial" w:cs="Arial"/>
                <w:b/>
                <w:bCs/>
                <w:color w:val="000000"/>
                <w:sz w:val="16"/>
                <w:szCs w:val="16"/>
              </w:rPr>
            </w:pPr>
            <w:r>
              <w:rPr>
                <w:rFonts w:ascii="Arial" w:hAnsi="Arial" w:cs="Arial"/>
                <w:b/>
                <w:bCs/>
                <w:color w:val="000000"/>
                <w:sz w:val="16"/>
                <w:szCs w:val="16"/>
              </w:rPr>
              <w:t>Clean Energy Finance Corporation*</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B58ED28" w14:textId="77777777" w:rsidR="00647E17" w:rsidRDefault="00647E17" w:rsidP="00647E17">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D8EDFC3" w14:textId="77777777" w:rsidR="00647E17" w:rsidRDefault="00647E17" w:rsidP="00647E17">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2D2B1994" w14:textId="77777777" w:rsidR="00647E17" w:rsidRDefault="00647E17" w:rsidP="00647E17">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6980FF28" w14:textId="77777777" w:rsidR="00647E17" w:rsidRDefault="00647E17" w:rsidP="00647E17">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4C98ACF" w14:textId="77777777" w:rsidR="00647E17" w:rsidRDefault="00647E17" w:rsidP="00647E17">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12DEE28C" w14:textId="77777777" w:rsidR="00647E17" w:rsidRDefault="00647E17" w:rsidP="00647E17">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0BA5C2F2" w14:textId="77777777" w:rsidR="00647E17" w:rsidRDefault="00647E17" w:rsidP="00647E17">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71346639" w14:textId="77777777" w:rsidR="00647E17" w:rsidRDefault="00647E17" w:rsidP="00647E17">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02428E46" w14:textId="77777777" w:rsidR="00647E17" w:rsidRDefault="00647E17" w:rsidP="00647E17">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E58C6C1" w14:textId="77777777" w:rsidR="00647E17" w:rsidRDefault="00647E17" w:rsidP="00647E17">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D74B2C" w14:paraId="5C1FB622" w14:textId="77777777" w:rsidTr="00647E17">
        <w:trPr>
          <w:trHeight w:hRule="exact" w:val="225"/>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76ED4440" w14:textId="77777777" w:rsidR="00647E17" w:rsidRDefault="00647E17" w:rsidP="00647E17">
            <w:pPr>
              <w:spacing w:before="0" w:after="0" w:line="240" w:lineRule="auto"/>
              <w:rPr>
                <w:rFonts w:ascii="Arial" w:hAnsi="Arial" w:cs="Arial"/>
                <w:color w:val="000000"/>
                <w:sz w:val="16"/>
                <w:szCs w:val="16"/>
              </w:rPr>
            </w:pPr>
            <w:r>
              <w:rPr>
                <w:rFonts w:ascii="Arial" w:hAnsi="Arial" w:cs="Arial"/>
                <w:color w:val="000000"/>
                <w:sz w:val="16"/>
                <w:szCs w:val="16"/>
              </w:rPr>
              <w:t>Outcome 1</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7603607" w14:textId="77777777" w:rsidR="00647E17" w:rsidRDefault="00647E17" w:rsidP="00647E17">
            <w:pPr>
              <w:spacing w:before="0" w:after="0" w:line="240" w:lineRule="auto"/>
              <w:jc w:val="right"/>
              <w:rPr>
                <w:rFonts w:ascii="Arial" w:hAnsi="Arial" w:cs="Arial"/>
                <w:color w:val="000000"/>
                <w:sz w:val="16"/>
                <w:szCs w:val="16"/>
              </w:rPr>
            </w:pPr>
            <w:r>
              <w:rPr>
                <w:rFonts w:ascii="Arial" w:hAnsi="Arial" w:cs="Arial"/>
                <w:color w:val="000000"/>
                <w:sz w:val="16"/>
                <w:szCs w:val="16"/>
              </w:rPr>
              <w:t>20,197</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10557E1" w14:textId="7184EA6E" w:rsidR="00647E17" w:rsidRDefault="001B1118" w:rsidP="00647E1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15090219" w14:textId="77777777" w:rsidR="00647E17" w:rsidRDefault="00647E17" w:rsidP="00647E17">
            <w:pPr>
              <w:spacing w:before="0" w:after="0" w:line="240" w:lineRule="auto"/>
              <w:jc w:val="right"/>
              <w:rPr>
                <w:rFonts w:ascii="Arial" w:hAnsi="Arial" w:cs="Arial"/>
                <w:color w:val="000000"/>
                <w:sz w:val="16"/>
                <w:szCs w:val="16"/>
              </w:rPr>
            </w:pPr>
            <w:r>
              <w:rPr>
                <w:rFonts w:ascii="Arial" w:hAnsi="Arial" w:cs="Arial"/>
                <w:color w:val="000000"/>
                <w:sz w:val="16"/>
                <w:szCs w:val="16"/>
              </w:rPr>
              <w:t>484,177</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15A224C5" w14:textId="2E31F8DD" w:rsidR="00647E17" w:rsidRDefault="001B1118" w:rsidP="00647E1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8694913" w14:textId="7E221638" w:rsidR="00647E17" w:rsidRDefault="001B1118" w:rsidP="00647E1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4A251786" w14:textId="384DEE3C" w:rsidR="00647E17" w:rsidRDefault="001B1118" w:rsidP="00647E1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0C043D4F" w14:textId="7FB639F4" w:rsidR="00647E17" w:rsidRDefault="001B1118" w:rsidP="00647E1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19B0BA12" w14:textId="2B07149E" w:rsidR="00647E17" w:rsidRDefault="001B1118" w:rsidP="00647E1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2BDF0B20" w14:textId="4D98C44B" w:rsidR="00647E17" w:rsidRDefault="001B1118" w:rsidP="00647E1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6BA8226" w14:textId="77777777" w:rsidR="00647E17" w:rsidRDefault="00647E17" w:rsidP="00647E17">
            <w:pPr>
              <w:spacing w:before="0" w:after="0" w:line="240" w:lineRule="auto"/>
              <w:jc w:val="right"/>
              <w:rPr>
                <w:rFonts w:ascii="Arial" w:hAnsi="Arial" w:cs="Arial"/>
                <w:color w:val="000000"/>
                <w:sz w:val="16"/>
                <w:szCs w:val="16"/>
              </w:rPr>
            </w:pPr>
            <w:r>
              <w:rPr>
                <w:rFonts w:ascii="Arial" w:hAnsi="Arial" w:cs="Arial"/>
                <w:color w:val="000000"/>
                <w:sz w:val="16"/>
                <w:szCs w:val="16"/>
              </w:rPr>
              <w:t>504,374</w:t>
            </w:r>
          </w:p>
        </w:tc>
      </w:tr>
      <w:tr w:rsidR="00647E17" w14:paraId="4542FBA2" w14:textId="77777777" w:rsidTr="00647E17">
        <w:trPr>
          <w:trHeight w:hRule="exact" w:val="225"/>
        </w:trPr>
        <w:tc>
          <w:tcPr>
            <w:tcW w:w="1700" w:type="dxa"/>
            <w:vMerge/>
            <w:tcBorders>
              <w:top w:val="nil"/>
              <w:left w:val="nil"/>
              <w:bottom w:val="nil"/>
              <w:right w:val="nil"/>
            </w:tcBorders>
            <w:vAlign w:val="center"/>
            <w:hideMark/>
          </w:tcPr>
          <w:p w14:paraId="479B1762" w14:textId="77777777" w:rsidR="00647E17" w:rsidRDefault="00647E17" w:rsidP="00647E17">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3DCED0F" w14:textId="77777777" w:rsidR="00647E17" w:rsidRDefault="00647E17" w:rsidP="00647E17">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20,800</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D7F25D9" w14:textId="7A3EE160" w:rsidR="00647E17" w:rsidRDefault="001B1118" w:rsidP="00647E17">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41DBE806" w14:textId="77777777" w:rsidR="00647E17" w:rsidRDefault="00647E17" w:rsidP="00647E17">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357,052</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2C610120" w14:textId="474DDDC2" w:rsidR="00647E17" w:rsidRDefault="001B1118" w:rsidP="00647E17">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0750563" w14:textId="0F987FBA" w:rsidR="00647E17" w:rsidRDefault="001B1118" w:rsidP="00647E17">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445C7BDC" w14:textId="166FC143" w:rsidR="00647E17" w:rsidRDefault="001B1118" w:rsidP="00647E17">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2B08790B" w14:textId="750B03CE" w:rsidR="00647E17" w:rsidRDefault="001B1118" w:rsidP="00647E17">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7F1877D4" w14:textId="3ED567E6" w:rsidR="00647E17" w:rsidRDefault="001B1118" w:rsidP="00647E17">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68BA023D" w14:textId="3AEE7741" w:rsidR="00647E17" w:rsidRDefault="001B1118" w:rsidP="00647E17">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2F4D2AC" w14:textId="77777777" w:rsidR="00647E17" w:rsidRDefault="00647E17" w:rsidP="00647E17">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377,852</w:t>
            </w:r>
          </w:p>
        </w:tc>
      </w:tr>
      <w:tr w:rsidR="00D74B2C" w14:paraId="4398434C" w14:textId="77777777" w:rsidTr="00647E17">
        <w:trPr>
          <w:trHeight w:hRule="exact" w:val="225"/>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35BC45F3" w14:textId="77777777" w:rsidR="00647E17" w:rsidRDefault="00647E17" w:rsidP="00647E17">
            <w:pPr>
              <w:spacing w:before="0" w:after="0" w:line="240" w:lineRule="auto"/>
              <w:rPr>
                <w:rFonts w:ascii="Arial" w:hAnsi="Arial" w:cs="Arial"/>
                <w:color w:val="000000"/>
                <w:sz w:val="16"/>
                <w:szCs w:val="16"/>
              </w:rPr>
            </w:pPr>
            <w:r>
              <w:rPr>
                <w:rFonts w:ascii="Arial" w:hAnsi="Arial" w:cs="Arial"/>
                <w:color w:val="000000"/>
                <w:sz w:val="16"/>
                <w:szCs w:val="16"/>
              </w:rPr>
              <w:t>Total</w:t>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12D45BCA" w14:textId="77777777" w:rsidR="00647E17" w:rsidRDefault="00647E17" w:rsidP="00647E17">
            <w:pPr>
              <w:spacing w:before="0" w:after="0" w:line="240" w:lineRule="auto"/>
              <w:jc w:val="right"/>
              <w:rPr>
                <w:rFonts w:ascii="Arial" w:hAnsi="Arial" w:cs="Arial"/>
                <w:color w:val="000000"/>
                <w:sz w:val="16"/>
                <w:szCs w:val="16"/>
              </w:rPr>
            </w:pPr>
            <w:r>
              <w:rPr>
                <w:rFonts w:ascii="Arial" w:hAnsi="Arial" w:cs="Arial"/>
                <w:color w:val="000000"/>
                <w:sz w:val="16"/>
                <w:szCs w:val="16"/>
              </w:rPr>
              <w:t>20,197</w:t>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77D2060F" w14:textId="68D65DAE" w:rsidR="00647E17" w:rsidRDefault="001B1118" w:rsidP="00647E1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9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4F3F57B2" w14:textId="77777777" w:rsidR="00647E17" w:rsidRDefault="00647E17" w:rsidP="00647E17">
            <w:pPr>
              <w:spacing w:before="0" w:after="0" w:line="240" w:lineRule="auto"/>
              <w:jc w:val="right"/>
              <w:rPr>
                <w:rFonts w:ascii="Arial" w:hAnsi="Arial" w:cs="Arial"/>
                <w:color w:val="000000"/>
                <w:sz w:val="16"/>
                <w:szCs w:val="16"/>
              </w:rPr>
            </w:pPr>
            <w:r>
              <w:rPr>
                <w:rFonts w:ascii="Arial" w:hAnsi="Arial" w:cs="Arial"/>
                <w:color w:val="000000"/>
                <w:sz w:val="16"/>
                <w:szCs w:val="16"/>
              </w:rPr>
              <w:t>484,177</w:t>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4C143762" w14:textId="3A694812" w:rsidR="00647E17" w:rsidRDefault="001B1118" w:rsidP="00647E1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3E9D7DC6" w14:textId="0AB7544F" w:rsidR="00647E17" w:rsidRDefault="001B1118" w:rsidP="00647E1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3AEEE03C" w14:textId="066EA606" w:rsidR="00647E17" w:rsidRDefault="001B1118" w:rsidP="00647E1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82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791D2653" w14:textId="0B29AA7C" w:rsidR="00647E17" w:rsidRDefault="001B1118" w:rsidP="00647E1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0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6E5437C2" w14:textId="744A20A9" w:rsidR="00647E17" w:rsidRDefault="001B1118" w:rsidP="00647E1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2FEC0630" w14:textId="11433A2D" w:rsidR="00647E17" w:rsidRDefault="001B1118" w:rsidP="00647E1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0CB62AE5" w14:textId="77777777" w:rsidR="00647E17" w:rsidRDefault="00647E17" w:rsidP="00647E17">
            <w:pPr>
              <w:spacing w:before="0" w:after="0" w:line="240" w:lineRule="auto"/>
              <w:jc w:val="right"/>
              <w:rPr>
                <w:rFonts w:ascii="Arial" w:hAnsi="Arial" w:cs="Arial"/>
                <w:color w:val="000000"/>
                <w:sz w:val="16"/>
                <w:szCs w:val="16"/>
              </w:rPr>
            </w:pPr>
            <w:r>
              <w:rPr>
                <w:rFonts w:ascii="Arial" w:hAnsi="Arial" w:cs="Arial"/>
                <w:color w:val="000000"/>
                <w:sz w:val="16"/>
                <w:szCs w:val="16"/>
              </w:rPr>
              <w:t>504,374</w:t>
            </w:r>
          </w:p>
        </w:tc>
      </w:tr>
      <w:tr w:rsidR="00647E17" w14:paraId="4E19DE74" w14:textId="77777777" w:rsidTr="00647E17">
        <w:trPr>
          <w:trHeight w:hRule="exact" w:val="225"/>
        </w:trPr>
        <w:tc>
          <w:tcPr>
            <w:tcW w:w="1700" w:type="dxa"/>
            <w:vMerge/>
            <w:tcBorders>
              <w:top w:val="nil"/>
              <w:left w:val="nil"/>
              <w:bottom w:val="nil"/>
              <w:right w:val="nil"/>
            </w:tcBorders>
            <w:vAlign w:val="center"/>
            <w:hideMark/>
          </w:tcPr>
          <w:p w14:paraId="435A859D" w14:textId="77777777" w:rsidR="00647E17" w:rsidRDefault="00647E17" w:rsidP="00647E17">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2C4AB0F" w14:textId="77777777" w:rsidR="00647E17" w:rsidRDefault="00647E17" w:rsidP="00647E17">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20,800</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DE31BD1" w14:textId="4A07628A" w:rsidR="00647E17" w:rsidRDefault="001B1118" w:rsidP="00647E17">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1CAEF1B4" w14:textId="77777777" w:rsidR="00647E17" w:rsidRDefault="00647E17" w:rsidP="00647E17">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357,052</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7E7B4986" w14:textId="21A43E3A" w:rsidR="00647E17" w:rsidRDefault="001B1118" w:rsidP="00647E17">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AC0904A" w14:textId="0DD59EE3" w:rsidR="00647E17" w:rsidRDefault="001B1118" w:rsidP="00647E17">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286C5567" w14:textId="5EA418DE" w:rsidR="00647E17" w:rsidRDefault="001B1118" w:rsidP="00647E17">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5F15272F" w14:textId="32E8884B" w:rsidR="00647E17" w:rsidRDefault="001B1118" w:rsidP="00647E17">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498D1CF3" w14:textId="23BC5A96" w:rsidR="00647E17" w:rsidRDefault="001B1118" w:rsidP="00647E17">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459C7F2D" w14:textId="7862A08F" w:rsidR="00647E17" w:rsidRDefault="001B1118" w:rsidP="00647E17">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FC7C694" w14:textId="77777777" w:rsidR="00647E17" w:rsidRDefault="00647E17" w:rsidP="00647E17">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377,852</w:t>
            </w:r>
          </w:p>
        </w:tc>
      </w:tr>
    </w:tbl>
    <w:p w14:paraId="6FC171F9" w14:textId="7FA0BD5C" w:rsidR="00647E17" w:rsidRDefault="00647E17" w:rsidP="00647E17">
      <w:pPr>
        <w:pStyle w:val="GhostLine"/>
      </w:pPr>
    </w:p>
    <w:p w14:paraId="548D79AB" w14:textId="77777777" w:rsidR="00647E17" w:rsidRDefault="00647E17">
      <w:pPr>
        <w:spacing w:before="0" w:after="160" w:line="259" w:lineRule="auto"/>
        <w:rPr>
          <w:sz w:val="2"/>
        </w:rPr>
      </w:pPr>
      <w:r>
        <w:br w:type="page"/>
      </w:r>
    </w:p>
    <w:tbl>
      <w:tblPr>
        <w:tblW w:w="5000" w:type="pct"/>
        <w:tblCellMar>
          <w:left w:w="0" w:type="dxa"/>
          <w:right w:w="0" w:type="dxa"/>
        </w:tblCellMar>
        <w:tblLook w:val="04A0" w:firstRow="1" w:lastRow="0" w:firstColumn="1" w:lastColumn="0" w:noHBand="0" w:noVBand="1"/>
      </w:tblPr>
      <w:tblGrid>
        <w:gridCol w:w="1636"/>
        <w:gridCol w:w="1021"/>
        <w:gridCol w:w="1021"/>
        <w:gridCol w:w="944"/>
        <w:gridCol w:w="1040"/>
        <w:gridCol w:w="1021"/>
        <w:gridCol w:w="1040"/>
        <w:gridCol w:w="790"/>
        <w:gridCol w:w="963"/>
        <w:gridCol w:w="1040"/>
        <w:gridCol w:w="1021"/>
      </w:tblGrid>
      <w:tr w:rsidR="00D74B2C" w14:paraId="56563433" w14:textId="77777777" w:rsidTr="00D74B2C">
        <w:trPr>
          <w:trHeight w:hRule="exact" w:val="300"/>
        </w:trPr>
        <w:tc>
          <w:tcPr>
            <w:tcW w:w="11980" w:type="dxa"/>
            <w:gridSpan w:val="11"/>
            <w:tcBorders>
              <w:top w:val="nil"/>
              <w:left w:val="nil"/>
              <w:bottom w:val="nil"/>
              <w:right w:val="nil"/>
            </w:tcBorders>
            <w:shd w:val="clear" w:color="000000" w:fill="FFFFFF"/>
            <w:tcMar>
              <w:top w:w="15" w:type="dxa"/>
              <w:left w:w="15" w:type="dxa"/>
              <w:bottom w:w="0" w:type="dxa"/>
              <w:right w:w="15" w:type="dxa"/>
            </w:tcMar>
            <w:vAlign w:val="bottom"/>
            <w:hideMark/>
          </w:tcPr>
          <w:p w14:paraId="5180D41D" w14:textId="77777777" w:rsidR="00D74B2C" w:rsidRDefault="00D74B2C" w:rsidP="00D74B2C">
            <w:pPr>
              <w:spacing w:before="0" w:after="0" w:line="240" w:lineRule="auto"/>
              <w:jc w:val="center"/>
              <w:rPr>
                <w:rFonts w:ascii="Arial" w:hAnsi="Arial" w:cs="Arial"/>
                <w:b/>
                <w:bCs/>
                <w:color w:val="000000"/>
                <w:sz w:val="22"/>
                <w:szCs w:val="22"/>
              </w:rPr>
            </w:pPr>
            <w:r>
              <w:rPr>
                <w:rFonts w:ascii="Arial" w:hAnsi="Arial" w:cs="Arial"/>
                <w:b/>
                <w:bCs/>
                <w:color w:val="000000"/>
                <w:sz w:val="22"/>
                <w:szCs w:val="22"/>
              </w:rPr>
              <w:lastRenderedPageBreak/>
              <w:t>CLIMATE CHANGE, ENERGY, THE ENVIRONMENT AND WATER</w:t>
            </w:r>
          </w:p>
        </w:tc>
      </w:tr>
      <w:tr w:rsidR="00D74B2C" w14:paraId="39501F6C" w14:textId="77777777" w:rsidTr="00D74B2C">
        <w:trPr>
          <w:trHeight w:hRule="exact" w:val="225"/>
        </w:trPr>
        <w:tc>
          <w:tcPr>
            <w:tcW w:w="11980" w:type="dxa"/>
            <w:gridSpan w:val="11"/>
            <w:tcBorders>
              <w:top w:val="nil"/>
              <w:left w:val="nil"/>
              <w:bottom w:val="nil"/>
              <w:right w:val="nil"/>
            </w:tcBorders>
            <w:shd w:val="clear" w:color="000000" w:fill="FFFFFF"/>
            <w:tcMar>
              <w:top w:w="15" w:type="dxa"/>
              <w:left w:w="15" w:type="dxa"/>
              <w:bottom w:w="0" w:type="dxa"/>
              <w:right w:w="15" w:type="dxa"/>
            </w:tcMar>
            <w:hideMark/>
          </w:tcPr>
          <w:p w14:paraId="17A236B4" w14:textId="448D0D20" w:rsidR="00D74B2C" w:rsidRDefault="00D74B2C" w:rsidP="00D74B2C">
            <w:pPr>
              <w:spacing w:before="0" w:after="0" w:line="240" w:lineRule="auto"/>
              <w:jc w:val="center"/>
              <w:rPr>
                <w:rFonts w:ascii="Arial" w:hAnsi="Arial" w:cs="Arial"/>
                <w:color w:val="000000"/>
                <w:sz w:val="16"/>
                <w:szCs w:val="16"/>
              </w:rPr>
            </w:pPr>
            <w:r>
              <w:rPr>
                <w:rFonts w:ascii="Arial" w:hAnsi="Arial" w:cs="Arial"/>
                <w:color w:val="000000"/>
                <w:sz w:val="16"/>
                <w:szCs w:val="16"/>
              </w:rPr>
              <w:t>Agency Resourcing – 2025</w:t>
            </w:r>
            <w:r w:rsidR="001B1118">
              <w:rPr>
                <w:rFonts w:ascii="Arial" w:hAnsi="Arial" w:cs="Arial"/>
                <w:color w:val="000000"/>
                <w:sz w:val="16"/>
                <w:szCs w:val="16"/>
              </w:rPr>
              <w:noBreakHyphen/>
            </w:r>
            <w:r>
              <w:rPr>
                <w:rFonts w:ascii="Arial" w:hAnsi="Arial" w:cs="Arial"/>
                <w:color w:val="000000"/>
                <w:sz w:val="16"/>
                <w:szCs w:val="16"/>
              </w:rPr>
              <w:t>2026</w:t>
            </w:r>
          </w:p>
          <w:p w14:paraId="441D764C" w14:textId="529E2299" w:rsidR="00D74B2C" w:rsidRDefault="00D74B2C" w:rsidP="00D74B2C">
            <w:pPr>
              <w:spacing w:before="0" w:after="0" w:line="240" w:lineRule="auto"/>
              <w:jc w:val="center"/>
              <w:rPr>
                <w:rFonts w:ascii="Arial" w:hAnsi="Arial" w:cs="Arial"/>
                <w:color w:val="000000"/>
                <w:sz w:val="16"/>
                <w:szCs w:val="16"/>
              </w:rPr>
            </w:pPr>
          </w:p>
        </w:tc>
      </w:tr>
      <w:tr w:rsidR="00D74B2C" w14:paraId="085EED60" w14:textId="77777777" w:rsidTr="00D74B2C">
        <w:trPr>
          <w:trHeight w:hRule="exact" w:val="225"/>
        </w:trPr>
        <w:tc>
          <w:tcPr>
            <w:tcW w:w="11980" w:type="dxa"/>
            <w:gridSpan w:val="11"/>
            <w:tcBorders>
              <w:top w:val="nil"/>
              <w:left w:val="nil"/>
              <w:bottom w:val="single" w:sz="4" w:space="0" w:color="293F5B"/>
              <w:right w:val="nil"/>
            </w:tcBorders>
            <w:shd w:val="clear" w:color="000000" w:fill="FFFFFF"/>
            <w:tcMar>
              <w:top w:w="15" w:type="dxa"/>
              <w:left w:w="15" w:type="dxa"/>
              <w:bottom w:w="0" w:type="dxa"/>
              <w:right w:w="15" w:type="dxa"/>
            </w:tcMar>
            <w:hideMark/>
          </w:tcPr>
          <w:p w14:paraId="3B213C4C" w14:textId="3677D740" w:rsidR="00D74B2C" w:rsidRDefault="00D74B2C" w:rsidP="00D74B2C">
            <w:pPr>
              <w:spacing w:before="0" w:after="0" w:line="240" w:lineRule="auto"/>
              <w:jc w:val="center"/>
              <w:rPr>
                <w:rFonts w:ascii="Arial" w:hAnsi="Arial" w:cs="Arial"/>
                <w:i/>
                <w:iCs/>
                <w:color w:val="000000"/>
                <w:sz w:val="16"/>
                <w:szCs w:val="16"/>
              </w:rPr>
            </w:pPr>
            <w:r>
              <w:rPr>
                <w:rFonts w:ascii="Arial" w:hAnsi="Arial" w:cs="Arial"/>
                <w:i/>
                <w:iCs/>
                <w:color w:val="000000"/>
                <w:sz w:val="16"/>
                <w:szCs w:val="16"/>
              </w:rPr>
              <w:t>Estimated Actual – 2024</w:t>
            </w:r>
            <w:r w:rsidR="001B1118">
              <w:rPr>
                <w:rFonts w:ascii="Arial" w:hAnsi="Arial" w:cs="Arial"/>
                <w:i/>
                <w:iCs/>
                <w:color w:val="000000"/>
                <w:sz w:val="16"/>
                <w:szCs w:val="16"/>
              </w:rPr>
              <w:noBreakHyphen/>
            </w:r>
            <w:r>
              <w:rPr>
                <w:rFonts w:ascii="Arial" w:hAnsi="Arial" w:cs="Arial"/>
                <w:i/>
                <w:iCs/>
                <w:color w:val="000000"/>
                <w:sz w:val="16"/>
                <w:szCs w:val="16"/>
              </w:rPr>
              <w:t>2025</w:t>
            </w:r>
          </w:p>
          <w:p w14:paraId="51D23598" w14:textId="787EFF9E" w:rsidR="00D74B2C" w:rsidRDefault="00D74B2C" w:rsidP="00D74B2C">
            <w:pPr>
              <w:spacing w:before="0" w:after="0" w:line="240" w:lineRule="auto"/>
              <w:jc w:val="center"/>
              <w:rPr>
                <w:rFonts w:ascii="Arial" w:hAnsi="Arial" w:cs="Arial"/>
                <w:i/>
                <w:iCs/>
                <w:color w:val="000000"/>
                <w:sz w:val="16"/>
                <w:szCs w:val="16"/>
              </w:rPr>
            </w:pPr>
          </w:p>
        </w:tc>
      </w:tr>
      <w:tr w:rsidR="00D74B2C" w14:paraId="02120CEE" w14:textId="77777777" w:rsidTr="00D74B2C">
        <w:trPr>
          <w:trHeight w:hRule="exact" w:val="225"/>
        </w:trPr>
        <w:tc>
          <w:tcPr>
            <w:tcW w:w="1700" w:type="dxa"/>
            <w:tcBorders>
              <w:top w:val="nil"/>
              <w:left w:val="nil"/>
              <w:bottom w:val="nil"/>
              <w:right w:val="nil"/>
            </w:tcBorders>
            <w:shd w:val="clear" w:color="000000" w:fill="FFFFFF"/>
            <w:noWrap/>
            <w:tcMar>
              <w:top w:w="15" w:type="dxa"/>
              <w:left w:w="15" w:type="dxa"/>
              <w:bottom w:w="0" w:type="dxa"/>
              <w:right w:w="15" w:type="dxa"/>
            </w:tcMar>
            <w:hideMark/>
          </w:tcPr>
          <w:p w14:paraId="3CC53798" w14:textId="77777777" w:rsidR="00D74B2C" w:rsidRDefault="00D74B2C" w:rsidP="00D74B2C">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4180" w:type="dxa"/>
            <w:gridSpan w:val="4"/>
            <w:tcBorders>
              <w:top w:val="single" w:sz="4" w:space="0" w:color="293F5B"/>
              <w:left w:val="nil"/>
              <w:bottom w:val="single" w:sz="4" w:space="0" w:color="293F5B"/>
              <w:right w:val="nil"/>
            </w:tcBorders>
            <w:shd w:val="clear" w:color="000000" w:fill="FFFFFF"/>
            <w:tcMar>
              <w:top w:w="15" w:type="dxa"/>
              <w:left w:w="15" w:type="dxa"/>
              <w:bottom w:w="0" w:type="dxa"/>
              <w:right w:w="15" w:type="dxa"/>
            </w:tcMar>
            <w:hideMark/>
          </w:tcPr>
          <w:p w14:paraId="74F29323" w14:textId="77777777" w:rsidR="00D74B2C" w:rsidRDefault="00D74B2C" w:rsidP="00D74B2C">
            <w:pPr>
              <w:spacing w:before="0" w:after="0" w:line="240" w:lineRule="auto"/>
              <w:jc w:val="center"/>
              <w:rPr>
                <w:rFonts w:ascii="Arial" w:hAnsi="Arial" w:cs="Arial"/>
                <w:color w:val="000000"/>
                <w:sz w:val="16"/>
                <w:szCs w:val="16"/>
              </w:rPr>
            </w:pPr>
            <w:r>
              <w:rPr>
                <w:rFonts w:ascii="Arial" w:hAnsi="Arial" w:cs="Arial"/>
                <w:color w:val="000000"/>
                <w:sz w:val="16"/>
                <w:szCs w:val="16"/>
              </w:rPr>
              <w:t>Departmental</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903AC83" w14:textId="77777777" w:rsidR="00D74B2C" w:rsidRDefault="00D74B2C" w:rsidP="00D74B2C">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3980" w:type="dxa"/>
            <w:gridSpan w:val="4"/>
            <w:tcBorders>
              <w:top w:val="single" w:sz="4" w:space="0" w:color="293F5B"/>
              <w:left w:val="nil"/>
              <w:bottom w:val="single" w:sz="4" w:space="0" w:color="293F5B"/>
              <w:right w:val="nil"/>
            </w:tcBorders>
            <w:shd w:val="clear" w:color="000000" w:fill="FFFFFF"/>
            <w:tcMar>
              <w:top w:w="15" w:type="dxa"/>
              <w:left w:w="15" w:type="dxa"/>
              <w:bottom w:w="0" w:type="dxa"/>
              <w:right w:w="15" w:type="dxa"/>
            </w:tcMar>
            <w:hideMark/>
          </w:tcPr>
          <w:p w14:paraId="3CFDEEBD" w14:textId="77777777" w:rsidR="00D74B2C" w:rsidRDefault="00D74B2C" w:rsidP="00D74B2C">
            <w:pPr>
              <w:spacing w:before="0" w:after="0" w:line="240" w:lineRule="auto"/>
              <w:jc w:val="center"/>
              <w:rPr>
                <w:rFonts w:ascii="Arial" w:hAnsi="Arial" w:cs="Arial"/>
                <w:color w:val="000000"/>
                <w:sz w:val="16"/>
                <w:szCs w:val="16"/>
              </w:rPr>
            </w:pPr>
            <w:r>
              <w:rPr>
                <w:rFonts w:ascii="Arial" w:hAnsi="Arial" w:cs="Arial"/>
                <w:color w:val="000000"/>
                <w:sz w:val="16"/>
                <w:szCs w:val="16"/>
              </w:rPr>
              <w:t>Administered</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4BC97A2" w14:textId="77777777" w:rsidR="00D74B2C" w:rsidRDefault="00D74B2C" w:rsidP="00D74B2C">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D74B2C" w14:paraId="19B48019" w14:textId="77777777" w:rsidTr="00D74B2C">
        <w:trPr>
          <w:trHeight w:hRule="exact" w:val="225"/>
        </w:trPr>
        <w:tc>
          <w:tcPr>
            <w:tcW w:w="1700" w:type="dxa"/>
            <w:tcBorders>
              <w:top w:val="nil"/>
              <w:left w:val="nil"/>
              <w:bottom w:val="nil"/>
              <w:right w:val="nil"/>
            </w:tcBorders>
            <w:shd w:val="clear" w:color="000000" w:fill="FFFFFF"/>
            <w:noWrap/>
            <w:tcMar>
              <w:top w:w="15" w:type="dxa"/>
              <w:left w:w="15" w:type="dxa"/>
              <w:bottom w:w="0" w:type="dxa"/>
              <w:right w:w="15" w:type="dxa"/>
            </w:tcMar>
            <w:hideMark/>
          </w:tcPr>
          <w:p w14:paraId="0986A94E" w14:textId="77777777" w:rsidR="00D74B2C" w:rsidRDefault="00D74B2C" w:rsidP="00D74B2C">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E19DA93" w14:textId="77777777" w:rsidR="00D74B2C" w:rsidRDefault="00D74B2C" w:rsidP="00D74B2C">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0E2FD95" w14:textId="77777777" w:rsidR="00D74B2C" w:rsidRDefault="00D74B2C" w:rsidP="00D74B2C">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6F26EC98" w14:textId="77777777" w:rsidR="00D74B2C" w:rsidRDefault="00D74B2C" w:rsidP="00D74B2C">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434F72E6" w14:textId="77777777" w:rsidR="00D74B2C" w:rsidRDefault="00D74B2C" w:rsidP="00D74B2C">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9F7C489" w14:textId="77777777" w:rsidR="00D74B2C" w:rsidRDefault="00D74B2C" w:rsidP="00D74B2C">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113B9397" w14:textId="77777777" w:rsidR="00D74B2C" w:rsidRDefault="00D74B2C" w:rsidP="00D74B2C">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820" w:type="dxa"/>
            <w:gridSpan w:val="2"/>
            <w:tcBorders>
              <w:top w:val="single" w:sz="4" w:space="0" w:color="293F5B"/>
              <w:left w:val="nil"/>
              <w:bottom w:val="single" w:sz="4" w:space="0" w:color="293F5B"/>
              <w:right w:val="nil"/>
            </w:tcBorders>
            <w:shd w:val="clear" w:color="000000" w:fill="FFFFFF"/>
            <w:tcMar>
              <w:top w:w="15" w:type="dxa"/>
              <w:left w:w="15" w:type="dxa"/>
              <w:bottom w:w="0" w:type="dxa"/>
              <w:right w:w="15" w:type="dxa"/>
            </w:tcMar>
            <w:hideMark/>
          </w:tcPr>
          <w:p w14:paraId="3599B6D6" w14:textId="77777777" w:rsidR="00D74B2C" w:rsidRDefault="00D74B2C" w:rsidP="00D74B2C">
            <w:pPr>
              <w:spacing w:before="0" w:after="0" w:line="240" w:lineRule="auto"/>
              <w:jc w:val="center"/>
              <w:rPr>
                <w:rFonts w:ascii="Arial" w:hAnsi="Arial" w:cs="Arial"/>
                <w:color w:val="000000"/>
                <w:sz w:val="16"/>
                <w:szCs w:val="16"/>
              </w:rPr>
            </w:pPr>
            <w:r>
              <w:rPr>
                <w:rFonts w:ascii="Arial" w:hAnsi="Arial" w:cs="Arial"/>
                <w:color w:val="000000"/>
                <w:sz w:val="16"/>
                <w:szCs w:val="16"/>
              </w:rPr>
              <w:t>Appropriation Bill No.2</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6508054F" w14:textId="77777777" w:rsidR="00D74B2C" w:rsidRDefault="00D74B2C" w:rsidP="00D74B2C">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FC0922B" w14:textId="77777777" w:rsidR="00D74B2C" w:rsidRDefault="00D74B2C" w:rsidP="00D74B2C">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D74B2C" w14:paraId="6B9E6DDC" w14:textId="77777777" w:rsidTr="00D74B2C">
        <w:trPr>
          <w:trHeight w:val="227"/>
        </w:trPr>
        <w:tc>
          <w:tcPr>
            <w:tcW w:w="1700" w:type="dxa"/>
            <w:tcBorders>
              <w:top w:val="nil"/>
              <w:left w:val="nil"/>
              <w:bottom w:val="nil"/>
              <w:right w:val="nil"/>
            </w:tcBorders>
            <w:shd w:val="clear" w:color="000000" w:fill="FFFFFF"/>
            <w:tcMar>
              <w:top w:w="15" w:type="dxa"/>
              <w:left w:w="15" w:type="dxa"/>
              <w:bottom w:w="0" w:type="dxa"/>
              <w:right w:w="15" w:type="dxa"/>
            </w:tcMar>
            <w:vAlign w:val="bottom"/>
            <w:hideMark/>
          </w:tcPr>
          <w:p w14:paraId="3CA2F7F4" w14:textId="6B6EBB71" w:rsidR="00D74B2C" w:rsidRDefault="00D74B2C" w:rsidP="00D74B2C">
            <w:pPr>
              <w:spacing w:before="0" w:after="0" w:line="240" w:lineRule="auto"/>
              <w:rPr>
                <w:rFonts w:ascii="Arial" w:hAnsi="Arial" w:cs="Arial"/>
                <w:color w:val="000000"/>
                <w:sz w:val="16"/>
                <w:szCs w:val="16"/>
              </w:rPr>
            </w:pPr>
            <w:r>
              <w:rPr>
                <w:rFonts w:ascii="Arial" w:hAnsi="Arial" w:cs="Arial"/>
                <w:color w:val="000000"/>
                <w:sz w:val="16"/>
                <w:szCs w:val="16"/>
              </w:rPr>
              <w:t>Entity/Outcome/</w:t>
            </w:r>
            <w:r>
              <w:rPr>
                <w:rFonts w:ascii="Arial" w:hAnsi="Arial" w:cs="Arial"/>
                <w:color w:val="000000"/>
                <w:sz w:val="16"/>
                <w:szCs w:val="16"/>
              </w:rPr>
              <w:br/>
              <w:t>Non</w:t>
            </w:r>
            <w:r w:rsidR="001B1118">
              <w:rPr>
                <w:rFonts w:ascii="Arial" w:hAnsi="Arial" w:cs="Arial"/>
                <w:color w:val="000000"/>
                <w:sz w:val="16"/>
                <w:szCs w:val="16"/>
              </w:rPr>
              <w:noBreakHyphen/>
            </w:r>
            <w:r>
              <w:rPr>
                <w:rFonts w:ascii="Arial" w:hAnsi="Arial" w:cs="Arial"/>
                <w:color w:val="000000"/>
                <w:sz w:val="16"/>
                <w:szCs w:val="16"/>
              </w:rPr>
              <w:t>operating</w:t>
            </w:r>
          </w:p>
        </w:tc>
        <w:tc>
          <w:tcPr>
            <w:tcW w:w="1060" w:type="dxa"/>
            <w:tcBorders>
              <w:top w:val="nil"/>
              <w:left w:val="nil"/>
              <w:bottom w:val="nil"/>
              <w:right w:val="nil"/>
            </w:tcBorders>
            <w:shd w:val="clear" w:color="000000" w:fill="FFFFFF"/>
            <w:tcMar>
              <w:top w:w="15" w:type="dxa"/>
              <w:left w:w="15" w:type="dxa"/>
              <w:bottom w:w="0" w:type="dxa"/>
              <w:right w:w="15" w:type="dxa"/>
            </w:tcMar>
            <w:vAlign w:val="bottom"/>
            <w:hideMark/>
          </w:tcPr>
          <w:p w14:paraId="530F204F" w14:textId="77777777" w:rsidR="00D74B2C" w:rsidRDefault="00D74B2C" w:rsidP="00D74B2C">
            <w:pPr>
              <w:spacing w:before="0" w:after="0" w:line="240" w:lineRule="auto"/>
              <w:jc w:val="right"/>
              <w:rPr>
                <w:rFonts w:ascii="Arial" w:hAnsi="Arial" w:cs="Arial"/>
                <w:color w:val="000000"/>
                <w:sz w:val="16"/>
                <w:szCs w:val="16"/>
              </w:rPr>
            </w:pPr>
            <w:r>
              <w:rPr>
                <w:rFonts w:ascii="Arial" w:hAnsi="Arial" w:cs="Arial"/>
                <w:color w:val="000000"/>
                <w:sz w:val="16"/>
                <w:szCs w:val="16"/>
              </w:rPr>
              <w:t>Appropriation</w:t>
            </w:r>
            <w:r>
              <w:rPr>
                <w:rFonts w:ascii="Arial" w:hAnsi="Arial" w:cs="Arial"/>
                <w:color w:val="000000"/>
                <w:sz w:val="16"/>
                <w:szCs w:val="16"/>
              </w:rPr>
              <w:br/>
              <w:t>Bill No. 1</w:t>
            </w:r>
          </w:p>
        </w:tc>
        <w:tc>
          <w:tcPr>
            <w:tcW w:w="1060" w:type="dxa"/>
            <w:tcBorders>
              <w:top w:val="nil"/>
              <w:left w:val="nil"/>
              <w:bottom w:val="nil"/>
              <w:right w:val="nil"/>
            </w:tcBorders>
            <w:shd w:val="clear" w:color="000000" w:fill="FFFFFF"/>
            <w:tcMar>
              <w:top w:w="15" w:type="dxa"/>
              <w:left w:w="15" w:type="dxa"/>
              <w:bottom w:w="0" w:type="dxa"/>
              <w:right w:w="15" w:type="dxa"/>
            </w:tcMar>
            <w:vAlign w:val="bottom"/>
            <w:hideMark/>
          </w:tcPr>
          <w:p w14:paraId="06575A48" w14:textId="77777777" w:rsidR="00D74B2C" w:rsidRDefault="00D74B2C" w:rsidP="00D74B2C">
            <w:pPr>
              <w:spacing w:before="0" w:after="0" w:line="240" w:lineRule="auto"/>
              <w:jc w:val="right"/>
              <w:rPr>
                <w:rFonts w:ascii="Arial" w:hAnsi="Arial" w:cs="Arial"/>
                <w:color w:val="000000"/>
                <w:sz w:val="16"/>
                <w:szCs w:val="16"/>
              </w:rPr>
            </w:pPr>
            <w:r>
              <w:rPr>
                <w:rFonts w:ascii="Arial" w:hAnsi="Arial" w:cs="Arial"/>
                <w:color w:val="000000"/>
                <w:sz w:val="16"/>
                <w:szCs w:val="16"/>
              </w:rPr>
              <w:t>Appropriation</w:t>
            </w:r>
            <w:r>
              <w:rPr>
                <w:rFonts w:ascii="Arial" w:hAnsi="Arial" w:cs="Arial"/>
                <w:color w:val="000000"/>
                <w:sz w:val="16"/>
                <w:szCs w:val="16"/>
              </w:rPr>
              <w:br/>
              <w:t>Bill No. 2</w:t>
            </w:r>
          </w:p>
        </w:tc>
        <w:tc>
          <w:tcPr>
            <w:tcW w:w="980" w:type="dxa"/>
            <w:tcBorders>
              <w:top w:val="nil"/>
              <w:left w:val="nil"/>
              <w:bottom w:val="nil"/>
              <w:right w:val="nil"/>
            </w:tcBorders>
            <w:shd w:val="clear" w:color="000000" w:fill="FFFFFF"/>
            <w:tcMar>
              <w:top w:w="15" w:type="dxa"/>
              <w:left w:w="15" w:type="dxa"/>
              <w:bottom w:w="0" w:type="dxa"/>
              <w:right w:w="15" w:type="dxa"/>
            </w:tcMar>
            <w:vAlign w:val="bottom"/>
            <w:hideMark/>
          </w:tcPr>
          <w:p w14:paraId="602F3EFE" w14:textId="77777777" w:rsidR="00D74B2C" w:rsidRDefault="00D74B2C" w:rsidP="00D74B2C">
            <w:pPr>
              <w:spacing w:before="0" w:after="0" w:line="240" w:lineRule="auto"/>
              <w:jc w:val="right"/>
              <w:rPr>
                <w:rFonts w:ascii="Arial" w:hAnsi="Arial" w:cs="Arial"/>
                <w:color w:val="000000"/>
                <w:sz w:val="16"/>
                <w:szCs w:val="16"/>
              </w:rPr>
            </w:pPr>
            <w:r>
              <w:rPr>
                <w:rFonts w:ascii="Arial" w:hAnsi="Arial" w:cs="Arial"/>
                <w:color w:val="000000"/>
                <w:sz w:val="16"/>
                <w:szCs w:val="16"/>
              </w:rPr>
              <w:t>External Revenue(a)</w:t>
            </w:r>
          </w:p>
        </w:tc>
        <w:tc>
          <w:tcPr>
            <w:tcW w:w="1080" w:type="dxa"/>
            <w:tcBorders>
              <w:top w:val="nil"/>
              <w:left w:val="nil"/>
              <w:bottom w:val="nil"/>
              <w:right w:val="nil"/>
            </w:tcBorders>
            <w:shd w:val="clear" w:color="000000" w:fill="FFFFFF"/>
            <w:tcMar>
              <w:top w:w="15" w:type="dxa"/>
              <w:left w:w="15" w:type="dxa"/>
              <w:bottom w:w="0" w:type="dxa"/>
              <w:right w:w="15" w:type="dxa"/>
            </w:tcMar>
            <w:vAlign w:val="bottom"/>
            <w:hideMark/>
          </w:tcPr>
          <w:p w14:paraId="0F907104" w14:textId="77777777" w:rsidR="00D74B2C" w:rsidRDefault="00D74B2C" w:rsidP="00D74B2C">
            <w:pPr>
              <w:spacing w:before="0" w:after="0" w:line="240" w:lineRule="auto"/>
              <w:jc w:val="right"/>
              <w:rPr>
                <w:rFonts w:ascii="Arial" w:hAnsi="Arial" w:cs="Arial"/>
                <w:color w:val="000000"/>
                <w:sz w:val="16"/>
                <w:szCs w:val="16"/>
              </w:rPr>
            </w:pPr>
            <w:r>
              <w:rPr>
                <w:rFonts w:ascii="Arial" w:hAnsi="Arial" w:cs="Arial"/>
                <w:color w:val="000000"/>
                <w:sz w:val="16"/>
                <w:szCs w:val="16"/>
              </w:rPr>
              <w:t>Special</w:t>
            </w:r>
            <w:r>
              <w:rPr>
                <w:rFonts w:ascii="Arial" w:hAnsi="Arial" w:cs="Arial"/>
                <w:color w:val="000000"/>
                <w:sz w:val="16"/>
                <w:szCs w:val="16"/>
              </w:rPr>
              <w:br/>
              <w:t>Appropriation</w:t>
            </w:r>
          </w:p>
        </w:tc>
        <w:tc>
          <w:tcPr>
            <w:tcW w:w="1060" w:type="dxa"/>
            <w:tcBorders>
              <w:top w:val="nil"/>
              <w:left w:val="nil"/>
              <w:bottom w:val="nil"/>
              <w:right w:val="nil"/>
            </w:tcBorders>
            <w:shd w:val="clear" w:color="000000" w:fill="FFFFFF"/>
            <w:tcMar>
              <w:top w:w="15" w:type="dxa"/>
              <w:left w:w="15" w:type="dxa"/>
              <w:bottom w:w="0" w:type="dxa"/>
              <w:right w:w="15" w:type="dxa"/>
            </w:tcMar>
            <w:vAlign w:val="bottom"/>
            <w:hideMark/>
          </w:tcPr>
          <w:p w14:paraId="334C58A8" w14:textId="77777777" w:rsidR="00D74B2C" w:rsidRDefault="00D74B2C" w:rsidP="00D74B2C">
            <w:pPr>
              <w:spacing w:before="0" w:after="0" w:line="240" w:lineRule="auto"/>
              <w:jc w:val="right"/>
              <w:rPr>
                <w:rFonts w:ascii="Arial" w:hAnsi="Arial" w:cs="Arial"/>
                <w:color w:val="000000"/>
                <w:sz w:val="16"/>
                <w:szCs w:val="16"/>
              </w:rPr>
            </w:pPr>
            <w:r>
              <w:rPr>
                <w:rFonts w:ascii="Arial" w:hAnsi="Arial" w:cs="Arial"/>
                <w:color w:val="000000"/>
                <w:sz w:val="16"/>
                <w:szCs w:val="16"/>
              </w:rPr>
              <w:t>Special</w:t>
            </w:r>
            <w:r>
              <w:rPr>
                <w:rFonts w:ascii="Arial" w:hAnsi="Arial" w:cs="Arial"/>
                <w:color w:val="000000"/>
                <w:sz w:val="16"/>
                <w:szCs w:val="16"/>
              </w:rPr>
              <w:br/>
              <w:t>Accounts(b)</w:t>
            </w:r>
          </w:p>
        </w:tc>
        <w:tc>
          <w:tcPr>
            <w:tcW w:w="1080" w:type="dxa"/>
            <w:tcBorders>
              <w:top w:val="nil"/>
              <w:left w:val="nil"/>
              <w:bottom w:val="nil"/>
              <w:right w:val="nil"/>
            </w:tcBorders>
            <w:shd w:val="clear" w:color="000000" w:fill="FFFFFF"/>
            <w:tcMar>
              <w:top w:w="15" w:type="dxa"/>
              <w:left w:w="15" w:type="dxa"/>
              <w:bottom w:w="0" w:type="dxa"/>
              <w:right w:w="15" w:type="dxa"/>
            </w:tcMar>
            <w:vAlign w:val="bottom"/>
            <w:hideMark/>
          </w:tcPr>
          <w:p w14:paraId="12F1F356" w14:textId="77777777" w:rsidR="00D74B2C" w:rsidRDefault="00D74B2C" w:rsidP="00D74B2C">
            <w:pPr>
              <w:spacing w:before="0" w:after="0" w:line="240" w:lineRule="auto"/>
              <w:jc w:val="right"/>
              <w:rPr>
                <w:rFonts w:ascii="Arial" w:hAnsi="Arial" w:cs="Arial"/>
                <w:color w:val="000000"/>
                <w:sz w:val="16"/>
                <w:szCs w:val="16"/>
              </w:rPr>
            </w:pPr>
            <w:r>
              <w:rPr>
                <w:rFonts w:ascii="Arial" w:hAnsi="Arial" w:cs="Arial"/>
                <w:color w:val="000000"/>
                <w:sz w:val="16"/>
                <w:szCs w:val="16"/>
              </w:rPr>
              <w:t>Appropriation</w:t>
            </w:r>
            <w:r>
              <w:rPr>
                <w:rFonts w:ascii="Arial" w:hAnsi="Arial" w:cs="Arial"/>
                <w:color w:val="000000"/>
                <w:sz w:val="16"/>
                <w:szCs w:val="16"/>
              </w:rPr>
              <w:br/>
              <w:t>Bill No. 1</w:t>
            </w:r>
          </w:p>
        </w:tc>
        <w:tc>
          <w:tcPr>
            <w:tcW w:w="820" w:type="dxa"/>
            <w:tcBorders>
              <w:top w:val="nil"/>
              <w:left w:val="nil"/>
              <w:bottom w:val="nil"/>
              <w:right w:val="nil"/>
            </w:tcBorders>
            <w:shd w:val="clear" w:color="000000" w:fill="FFFFFF"/>
            <w:tcMar>
              <w:top w:w="15" w:type="dxa"/>
              <w:left w:w="15" w:type="dxa"/>
              <w:bottom w:w="0" w:type="dxa"/>
              <w:right w:w="15" w:type="dxa"/>
            </w:tcMar>
            <w:vAlign w:val="bottom"/>
            <w:hideMark/>
          </w:tcPr>
          <w:p w14:paraId="6710D699" w14:textId="77777777" w:rsidR="00D74B2C" w:rsidRDefault="00D74B2C" w:rsidP="00D74B2C">
            <w:pPr>
              <w:spacing w:before="0" w:after="0" w:line="240" w:lineRule="auto"/>
              <w:jc w:val="right"/>
              <w:rPr>
                <w:rFonts w:ascii="Arial" w:hAnsi="Arial" w:cs="Arial"/>
                <w:color w:val="000000"/>
                <w:sz w:val="16"/>
                <w:szCs w:val="16"/>
              </w:rPr>
            </w:pPr>
            <w:r>
              <w:rPr>
                <w:rFonts w:ascii="Arial" w:hAnsi="Arial" w:cs="Arial"/>
                <w:color w:val="000000"/>
                <w:sz w:val="16"/>
                <w:szCs w:val="16"/>
              </w:rPr>
              <w:br/>
              <w:t>SPPs</w:t>
            </w:r>
          </w:p>
        </w:tc>
        <w:tc>
          <w:tcPr>
            <w:tcW w:w="1000" w:type="dxa"/>
            <w:tcBorders>
              <w:top w:val="nil"/>
              <w:left w:val="nil"/>
              <w:bottom w:val="nil"/>
              <w:right w:val="nil"/>
            </w:tcBorders>
            <w:shd w:val="clear" w:color="000000" w:fill="FFFFFF"/>
            <w:tcMar>
              <w:top w:w="15" w:type="dxa"/>
              <w:left w:w="15" w:type="dxa"/>
              <w:bottom w:w="0" w:type="dxa"/>
              <w:right w:w="15" w:type="dxa"/>
            </w:tcMar>
            <w:vAlign w:val="bottom"/>
            <w:hideMark/>
          </w:tcPr>
          <w:p w14:paraId="0C0599CE" w14:textId="77777777" w:rsidR="00D74B2C" w:rsidRDefault="00D74B2C" w:rsidP="00D74B2C">
            <w:pPr>
              <w:spacing w:before="0" w:after="0" w:line="240" w:lineRule="auto"/>
              <w:jc w:val="right"/>
              <w:rPr>
                <w:rFonts w:ascii="Arial" w:hAnsi="Arial" w:cs="Arial"/>
                <w:color w:val="000000"/>
                <w:sz w:val="16"/>
                <w:szCs w:val="16"/>
              </w:rPr>
            </w:pPr>
            <w:r>
              <w:rPr>
                <w:rFonts w:ascii="Arial" w:hAnsi="Arial" w:cs="Arial"/>
                <w:color w:val="000000"/>
                <w:sz w:val="16"/>
                <w:szCs w:val="16"/>
              </w:rPr>
              <w:br/>
              <w:t>Other(c)</w:t>
            </w:r>
          </w:p>
        </w:tc>
        <w:tc>
          <w:tcPr>
            <w:tcW w:w="1080" w:type="dxa"/>
            <w:tcBorders>
              <w:top w:val="nil"/>
              <w:left w:val="nil"/>
              <w:bottom w:val="nil"/>
              <w:right w:val="nil"/>
            </w:tcBorders>
            <w:shd w:val="clear" w:color="000000" w:fill="FFFFFF"/>
            <w:tcMar>
              <w:top w:w="15" w:type="dxa"/>
              <w:left w:w="15" w:type="dxa"/>
              <w:bottom w:w="0" w:type="dxa"/>
              <w:right w:w="15" w:type="dxa"/>
            </w:tcMar>
            <w:vAlign w:val="bottom"/>
            <w:hideMark/>
          </w:tcPr>
          <w:p w14:paraId="4DEA2EBB" w14:textId="77777777" w:rsidR="00D74B2C" w:rsidRDefault="00D74B2C" w:rsidP="00D74B2C">
            <w:pPr>
              <w:spacing w:before="0" w:after="0" w:line="240" w:lineRule="auto"/>
              <w:jc w:val="right"/>
              <w:rPr>
                <w:rFonts w:ascii="Arial" w:hAnsi="Arial" w:cs="Arial"/>
                <w:color w:val="000000"/>
                <w:sz w:val="16"/>
                <w:szCs w:val="16"/>
              </w:rPr>
            </w:pPr>
            <w:r>
              <w:rPr>
                <w:rFonts w:ascii="Arial" w:hAnsi="Arial" w:cs="Arial"/>
                <w:color w:val="000000"/>
                <w:sz w:val="16"/>
                <w:szCs w:val="16"/>
              </w:rPr>
              <w:t>Special</w:t>
            </w:r>
            <w:r>
              <w:rPr>
                <w:rFonts w:ascii="Arial" w:hAnsi="Arial" w:cs="Arial"/>
                <w:color w:val="000000"/>
                <w:sz w:val="16"/>
                <w:szCs w:val="16"/>
              </w:rPr>
              <w:br/>
              <w:t>Appropriation</w:t>
            </w:r>
          </w:p>
        </w:tc>
        <w:tc>
          <w:tcPr>
            <w:tcW w:w="1060" w:type="dxa"/>
            <w:tcBorders>
              <w:top w:val="nil"/>
              <w:left w:val="nil"/>
              <w:bottom w:val="nil"/>
              <w:right w:val="nil"/>
            </w:tcBorders>
            <w:shd w:val="clear" w:color="000000" w:fill="FFFFFF"/>
            <w:tcMar>
              <w:top w:w="15" w:type="dxa"/>
              <w:left w:w="15" w:type="dxa"/>
              <w:bottom w:w="0" w:type="dxa"/>
              <w:right w:w="15" w:type="dxa"/>
            </w:tcMar>
            <w:vAlign w:val="bottom"/>
            <w:hideMark/>
          </w:tcPr>
          <w:p w14:paraId="2C0F8CEF" w14:textId="77777777" w:rsidR="00D74B2C" w:rsidRDefault="00D74B2C" w:rsidP="00D74B2C">
            <w:pPr>
              <w:spacing w:before="0" w:after="0" w:line="240" w:lineRule="auto"/>
              <w:jc w:val="right"/>
              <w:rPr>
                <w:rFonts w:ascii="Arial" w:hAnsi="Arial" w:cs="Arial"/>
                <w:color w:val="000000"/>
                <w:sz w:val="16"/>
                <w:szCs w:val="16"/>
              </w:rPr>
            </w:pPr>
            <w:r>
              <w:rPr>
                <w:rFonts w:ascii="Arial" w:hAnsi="Arial" w:cs="Arial"/>
                <w:color w:val="000000"/>
                <w:sz w:val="16"/>
                <w:szCs w:val="16"/>
              </w:rPr>
              <w:br/>
              <w:t>Total</w:t>
            </w:r>
          </w:p>
        </w:tc>
      </w:tr>
      <w:tr w:rsidR="00D74B2C" w14:paraId="797AB67C" w14:textId="77777777" w:rsidTr="00D74B2C">
        <w:trPr>
          <w:trHeight w:hRule="exact" w:val="225"/>
        </w:trPr>
        <w:tc>
          <w:tcPr>
            <w:tcW w:w="170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37E9843D" w14:textId="77777777" w:rsidR="00D74B2C" w:rsidRDefault="00D74B2C" w:rsidP="00D74B2C">
            <w:pPr>
              <w:spacing w:before="0" w:after="0" w:line="240" w:lineRule="auto"/>
              <w:jc w:val="right"/>
              <w:rPr>
                <w:rFonts w:ascii="Calibri" w:hAnsi="Calibri" w:cs="Calibri"/>
                <w:color w:val="000000"/>
                <w:sz w:val="16"/>
                <w:szCs w:val="16"/>
              </w:rPr>
            </w:pPr>
            <w:r>
              <w:rPr>
                <w:rFonts w:ascii="Calibri" w:hAnsi="Calibri" w:cs="Calibri"/>
                <w:color w:val="000000"/>
                <w:sz w:val="16"/>
                <w:szCs w:val="16"/>
              </w:rPr>
              <w:t> </w:t>
            </w:r>
          </w:p>
        </w:tc>
        <w:tc>
          <w:tcPr>
            <w:tcW w:w="106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1482E09E" w14:textId="10C8B0EF" w:rsidR="00D74B2C" w:rsidRDefault="00D74B2C" w:rsidP="00D74B2C">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6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7BEFD9AC" w14:textId="5645A5FB" w:rsidR="00D74B2C" w:rsidRDefault="00D74B2C" w:rsidP="00D74B2C">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98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3B7E983E" w14:textId="3E022F0A" w:rsidR="00D74B2C" w:rsidRDefault="00D74B2C" w:rsidP="00D74B2C">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8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02A346A3" w14:textId="6E17AE13" w:rsidR="00D74B2C" w:rsidRDefault="00D74B2C" w:rsidP="00D74B2C">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6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4CD992F6" w14:textId="06616437" w:rsidR="00D74B2C" w:rsidRDefault="00D74B2C" w:rsidP="00D74B2C">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8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51E7C69A" w14:textId="15A86A33" w:rsidR="00D74B2C" w:rsidRDefault="00D74B2C" w:rsidP="00D74B2C">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82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43BAED9E" w14:textId="676AE297" w:rsidR="00D74B2C" w:rsidRDefault="00D74B2C" w:rsidP="00D74B2C">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0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753AA0E9" w14:textId="7639B355" w:rsidR="00D74B2C" w:rsidRDefault="00D74B2C" w:rsidP="00D74B2C">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8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653BF4AB" w14:textId="3C348AAC" w:rsidR="00D74B2C" w:rsidRDefault="00D74B2C" w:rsidP="00D74B2C">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6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48261EDC" w14:textId="39F810D5" w:rsidR="00D74B2C" w:rsidRDefault="00D74B2C" w:rsidP="00D74B2C">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r>
      <w:tr w:rsidR="009653FF" w14:paraId="07D49369" w14:textId="77777777" w:rsidTr="00D74B2C">
        <w:trPr>
          <w:trHeight w:val="227"/>
        </w:trPr>
        <w:tc>
          <w:tcPr>
            <w:tcW w:w="1700" w:type="dxa"/>
            <w:tcBorders>
              <w:top w:val="nil"/>
              <w:left w:val="nil"/>
              <w:bottom w:val="nil"/>
              <w:right w:val="nil"/>
            </w:tcBorders>
            <w:shd w:val="clear" w:color="000000" w:fill="FFFFFF"/>
            <w:tcMar>
              <w:top w:w="15" w:type="dxa"/>
              <w:left w:w="15" w:type="dxa"/>
              <w:bottom w:w="0" w:type="dxa"/>
              <w:right w:w="15" w:type="dxa"/>
            </w:tcMar>
            <w:vAlign w:val="bottom"/>
            <w:hideMark/>
          </w:tcPr>
          <w:p w14:paraId="73B7A7B5" w14:textId="77777777" w:rsidR="00D74B2C" w:rsidRDefault="00D74B2C" w:rsidP="00D74B2C">
            <w:pPr>
              <w:spacing w:before="0" w:after="0" w:line="240" w:lineRule="auto"/>
              <w:rPr>
                <w:rFonts w:ascii="Arial" w:hAnsi="Arial" w:cs="Arial"/>
                <w:b/>
                <w:bCs/>
                <w:color w:val="000000"/>
                <w:sz w:val="16"/>
                <w:szCs w:val="16"/>
              </w:rPr>
            </w:pPr>
            <w:r>
              <w:rPr>
                <w:rFonts w:ascii="Arial" w:hAnsi="Arial" w:cs="Arial"/>
                <w:b/>
                <w:bCs/>
                <w:color w:val="000000"/>
                <w:sz w:val="16"/>
                <w:szCs w:val="16"/>
              </w:rPr>
              <w:t>Director of National Parks*</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7A9C3E9" w14:textId="77777777" w:rsidR="00D74B2C" w:rsidRDefault="00D74B2C" w:rsidP="00D74B2C">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6CDB6E7" w14:textId="77777777" w:rsidR="00D74B2C" w:rsidRDefault="00D74B2C" w:rsidP="00D74B2C">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4CEEC663" w14:textId="77777777" w:rsidR="00D74B2C" w:rsidRDefault="00D74B2C" w:rsidP="00D74B2C">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7F3D9136" w14:textId="77777777" w:rsidR="00D74B2C" w:rsidRDefault="00D74B2C" w:rsidP="00D74B2C">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7F8CF3B" w14:textId="77777777" w:rsidR="00D74B2C" w:rsidRDefault="00D74B2C" w:rsidP="00D74B2C">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1F330C23" w14:textId="77777777" w:rsidR="00D74B2C" w:rsidRDefault="00D74B2C" w:rsidP="00D74B2C">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04655E61" w14:textId="77777777" w:rsidR="00D74B2C" w:rsidRDefault="00D74B2C" w:rsidP="00D74B2C">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3FE2638A" w14:textId="77777777" w:rsidR="00D74B2C" w:rsidRDefault="00D74B2C" w:rsidP="00D74B2C">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6B1176BA" w14:textId="77777777" w:rsidR="00D74B2C" w:rsidRDefault="00D74B2C" w:rsidP="00D74B2C">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804B65C" w14:textId="77777777" w:rsidR="00D74B2C" w:rsidRDefault="00D74B2C" w:rsidP="00D74B2C">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9653FF" w14:paraId="5B26641D" w14:textId="77777777" w:rsidTr="00D74B2C">
        <w:trPr>
          <w:trHeight w:hRule="exact" w:val="225"/>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0127C82A" w14:textId="77777777" w:rsidR="00D74B2C" w:rsidRDefault="00D74B2C" w:rsidP="00D74B2C">
            <w:pPr>
              <w:spacing w:before="0" w:after="0" w:line="240" w:lineRule="auto"/>
              <w:rPr>
                <w:rFonts w:ascii="Arial" w:hAnsi="Arial" w:cs="Arial"/>
                <w:color w:val="000000"/>
                <w:sz w:val="16"/>
                <w:szCs w:val="16"/>
              </w:rPr>
            </w:pPr>
            <w:r>
              <w:rPr>
                <w:rFonts w:ascii="Arial" w:hAnsi="Arial" w:cs="Arial"/>
                <w:color w:val="000000"/>
                <w:sz w:val="16"/>
                <w:szCs w:val="16"/>
              </w:rPr>
              <w:t>Outcome 1</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E369C64" w14:textId="77777777" w:rsidR="00D74B2C" w:rsidRDefault="00D74B2C" w:rsidP="00D74B2C">
            <w:pPr>
              <w:spacing w:before="0" w:after="0" w:line="240" w:lineRule="auto"/>
              <w:jc w:val="right"/>
              <w:rPr>
                <w:rFonts w:ascii="Arial" w:hAnsi="Arial" w:cs="Arial"/>
                <w:color w:val="000000"/>
                <w:sz w:val="16"/>
                <w:szCs w:val="16"/>
              </w:rPr>
            </w:pPr>
            <w:r>
              <w:rPr>
                <w:rFonts w:ascii="Arial" w:hAnsi="Arial" w:cs="Arial"/>
                <w:color w:val="000000"/>
                <w:sz w:val="16"/>
                <w:szCs w:val="16"/>
              </w:rPr>
              <w:t>135,996</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01A9DD1" w14:textId="04118524" w:rsidR="00D74B2C" w:rsidRDefault="001B1118" w:rsidP="00D74B2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5825391C" w14:textId="77777777" w:rsidR="00D74B2C" w:rsidRDefault="00D74B2C" w:rsidP="00D74B2C">
            <w:pPr>
              <w:spacing w:before="0" w:after="0" w:line="240" w:lineRule="auto"/>
              <w:jc w:val="right"/>
              <w:rPr>
                <w:rFonts w:ascii="Arial" w:hAnsi="Arial" w:cs="Arial"/>
                <w:color w:val="000000"/>
                <w:sz w:val="16"/>
                <w:szCs w:val="16"/>
              </w:rPr>
            </w:pPr>
            <w:r>
              <w:rPr>
                <w:rFonts w:ascii="Arial" w:hAnsi="Arial" w:cs="Arial"/>
                <w:color w:val="000000"/>
                <w:sz w:val="16"/>
                <w:szCs w:val="16"/>
              </w:rPr>
              <w:t>33,670</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270CCD60" w14:textId="7DCC8C05" w:rsidR="00D74B2C" w:rsidRDefault="001B1118" w:rsidP="00D74B2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12FAC6D" w14:textId="3599681D" w:rsidR="00D74B2C" w:rsidRDefault="001B1118" w:rsidP="00D74B2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0CF68F31" w14:textId="6D4EA30D" w:rsidR="00D74B2C" w:rsidRDefault="001B1118" w:rsidP="00D74B2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69E00A1D" w14:textId="262094F4" w:rsidR="00D74B2C" w:rsidRDefault="001B1118" w:rsidP="00D74B2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52F0E708" w14:textId="35CD2E3A" w:rsidR="00D74B2C" w:rsidRDefault="001B1118" w:rsidP="00D74B2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7EDBF857" w14:textId="2C12E469" w:rsidR="00D74B2C" w:rsidRDefault="001B1118" w:rsidP="00D74B2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7D32B06" w14:textId="77777777" w:rsidR="00D74B2C" w:rsidRDefault="00D74B2C" w:rsidP="00D74B2C">
            <w:pPr>
              <w:spacing w:before="0" w:after="0" w:line="240" w:lineRule="auto"/>
              <w:jc w:val="right"/>
              <w:rPr>
                <w:rFonts w:ascii="Arial" w:hAnsi="Arial" w:cs="Arial"/>
                <w:color w:val="000000"/>
                <w:sz w:val="16"/>
                <w:szCs w:val="16"/>
              </w:rPr>
            </w:pPr>
            <w:r>
              <w:rPr>
                <w:rFonts w:ascii="Arial" w:hAnsi="Arial" w:cs="Arial"/>
                <w:color w:val="000000"/>
                <w:sz w:val="16"/>
                <w:szCs w:val="16"/>
              </w:rPr>
              <w:t>169,666</w:t>
            </w:r>
          </w:p>
        </w:tc>
      </w:tr>
      <w:tr w:rsidR="00D74B2C" w14:paraId="2F3C9F72" w14:textId="77777777" w:rsidTr="00D74B2C">
        <w:trPr>
          <w:trHeight w:hRule="exact" w:val="225"/>
        </w:trPr>
        <w:tc>
          <w:tcPr>
            <w:tcW w:w="1700" w:type="dxa"/>
            <w:vMerge/>
            <w:tcBorders>
              <w:top w:val="nil"/>
              <w:left w:val="nil"/>
              <w:bottom w:val="nil"/>
              <w:right w:val="nil"/>
            </w:tcBorders>
            <w:vAlign w:val="center"/>
            <w:hideMark/>
          </w:tcPr>
          <w:p w14:paraId="6ADB8BB1" w14:textId="77777777" w:rsidR="00D74B2C" w:rsidRDefault="00D74B2C" w:rsidP="00D74B2C">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38AF95E" w14:textId="77777777" w:rsidR="00D74B2C" w:rsidRDefault="00D74B2C" w:rsidP="00D74B2C">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114,663</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58D4C91" w14:textId="57C5694B" w:rsidR="00D74B2C" w:rsidRDefault="001B1118" w:rsidP="00D74B2C">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18BEF9BF" w14:textId="77777777" w:rsidR="00D74B2C" w:rsidRDefault="00D74B2C" w:rsidP="00D74B2C">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36,961</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717FC829" w14:textId="0648E376" w:rsidR="00D74B2C" w:rsidRDefault="001B1118" w:rsidP="00D74B2C">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E2EBA70" w14:textId="1289A1C4" w:rsidR="00D74B2C" w:rsidRDefault="001B1118" w:rsidP="00D74B2C">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71B34A1A" w14:textId="025548E3" w:rsidR="00D74B2C" w:rsidRDefault="001B1118" w:rsidP="00D74B2C">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062ECB79" w14:textId="6AB95185" w:rsidR="00D74B2C" w:rsidRDefault="001B1118" w:rsidP="00D74B2C">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4C409688" w14:textId="62548A88" w:rsidR="00D74B2C" w:rsidRDefault="001B1118" w:rsidP="00D74B2C">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64DBB45F" w14:textId="7E2C3201" w:rsidR="00D74B2C" w:rsidRDefault="001B1118" w:rsidP="00D74B2C">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BA39FF7" w14:textId="77777777" w:rsidR="00D74B2C" w:rsidRDefault="00D74B2C" w:rsidP="00D74B2C">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151,624</w:t>
            </w:r>
          </w:p>
        </w:tc>
      </w:tr>
      <w:tr w:rsidR="009653FF" w14:paraId="75E643A3" w14:textId="77777777" w:rsidTr="00D74B2C">
        <w:trPr>
          <w:trHeight w:hRule="exact" w:val="225"/>
        </w:trPr>
        <w:tc>
          <w:tcPr>
            <w:tcW w:w="170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43BDB4A7" w14:textId="77777777" w:rsidR="00D74B2C" w:rsidRDefault="00D74B2C" w:rsidP="00D74B2C">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5FC83525" w14:textId="77777777" w:rsidR="00D74B2C" w:rsidRDefault="00D74B2C" w:rsidP="00D74B2C">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1EABBB6A" w14:textId="77777777" w:rsidR="00D74B2C" w:rsidRDefault="00D74B2C" w:rsidP="00D74B2C">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3D41855C" w14:textId="77777777" w:rsidR="00D74B2C" w:rsidRDefault="00D74B2C" w:rsidP="00D74B2C">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15A5E893" w14:textId="77777777" w:rsidR="00D74B2C" w:rsidRDefault="00D74B2C" w:rsidP="00D74B2C">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18D81430" w14:textId="77777777" w:rsidR="00D74B2C" w:rsidRDefault="00D74B2C" w:rsidP="00D74B2C">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348B4589" w14:textId="77777777" w:rsidR="00D74B2C" w:rsidRDefault="00D74B2C" w:rsidP="00D74B2C">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82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5DF77947" w14:textId="77777777" w:rsidR="00D74B2C" w:rsidRDefault="00D74B2C" w:rsidP="00D74B2C">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0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79F470D5" w14:textId="77777777" w:rsidR="00D74B2C" w:rsidRDefault="00D74B2C" w:rsidP="00D74B2C">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319985A1" w14:textId="77777777" w:rsidR="00D74B2C" w:rsidRDefault="00D74B2C" w:rsidP="00D74B2C">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69A83AD7" w14:textId="77777777" w:rsidR="00D74B2C" w:rsidRDefault="00D74B2C" w:rsidP="00D74B2C">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9653FF" w14:paraId="542D0B29" w14:textId="77777777" w:rsidTr="00D74B2C">
        <w:trPr>
          <w:trHeight w:hRule="exact" w:val="225"/>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1DBDB5E2" w14:textId="77777777" w:rsidR="00D74B2C" w:rsidRDefault="00D74B2C" w:rsidP="00D74B2C">
            <w:pPr>
              <w:spacing w:before="0" w:after="0" w:line="240" w:lineRule="auto"/>
              <w:rPr>
                <w:rFonts w:ascii="Arial" w:hAnsi="Arial" w:cs="Arial"/>
                <w:color w:val="000000"/>
                <w:sz w:val="16"/>
                <w:szCs w:val="16"/>
              </w:rPr>
            </w:pPr>
            <w:r>
              <w:rPr>
                <w:rFonts w:ascii="Arial" w:hAnsi="Arial" w:cs="Arial"/>
                <w:color w:val="000000"/>
                <w:sz w:val="16"/>
                <w:szCs w:val="16"/>
              </w:rPr>
              <w:t>Equity Injections</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1F767B6" w14:textId="633BB036" w:rsidR="00D74B2C" w:rsidRDefault="001B1118" w:rsidP="00D74B2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B5264F7" w14:textId="77777777" w:rsidR="00D74B2C" w:rsidRDefault="00D74B2C" w:rsidP="00D74B2C">
            <w:pPr>
              <w:spacing w:before="0" w:after="0" w:line="240" w:lineRule="auto"/>
              <w:jc w:val="right"/>
              <w:rPr>
                <w:rFonts w:ascii="Arial" w:hAnsi="Arial" w:cs="Arial"/>
                <w:color w:val="000000"/>
                <w:sz w:val="16"/>
                <w:szCs w:val="16"/>
              </w:rPr>
            </w:pPr>
            <w:r>
              <w:rPr>
                <w:rFonts w:ascii="Arial" w:hAnsi="Arial" w:cs="Arial"/>
                <w:color w:val="000000"/>
                <w:sz w:val="16"/>
                <w:szCs w:val="16"/>
              </w:rPr>
              <w:t>30,933</w:t>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02F84C3F" w14:textId="5924B8F0" w:rsidR="00D74B2C" w:rsidRDefault="001B1118" w:rsidP="00D74B2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0A91D1AD" w14:textId="20A3D35E" w:rsidR="00D74B2C" w:rsidRDefault="001B1118" w:rsidP="00D74B2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7258396" w14:textId="6F81EBC2" w:rsidR="00D74B2C" w:rsidRDefault="001B1118" w:rsidP="00D74B2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1535E2A2" w14:textId="02B347F2" w:rsidR="00D74B2C" w:rsidRDefault="001B1118" w:rsidP="00D74B2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4F442094" w14:textId="36388B6C" w:rsidR="00D74B2C" w:rsidRDefault="001B1118" w:rsidP="00D74B2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03A2A70C" w14:textId="4915DCA9" w:rsidR="00D74B2C" w:rsidRDefault="001B1118" w:rsidP="00D74B2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11EF27EB" w14:textId="4E544C28" w:rsidR="00D74B2C" w:rsidRDefault="001B1118" w:rsidP="00D74B2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EDB0A76" w14:textId="77777777" w:rsidR="00D74B2C" w:rsidRDefault="00D74B2C" w:rsidP="00D74B2C">
            <w:pPr>
              <w:spacing w:before="0" w:after="0" w:line="240" w:lineRule="auto"/>
              <w:jc w:val="right"/>
              <w:rPr>
                <w:rFonts w:ascii="Arial" w:hAnsi="Arial" w:cs="Arial"/>
                <w:color w:val="000000"/>
                <w:sz w:val="16"/>
                <w:szCs w:val="16"/>
              </w:rPr>
            </w:pPr>
            <w:r>
              <w:rPr>
                <w:rFonts w:ascii="Arial" w:hAnsi="Arial" w:cs="Arial"/>
                <w:color w:val="000000"/>
                <w:sz w:val="16"/>
                <w:szCs w:val="16"/>
              </w:rPr>
              <w:t>30,933</w:t>
            </w:r>
          </w:p>
        </w:tc>
      </w:tr>
      <w:tr w:rsidR="00D74B2C" w14:paraId="0BFBA8EC" w14:textId="77777777" w:rsidTr="00D74B2C">
        <w:trPr>
          <w:trHeight w:hRule="exact" w:val="225"/>
        </w:trPr>
        <w:tc>
          <w:tcPr>
            <w:tcW w:w="1700" w:type="dxa"/>
            <w:vMerge/>
            <w:tcBorders>
              <w:top w:val="nil"/>
              <w:left w:val="nil"/>
              <w:bottom w:val="nil"/>
              <w:right w:val="nil"/>
            </w:tcBorders>
            <w:vAlign w:val="center"/>
            <w:hideMark/>
          </w:tcPr>
          <w:p w14:paraId="5F1209DF" w14:textId="77777777" w:rsidR="00D74B2C" w:rsidRDefault="00D74B2C" w:rsidP="00D74B2C">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2119204" w14:textId="2C1E7FE5" w:rsidR="00D74B2C" w:rsidRDefault="001B1118" w:rsidP="00D74B2C">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71B93C6" w14:textId="77777777" w:rsidR="00D74B2C" w:rsidRDefault="00D74B2C" w:rsidP="00D74B2C">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72,588</w:t>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4800D11F" w14:textId="60AF83F6" w:rsidR="00D74B2C" w:rsidRDefault="001B1118" w:rsidP="00D74B2C">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626362F5" w14:textId="19E9C0E0" w:rsidR="00D74B2C" w:rsidRDefault="001B1118" w:rsidP="00D74B2C">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9D842E6" w14:textId="0467705B" w:rsidR="00D74B2C" w:rsidRDefault="001B1118" w:rsidP="00D74B2C">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188B28A1" w14:textId="3CD3E4AB" w:rsidR="00D74B2C" w:rsidRDefault="001B1118" w:rsidP="00D74B2C">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2DA26F5F" w14:textId="7D5A9673" w:rsidR="00D74B2C" w:rsidRDefault="001B1118" w:rsidP="00D74B2C">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4B9762E8" w14:textId="253B8D0F" w:rsidR="00D74B2C" w:rsidRDefault="001B1118" w:rsidP="00D74B2C">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09BA3E7E" w14:textId="0F4ABEEB" w:rsidR="00D74B2C" w:rsidRDefault="001B1118" w:rsidP="00D74B2C">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8FC23F1" w14:textId="77777777" w:rsidR="00D74B2C" w:rsidRDefault="00D74B2C" w:rsidP="00D74B2C">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72,588</w:t>
            </w:r>
          </w:p>
        </w:tc>
      </w:tr>
      <w:tr w:rsidR="009653FF" w14:paraId="45415DD1" w14:textId="77777777" w:rsidTr="00D74B2C">
        <w:trPr>
          <w:trHeight w:hRule="exact" w:val="225"/>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508C2D71" w14:textId="77777777" w:rsidR="00D74B2C" w:rsidRDefault="00D74B2C" w:rsidP="00D74B2C">
            <w:pPr>
              <w:spacing w:before="0" w:after="0" w:line="240" w:lineRule="auto"/>
              <w:rPr>
                <w:rFonts w:ascii="Arial" w:hAnsi="Arial" w:cs="Arial"/>
                <w:color w:val="000000"/>
                <w:sz w:val="16"/>
                <w:szCs w:val="16"/>
              </w:rPr>
            </w:pPr>
            <w:r>
              <w:rPr>
                <w:rFonts w:ascii="Arial" w:hAnsi="Arial" w:cs="Arial"/>
                <w:color w:val="000000"/>
                <w:sz w:val="16"/>
                <w:szCs w:val="16"/>
              </w:rPr>
              <w:t>Total</w:t>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2CB81B5F" w14:textId="77777777" w:rsidR="00D74B2C" w:rsidRDefault="00D74B2C" w:rsidP="00D74B2C">
            <w:pPr>
              <w:spacing w:before="0" w:after="0" w:line="240" w:lineRule="auto"/>
              <w:jc w:val="right"/>
              <w:rPr>
                <w:rFonts w:ascii="Arial" w:hAnsi="Arial" w:cs="Arial"/>
                <w:color w:val="000000"/>
                <w:sz w:val="16"/>
                <w:szCs w:val="16"/>
              </w:rPr>
            </w:pPr>
            <w:r>
              <w:rPr>
                <w:rFonts w:ascii="Arial" w:hAnsi="Arial" w:cs="Arial"/>
                <w:color w:val="000000"/>
                <w:sz w:val="16"/>
                <w:szCs w:val="16"/>
              </w:rPr>
              <w:t>135,996</w:t>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2DFEE4C1" w14:textId="77777777" w:rsidR="00D74B2C" w:rsidRDefault="00D74B2C" w:rsidP="00D74B2C">
            <w:pPr>
              <w:spacing w:before="0" w:after="0" w:line="240" w:lineRule="auto"/>
              <w:jc w:val="right"/>
              <w:rPr>
                <w:rFonts w:ascii="Arial" w:hAnsi="Arial" w:cs="Arial"/>
                <w:color w:val="000000"/>
                <w:sz w:val="16"/>
                <w:szCs w:val="16"/>
              </w:rPr>
            </w:pPr>
            <w:r>
              <w:rPr>
                <w:rFonts w:ascii="Arial" w:hAnsi="Arial" w:cs="Arial"/>
                <w:color w:val="000000"/>
                <w:sz w:val="16"/>
                <w:szCs w:val="16"/>
              </w:rPr>
              <w:t>30,933</w:t>
            </w:r>
          </w:p>
        </w:tc>
        <w:tc>
          <w:tcPr>
            <w:tcW w:w="9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269A8067" w14:textId="77777777" w:rsidR="00D74B2C" w:rsidRDefault="00D74B2C" w:rsidP="00D74B2C">
            <w:pPr>
              <w:spacing w:before="0" w:after="0" w:line="240" w:lineRule="auto"/>
              <w:jc w:val="right"/>
              <w:rPr>
                <w:rFonts w:ascii="Arial" w:hAnsi="Arial" w:cs="Arial"/>
                <w:color w:val="000000"/>
                <w:sz w:val="16"/>
                <w:szCs w:val="16"/>
              </w:rPr>
            </w:pPr>
            <w:r>
              <w:rPr>
                <w:rFonts w:ascii="Arial" w:hAnsi="Arial" w:cs="Arial"/>
                <w:color w:val="000000"/>
                <w:sz w:val="16"/>
                <w:szCs w:val="16"/>
              </w:rPr>
              <w:t>33,670</w:t>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103CC36A" w14:textId="0955115F" w:rsidR="00D74B2C" w:rsidRDefault="001B1118" w:rsidP="00D74B2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062184BD" w14:textId="43DE26CE" w:rsidR="00D74B2C" w:rsidRDefault="001B1118" w:rsidP="00D74B2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4EEE0839" w14:textId="1ECC55C3" w:rsidR="00D74B2C" w:rsidRDefault="001B1118" w:rsidP="00D74B2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82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1CBE4A13" w14:textId="270428AB" w:rsidR="00D74B2C" w:rsidRDefault="001B1118" w:rsidP="00D74B2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0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4B2C8CCC" w14:textId="36EAAEB3" w:rsidR="00D74B2C" w:rsidRDefault="001B1118" w:rsidP="00D74B2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07225C68" w14:textId="0D907F11" w:rsidR="00D74B2C" w:rsidRDefault="001B1118" w:rsidP="00D74B2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4C3FC3A5" w14:textId="77777777" w:rsidR="00D74B2C" w:rsidRDefault="00D74B2C" w:rsidP="00D74B2C">
            <w:pPr>
              <w:spacing w:before="0" w:after="0" w:line="240" w:lineRule="auto"/>
              <w:jc w:val="right"/>
              <w:rPr>
                <w:rFonts w:ascii="Arial" w:hAnsi="Arial" w:cs="Arial"/>
                <w:color w:val="000000"/>
                <w:sz w:val="16"/>
                <w:szCs w:val="16"/>
              </w:rPr>
            </w:pPr>
            <w:r>
              <w:rPr>
                <w:rFonts w:ascii="Arial" w:hAnsi="Arial" w:cs="Arial"/>
                <w:color w:val="000000"/>
                <w:sz w:val="16"/>
                <w:szCs w:val="16"/>
              </w:rPr>
              <w:t>200,599</w:t>
            </w:r>
          </w:p>
        </w:tc>
      </w:tr>
      <w:tr w:rsidR="00D74B2C" w14:paraId="12F2719A" w14:textId="77777777" w:rsidTr="00D74B2C">
        <w:trPr>
          <w:trHeight w:hRule="exact" w:val="225"/>
        </w:trPr>
        <w:tc>
          <w:tcPr>
            <w:tcW w:w="1700" w:type="dxa"/>
            <w:vMerge/>
            <w:tcBorders>
              <w:top w:val="nil"/>
              <w:left w:val="nil"/>
              <w:bottom w:val="nil"/>
              <w:right w:val="nil"/>
            </w:tcBorders>
            <w:vAlign w:val="center"/>
            <w:hideMark/>
          </w:tcPr>
          <w:p w14:paraId="77B902B3" w14:textId="77777777" w:rsidR="00D74B2C" w:rsidRDefault="00D74B2C" w:rsidP="00D74B2C">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FA97CD3" w14:textId="77777777" w:rsidR="00D74B2C" w:rsidRDefault="00D74B2C" w:rsidP="00D74B2C">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114,663</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4265E6D" w14:textId="77777777" w:rsidR="00D74B2C" w:rsidRDefault="00D74B2C" w:rsidP="00D74B2C">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72,588</w:t>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7F016924" w14:textId="77777777" w:rsidR="00D74B2C" w:rsidRDefault="00D74B2C" w:rsidP="00D74B2C">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36,961</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742B797E" w14:textId="499962D2" w:rsidR="00D74B2C" w:rsidRDefault="001B1118" w:rsidP="00D74B2C">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2E0DADF" w14:textId="33B4F8F0" w:rsidR="00D74B2C" w:rsidRDefault="001B1118" w:rsidP="00D74B2C">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47397FD8" w14:textId="738EEAC9" w:rsidR="00D74B2C" w:rsidRDefault="001B1118" w:rsidP="00D74B2C">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03EA4B5A" w14:textId="338262C4" w:rsidR="00D74B2C" w:rsidRDefault="001B1118" w:rsidP="00D74B2C">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4E5972EB" w14:textId="0F074502" w:rsidR="00D74B2C" w:rsidRDefault="001B1118" w:rsidP="00D74B2C">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589A7630" w14:textId="03E698E2" w:rsidR="00D74B2C" w:rsidRDefault="001B1118" w:rsidP="00D74B2C">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8B500F4" w14:textId="77777777" w:rsidR="00D74B2C" w:rsidRDefault="00D74B2C" w:rsidP="00D74B2C">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224,212</w:t>
            </w:r>
          </w:p>
        </w:tc>
      </w:tr>
      <w:tr w:rsidR="009653FF" w14:paraId="66022DBC" w14:textId="77777777" w:rsidTr="00D74B2C">
        <w:trPr>
          <w:trHeight w:hRule="exact" w:val="225"/>
        </w:trPr>
        <w:tc>
          <w:tcPr>
            <w:tcW w:w="170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79FCD611" w14:textId="77777777" w:rsidR="00D74B2C" w:rsidRDefault="00D74B2C" w:rsidP="00D74B2C">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73AD420F" w14:textId="77777777" w:rsidR="00D74B2C" w:rsidRDefault="00D74B2C" w:rsidP="00D74B2C">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58CC2B44" w14:textId="77777777" w:rsidR="00D74B2C" w:rsidRDefault="00D74B2C" w:rsidP="00D74B2C">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2BA4A63F" w14:textId="77777777" w:rsidR="00D74B2C" w:rsidRDefault="00D74B2C" w:rsidP="00D74B2C">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668A90DB" w14:textId="77777777" w:rsidR="00D74B2C" w:rsidRDefault="00D74B2C" w:rsidP="00D74B2C">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6CE416D2" w14:textId="77777777" w:rsidR="00D74B2C" w:rsidRDefault="00D74B2C" w:rsidP="00D74B2C">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054C5A66" w14:textId="77777777" w:rsidR="00D74B2C" w:rsidRDefault="00D74B2C" w:rsidP="00D74B2C">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82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5D34A1F1" w14:textId="77777777" w:rsidR="00D74B2C" w:rsidRDefault="00D74B2C" w:rsidP="00D74B2C">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0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47357ECE" w14:textId="77777777" w:rsidR="00D74B2C" w:rsidRDefault="00D74B2C" w:rsidP="00D74B2C">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6A4E8005" w14:textId="77777777" w:rsidR="00D74B2C" w:rsidRDefault="00D74B2C" w:rsidP="00D74B2C">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60924231" w14:textId="77777777" w:rsidR="00D74B2C" w:rsidRDefault="00D74B2C" w:rsidP="00D74B2C">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9653FF" w14:paraId="49FD85C7" w14:textId="77777777" w:rsidTr="00D74B2C">
        <w:trPr>
          <w:trHeight w:val="227"/>
        </w:trPr>
        <w:tc>
          <w:tcPr>
            <w:tcW w:w="1700" w:type="dxa"/>
            <w:tcBorders>
              <w:top w:val="nil"/>
              <w:left w:val="nil"/>
              <w:bottom w:val="nil"/>
              <w:right w:val="nil"/>
            </w:tcBorders>
            <w:shd w:val="clear" w:color="000000" w:fill="FFFFFF"/>
            <w:tcMar>
              <w:top w:w="15" w:type="dxa"/>
              <w:left w:w="15" w:type="dxa"/>
              <w:bottom w:w="0" w:type="dxa"/>
              <w:right w:w="15" w:type="dxa"/>
            </w:tcMar>
            <w:vAlign w:val="bottom"/>
            <w:hideMark/>
          </w:tcPr>
          <w:p w14:paraId="7CA180A0" w14:textId="1B999BC6" w:rsidR="00D74B2C" w:rsidRDefault="00D74B2C" w:rsidP="00D74B2C">
            <w:pPr>
              <w:spacing w:before="0" w:after="0" w:line="240" w:lineRule="auto"/>
              <w:rPr>
                <w:rFonts w:ascii="Arial" w:hAnsi="Arial" w:cs="Arial"/>
                <w:b/>
                <w:bCs/>
                <w:color w:val="000000"/>
                <w:sz w:val="16"/>
                <w:szCs w:val="16"/>
              </w:rPr>
            </w:pPr>
            <w:r>
              <w:rPr>
                <w:rFonts w:ascii="Arial" w:hAnsi="Arial" w:cs="Arial"/>
                <w:b/>
                <w:bCs/>
                <w:color w:val="000000"/>
                <w:sz w:val="16"/>
                <w:szCs w:val="16"/>
              </w:rPr>
              <w:t>Murray</w:t>
            </w:r>
            <w:r w:rsidR="001B1118">
              <w:rPr>
                <w:rFonts w:ascii="Arial" w:hAnsi="Arial" w:cs="Arial"/>
                <w:b/>
                <w:bCs/>
                <w:color w:val="000000"/>
                <w:sz w:val="16"/>
                <w:szCs w:val="16"/>
              </w:rPr>
              <w:noBreakHyphen/>
            </w:r>
            <w:r>
              <w:rPr>
                <w:rFonts w:ascii="Arial" w:hAnsi="Arial" w:cs="Arial"/>
                <w:b/>
                <w:bCs/>
                <w:color w:val="000000"/>
                <w:sz w:val="16"/>
                <w:szCs w:val="16"/>
              </w:rPr>
              <w:t>Darling Basin Authority*</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AD07994" w14:textId="77777777" w:rsidR="00D74B2C" w:rsidRDefault="00D74B2C" w:rsidP="00D74B2C">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AD4FB8F" w14:textId="77777777" w:rsidR="00D74B2C" w:rsidRDefault="00D74B2C" w:rsidP="00D74B2C">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27C359CB" w14:textId="77777777" w:rsidR="00D74B2C" w:rsidRDefault="00D74B2C" w:rsidP="00D74B2C">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0C58871B" w14:textId="77777777" w:rsidR="00D74B2C" w:rsidRDefault="00D74B2C" w:rsidP="00D74B2C">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B43DFCA" w14:textId="77777777" w:rsidR="00D74B2C" w:rsidRDefault="00D74B2C" w:rsidP="00D74B2C">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35ED1F13" w14:textId="77777777" w:rsidR="00D74B2C" w:rsidRDefault="00D74B2C" w:rsidP="00D74B2C">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64CDFBCF" w14:textId="77777777" w:rsidR="00D74B2C" w:rsidRDefault="00D74B2C" w:rsidP="00D74B2C">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4D422138" w14:textId="77777777" w:rsidR="00D74B2C" w:rsidRDefault="00D74B2C" w:rsidP="00D74B2C">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7D014632" w14:textId="77777777" w:rsidR="00D74B2C" w:rsidRDefault="00D74B2C" w:rsidP="00D74B2C">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4EED8BC" w14:textId="77777777" w:rsidR="00D74B2C" w:rsidRDefault="00D74B2C" w:rsidP="00D74B2C">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9653FF" w14:paraId="191E7641" w14:textId="77777777" w:rsidTr="00D74B2C">
        <w:trPr>
          <w:trHeight w:hRule="exact" w:val="225"/>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1E020933" w14:textId="77777777" w:rsidR="00D74B2C" w:rsidRDefault="00D74B2C" w:rsidP="00D74B2C">
            <w:pPr>
              <w:spacing w:before="0" w:after="0" w:line="240" w:lineRule="auto"/>
              <w:rPr>
                <w:rFonts w:ascii="Arial" w:hAnsi="Arial" w:cs="Arial"/>
                <w:color w:val="000000"/>
                <w:sz w:val="16"/>
                <w:szCs w:val="16"/>
              </w:rPr>
            </w:pPr>
            <w:r>
              <w:rPr>
                <w:rFonts w:ascii="Arial" w:hAnsi="Arial" w:cs="Arial"/>
                <w:color w:val="000000"/>
                <w:sz w:val="16"/>
                <w:szCs w:val="16"/>
              </w:rPr>
              <w:t>Outcome 1</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F279E34" w14:textId="77777777" w:rsidR="00D74B2C" w:rsidRDefault="00D74B2C" w:rsidP="00D74B2C">
            <w:pPr>
              <w:spacing w:before="0" w:after="0" w:line="240" w:lineRule="auto"/>
              <w:jc w:val="right"/>
              <w:rPr>
                <w:rFonts w:ascii="Arial" w:hAnsi="Arial" w:cs="Arial"/>
                <w:color w:val="000000"/>
                <w:sz w:val="16"/>
                <w:szCs w:val="16"/>
              </w:rPr>
            </w:pPr>
            <w:r>
              <w:rPr>
                <w:rFonts w:ascii="Arial" w:hAnsi="Arial" w:cs="Arial"/>
                <w:color w:val="000000"/>
                <w:sz w:val="16"/>
                <w:szCs w:val="16"/>
              </w:rPr>
              <w:t>66,529</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DECFEF7" w14:textId="0030C915" w:rsidR="00D74B2C" w:rsidRDefault="001B1118" w:rsidP="00D74B2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47FE2DE9" w14:textId="77777777" w:rsidR="00D74B2C" w:rsidRDefault="00D74B2C" w:rsidP="00D74B2C">
            <w:pPr>
              <w:spacing w:before="0" w:after="0" w:line="240" w:lineRule="auto"/>
              <w:jc w:val="right"/>
              <w:rPr>
                <w:rFonts w:ascii="Arial" w:hAnsi="Arial" w:cs="Arial"/>
                <w:color w:val="000000"/>
                <w:sz w:val="16"/>
                <w:szCs w:val="16"/>
              </w:rPr>
            </w:pPr>
            <w:r>
              <w:rPr>
                <w:rFonts w:ascii="Arial" w:hAnsi="Arial" w:cs="Arial"/>
                <w:color w:val="000000"/>
                <w:sz w:val="16"/>
                <w:szCs w:val="16"/>
              </w:rPr>
              <w:t>136,417</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7D3417DC" w14:textId="68C4A59F" w:rsidR="00D74B2C" w:rsidRDefault="001B1118" w:rsidP="00D74B2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284596B" w14:textId="7882DBC3" w:rsidR="00D74B2C" w:rsidRDefault="001B1118" w:rsidP="00D74B2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3A673982" w14:textId="5EAC8FB4" w:rsidR="00D74B2C" w:rsidRDefault="001B1118" w:rsidP="00D74B2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25160FB0" w14:textId="52D0FED9" w:rsidR="00D74B2C" w:rsidRDefault="001B1118" w:rsidP="00D74B2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5A649626" w14:textId="0BB17AF6" w:rsidR="00D74B2C" w:rsidRDefault="001B1118" w:rsidP="00D74B2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5FE10705" w14:textId="11417DEE" w:rsidR="00D74B2C" w:rsidRDefault="001B1118" w:rsidP="00D74B2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6D73523" w14:textId="77777777" w:rsidR="00D74B2C" w:rsidRDefault="00D74B2C" w:rsidP="00D74B2C">
            <w:pPr>
              <w:spacing w:before="0" w:after="0" w:line="240" w:lineRule="auto"/>
              <w:jc w:val="right"/>
              <w:rPr>
                <w:rFonts w:ascii="Arial" w:hAnsi="Arial" w:cs="Arial"/>
                <w:color w:val="000000"/>
                <w:sz w:val="16"/>
                <w:szCs w:val="16"/>
              </w:rPr>
            </w:pPr>
            <w:r>
              <w:rPr>
                <w:rFonts w:ascii="Arial" w:hAnsi="Arial" w:cs="Arial"/>
                <w:color w:val="000000"/>
                <w:sz w:val="16"/>
                <w:szCs w:val="16"/>
              </w:rPr>
              <w:t>202,946</w:t>
            </w:r>
          </w:p>
        </w:tc>
      </w:tr>
      <w:tr w:rsidR="00D74B2C" w14:paraId="1DCD3044" w14:textId="77777777" w:rsidTr="00D74B2C">
        <w:trPr>
          <w:trHeight w:hRule="exact" w:val="225"/>
        </w:trPr>
        <w:tc>
          <w:tcPr>
            <w:tcW w:w="1700" w:type="dxa"/>
            <w:vMerge/>
            <w:tcBorders>
              <w:top w:val="nil"/>
              <w:left w:val="nil"/>
              <w:bottom w:val="nil"/>
              <w:right w:val="nil"/>
            </w:tcBorders>
            <w:vAlign w:val="center"/>
            <w:hideMark/>
          </w:tcPr>
          <w:p w14:paraId="40AB5CBA" w14:textId="77777777" w:rsidR="00D74B2C" w:rsidRDefault="00D74B2C" w:rsidP="00D74B2C">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9111F7E" w14:textId="77777777" w:rsidR="00D74B2C" w:rsidRDefault="00D74B2C" w:rsidP="00D74B2C">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85,825</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0F1E908" w14:textId="54B47ACB" w:rsidR="00D74B2C" w:rsidRDefault="001B1118" w:rsidP="00D74B2C">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0B85C3F5" w14:textId="77777777" w:rsidR="00D74B2C" w:rsidRDefault="00D74B2C" w:rsidP="00D74B2C">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128,681</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25BB3EC9" w14:textId="2FC49A4A" w:rsidR="00D74B2C" w:rsidRDefault="001B1118" w:rsidP="00D74B2C">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B646204" w14:textId="0BE317E5" w:rsidR="00D74B2C" w:rsidRDefault="001B1118" w:rsidP="00D74B2C">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7510E162" w14:textId="1AD62369" w:rsidR="00D74B2C" w:rsidRDefault="001B1118" w:rsidP="00D74B2C">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23A353B4" w14:textId="74A64B06" w:rsidR="00D74B2C" w:rsidRDefault="001B1118" w:rsidP="00D74B2C">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4BCEF7D5" w14:textId="50449209" w:rsidR="00D74B2C" w:rsidRDefault="001B1118" w:rsidP="00D74B2C">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5E067F3E" w14:textId="1E974AE8" w:rsidR="00D74B2C" w:rsidRDefault="001B1118" w:rsidP="00D74B2C">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A4C57B3" w14:textId="77777777" w:rsidR="00D74B2C" w:rsidRDefault="00D74B2C" w:rsidP="00D74B2C">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214,506</w:t>
            </w:r>
          </w:p>
        </w:tc>
      </w:tr>
      <w:tr w:rsidR="009653FF" w14:paraId="771E48A3" w14:textId="77777777" w:rsidTr="00D74B2C">
        <w:trPr>
          <w:trHeight w:hRule="exact" w:val="225"/>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63C16A0E" w14:textId="77777777" w:rsidR="00D74B2C" w:rsidRDefault="00D74B2C" w:rsidP="00D74B2C">
            <w:pPr>
              <w:spacing w:before="0" w:after="0" w:line="240" w:lineRule="auto"/>
              <w:rPr>
                <w:rFonts w:ascii="Arial" w:hAnsi="Arial" w:cs="Arial"/>
                <w:color w:val="000000"/>
                <w:sz w:val="16"/>
                <w:szCs w:val="16"/>
              </w:rPr>
            </w:pPr>
            <w:r>
              <w:rPr>
                <w:rFonts w:ascii="Arial" w:hAnsi="Arial" w:cs="Arial"/>
                <w:color w:val="000000"/>
                <w:sz w:val="16"/>
                <w:szCs w:val="16"/>
              </w:rPr>
              <w:t>Total</w:t>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0E0E949F" w14:textId="77777777" w:rsidR="00D74B2C" w:rsidRDefault="00D74B2C" w:rsidP="00D74B2C">
            <w:pPr>
              <w:spacing w:before="0" w:after="0" w:line="240" w:lineRule="auto"/>
              <w:jc w:val="right"/>
              <w:rPr>
                <w:rFonts w:ascii="Arial" w:hAnsi="Arial" w:cs="Arial"/>
                <w:color w:val="000000"/>
                <w:sz w:val="16"/>
                <w:szCs w:val="16"/>
              </w:rPr>
            </w:pPr>
            <w:r>
              <w:rPr>
                <w:rFonts w:ascii="Arial" w:hAnsi="Arial" w:cs="Arial"/>
                <w:color w:val="000000"/>
                <w:sz w:val="16"/>
                <w:szCs w:val="16"/>
              </w:rPr>
              <w:t>66,529</w:t>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60686310" w14:textId="75AAE00E" w:rsidR="00D74B2C" w:rsidRDefault="001B1118" w:rsidP="00D74B2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9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1FAD4BB5" w14:textId="77777777" w:rsidR="00D74B2C" w:rsidRDefault="00D74B2C" w:rsidP="00D74B2C">
            <w:pPr>
              <w:spacing w:before="0" w:after="0" w:line="240" w:lineRule="auto"/>
              <w:jc w:val="right"/>
              <w:rPr>
                <w:rFonts w:ascii="Arial" w:hAnsi="Arial" w:cs="Arial"/>
                <w:color w:val="000000"/>
                <w:sz w:val="16"/>
                <w:szCs w:val="16"/>
              </w:rPr>
            </w:pPr>
            <w:r>
              <w:rPr>
                <w:rFonts w:ascii="Arial" w:hAnsi="Arial" w:cs="Arial"/>
                <w:color w:val="000000"/>
                <w:sz w:val="16"/>
                <w:szCs w:val="16"/>
              </w:rPr>
              <w:t>136,417</w:t>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563E3200" w14:textId="58AE53CD" w:rsidR="00D74B2C" w:rsidRDefault="001B1118" w:rsidP="00D74B2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2B10FC46" w14:textId="32C7A359" w:rsidR="00D74B2C" w:rsidRDefault="001B1118" w:rsidP="00D74B2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45AACDD7" w14:textId="33E14AC6" w:rsidR="00D74B2C" w:rsidRDefault="001B1118" w:rsidP="00D74B2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82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44A784BA" w14:textId="0B2E0CCA" w:rsidR="00D74B2C" w:rsidRDefault="001B1118" w:rsidP="00D74B2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0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699BA251" w14:textId="168317BE" w:rsidR="00D74B2C" w:rsidRDefault="001B1118" w:rsidP="00D74B2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12AEF9F6" w14:textId="3290C1AB" w:rsidR="00D74B2C" w:rsidRDefault="001B1118" w:rsidP="00D74B2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5DB8017F" w14:textId="77777777" w:rsidR="00D74B2C" w:rsidRDefault="00D74B2C" w:rsidP="00D74B2C">
            <w:pPr>
              <w:spacing w:before="0" w:after="0" w:line="240" w:lineRule="auto"/>
              <w:jc w:val="right"/>
              <w:rPr>
                <w:rFonts w:ascii="Arial" w:hAnsi="Arial" w:cs="Arial"/>
                <w:color w:val="000000"/>
                <w:sz w:val="16"/>
                <w:szCs w:val="16"/>
              </w:rPr>
            </w:pPr>
            <w:r>
              <w:rPr>
                <w:rFonts w:ascii="Arial" w:hAnsi="Arial" w:cs="Arial"/>
                <w:color w:val="000000"/>
                <w:sz w:val="16"/>
                <w:szCs w:val="16"/>
              </w:rPr>
              <w:t>202,946</w:t>
            </w:r>
          </w:p>
        </w:tc>
      </w:tr>
      <w:tr w:rsidR="00D74B2C" w14:paraId="28A2995C" w14:textId="77777777" w:rsidTr="00D74B2C">
        <w:trPr>
          <w:trHeight w:hRule="exact" w:val="225"/>
        </w:trPr>
        <w:tc>
          <w:tcPr>
            <w:tcW w:w="1700" w:type="dxa"/>
            <w:vMerge/>
            <w:tcBorders>
              <w:top w:val="nil"/>
              <w:left w:val="nil"/>
              <w:bottom w:val="nil"/>
              <w:right w:val="nil"/>
            </w:tcBorders>
            <w:vAlign w:val="center"/>
            <w:hideMark/>
          </w:tcPr>
          <w:p w14:paraId="5FD59DCF" w14:textId="77777777" w:rsidR="00D74B2C" w:rsidRDefault="00D74B2C" w:rsidP="00D74B2C">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113ED23" w14:textId="77777777" w:rsidR="00D74B2C" w:rsidRDefault="00D74B2C" w:rsidP="00D74B2C">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85,825</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47D1083" w14:textId="3C692E05" w:rsidR="00D74B2C" w:rsidRDefault="001B1118" w:rsidP="00D74B2C">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1CEF3F4B" w14:textId="77777777" w:rsidR="00D74B2C" w:rsidRDefault="00D74B2C" w:rsidP="00D74B2C">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128,681</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215BE196" w14:textId="57CB5A92" w:rsidR="00D74B2C" w:rsidRDefault="001B1118" w:rsidP="00D74B2C">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CE9F9F4" w14:textId="542209CE" w:rsidR="00D74B2C" w:rsidRDefault="001B1118" w:rsidP="00D74B2C">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1726E3E7" w14:textId="61657D19" w:rsidR="00D74B2C" w:rsidRDefault="001B1118" w:rsidP="00D74B2C">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4A01DBBA" w14:textId="14151A7D" w:rsidR="00D74B2C" w:rsidRDefault="001B1118" w:rsidP="00D74B2C">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44573AFF" w14:textId="61B3937A" w:rsidR="00D74B2C" w:rsidRDefault="001B1118" w:rsidP="00D74B2C">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617F2CF7" w14:textId="0C18EE61" w:rsidR="00D74B2C" w:rsidRDefault="001B1118" w:rsidP="00D74B2C">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6ECE1E2" w14:textId="77777777" w:rsidR="00D74B2C" w:rsidRDefault="00D74B2C" w:rsidP="00D74B2C">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214,506</w:t>
            </w:r>
          </w:p>
        </w:tc>
      </w:tr>
      <w:tr w:rsidR="009653FF" w14:paraId="50212FBE" w14:textId="77777777" w:rsidTr="00D74B2C">
        <w:trPr>
          <w:trHeight w:hRule="exact" w:val="225"/>
        </w:trPr>
        <w:tc>
          <w:tcPr>
            <w:tcW w:w="170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00E21460" w14:textId="77777777" w:rsidR="00D74B2C" w:rsidRDefault="00D74B2C" w:rsidP="00D74B2C">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7C3451F5" w14:textId="77777777" w:rsidR="00D74B2C" w:rsidRDefault="00D74B2C" w:rsidP="00D74B2C">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7E390ED9" w14:textId="77777777" w:rsidR="00D74B2C" w:rsidRDefault="00D74B2C" w:rsidP="00D74B2C">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6DFBA752" w14:textId="77777777" w:rsidR="00D74B2C" w:rsidRDefault="00D74B2C" w:rsidP="00D74B2C">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6A4EE4CE" w14:textId="77777777" w:rsidR="00D74B2C" w:rsidRDefault="00D74B2C" w:rsidP="00D74B2C">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6FACA1F4" w14:textId="77777777" w:rsidR="00D74B2C" w:rsidRDefault="00D74B2C" w:rsidP="00D74B2C">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4CCDF5CA" w14:textId="77777777" w:rsidR="00D74B2C" w:rsidRDefault="00D74B2C" w:rsidP="00D74B2C">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82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145B32CF" w14:textId="77777777" w:rsidR="00D74B2C" w:rsidRDefault="00D74B2C" w:rsidP="00D74B2C">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0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09B8DC4F" w14:textId="77777777" w:rsidR="00D74B2C" w:rsidRDefault="00D74B2C" w:rsidP="00D74B2C">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13E88384" w14:textId="77777777" w:rsidR="00D74B2C" w:rsidRDefault="00D74B2C" w:rsidP="00D74B2C">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5A0A1700" w14:textId="77777777" w:rsidR="00D74B2C" w:rsidRDefault="00D74B2C" w:rsidP="00D74B2C">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9653FF" w14:paraId="157BB90C" w14:textId="77777777" w:rsidTr="00D74B2C">
        <w:trPr>
          <w:trHeight w:val="227"/>
        </w:trPr>
        <w:tc>
          <w:tcPr>
            <w:tcW w:w="1700" w:type="dxa"/>
            <w:tcBorders>
              <w:top w:val="nil"/>
              <w:left w:val="nil"/>
              <w:bottom w:val="nil"/>
              <w:right w:val="nil"/>
            </w:tcBorders>
            <w:shd w:val="clear" w:color="000000" w:fill="FFFFFF"/>
            <w:tcMar>
              <w:top w:w="15" w:type="dxa"/>
              <w:left w:w="15" w:type="dxa"/>
              <w:bottom w:w="0" w:type="dxa"/>
              <w:right w:w="15" w:type="dxa"/>
            </w:tcMar>
            <w:vAlign w:val="bottom"/>
            <w:hideMark/>
          </w:tcPr>
          <w:p w14:paraId="24317693" w14:textId="77777777" w:rsidR="00D74B2C" w:rsidRDefault="00D74B2C" w:rsidP="00D74B2C">
            <w:pPr>
              <w:spacing w:before="0" w:after="0" w:line="240" w:lineRule="auto"/>
              <w:rPr>
                <w:rFonts w:ascii="Arial" w:hAnsi="Arial" w:cs="Arial"/>
                <w:b/>
                <w:bCs/>
                <w:color w:val="000000"/>
                <w:sz w:val="16"/>
                <w:szCs w:val="16"/>
              </w:rPr>
            </w:pPr>
            <w:r>
              <w:rPr>
                <w:rFonts w:ascii="Arial" w:hAnsi="Arial" w:cs="Arial"/>
                <w:b/>
                <w:bCs/>
                <w:color w:val="000000"/>
                <w:sz w:val="16"/>
                <w:szCs w:val="16"/>
              </w:rPr>
              <w:t>Sydney Harbour Federation Trust*</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89EA41F" w14:textId="77777777" w:rsidR="00D74B2C" w:rsidRDefault="00D74B2C" w:rsidP="00D74B2C">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90AEE04" w14:textId="77777777" w:rsidR="00D74B2C" w:rsidRDefault="00D74B2C" w:rsidP="00D74B2C">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5359BE22" w14:textId="77777777" w:rsidR="00D74B2C" w:rsidRDefault="00D74B2C" w:rsidP="00D74B2C">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34DFFE69" w14:textId="77777777" w:rsidR="00D74B2C" w:rsidRDefault="00D74B2C" w:rsidP="00D74B2C">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02FD6BE" w14:textId="77777777" w:rsidR="00D74B2C" w:rsidRDefault="00D74B2C" w:rsidP="00D74B2C">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164DED46" w14:textId="77777777" w:rsidR="00D74B2C" w:rsidRDefault="00D74B2C" w:rsidP="00D74B2C">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46945D63" w14:textId="77777777" w:rsidR="00D74B2C" w:rsidRDefault="00D74B2C" w:rsidP="00D74B2C">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44CF7954" w14:textId="77777777" w:rsidR="00D74B2C" w:rsidRDefault="00D74B2C" w:rsidP="00D74B2C">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666E679A" w14:textId="77777777" w:rsidR="00D74B2C" w:rsidRDefault="00D74B2C" w:rsidP="00D74B2C">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48961DA" w14:textId="77777777" w:rsidR="00D74B2C" w:rsidRDefault="00D74B2C" w:rsidP="00D74B2C">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9653FF" w14:paraId="39632227" w14:textId="77777777" w:rsidTr="00D74B2C">
        <w:trPr>
          <w:trHeight w:hRule="exact" w:val="225"/>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4676B476" w14:textId="77777777" w:rsidR="00D74B2C" w:rsidRDefault="00D74B2C" w:rsidP="00D74B2C">
            <w:pPr>
              <w:spacing w:before="0" w:after="0" w:line="240" w:lineRule="auto"/>
              <w:rPr>
                <w:rFonts w:ascii="Arial" w:hAnsi="Arial" w:cs="Arial"/>
                <w:color w:val="000000"/>
                <w:sz w:val="16"/>
                <w:szCs w:val="16"/>
              </w:rPr>
            </w:pPr>
            <w:r>
              <w:rPr>
                <w:rFonts w:ascii="Arial" w:hAnsi="Arial" w:cs="Arial"/>
                <w:color w:val="000000"/>
                <w:sz w:val="16"/>
                <w:szCs w:val="16"/>
              </w:rPr>
              <w:t>Outcome 1</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2F5E80F" w14:textId="786BE614" w:rsidR="00D74B2C" w:rsidRDefault="001B1118" w:rsidP="00D74B2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ED47572" w14:textId="20DAB47F" w:rsidR="00D74B2C" w:rsidRDefault="001B1118" w:rsidP="00D74B2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77AA62C3" w14:textId="77777777" w:rsidR="00D74B2C" w:rsidRDefault="00D74B2C" w:rsidP="00D74B2C">
            <w:pPr>
              <w:spacing w:before="0" w:after="0" w:line="240" w:lineRule="auto"/>
              <w:jc w:val="right"/>
              <w:rPr>
                <w:rFonts w:ascii="Arial" w:hAnsi="Arial" w:cs="Arial"/>
                <w:color w:val="000000"/>
                <w:sz w:val="16"/>
                <w:szCs w:val="16"/>
              </w:rPr>
            </w:pPr>
            <w:r>
              <w:rPr>
                <w:rFonts w:ascii="Arial" w:hAnsi="Arial" w:cs="Arial"/>
                <w:color w:val="000000"/>
                <w:sz w:val="16"/>
                <w:szCs w:val="16"/>
              </w:rPr>
              <w:t>22,414</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5E9BD690" w14:textId="3C0564D1" w:rsidR="00D74B2C" w:rsidRDefault="001B1118" w:rsidP="00D74B2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B8338BE" w14:textId="3F820105" w:rsidR="00D74B2C" w:rsidRDefault="001B1118" w:rsidP="00D74B2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1424901E" w14:textId="0B9F1111" w:rsidR="00D74B2C" w:rsidRDefault="001B1118" w:rsidP="00D74B2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59B98020" w14:textId="73527F21" w:rsidR="00D74B2C" w:rsidRDefault="001B1118" w:rsidP="00D74B2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3C75326D" w14:textId="4B75F3EE" w:rsidR="00D74B2C" w:rsidRDefault="001B1118" w:rsidP="00D74B2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771C6187" w14:textId="53751690" w:rsidR="00D74B2C" w:rsidRDefault="001B1118" w:rsidP="00D74B2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6D66165" w14:textId="77777777" w:rsidR="00D74B2C" w:rsidRDefault="00D74B2C" w:rsidP="00D74B2C">
            <w:pPr>
              <w:spacing w:before="0" w:after="0" w:line="240" w:lineRule="auto"/>
              <w:jc w:val="right"/>
              <w:rPr>
                <w:rFonts w:ascii="Arial" w:hAnsi="Arial" w:cs="Arial"/>
                <w:color w:val="000000"/>
                <w:sz w:val="16"/>
                <w:szCs w:val="16"/>
              </w:rPr>
            </w:pPr>
            <w:r>
              <w:rPr>
                <w:rFonts w:ascii="Arial" w:hAnsi="Arial" w:cs="Arial"/>
                <w:color w:val="000000"/>
                <w:sz w:val="16"/>
                <w:szCs w:val="16"/>
              </w:rPr>
              <w:t>22,414</w:t>
            </w:r>
          </w:p>
        </w:tc>
      </w:tr>
      <w:tr w:rsidR="00D74B2C" w14:paraId="2DFF135C" w14:textId="77777777" w:rsidTr="00D74B2C">
        <w:trPr>
          <w:trHeight w:hRule="exact" w:val="225"/>
        </w:trPr>
        <w:tc>
          <w:tcPr>
            <w:tcW w:w="1700" w:type="dxa"/>
            <w:vMerge/>
            <w:tcBorders>
              <w:top w:val="nil"/>
              <w:left w:val="nil"/>
              <w:bottom w:val="nil"/>
              <w:right w:val="nil"/>
            </w:tcBorders>
            <w:vAlign w:val="center"/>
            <w:hideMark/>
          </w:tcPr>
          <w:p w14:paraId="2B22106E" w14:textId="77777777" w:rsidR="00D74B2C" w:rsidRDefault="00D74B2C" w:rsidP="00D74B2C">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4DD12C4" w14:textId="77777777" w:rsidR="00D74B2C" w:rsidRDefault="00D74B2C" w:rsidP="00D74B2C">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650</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025DBFE" w14:textId="752EC4AC" w:rsidR="00D74B2C" w:rsidRDefault="001B1118" w:rsidP="00D74B2C">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0775839B" w14:textId="77777777" w:rsidR="00D74B2C" w:rsidRDefault="00D74B2C" w:rsidP="00D74B2C">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22,742</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42468D1A" w14:textId="7E2CA255" w:rsidR="00D74B2C" w:rsidRDefault="001B1118" w:rsidP="00D74B2C">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79FF657" w14:textId="2916E733" w:rsidR="00D74B2C" w:rsidRDefault="001B1118" w:rsidP="00D74B2C">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3EBA1D8E" w14:textId="00CFAC70" w:rsidR="00D74B2C" w:rsidRDefault="001B1118" w:rsidP="00D74B2C">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050CA209" w14:textId="1C528AEB" w:rsidR="00D74B2C" w:rsidRDefault="001B1118" w:rsidP="00D74B2C">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50B0F7C1" w14:textId="3E296E2A" w:rsidR="00D74B2C" w:rsidRDefault="001B1118" w:rsidP="00D74B2C">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301D81B4" w14:textId="3E1E0CD1" w:rsidR="00D74B2C" w:rsidRDefault="001B1118" w:rsidP="00D74B2C">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705A104" w14:textId="77777777" w:rsidR="00D74B2C" w:rsidRDefault="00D74B2C" w:rsidP="00D74B2C">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23,392</w:t>
            </w:r>
          </w:p>
        </w:tc>
      </w:tr>
      <w:tr w:rsidR="009653FF" w14:paraId="434A9B5B" w14:textId="77777777" w:rsidTr="00D74B2C">
        <w:trPr>
          <w:trHeight w:hRule="exact" w:val="225"/>
        </w:trPr>
        <w:tc>
          <w:tcPr>
            <w:tcW w:w="170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2D968278" w14:textId="77777777" w:rsidR="00D74B2C" w:rsidRDefault="00D74B2C" w:rsidP="00D74B2C">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02180B77" w14:textId="77777777" w:rsidR="00D74B2C" w:rsidRDefault="00D74B2C" w:rsidP="00D74B2C">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6F7C8DD9" w14:textId="77777777" w:rsidR="00D74B2C" w:rsidRDefault="00D74B2C" w:rsidP="00D74B2C">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185AB1D3" w14:textId="77777777" w:rsidR="00D74B2C" w:rsidRDefault="00D74B2C" w:rsidP="00D74B2C">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6A64BD19" w14:textId="77777777" w:rsidR="00D74B2C" w:rsidRDefault="00D74B2C" w:rsidP="00D74B2C">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35B752EE" w14:textId="77777777" w:rsidR="00D74B2C" w:rsidRDefault="00D74B2C" w:rsidP="00D74B2C">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54F54F0C" w14:textId="77777777" w:rsidR="00D74B2C" w:rsidRDefault="00D74B2C" w:rsidP="00D74B2C">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82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61E67059" w14:textId="77777777" w:rsidR="00D74B2C" w:rsidRDefault="00D74B2C" w:rsidP="00D74B2C">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0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6071033C" w14:textId="77777777" w:rsidR="00D74B2C" w:rsidRDefault="00D74B2C" w:rsidP="00D74B2C">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6A960D21" w14:textId="77777777" w:rsidR="00D74B2C" w:rsidRDefault="00D74B2C" w:rsidP="00D74B2C">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1982A041" w14:textId="77777777" w:rsidR="00D74B2C" w:rsidRDefault="00D74B2C" w:rsidP="00D74B2C">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9653FF" w14:paraId="5CAE65F5" w14:textId="77777777" w:rsidTr="00D74B2C">
        <w:trPr>
          <w:trHeight w:hRule="exact" w:val="225"/>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2036BF50" w14:textId="77777777" w:rsidR="00D74B2C" w:rsidRDefault="00D74B2C" w:rsidP="00D74B2C">
            <w:pPr>
              <w:spacing w:before="0" w:after="0" w:line="240" w:lineRule="auto"/>
              <w:rPr>
                <w:rFonts w:ascii="Arial" w:hAnsi="Arial" w:cs="Arial"/>
                <w:color w:val="000000"/>
                <w:sz w:val="16"/>
                <w:szCs w:val="16"/>
              </w:rPr>
            </w:pPr>
            <w:r>
              <w:rPr>
                <w:rFonts w:ascii="Arial" w:hAnsi="Arial" w:cs="Arial"/>
                <w:color w:val="000000"/>
                <w:sz w:val="16"/>
                <w:szCs w:val="16"/>
              </w:rPr>
              <w:t>Equity Injections</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F561DF3" w14:textId="701CA69B" w:rsidR="00D74B2C" w:rsidRDefault="001B1118" w:rsidP="00D74B2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5C7F4D4" w14:textId="5E6501BF" w:rsidR="00D74B2C" w:rsidRDefault="001B1118" w:rsidP="00D74B2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7308451A" w14:textId="12B0B802" w:rsidR="00D74B2C" w:rsidRDefault="001B1118" w:rsidP="00D74B2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1F4FD95A" w14:textId="4A436A9B" w:rsidR="00D74B2C" w:rsidRDefault="001B1118" w:rsidP="00D74B2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552228B" w14:textId="7AB5343A" w:rsidR="00D74B2C" w:rsidRDefault="001B1118" w:rsidP="00D74B2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4B0407F6" w14:textId="13676CF2" w:rsidR="00D74B2C" w:rsidRDefault="001B1118" w:rsidP="00D74B2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74B23D8F" w14:textId="6B2BF8C0" w:rsidR="00D74B2C" w:rsidRDefault="001B1118" w:rsidP="00D74B2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74F084F1" w14:textId="4B125DC0" w:rsidR="00D74B2C" w:rsidRDefault="001B1118" w:rsidP="00D74B2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4A290444" w14:textId="0B51CAA0" w:rsidR="00D74B2C" w:rsidRDefault="001B1118" w:rsidP="00D74B2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2958224" w14:textId="6333C77D" w:rsidR="00D74B2C" w:rsidRDefault="001B1118" w:rsidP="00D74B2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r>
      <w:tr w:rsidR="00D74B2C" w14:paraId="06C08819" w14:textId="77777777" w:rsidTr="00D74B2C">
        <w:trPr>
          <w:trHeight w:hRule="exact" w:val="225"/>
        </w:trPr>
        <w:tc>
          <w:tcPr>
            <w:tcW w:w="1700" w:type="dxa"/>
            <w:vMerge/>
            <w:tcBorders>
              <w:top w:val="nil"/>
              <w:left w:val="nil"/>
              <w:bottom w:val="nil"/>
              <w:right w:val="nil"/>
            </w:tcBorders>
            <w:vAlign w:val="center"/>
            <w:hideMark/>
          </w:tcPr>
          <w:p w14:paraId="298A61C4" w14:textId="77777777" w:rsidR="00D74B2C" w:rsidRDefault="00D74B2C" w:rsidP="00D74B2C">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CD5560C" w14:textId="3E36D24A" w:rsidR="00D74B2C" w:rsidRDefault="001B1118" w:rsidP="00D74B2C">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F52ECE3" w14:textId="77777777" w:rsidR="00D74B2C" w:rsidRDefault="00D74B2C" w:rsidP="00D74B2C">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18,911</w:t>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0B56BB33" w14:textId="01A67057" w:rsidR="00D74B2C" w:rsidRDefault="001B1118" w:rsidP="00D74B2C">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19585B3D" w14:textId="7F5A4CE1" w:rsidR="00D74B2C" w:rsidRDefault="001B1118" w:rsidP="00D74B2C">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DB0E01D" w14:textId="467D547D" w:rsidR="00D74B2C" w:rsidRDefault="001B1118" w:rsidP="00D74B2C">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3592B824" w14:textId="2F2CF40A" w:rsidR="00D74B2C" w:rsidRDefault="001B1118" w:rsidP="00D74B2C">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58AEFD71" w14:textId="5349272D" w:rsidR="00D74B2C" w:rsidRDefault="001B1118" w:rsidP="00D74B2C">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4C3DB303" w14:textId="5AE2A440" w:rsidR="00D74B2C" w:rsidRDefault="001B1118" w:rsidP="00D74B2C">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7609678F" w14:textId="56CF7DCE" w:rsidR="00D74B2C" w:rsidRDefault="001B1118" w:rsidP="00D74B2C">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1D6C13F" w14:textId="77777777" w:rsidR="00D74B2C" w:rsidRDefault="00D74B2C" w:rsidP="00D74B2C">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18,911</w:t>
            </w:r>
          </w:p>
        </w:tc>
      </w:tr>
      <w:tr w:rsidR="009653FF" w14:paraId="6DCD47A2" w14:textId="77777777" w:rsidTr="00D74B2C">
        <w:trPr>
          <w:trHeight w:hRule="exact" w:val="225"/>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2331E460" w14:textId="77777777" w:rsidR="00D74B2C" w:rsidRDefault="00D74B2C" w:rsidP="00D74B2C">
            <w:pPr>
              <w:spacing w:before="0" w:after="0" w:line="240" w:lineRule="auto"/>
              <w:rPr>
                <w:rFonts w:ascii="Arial" w:hAnsi="Arial" w:cs="Arial"/>
                <w:color w:val="000000"/>
                <w:sz w:val="16"/>
                <w:szCs w:val="16"/>
              </w:rPr>
            </w:pPr>
            <w:r>
              <w:rPr>
                <w:rFonts w:ascii="Arial" w:hAnsi="Arial" w:cs="Arial"/>
                <w:color w:val="000000"/>
                <w:sz w:val="16"/>
                <w:szCs w:val="16"/>
              </w:rPr>
              <w:t>Total</w:t>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4C1300AE" w14:textId="133A13A2" w:rsidR="00D74B2C" w:rsidRDefault="001B1118" w:rsidP="00D74B2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100DE9D5" w14:textId="1CC80839" w:rsidR="00D74B2C" w:rsidRDefault="001B1118" w:rsidP="00D74B2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9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00D042F6" w14:textId="77777777" w:rsidR="00D74B2C" w:rsidRDefault="00D74B2C" w:rsidP="00D74B2C">
            <w:pPr>
              <w:spacing w:before="0" w:after="0" w:line="240" w:lineRule="auto"/>
              <w:jc w:val="right"/>
              <w:rPr>
                <w:rFonts w:ascii="Arial" w:hAnsi="Arial" w:cs="Arial"/>
                <w:color w:val="000000"/>
                <w:sz w:val="16"/>
                <w:szCs w:val="16"/>
              </w:rPr>
            </w:pPr>
            <w:r>
              <w:rPr>
                <w:rFonts w:ascii="Arial" w:hAnsi="Arial" w:cs="Arial"/>
                <w:color w:val="000000"/>
                <w:sz w:val="16"/>
                <w:szCs w:val="16"/>
              </w:rPr>
              <w:t>22,414</w:t>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50A57BC8" w14:textId="57886FA9" w:rsidR="00D74B2C" w:rsidRDefault="001B1118" w:rsidP="00D74B2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778A8C22" w14:textId="681BCAD0" w:rsidR="00D74B2C" w:rsidRDefault="001B1118" w:rsidP="00D74B2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192EEFE9" w14:textId="7B7DE411" w:rsidR="00D74B2C" w:rsidRDefault="001B1118" w:rsidP="00D74B2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82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38B6855A" w14:textId="43982542" w:rsidR="00D74B2C" w:rsidRDefault="001B1118" w:rsidP="00D74B2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0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4D26A104" w14:textId="53F7F173" w:rsidR="00D74B2C" w:rsidRDefault="001B1118" w:rsidP="00D74B2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5DFBEFB1" w14:textId="370E2A75" w:rsidR="00D74B2C" w:rsidRDefault="001B1118" w:rsidP="00D74B2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25273FF4" w14:textId="77777777" w:rsidR="00D74B2C" w:rsidRDefault="00D74B2C" w:rsidP="00D74B2C">
            <w:pPr>
              <w:spacing w:before="0" w:after="0" w:line="240" w:lineRule="auto"/>
              <w:jc w:val="right"/>
              <w:rPr>
                <w:rFonts w:ascii="Arial" w:hAnsi="Arial" w:cs="Arial"/>
                <w:color w:val="000000"/>
                <w:sz w:val="16"/>
                <w:szCs w:val="16"/>
              </w:rPr>
            </w:pPr>
            <w:r>
              <w:rPr>
                <w:rFonts w:ascii="Arial" w:hAnsi="Arial" w:cs="Arial"/>
                <w:color w:val="000000"/>
                <w:sz w:val="16"/>
                <w:szCs w:val="16"/>
              </w:rPr>
              <w:t>22,414</w:t>
            </w:r>
          </w:p>
        </w:tc>
      </w:tr>
      <w:tr w:rsidR="00D74B2C" w14:paraId="27CFE633" w14:textId="77777777" w:rsidTr="00D74B2C">
        <w:trPr>
          <w:trHeight w:hRule="exact" w:val="225"/>
        </w:trPr>
        <w:tc>
          <w:tcPr>
            <w:tcW w:w="1700" w:type="dxa"/>
            <w:vMerge/>
            <w:tcBorders>
              <w:top w:val="nil"/>
              <w:left w:val="nil"/>
              <w:bottom w:val="nil"/>
              <w:right w:val="nil"/>
            </w:tcBorders>
            <w:vAlign w:val="center"/>
            <w:hideMark/>
          </w:tcPr>
          <w:p w14:paraId="77420371" w14:textId="77777777" w:rsidR="00D74B2C" w:rsidRDefault="00D74B2C" w:rsidP="00D74B2C">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A8AEDFA" w14:textId="77777777" w:rsidR="00D74B2C" w:rsidRDefault="00D74B2C" w:rsidP="00D74B2C">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650</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ED86742" w14:textId="77777777" w:rsidR="00D74B2C" w:rsidRDefault="00D74B2C" w:rsidP="00D74B2C">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18,911</w:t>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4EFE4E34" w14:textId="77777777" w:rsidR="00D74B2C" w:rsidRDefault="00D74B2C" w:rsidP="00D74B2C">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22,742</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0D0B0B38" w14:textId="7BF33F98" w:rsidR="00D74B2C" w:rsidRDefault="001B1118" w:rsidP="00D74B2C">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BBA0D27" w14:textId="30A411B5" w:rsidR="00D74B2C" w:rsidRDefault="001B1118" w:rsidP="00D74B2C">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2B9778A5" w14:textId="66459AAD" w:rsidR="00D74B2C" w:rsidRDefault="001B1118" w:rsidP="00D74B2C">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6CFC25EF" w14:textId="5168CD8B" w:rsidR="00D74B2C" w:rsidRDefault="001B1118" w:rsidP="00D74B2C">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2048336B" w14:textId="37B1530A" w:rsidR="00D74B2C" w:rsidRDefault="001B1118" w:rsidP="00D74B2C">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0CE95170" w14:textId="2065E6A4" w:rsidR="00D74B2C" w:rsidRDefault="001B1118" w:rsidP="00D74B2C">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DE5E6B0" w14:textId="77777777" w:rsidR="00D74B2C" w:rsidRDefault="00D74B2C" w:rsidP="00D74B2C">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42,303</w:t>
            </w:r>
          </w:p>
        </w:tc>
      </w:tr>
    </w:tbl>
    <w:p w14:paraId="39FB7ABF" w14:textId="2DF137A9" w:rsidR="00D74B2C" w:rsidRDefault="00D74B2C" w:rsidP="00D74B2C">
      <w:pPr>
        <w:pStyle w:val="GhostLine"/>
      </w:pPr>
    </w:p>
    <w:p w14:paraId="19F1156E" w14:textId="77777777" w:rsidR="00D74B2C" w:rsidRDefault="00D74B2C">
      <w:pPr>
        <w:spacing w:before="0" w:after="160" w:line="259" w:lineRule="auto"/>
        <w:rPr>
          <w:sz w:val="2"/>
        </w:rPr>
      </w:pPr>
      <w:r>
        <w:br w:type="page"/>
      </w:r>
    </w:p>
    <w:tbl>
      <w:tblPr>
        <w:tblW w:w="5000" w:type="pct"/>
        <w:tblCellMar>
          <w:left w:w="0" w:type="dxa"/>
          <w:right w:w="0" w:type="dxa"/>
        </w:tblCellMar>
        <w:tblLook w:val="04A0" w:firstRow="1" w:lastRow="0" w:firstColumn="1" w:lastColumn="0" w:noHBand="0" w:noVBand="1"/>
      </w:tblPr>
      <w:tblGrid>
        <w:gridCol w:w="1636"/>
        <w:gridCol w:w="1021"/>
        <w:gridCol w:w="1021"/>
        <w:gridCol w:w="944"/>
        <w:gridCol w:w="1040"/>
        <w:gridCol w:w="1021"/>
        <w:gridCol w:w="1040"/>
        <w:gridCol w:w="790"/>
        <w:gridCol w:w="963"/>
        <w:gridCol w:w="1040"/>
        <w:gridCol w:w="1021"/>
      </w:tblGrid>
      <w:tr w:rsidR="009653FF" w14:paraId="00EEBE1D" w14:textId="77777777" w:rsidTr="009653FF">
        <w:trPr>
          <w:trHeight w:hRule="exact" w:val="300"/>
        </w:trPr>
        <w:tc>
          <w:tcPr>
            <w:tcW w:w="11980" w:type="dxa"/>
            <w:gridSpan w:val="11"/>
            <w:tcBorders>
              <w:top w:val="nil"/>
              <w:left w:val="nil"/>
              <w:bottom w:val="nil"/>
              <w:right w:val="nil"/>
            </w:tcBorders>
            <w:shd w:val="clear" w:color="000000" w:fill="FFFFFF"/>
            <w:tcMar>
              <w:top w:w="15" w:type="dxa"/>
              <w:left w:w="15" w:type="dxa"/>
              <w:bottom w:w="0" w:type="dxa"/>
              <w:right w:w="15" w:type="dxa"/>
            </w:tcMar>
            <w:vAlign w:val="bottom"/>
            <w:hideMark/>
          </w:tcPr>
          <w:p w14:paraId="343F716A" w14:textId="77777777" w:rsidR="009653FF" w:rsidRDefault="009653FF" w:rsidP="009653FF">
            <w:pPr>
              <w:spacing w:before="0" w:after="0" w:line="240" w:lineRule="auto"/>
              <w:jc w:val="center"/>
              <w:rPr>
                <w:rFonts w:ascii="Arial" w:hAnsi="Arial" w:cs="Arial"/>
                <w:b/>
                <w:bCs/>
                <w:color w:val="000000"/>
                <w:sz w:val="22"/>
                <w:szCs w:val="22"/>
              </w:rPr>
            </w:pPr>
            <w:r>
              <w:rPr>
                <w:rFonts w:ascii="Arial" w:hAnsi="Arial" w:cs="Arial"/>
                <w:b/>
                <w:bCs/>
                <w:color w:val="000000"/>
                <w:sz w:val="22"/>
                <w:szCs w:val="22"/>
              </w:rPr>
              <w:lastRenderedPageBreak/>
              <w:t>CLIMATE CHANGE, ENERGY, THE ENVIRONMENT AND WATER</w:t>
            </w:r>
          </w:p>
        </w:tc>
      </w:tr>
      <w:tr w:rsidR="009653FF" w14:paraId="351C4D28" w14:textId="77777777" w:rsidTr="009653FF">
        <w:trPr>
          <w:trHeight w:hRule="exact" w:val="225"/>
        </w:trPr>
        <w:tc>
          <w:tcPr>
            <w:tcW w:w="11980" w:type="dxa"/>
            <w:gridSpan w:val="11"/>
            <w:tcBorders>
              <w:top w:val="nil"/>
              <w:left w:val="nil"/>
              <w:bottom w:val="nil"/>
              <w:right w:val="nil"/>
            </w:tcBorders>
            <w:shd w:val="clear" w:color="000000" w:fill="FFFFFF"/>
            <w:tcMar>
              <w:top w:w="15" w:type="dxa"/>
              <w:left w:w="15" w:type="dxa"/>
              <w:bottom w:w="0" w:type="dxa"/>
              <w:right w:w="15" w:type="dxa"/>
            </w:tcMar>
            <w:hideMark/>
          </w:tcPr>
          <w:p w14:paraId="5F6F304F" w14:textId="496E3828" w:rsidR="009653FF" w:rsidRDefault="009653FF" w:rsidP="009653FF">
            <w:pPr>
              <w:spacing w:before="0" w:after="0" w:line="240" w:lineRule="auto"/>
              <w:jc w:val="center"/>
              <w:rPr>
                <w:rFonts w:ascii="Arial" w:hAnsi="Arial" w:cs="Arial"/>
                <w:color w:val="000000"/>
                <w:sz w:val="16"/>
                <w:szCs w:val="16"/>
              </w:rPr>
            </w:pPr>
            <w:r>
              <w:rPr>
                <w:rFonts w:ascii="Arial" w:hAnsi="Arial" w:cs="Arial"/>
                <w:color w:val="000000"/>
                <w:sz w:val="16"/>
                <w:szCs w:val="16"/>
              </w:rPr>
              <w:t>Agency Resourcing – 2025</w:t>
            </w:r>
            <w:r w:rsidR="001B1118">
              <w:rPr>
                <w:rFonts w:ascii="Arial" w:hAnsi="Arial" w:cs="Arial"/>
                <w:color w:val="000000"/>
                <w:sz w:val="16"/>
                <w:szCs w:val="16"/>
              </w:rPr>
              <w:noBreakHyphen/>
            </w:r>
            <w:r>
              <w:rPr>
                <w:rFonts w:ascii="Arial" w:hAnsi="Arial" w:cs="Arial"/>
                <w:color w:val="000000"/>
                <w:sz w:val="16"/>
                <w:szCs w:val="16"/>
              </w:rPr>
              <w:t>2026</w:t>
            </w:r>
          </w:p>
          <w:p w14:paraId="62000067" w14:textId="421CA192" w:rsidR="009653FF" w:rsidRDefault="009653FF" w:rsidP="009653FF">
            <w:pPr>
              <w:spacing w:before="0" w:after="0" w:line="240" w:lineRule="auto"/>
              <w:jc w:val="center"/>
              <w:rPr>
                <w:rFonts w:ascii="Arial" w:hAnsi="Arial" w:cs="Arial"/>
                <w:color w:val="000000"/>
                <w:sz w:val="16"/>
                <w:szCs w:val="16"/>
              </w:rPr>
            </w:pPr>
          </w:p>
        </w:tc>
      </w:tr>
      <w:tr w:rsidR="009653FF" w14:paraId="45631A39" w14:textId="77777777" w:rsidTr="009653FF">
        <w:trPr>
          <w:trHeight w:hRule="exact" w:val="225"/>
        </w:trPr>
        <w:tc>
          <w:tcPr>
            <w:tcW w:w="11980" w:type="dxa"/>
            <w:gridSpan w:val="11"/>
            <w:tcBorders>
              <w:top w:val="nil"/>
              <w:left w:val="nil"/>
              <w:bottom w:val="single" w:sz="4" w:space="0" w:color="293F5B"/>
              <w:right w:val="nil"/>
            </w:tcBorders>
            <w:shd w:val="clear" w:color="000000" w:fill="FFFFFF"/>
            <w:tcMar>
              <w:top w:w="15" w:type="dxa"/>
              <w:left w:w="15" w:type="dxa"/>
              <w:bottom w:w="0" w:type="dxa"/>
              <w:right w:w="15" w:type="dxa"/>
            </w:tcMar>
            <w:hideMark/>
          </w:tcPr>
          <w:p w14:paraId="64587683" w14:textId="0CA0642B" w:rsidR="009653FF" w:rsidRDefault="009653FF" w:rsidP="009653FF">
            <w:pPr>
              <w:spacing w:before="0" w:after="0" w:line="240" w:lineRule="auto"/>
              <w:jc w:val="center"/>
              <w:rPr>
                <w:rFonts w:ascii="Arial" w:hAnsi="Arial" w:cs="Arial"/>
                <w:i/>
                <w:iCs/>
                <w:color w:val="000000"/>
                <w:sz w:val="16"/>
                <w:szCs w:val="16"/>
              </w:rPr>
            </w:pPr>
            <w:r>
              <w:rPr>
                <w:rFonts w:ascii="Arial" w:hAnsi="Arial" w:cs="Arial"/>
                <w:i/>
                <w:iCs/>
                <w:color w:val="000000"/>
                <w:sz w:val="16"/>
                <w:szCs w:val="16"/>
              </w:rPr>
              <w:t>Estimated Actual – 2024</w:t>
            </w:r>
            <w:r w:rsidR="001B1118">
              <w:rPr>
                <w:rFonts w:ascii="Arial" w:hAnsi="Arial" w:cs="Arial"/>
                <w:i/>
                <w:iCs/>
                <w:color w:val="000000"/>
                <w:sz w:val="16"/>
                <w:szCs w:val="16"/>
              </w:rPr>
              <w:noBreakHyphen/>
            </w:r>
            <w:r>
              <w:rPr>
                <w:rFonts w:ascii="Arial" w:hAnsi="Arial" w:cs="Arial"/>
                <w:i/>
                <w:iCs/>
                <w:color w:val="000000"/>
                <w:sz w:val="16"/>
                <w:szCs w:val="16"/>
              </w:rPr>
              <w:t>2025</w:t>
            </w:r>
          </w:p>
          <w:p w14:paraId="19C8BF64" w14:textId="747FC293" w:rsidR="009653FF" w:rsidRDefault="009653FF" w:rsidP="009653FF">
            <w:pPr>
              <w:spacing w:before="0" w:after="0" w:line="240" w:lineRule="auto"/>
              <w:jc w:val="center"/>
              <w:rPr>
                <w:rFonts w:ascii="Arial" w:hAnsi="Arial" w:cs="Arial"/>
                <w:i/>
                <w:iCs/>
                <w:color w:val="000000"/>
                <w:sz w:val="16"/>
                <w:szCs w:val="16"/>
              </w:rPr>
            </w:pPr>
          </w:p>
        </w:tc>
      </w:tr>
      <w:tr w:rsidR="009653FF" w14:paraId="77D38DA7" w14:textId="77777777" w:rsidTr="009653FF">
        <w:trPr>
          <w:trHeight w:hRule="exact" w:val="225"/>
        </w:trPr>
        <w:tc>
          <w:tcPr>
            <w:tcW w:w="1700" w:type="dxa"/>
            <w:tcBorders>
              <w:top w:val="nil"/>
              <w:left w:val="nil"/>
              <w:bottom w:val="nil"/>
              <w:right w:val="nil"/>
            </w:tcBorders>
            <w:shd w:val="clear" w:color="000000" w:fill="FFFFFF"/>
            <w:noWrap/>
            <w:tcMar>
              <w:top w:w="15" w:type="dxa"/>
              <w:left w:w="15" w:type="dxa"/>
              <w:bottom w:w="0" w:type="dxa"/>
              <w:right w:w="15" w:type="dxa"/>
            </w:tcMar>
            <w:hideMark/>
          </w:tcPr>
          <w:p w14:paraId="05F1CDB5" w14:textId="77777777" w:rsidR="009653FF" w:rsidRDefault="009653FF" w:rsidP="009653FF">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4180" w:type="dxa"/>
            <w:gridSpan w:val="4"/>
            <w:tcBorders>
              <w:top w:val="single" w:sz="4" w:space="0" w:color="293F5B"/>
              <w:left w:val="nil"/>
              <w:bottom w:val="single" w:sz="4" w:space="0" w:color="293F5B"/>
              <w:right w:val="nil"/>
            </w:tcBorders>
            <w:shd w:val="clear" w:color="000000" w:fill="FFFFFF"/>
            <w:tcMar>
              <w:top w:w="15" w:type="dxa"/>
              <w:left w:w="15" w:type="dxa"/>
              <w:bottom w:w="0" w:type="dxa"/>
              <w:right w:w="15" w:type="dxa"/>
            </w:tcMar>
            <w:hideMark/>
          </w:tcPr>
          <w:p w14:paraId="286D59CB" w14:textId="77777777" w:rsidR="009653FF" w:rsidRDefault="009653FF" w:rsidP="009653FF">
            <w:pPr>
              <w:spacing w:before="0" w:after="0" w:line="240" w:lineRule="auto"/>
              <w:jc w:val="center"/>
              <w:rPr>
                <w:rFonts w:ascii="Arial" w:hAnsi="Arial" w:cs="Arial"/>
                <w:color w:val="000000"/>
                <w:sz w:val="16"/>
                <w:szCs w:val="16"/>
              </w:rPr>
            </w:pPr>
            <w:r>
              <w:rPr>
                <w:rFonts w:ascii="Arial" w:hAnsi="Arial" w:cs="Arial"/>
                <w:color w:val="000000"/>
                <w:sz w:val="16"/>
                <w:szCs w:val="16"/>
              </w:rPr>
              <w:t>Departmental</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61A8DB4" w14:textId="77777777" w:rsidR="009653FF" w:rsidRDefault="009653FF" w:rsidP="009653FF">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3980" w:type="dxa"/>
            <w:gridSpan w:val="4"/>
            <w:tcBorders>
              <w:top w:val="single" w:sz="4" w:space="0" w:color="293F5B"/>
              <w:left w:val="nil"/>
              <w:bottom w:val="single" w:sz="4" w:space="0" w:color="293F5B"/>
              <w:right w:val="nil"/>
            </w:tcBorders>
            <w:shd w:val="clear" w:color="000000" w:fill="FFFFFF"/>
            <w:tcMar>
              <w:top w:w="15" w:type="dxa"/>
              <w:left w:w="15" w:type="dxa"/>
              <w:bottom w:w="0" w:type="dxa"/>
              <w:right w:w="15" w:type="dxa"/>
            </w:tcMar>
            <w:hideMark/>
          </w:tcPr>
          <w:p w14:paraId="43BAD468" w14:textId="77777777" w:rsidR="009653FF" w:rsidRDefault="009653FF" w:rsidP="009653FF">
            <w:pPr>
              <w:spacing w:before="0" w:after="0" w:line="240" w:lineRule="auto"/>
              <w:jc w:val="center"/>
              <w:rPr>
                <w:rFonts w:ascii="Arial" w:hAnsi="Arial" w:cs="Arial"/>
                <w:color w:val="000000"/>
                <w:sz w:val="16"/>
                <w:szCs w:val="16"/>
              </w:rPr>
            </w:pPr>
            <w:r>
              <w:rPr>
                <w:rFonts w:ascii="Arial" w:hAnsi="Arial" w:cs="Arial"/>
                <w:color w:val="000000"/>
                <w:sz w:val="16"/>
                <w:szCs w:val="16"/>
              </w:rPr>
              <w:t>Administered</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1738573" w14:textId="77777777" w:rsidR="009653FF" w:rsidRDefault="009653FF" w:rsidP="009653FF">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9653FF" w14:paraId="3BE10CF6" w14:textId="77777777" w:rsidTr="009653FF">
        <w:trPr>
          <w:trHeight w:hRule="exact" w:val="225"/>
        </w:trPr>
        <w:tc>
          <w:tcPr>
            <w:tcW w:w="1700" w:type="dxa"/>
            <w:tcBorders>
              <w:top w:val="nil"/>
              <w:left w:val="nil"/>
              <w:bottom w:val="nil"/>
              <w:right w:val="nil"/>
            </w:tcBorders>
            <w:shd w:val="clear" w:color="000000" w:fill="FFFFFF"/>
            <w:noWrap/>
            <w:tcMar>
              <w:top w:w="15" w:type="dxa"/>
              <w:left w:w="15" w:type="dxa"/>
              <w:bottom w:w="0" w:type="dxa"/>
              <w:right w:w="15" w:type="dxa"/>
            </w:tcMar>
            <w:hideMark/>
          </w:tcPr>
          <w:p w14:paraId="09EE29B2" w14:textId="77777777" w:rsidR="009653FF" w:rsidRDefault="009653FF" w:rsidP="009653FF">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0C2460B" w14:textId="77777777" w:rsidR="009653FF" w:rsidRDefault="009653FF" w:rsidP="009653FF">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805C634" w14:textId="77777777" w:rsidR="009653FF" w:rsidRDefault="009653FF" w:rsidP="009653FF">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609160D3" w14:textId="77777777" w:rsidR="009653FF" w:rsidRDefault="009653FF" w:rsidP="009653FF">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443C77BD" w14:textId="77777777" w:rsidR="009653FF" w:rsidRDefault="009653FF" w:rsidP="009653FF">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ECA5584" w14:textId="77777777" w:rsidR="009653FF" w:rsidRDefault="009653FF" w:rsidP="009653FF">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133F8A37" w14:textId="77777777" w:rsidR="009653FF" w:rsidRDefault="009653FF" w:rsidP="009653FF">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820" w:type="dxa"/>
            <w:gridSpan w:val="2"/>
            <w:tcBorders>
              <w:top w:val="single" w:sz="4" w:space="0" w:color="293F5B"/>
              <w:left w:val="nil"/>
              <w:bottom w:val="single" w:sz="4" w:space="0" w:color="293F5B"/>
              <w:right w:val="nil"/>
            </w:tcBorders>
            <w:shd w:val="clear" w:color="000000" w:fill="FFFFFF"/>
            <w:tcMar>
              <w:top w:w="15" w:type="dxa"/>
              <w:left w:w="15" w:type="dxa"/>
              <w:bottom w:w="0" w:type="dxa"/>
              <w:right w:w="15" w:type="dxa"/>
            </w:tcMar>
            <w:hideMark/>
          </w:tcPr>
          <w:p w14:paraId="07A60A9E" w14:textId="77777777" w:rsidR="009653FF" w:rsidRDefault="009653FF" w:rsidP="009653FF">
            <w:pPr>
              <w:spacing w:before="0" w:after="0" w:line="240" w:lineRule="auto"/>
              <w:jc w:val="center"/>
              <w:rPr>
                <w:rFonts w:ascii="Arial" w:hAnsi="Arial" w:cs="Arial"/>
                <w:color w:val="000000"/>
                <w:sz w:val="16"/>
                <w:szCs w:val="16"/>
              </w:rPr>
            </w:pPr>
            <w:r>
              <w:rPr>
                <w:rFonts w:ascii="Arial" w:hAnsi="Arial" w:cs="Arial"/>
                <w:color w:val="000000"/>
                <w:sz w:val="16"/>
                <w:szCs w:val="16"/>
              </w:rPr>
              <w:t>Appropriation Bill No.2</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07F21071" w14:textId="77777777" w:rsidR="009653FF" w:rsidRDefault="009653FF" w:rsidP="009653FF">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C6D65A3" w14:textId="77777777" w:rsidR="009653FF" w:rsidRDefault="009653FF" w:rsidP="009653FF">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9653FF" w14:paraId="6F843376" w14:textId="77777777" w:rsidTr="009653FF">
        <w:trPr>
          <w:trHeight w:val="227"/>
        </w:trPr>
        <w:tc>
          <w:tcPr>
            <w:tcW w:w="1700" w:type="dxa"/>
            <w:tcBorders>
              <w:top w:val="nil"/>
              <w:left w:val="nil"/>
              <w:bottom w:val="nil"/>
              <w:right w:val="nil"/>
            </w:tcBorders>
            <w:shd w:val="clear" w:color="000000" w:fill="FFFFFF"/>
            <w:tcMar>
              <w:top w:w="15" w:type="dxa"/>
              <w:left w:w="15" w:type="dxa"/>
              <w:bottom w:w="0" w:type="dxa"/>
              <w:right w:w="15" w:type="dxa"/>
            </w:tcMar>
            <w:vAlign w:val="bottom"/>
            <w:hideMark/>
          </w:tcPr>
          <w:p w14:paraId="43BAFED3" w14:textId="37962DA5" w:rsidR="009653FF" w:rsidRDefault="009653FF" w:rsidP="009653FF">
            <w:pPr>
              <w:spacing w:before="0" w:after="0" w:line="240" w:lineRule="auto"/>
              <w:rPr>
                <w:rFonts w:ascii="Arial" w:hAnsi="Arial" w:cs="Arial"/>
                <w:color w:val="000000"/>
                <w:sz w:val="16"/>
                <w:szCs w:val="16"/>
              </w:rPr>
            </w:pPr>
            <w:r>
              <w:rPr>
                <w:rFonts w:ascii="Arial" w:hAnsi="Arial" w:cs="Arial"/>
                <w:color w:val="000000"/>
                <w:sz w:val="16"/>
                <w:szCs w:val="16"/>
              </w:rPr>
              <w:t>Entity/Outcome/</w:t>
            </w:r>
            <w:r>
              <w:rPr>
                <w:rFonts w:ascii="Arial" w:hAnsi="Arial" w:cs="Arial"/>
                <w:color w:val="000000"/>
                <w:sz w:val="16"/>
                <w:szCs w:val="16"/>
              </w:rPr>
              <w:br/>
              <w:t>Non</w:t>
            </w:r>
            <w:r w:rsidR="001B1118">
              <w:rPr>
                <w:rFonts w:ascii="Arial" w:hAnsi="Arial" w:cs="Arial"/>
                <w:color w:val="000000"/>
                <w:sz w:val="16"/>
                <w:szCs w:val="16"/>
              </w:rPr>
              <w:noBreakHyphen/>
            </w:r>
            <w:r>
              <w:rPr>
                <w:rFonts w:ascii="Arial" w:hAnsi="Arial" w:cs="Arial"/>
                <w:color w:val="000000"/>
                <w:sz w:val="16"/>
                <w:szCs w:val="16"/>
              </w:rPr>
              <w:t>operating</w:t>
            </w:r>
          </w:p>
        </w:tc>
        <w:tc>
          <w:tcPr>
            <w:tcW w:w="1060" w:type="dxa"/>
            <w:tcBorders>
              <w:top w:val="nil"/>
              <w:left w:val="nil"/>
              <w:bottom w:val="nil"/>
              <w:right w:val="nil"/>
            </w:tcBorders>
            <w:shd w:val="clear" w:color="000000" w:fill="FFFFFF"/>
            <w:tcMar>
              <w:top w:w="15" w:type="dxa"/>
              <w:left w:w="15" w:type="dxa"/>
              <w:bottom w:w="0" w:type="dxa"/>
              <w:right w:w="15" w:type="dxa"/>
            </w:tcMar>
            <w:vAlign w:val="bottom"/>
            <w:hideMark/>
          </w:tcPr>
          <w:p w14:paraId="77CECD19" w14:textId="77777777" w:rsidR="009653FF" w:rsidRDefault="009653FF" w:rsidP="009653FF">
            <w:pPr>
              <w:spacing w:before="0" w:after="0" w:line="240" w:lineRule="auto"/>
              <w:jc w:val="right"/>
              <w:rPr>
                <w:rFonts w:ascii="Arial" w:hAnsi="Arial" w:cs="Arial"/>
                <w:color w:val="000000"/>
                <w:sz w:val="16"/>
                <w:szCs w:val="16"/>
              </w:rPr>
            </w:pPr>
            <w:r>
              <w:rPr>
                <w:rFonts w:ascii="Arial" w:hAnsi="Arial" w:cs="Arial"/>
                <w:color w:val="000000"/>
                <w:sz w:val="16"/>
                <w:szCs w:val="16"/>
              </w:rPr>
              <w:t>Appropriation</w:t>
            </w:r>
            <w:r>
              <w:rPr>
                <w:rFonts w:ascii="Arial" w:hAnsi="Arial" w:cs="Arial"/>
                <w:color w:val="000000"/>
                <w:sz w:val="16"/>
                <w:szCs w:val="16"/>
              </w:rPr>
              <w:br/>
              <w:t>Bill No. 1</w:t>
            </w:r>
          </w:p>
        </w:tc>
        <w:tc>
          <w:tcPr>
            <w:tcW w:w="1060" w:type="dxa"/>
            <w:tcBorders>
              <w:top w:val="nil"/>
              <w:left w:val="nil"/>
              <w:bottom w:val="nil"/>
              <w:right w:val="nil"/>
            </w:tcBorders>
            <w:shd w:val="clear" w:color="000000" w:fill="FFFFFF"/>
            <w:tcMar>
              <w:top w:w="15" w:type="dxa"/>
              <w:left w:w="15" w:type="dxa"/>
              <w:bottom w:w="0" w:type="dxa"/>
              <w:right w:w="15" w:type="dxa"/>
            </w:tcMar>
            <w:vAlign w:val="bottom"/>
            <w:hideMark/>
          </w:tcPr>
          <w:p w14:paraId="539F403A" w14:textId="77777777" w:rsidR="009653FF" w:rsidRDefault="009653FF" w:rsidP="009653FF">
            <w:pPr>
              <w:spacing w:before="0" w:after="0" w:line="240" w:lineRule="auto"/>
              <w:jc w:val="right"/>
              <w:rPr>
                <w:rFonts w:ascii="Arial" w:hAnsi="Arial" w:cs="Arial"/>
                <w:color w:val="000000"/>
                <w:sz w:val="16"/>
                <w:szCs w:val="16"/>
              </w:rPr>
            </w:pPr>
            <w:r>
              <w:rPr>
                <w:rFonts w:ascii="Arial" w:hAnsi="Arial" w:cs="Arial"/>
                <w:color w:val="000000"/>
                <w:sz w:val="16"/>
                <w:szCs w:val="16"/>
              </w:rPr>
              <w:t>Appropriation</w:t>
            </w:r>
            <w:r>
              <w:rPr>
                <w:rFonts w:ascii="Arial" w:hAnsi="Arial" w:cs="Arial"/>
                <w:color w:val="000000"/>
                <w:sz w:val="16"/>
                <w:szCs w:val="16"/>
              </w:rPr>
              <w:br/>
              <w:t>Bill No. 2</w:t>
            </w:r>
          </w:p>
        </w:tc>
        <w:tc>
          <w:tcPr>
            <w:tcW w:w="980" w:type="dxa"/>
            <w:tcBorders>
              <w:top w:val="nil"/>
              <w:left w:val="nil"/>
              <w:bottom w:val="nil"/>
              <w:right w:val="nil"/>
            </w:tcBorders>
            <w:shd w:val="clear" w:color="000000" w:fill="FFFFFF"/>
            <w:tcMar>
              <w:top w:w="15" w:type="dxa"/>
              <w:left w:w="15" w:type="dxa"/>
              <w:bottom w:w="0" w:type="dxa"/>
              <w:right w:w="15" w:type="dxa"/>
            </w:tcMar>
            <w:vAlign w:val="bottom"/>
            <w:hideMark/>
          </w:tcPr>
          <w:p w14:paraId="1F6FCC8F" w14:textId="77777777" w:rsidR="009653FF" w:rsidRDefault="009653FF" w:rsidP="009653FF">
            <w:pPr>
              <w:spacing w:before="0" w:after="0" w:line="240" w:lineRule="auto"/>
              <w:jc w:val="right"/>
              <w:rPr>
                <w:rFonts w:ascii="Arial" w:hAnsi="Arial" w:cs="Arial"/>
                <w:color w:val="000000"/>
                <w:sz w:val="16"/>
                <w:szCs w:val="16"/>
              </w:rPr>
            </w:pPr>
            <w:r>
              <w:rPr>
                <w:rFonts w:ascii="Arial" w:hAnsi="Arial" w:cs="Arial"/>
                <w:color w:val="000000"/>
                <w:sz w:val="16"/>
                <w:szCs w:val="16"/>
              </w:rPr>
              <w:t>External Revenue(a)</w:t>
            </w:r>
          </w:p>
        </w:tc>
        <w:tc>
          <w:tcPr>
            <w:tcW w:w="1080" w:type="dxa"/>
            <w:tcBorders>
              <w:top w:val="nil"/>
              <w:left w:val="nil"/>
              <w:bottom w:val="nil"/>
              <w:right w:val="nil"/>
            </w:tcBorders>
            <w:shd w:val="clear" w:color="000000" w:fill="FFFFFF"/>
            <w:tcMar>
              <w:top w:w="15" w:type="dxa"/>
              <w:left w:w="15" w:type="dxa"/>
              <w:bottom w:w="0" w:type="dxa"/>
              <w:right w:w="15" w:type="dxa"/>
            </w:tcMar>
            <w:vAlign w:val="bottom"/>
            <w:hideMark/>
          </w:tcPr>
          <w:p w14:paraId="1F075B79" w14:textId="77777777" w:rsidR="009653FF" w:rsidRDefault="009653FF" w:rsidP="009653FF">
            <w:pPr>
              <w:spacing w:before="0" w:after="0" w:line="240" w:lineRule="auto"/>
              <w:jc w:val="right"/>
              <w:rPr>
                <w:rFonts w:ascii="Arial" w:hAnsi="Arial" w:cs="Arial"/>
                <w:color w:val="000000"/>
                <w:sz w:val="16"/>
                <w:szCs w:val="16"/>
              </w:rPr>
            </w:pPr>
            <w:r>
              <w:rPr>
                <w:rFonts w:ascii="Arial" w:hAnsi="Arial" w:cs="Arial"/>
                <w:color w:val="000000"/>
                <w:sz w:val="16"/>
                <w:szCs w:val="16"/>
              </w:rPr>
              <w:t>Special</w:t>
            </w:r>
            <w:r>
              <w:rPr>
                <w:rFonts w:ascii="Arial" w:hAnsi="Arial" w:cs="Arial"/>
                <w:color w:val="000000"/>
                <w:sz w:val="16"/>
                <w:szCs w:val="16"/>
              </w:rPr>
              <w:br/>
              <w:t>Appropriation</w:t>
            </w:r>
          </w:p>
        </w:tc>
        <w:tc>
          <w:tcPr>
            <w:tcW w:w="1060" w:type="dxa"/>
            <w:tcBorders>
              <w:top w:val="nil"/>
              <w:left w:val="nil"/>
              <w:bottom w:val="nil"/>
              <w:right w:val="nil"/>
            </w:tcBorders>
            <w:shd w:val="clear" w:color="000000" w:fill="FFFFFF"/>
            <w:tcMar>
              <w:top w:w="15" w:type="dxa"/>
              <w:left w:w="15" w:type="dxa"/>
              <w:bottom w:w="0" w:type="dxa"/>
              <w:right w:w="15" w:type="dxa"/>
            </w:tcMar>
            <w:vAlign w:val="bottom"/>
            <w:hideMark/>
          </w:tcPr>
          <w:p w14:paraId="784CFC68" w14:textId="77777777" w:rsidR="009653FF" w:rsidRDefault="009653FF" w:rsidP="009653FF">
            <w:pPr>
              <w:spacing w:before="0" w:after="0" w:line="240" w:lineRule="auto"/>
              <w:jc w:val="right"/>
              <w:rPr>
                <w:rFonts w:ascii="Arial" w:hAnsi="Arial" w:cs="Arial"/>
                <w:color w:val="000000"/>
                <w:sz w:val="16"/>
                <w:szCs w:val="16"/>
              </w:rPr>
            </w:pPr>
            <w:r>
              <w:rPr>
                <w:rFonts w:ascii="Arial" w:hAnsi="Arial" w:cs="Arial"/>
                <w:color w:val="000000"/>
                <w:sz w:val="16"/>
                <w:szCs w:val="16"/>
              </w:rPr>
              <w:t>Special</w:t>
            </w:r>
            <w:r>
              <w:rPr>
                <w:rFonts w:ascii="Arial" w:hAnsi="Arial" w:cs="Arial"/>
                <w:color w:val="000000"/>
                <w:sz w:val="16"/>
                <w:szCs w:val="16"/>
              </w:rPr>
              <w:br/>
              <w:t>Accounts(b)</w:t>
            </w:r>
          </w:p>
        </w:tc>
        <w:tc>
          <w:tcPr>
            <w:tcW w:w="1080" w:type="dxa"/>
            <w:tcBorders>
              <w:top w:val="nil"/>
              <w:left w:val="nil"/>
              <w:bottom w:val="nil"/>
              <w:right w:val="nil"/>
            </w:tcBorders>
            <w:shd w:val="clear" w:color="000000" w:fill="FFFFFF"/>
            <w:tcMar>
              <w:top w:w="15" w:type="dxa"/>
              <w:left w:w="15" w:type="dxa"/>
              <w:bottom w:w="0" w:type="dxa"/>
              <w:right w:w="15" w:type="dxa"/>
            </w:tcMar>
            <w:vAlign w:val="bottom"/>
            <w:hideMark/>
          </w:tcPr>
          <w:p w14:paraId="3C7C1E9D" w14:textId="77777777" w:rsidR="009653FF" w:rsidRDefault="009653FF" w:rsidP="009653FF">
            <w:pPr>
              <w:spacing w:before="0" w:after="0" w:line="240" w:lineRule="auto"/>
              <w:jc w:val="right"/>
              <w:rPr>
                <w:rFonts w:ascii="Arial" w:hAnsi="Arial" w:cs="Arial"/>
                <w:color w:val="000000"/>
                <w:sz w:val="16"/>
                <w:szCs w:val="16"/>
              </w:rPr>
            </w:pPr>
            <w:r>
              <w:rPr>
                <w:rFonts w:ascii="Arial" w:hAnsi="Arial" w:cs="Arial"/>
                <w:color w:val="000000"/>
                <w:sz w:val="16"/>
                <w:szCs w:val="16"/>
              </w:rPr>
              <w:t>Appropriation</w:t>
            </w:r>
            <w:r>
              <w:rPr>
                <w:rFonts w:ascii="Arial" w:hAnsi="Arial" w:cs="Arial"/>
                <w:color w:val="000000"/>
                <w:sz w:val="16"/>
                <w:szCs w:val="16"/>
              </w:rPr>
              <w:br/>
              <w:t>Bill No. 1</w:t>
            </w:r>
          </w:p>
        </w:tc>
        <w:tc>
          <w:tcPr>
            <w:tcW w:w="820" w:type="dxa"/>
            <w:tcBorders>
              <w:top w:val="nil"/>
              <w:left w:val="nil"/>
              <w:bottom w:val="nil"/>
              <w:right w:val="nil"/>
            </w:tcBorders>
            <w:shd w:val="clear" w:color="000000" w:fill="FFFFFF"/>
            <w:tcMar>
              <w:top w:w="15" w:type="dxa"/>
              <w:left w:w="15" w:type="dxa"/>
              <w:bottom w:w="0" w:type="dxa"/>
              <w:right w:w="15" w:type="dxa"/>
            </w:tcMar>
            <w:vAlign w:val="bottom"/>
            <w:hideMark/>
          </w:tcPr>
          <w:p w14:paraId="00AF3831" w14:textId="77777777" w:rsidR="009653FF" w:rsidRDefault="009653FF" w:rsidP="009653FF">
            <w:pPr>
              <w:spacing w:before="0" w:after="0" w:line="240" w:lineRule="auto"/>
              <w:jc w:val="right"/>
              <w:rPr>
                <w:rFonts w:ascii="Arial" w:hAnsi="Arial" w:cs="Arial"/>
                <w:color w:val="000000"/>
                <w:sz w:val="16"/>
                <w:szCs w:val="16"/>
              </w:rPr>
            </w:pPr>
            <w:r>
              <w:rPr>
                <w:rFonts w:ascii="Arial" w:hAnsi="Arial" w:cs="Arial"/>
                <w:color w:val="000000"/>
                <w:sz w:val="16"/>
                <w:szCs w:val="16"/>
              </w:rPr>
              <w:br/>
              <w:t>SPPs</w:t>
            </w:r>
          </w:p>
        </w:tc>
        <w:tc>
          <w:tcPr>
            <w:tcW w:w="1000" w:type="dxa"/>
            <w:tcBorders>
              <w:top w:val="nil"/>
              <w:left w:val="nil"/>
              <w:bottom w:val="nil"/>
              <w:right w:val="nil"/>
            </w:tcBorders>
            <w:shd w:val="clear" w:color="000000" w:fill="FFFFFF"/>
            <w:tcMar>
              <w:top w:w="15" w:type="dxa"/>
              <w:left w:w="15" w:type="dxa"/>
              <w:bottom w:w="0" w:type="dxa"/>
              <w:right w:w="15" w:type="dxa"/>
            </w:tcMar>
            <w:vAlign w:val="bottom"/>
            <w:hideMark/>
          </w:tcPr>
          <w:p w14:paraId="5D0B6A65" w14:textId="77777777" w:rsidR="009653FF" w:rsidRDefault="009653FF" w:rsidP="009653FF">
            <w:pPr>
              <w:spacing w:before="0" w:after="0" w:line="240" w:lineRule="auto"/>
              <w:jc w:val="right"/>
              <w:rPr>
                <w:rFonts w:ascii="Arial" w:hAnsi="Arial" w:cs="Arial"/>
                <w:color w:val="000000"/>
                <w:sz w:val="16"/>
                <w:szCs w:val="16"/>
              </w:rPr>
            </w:pPr>
            <w:r>
              <w:rPr>
                <w:rFonts w:ascii="Arial" w:hAnsi="Arial" w:cs="Arial"/>
                <w:color w:val="000000"/>
                <w:sz w:val="16"/>
                <w:szCs w:val="16"/>
              </w:rPr>
              <w:br/>
              <w:t>Other(c)</w:t>
            </w:r>
          </w:p>
        </w:tc>
        <w:tc>
          <w:tcPr>
            <w:tcW w:w="1080" w:type="dxa"/>
            <w:tcBorders>
              <w:top w:val="nil"/>
              <w:left w:val="nil"/>
              <w:bottom w:val="nil"/>
              <w:right w:val="nil"/>
            </w:tcBorders>
            <w:shd w:val="clear" w:color="000000" w:fill="FFFFFF"/>
            <w:tcMar>
              <w:top w:w="15" w:type="dxa"/>
              <w:left w:w="15" w:type="dxa"/>
              <w:bottom w:w="0" w:type="dxa"/>
              <w:right w:w="15" w:type="dxa"/>
            </w:tcMar>
            <w:vAlign w:val="bottom"/>
            <w:hideMark/>
          </w:tcPr>
          <w:p w14:paraId="19FD802F" w14:textId="77777777" w:rsidR="009653FF" w:rsidRDefault="009653FF" w:rsidP="009653FF">
            <w:pPr>
              <w:spacing w:before="0" w:after="0" w:line="240" w:lineRule="auto"/>
              <w:jc w:val="right"/>
              <w:rPr>
                <w:rFonts w:ascii="Arial" w:hAnsi="Arial" w:cs="Arial"/>
                <w:color w:val="000000"/>
                <w:sz w:val="16"/>
                <w:szCs w:val="16"/>
              </w:rPr>
            </w:pPr>
            <w:r>
              <w:rPr>
                <w:rFonts w:ascii="Arial" w:hAnsi="Arial" w:cs="Arial"/>
                <w:color w:val="000000"/>
                <w:sz w:val="16"/>
                <w:szCs w:val="16"/>
              </w:rPr>
              <w:t>Special</w:t>
            </w:r>
            <w:r>
              <w:rPr>
                <w:rFonts w:ascii="Arial" w:hAnsi="Arial" w:cs="Arial"/>
                <w:color w:val="000000"/>
                <w:sz w:val="16"/>
                <w:szCs w:val="16"/>
              </w:rPr>
              <w:br/>
              <w:t>Appropriation</w:t>
            </w:r>
          </w:p>
        </w:tc>
        <w:tc>
          <w:tcPr>
            <w:tcW w:w="1060" w:type="dxa"/>
            <w:tcBorders>
              <w:top w:val="nil"/>
              <w:left w:val="nil"/>
              <w:bottom w:val="nil"/>
              <w:right w:val="nil"/>
            </w:tcBorders>
            <w:shd w:val="clear" w:color="000000" w:fill="FFFFFF"/>
            <w:tcMar>
              <w:top w:w="15" w:type="dxa"/>
              <w:left w:w="15" w:type="dxa"/>
              <w:bottom w:w="0" w:type="dxa"/>
              <w:right w:w="15" w:type="dxa"/>
            </w:tcMar>
            <w:vAlign w:val="bottom"/>
            <w:hideMark/>
          </w:tcPr>
          <w:p w14:paraId="2D2B41B3" w14:textId="77777777" w:rsidR="009653FF" w:rsidRDefault="009653FF" w:rsidP="009653FF">
            <w:pPr>
              <w:spacing w:before="0" w:after="0" w:line="240" w:lineRule="auto"/>
              <w:jc w:val="right"/>
              <w:rPr>
                <w:rFonts w:ascii="Arial" w:hAnsi="Arial" w:cs="Arial"/>
                <w:color w:val="000000"/>
                <w:sz w:val="16"/>
                <w:szCs w:val="16"/>
              </w:rPr>
            </w:pPr>
            <w:r>
              <w:rPr>
                <w:rFonts w:ascii="Arial" w:hAnsi="Arial" w:cs="Arial"/>
                <w:color w:val="000000"/>
                <w:sz w:val="16"/>
                <w:szCs w:val="16"/>
              </w:rPr>
              <w:br/>
              <w:t>Total</w:t>
            </w:r>
          </w:p>
        </w:tc>
      </w:tr>
      <w:tr w:rsidR="009653FF" w14:paraId="47A76222" w14:textId="77777777" w:rsidTr="009653FF">
        <w:trPr>
          <w:trHeight w:hRule="exact" w:val="225"/>
        </w:trPr>
        <w:tc>
          <w:tcPr>
            <w:tcW w:w="170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3DB721FD" w14:textId="77777777" w:rsidR="009653FF" w:rsidRDefault="009653FF" w:rsidP="009653FF">
            <w:pPr>
              <w:spacing w:before="0" w:after="0" w:line="240" w:lineRule="auto"/>
              <w:jc w:val="right"/>
              <w:rPr>
                <w:rFonts w:ascii="Calibri" w:hAnsi="Calibri" w:cs="Calibri"/>
                <w:color w:val="000000"/>
                <w:sz w:val="16"/>
                <w:szCs w:val="16"/>
              </w:rPr>
            </w:pPr>
            <w:r>
              <w:rPr>
                <w:rFonts w:ascii="Calibri" w:hAnsi="Calibri" w:cs="Calibri"/>
                <w:color w:val="000000"/>
                <w:sz w:val="16"/>
                <w:szCs w:val="16"/>
              </w:rPr>
              <w:t> </w:t>
            </w:r>
          </w:p>
        </w:tc>
        <w:tc>
          <w:tcPr>
            <w:tcW w:w="106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359FC4F2" w14:textId="36598075" w:rsidR="009653FF" w:rsidRDefault="009653FF" w:rsidP="009653FF">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6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4D53502E" w14:textId="367DE6C3" w:rsidR="009653FF" w:rsidRDefault="009653FF" w:rsidP="009653FF">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98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1037CD81" w14:textId="0F1075E2" w:rsidR="009653FF" w:rsidRDefault="009653FF" w:rsidP="009653FF">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8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47D38AB4" w14:textId="2CE8A685" w:rsidR="009653FF" w:rsidRDefault="009653FF" w:rsidP="009653FF">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6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197D081D" w14:textId="32CCCF3D" w:rsidR="009653FF" w:rsidRDefault="009653FF" w:rsidP="009653FF">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8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6CAD0983" w14:textId="3D852880" w:rsidR="009653FF" w:rsidRDefault="009653FF" w:rsidP="009653FF">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82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4552E3A5" w14:textId="2BE720EF" w:rsidR="009653FF" w:rsidRDefault="009653FF" w:rsidP="009653FF">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0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17F410ED" w14:textId="2CAD1586" w:rsidR="009653FF" w:rsidRDefault="009653FF" w:rsidP="009653FF">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8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093A21BA" w14:textId="5CBB6210" w:rsidR="009653FF" w:rsidRDefault="009653FF" w:rsidP="009653FF">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6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162C96F1" w14:textId="7807E763" w:rsidR="009653FF" w:rsidRDefault="009653FF" w:rsidP="009653FF">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r>
      <w:tr w:rsidR="00B76B73" w14:paraId="329E5091" w14:textId="77777777" w:rsidTr="009653FF">
        <w:trPr>
          <w:trHeight w:val="227"/>
        </w:trPr>
        <w:tc>
          <w:tcPr>
            <w:tcW w:w="1700" w:type="dxa"/>
            <w:tcBorders>
              <w:top w:val="nil"/>
              <w:left w:val="nil"/>
              <w:bottom w:val="nil"/>
              <w:right w:val="nil"/>
            </w:tcBorders>
            <w:shd w:val="clear" w:color="000000" w:fill="FFFFFF"/>
            <w:tcMar>
              <w:top w:w="15" w:type="dxa"/>
              <w:left w:w="15" w:type="dxa"/>
              <w:bottom w:w="0" w:type="dxa"/>
              <w:right w:w="15" w:type="dxa"/>
            </w:tcMar>
            <w:vAlign w:val="bottom"/>
            <w:hideMark/>
          </w:tcPr>
          <w:p w14:paraId="7B6C903C" w14:textId="77777777" w:rsidR="009653FF" w:rsidRDefault="009653FF" w:rsidP="009653FF">
            <w:pPr>
              <w:spacing w:before="0" w:after="0" w:line="240" w:lineRule="auto"/>
              <w:rPr>
                <w:rFonts w:ascii="Arial" w:hAnsi="Arial" w:cs="Arial"/>
                <w:b/>
                <w:bCs/>
                <w:color w:val="000000"/>
                <w:sz w:val="16"/>
                <w:szCs w:val="16"/>
              </w:rPr>
            </w:pPr>
            <w:r>
              <w:rPr>
                <w:rFonts w:ascii="Arial" w:hAnsi="Arial" w:cs="Arial"/>
                <w:b/>
                <w:bCs/>
                <w:color w:val="000000"/>
                <w:sz w:val="16"/>
                <w:szCs w:val="16"/>
              </w:rPr>
              <w:t>Bureau of Meteorology</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EE63E7E" w14:textId="77777777" w:rsidR="009653FF" w:rsidRDefault="009653FF" w:rsidP="009653FF">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1F82272" w14:textId="77777777" w:rsidR="009653FF" w:rsidRDefault="009653FF" w:rsidP="009653FF">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174E2B82" w14:textId="77777777" w:rsidR="009653FF" w:rsidRDefault="009653FF" w:rsidP="009653FF">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2CE7E7A1" w14:textId="77777777" w:rsidR="009653FF" w:rsidRDefault="009653FF" w:rsidP="009653FF">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7ADD751" w14:textId="77777777" w:rsidR="009653FF" w:rsidRDefault="009653FF" w:rsidP="009653FF">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432A115F" w14:textId="77777777" w:rsidR="009653FF" w:rsidRDefault="009653FF" w:rsidP="009653FF">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3FE94646" w14:textId="77777777" w:rsidR="009653FF" w:rsidRDefault="009653FF" w:rsidP="009653FF">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7339C052" w14:textId="77777777" w:rsidR="009653FF" w:rsidRDefault="009653FF" w:rsidP="009653FF">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09940247" w14:textId="77777777" w:rsidR="009653FF" w:rsidRDefault="009653FF" w:rsidP="009653FF">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E281445" w14:textId="77777777" w:rsidR="009653FF" w:rsidRDefault="009653FF" w:rsidP="009653FF">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B76B73" w14:paraId="5C630A3C" w14:textId="77777777" w:rsidTr="009653FF">
        <w:trPr>
          <w:trHeight w:hRule="exact" w:val="225"/>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7E8598AC" w14:textId="77777777" w:rsidR="009653FF" w:rsidRDefault="009653FF" w:rsidP="009653FF">
            <w:pPr>
              <w:spacing w:before="0" w:after="0" w:line="240" w:lineRule="auto"/>
              <w:rPr>
                <w:rFonts w:ascii="Arial" w:hAnsi="Arial" w:cs="Arial"/>
                <w:color w:val="000000"/>
                <w:sz w:val="16"/>
                <w:szCs w:val="16"/>
              </w:rPr>
            </w:pPr>
            <w:r>
              <w:rPr>
                <w:rFonts w:ascii="Arial" w:hAnsi="Arial" w:cs="Arial"/>
                <w:color w:val="000000"/>
                <w:sz w:val="16"/>
                <w:szCs w:val="16"/>
              </w:rPr>
              <w:t>Outcome 1</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63F020E" w14:textId="77777777" w:rsidR="009653FF" w:rsidRDefault="009653FF" w:rsidP="009653FF">
            <w:pPr>
              <w:spacing w:before="0" w:after="0" w:line="240" w:lineRule="auto"/>
              <w:jc w:val="right"/>
              <w:rPr>
                <w:rFonts w:ascii="Arial" w:hAnsi="Arial" w:cs="Arial"/>
                <w:color w:val="000000"/>
                <w:sz w:val="16"/>
                <w:szCs w:val="16"/>
              </w:rPr>
            </w:pPr>
            <w:r>
              <w:rPr>
                <w:rFonts w:ascii="Arial" w:hAnsi="Arial" w:cs="Arial"/>
                <w:color w:val="000000"/>
                <w:sz w:val="16"/>
                <w:szCs w:val="16"/>
              </w:rPr>
              <w:t>439,156</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A3ED1CB" w14:textId="2022131C" w:rsidR="009653FF" w:rsidRDefault="001B1118" w:rsidP="009653F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77031223" w14:textId="77777777" w:rsidR="009653FF" w:rsidRDefault="009653FF" w:rsidP="009653FF">
            <w:pPr>
              <w:spacing w:before="0" w:after="0" w:line="240" w:lineRule="auto"/>
              <w:jc w:val="right"/>
              <w:rPr>
                <w:rFonts w:ascii="Arial" w:hAnsi="Arial" w:cs="Arial"/>
                <w:color w:val="000000"/>
                <w:sz w:val="16"/>
                <w:szCs w:val="16"/>
              </w:rPr>
            </w:pPr>
            <w:r>
              <w:rPr>
                <w:rFonts w:ascii="Arial" w:hAnsi="Arial" w:cs="Arial"/>
                <w:color w:val="000000"/>
                <w:sz w:val="16"/>
                <w:szCs w:val="16"/>
              </w:rPr>
              <w:t>124,300</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4BDBCE29" w14:textId="02ACE6DE" w:rsidR="009653FF" w:rsidRDefault="001B1118" w:rsidP="009653F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A80E811" w14:textId="27992600" w:rsidR="009653FF" w:rsidRDefault="001B1118" w:rsidP="009653F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4E53A09A" w14:textId="54A92AD6" w:rsidR="009653FF" w:rsidRDefault="001B1118" w:rsidP="009653F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79451845" w14:textId="5789860B" w:rsidR="009653FF" w:rsidRDefault="001B1118" w:rsidP="009653F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6AC11795" w14:textId="533EBBE5" w:rsidR="009653FF" w:rsidRDefault="001B1118" w:rsidP="009653F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0CB2AD89" w14:textId="30189198" w:rsidR="009653FF" w:rsidRDefault="001B1118" w:rsidP="009653F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DB824A8" w14:textId="77777777" w:rsidR="009653FF" w:rsidRDefault="009653FF" w:rsidP="009653FF">
            <w:pPr>
              <w:spacing w:before="0" w:after="0" w:line="240" w:lineRule="auto"/>
              <w:jc w:val="right"/>
              <w:rPr>
                <w:rFonts w:ascii="Arial" w:hAnsi="Arial" w:cs="Arial"/>
                <w:color w:val="000000"/>
                <w:sz w:val="16"/>
                <w:szCs w:val="16"/>
              </w:rPr>
            </w:pPr>
            <w:r>
              <w:rPr>
                <w:rFonts w:ascii="Arial" w:hAnsi="Arial" w:cs="Arial"/>
                <w:color w:val="000000"/>
                <w:sz w:val="16"/>
                <w:szCs w:val="16"/>
              </w:rPr>
              <w:t>563,456</w:t>
            </w:r>
          </w:p>
        </w:tc>
      </w:tr>
      <w:tr w:rsidR="009653FF" w14:paraId="4DADB8F9" w14:textId="77777777" w:rsidTr="009653FF">
        <w:trPr>
          <w:trHeight w:hRule="exact" w:val="225"/>
        </w:trPr>
        <w:tc>
          <w:tcPr>
            <w:tcW w:w="1700" w:type="dxa"/>
            <w:vMerge/>
            <w:tcBorders>
              <w:top w:val="nil"/>
              <w:left w:val="nil"/>
              <w:bottom w:val="nil"/>
              <w:right w:val="nil"/>
            </w:tcBorders>
            <w:vAlign w:val="center"/>
            <w:hideMark/>
          </w:tcPr>
          <w:p w14:paraId="5E8C8B64" w14:textId="77777777" w:rsidR="009653FF" w:rsidRDefault="009653FF" w:rsidP="009653FF">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0CC753C" w14:textId="77777777" w:rsidR="009653FF" w:rsidRDefault="009653FF" w:rsidP="009653FF">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449,753</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EBA6CF1" w14:textId="520497BF" w:rsidR="009653FF" w:rsidRDefault="001B1118" w:rsidP="009653FF">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60F233D6" w14:textId="77777777" w:rsidR="009653FF" w:rsidRDefault="009653FF" w:rsidP="009653FF">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124,300</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46BB9439" w14:textId="155FADA8" w:rsidR="009653FF" w:rsidRDefault="001B1118" w:rsidP="009653FF">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53235BC" w14:textId="15D4F813" w:rsidR="009653FF" w:rsidRDefault="001B1118" w:rsidP="009653FF">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12443DC6" w14:textId="24D53A8D" w:rsidR="009653FF" w:rsidRDefault="001B1118" w:rsidP="009653FF">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5F028B8D" w14:textId="1CEC0740" w:rsidR="009653FF" w:rsidRDefault="001B1118" w:rsidP="009653FF">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7FB08A05" w14:textId="701ED939" w:rsidR="009653FF" w:rsidRDefault="001B1118" w:rsidP="009653FF">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32ABCDF0" w14:textId="58B5CD5B" w:rsidR="009653FF" w:rsidRDefault="001B1118" w:rsidP="009653FF">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4084E3A" w14:textId="77777777" w:rsidR="009653FF" w:rsidRDefault="009653FF" w:rsidP="009653FF">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574,053</w:t>
            </w:r>
          </w:p>
        </w:tc>
      </w:tr>
      <w:tr w:rsidR="00B76B73" w14:paraId="616EFFB0" w14:textId="77777777" w:rsidTr="009653FF">
        <w:trPr>
          <w:trHeight w:hRule="exact" w:val="225"/>
        </w:trPr>
        <w:tc>
          <w:tcPr>
            <w:tcW w:w="170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1C9E0140" w14:textId="77777777" w:rsidR="009653FF" w:rsidRDefault="009653FF" w:rsidP="009653FF">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74A2B117" w14:textId="77777777" w:rsidR="009653FF" w:rsidRDefault="009653FF" w:rsidP="009653FF">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2070AC14" w14:textId="77777777" w:rsidR="009653FF" w:rsidRDefault="009653FF" w:rsidP="009653FF">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1D864453" w14:textId="77777777" w:rsidR="009653FF" w:rsidRDefault="009653FF" w:rsidP="009653FF">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42F7DB73" w14:textId="77777777" w:rsidR="009653FF" w:rsidRDefault="009653FF" w:rsidP="009653FF">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39AAA691" w14:textId="77777777" w:rsidR="009653FF" w:rsidRDefault="009653FF" w:rsidP="009653FF">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62C4CFB5" w14:textId="77777777" w:rsidR="009653FF" w:rsidRDefault="009653FF" w:rsidP="009653FF">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82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33613416" w14:textId="77777777" w:rsidR="009653FF" w:rsidRDefault="009653FF" w:rsidP="009653FF">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0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331807F6" w14:textId="77777777" w:rsidR="009653FF" w:rsidRDefault="009653FF" w:rsidP="009653FF">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3BF62549" w14:textId="77777777" w:rsidR="009653FF" w:rsidRDefault="009653FF" w:rsidP="009653FF">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6D012ED8" w14:textId="77777777" w:rsidR="009653FF" w:rsidRDefault="009653FF" w:rsidP="009653FF">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B76B73" w14:paraId="06000E4D" w14:textId="77777777" w:rsidTr="009653FF">
        <w:trPr>
          <w:trHeight w:hRule="exact" w:val="225"/>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7A540070" w14:textId="77777777" w:rsidR="009653FF" w:rsidRDefault="009653FF" w:rsidP="009653FF">
            <w:pPr>
              <w:spacing w:before="0" w:after="0" w:line="240" w:lineRule="auto"/>
              <w:rPr>
                <w:rFonts w:ascii="Arial" w:hAnsi="Arial" w:cs="Arial"/>
                <w:color w:val="000000"/>
                <w:sz w:val="16"/>
                <w:szCs w:val="16"/>
              </w:rPr>
            </w:pPr>
            <w:r>
              <w:rPr>
                <w:rFonts w:ascii="Arial" w:hAnsi="Arial" w:cs="Arial"/>
                <w:color w:val="000000"/>
                <w:sz w:val="16"/>
                <w:szCs w:val="16"/>
              </w:rPr>
              <w:t>Equity Injections</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3A1D269" w14:textId="38BCB725" w:rsidR="009653FF" w:rsidRDefault="001B1118" w:rsidP="009653F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211B439" w14:textId="77777777" w:rsidR="009653FF" w:rsidRDefault="009653FF" w:rsidP="009653FF">
            <w:pPr>
              <w:spacing w:before="0" w:after="0" w:line="240" w:lineRule="auto"/>
              <w:jc w:val="right"/>
              <w:rPr>
                <w:rFonts w:ascii="Arial" w:hAnsi="Arial" w:cs="Arial"/>
                <w:color w:val="000000"/>
                <w:sz w:val="16"/>
                <w:szCs w:val="16"/>
              </w:rPr>
            </w:pPr>
            <w:r>
              <w:rPr>
                <w:rFonts w:ascii="Arial" w:hAnsi="Arial" w:cs="Arial"/>
                <w:color w:val="000000"/>
                <w:sz w:val="16"/>
                <w:szCs w:val="16"/>
              </w:rPr>
              <w:t>28,199</w:t>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2C3BE3BF" w14:textId="117E7930" w:rsidR="009653FF" w:rsidRDefault="001B1118" w:rsidP="009653F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109CE5BD" w14:textId="4A08BEFA" w:rsidR="009653FF" w:rsidRDefault="001B1118" w:rsidP="009653F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E2644D8" w14:textId="4E2523E6" w:rsidR="009653FF" w:rsidRDefault="001B1118" w:rsidP="009653F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4D2C13B8" w14:textId="64E475C4" w:rsidR="009653FF" w:rsidRDefault="001B1118" w:rsidP="009653F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2EFD606C" w14:textId="6D8A5EEA" w:rsidR="009653FF" w:rsidRDefault="001B1118" w:rsidP="009653F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4968DC43" w14:textId="6777373E" w:rsidR="009653FF" w:rsidRDefault="001B1118" w:rsidP="009653F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56D6C5B0" w14:textId="099E0BD1" w:rsidR="009653FF" w:rsidRDefault="001B1118" w:rsidP="009653F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86AD87E" w14:textId="77777777" w:rsidR="009653FF" w:rsidRDefault="009653FF" w:rsidP="009653FF">
            <w:pPr>
              <w:spacing w:before="0" w:after="0" w:line="240" w:lineRule="auto"/>
              <w:jc w:val="right"/>
              <w:rPr>
                <w:rFonts w:ascii="Arial" w:hAnsi="Arial" w:cs="Arial"/>
                <w:color w:val="000000"/>
                <w:sz w:val="16"/>
                <w:szCs w:val="16"/>
              </w:rPr>
            </w:pPr>
            <w:r>
              <w:rPr>
                <w:rFonts w:ascii="Arial" w:hAnsi="Arial" w:cs="Arial"/>
                <w:color w:val="000000"/>
                <w:sz w:val="16"/>
                <w:szCs w:val="16"/>
              </w:rPr>
              <w:t>28,199</w:t>
            </w:r>
          </w:p>
        </w:tc>
      </w:tr>
      <w:tr w:rsidR="009653FF" w14:paraId="17D12A98" w14:textId="77777777" w:rsidTr="009653FF">
        <w:trPr>
          <w:trHeight w:hRule="exact" w:val="225"/>
        </w:trPr>
        <w:tc>
          <w:tcPr>
            <w:tcW w:w="1700" w:type="dxa"/>
            <w:vMerge/>
            <w:tcBorders>
              <w:top w:val="nil"/>
              <w:left w:val="nil"/>
              <w:bottom w:val="nil"/>
              <w:right w:val="nil"/>
            </w:tcBorders>
            <w:vAlign w:val="center"/>
            <w:hideMark/>
          </w:tcPr>
          <w:p w14:paraId="4B31601C" w14:textId="77777777" w:rsidR="009653FF" w:rsidRDefault="009653FF" w:rsidP="009653FF">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040FE98" w14:textId="72B1B93A" w:rsidR="009653FF" w:rsidRDefault="001B1118" w:rsidP="009653FF">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873E0B1" w14:textId="77777777" w:rsidR="009653FF" w:rsidRDefault="009653FF" w:rsidP="009653FF">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30,794</w:t>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307FA71D" w14:textId="7110C332" w:rsidR="009653FF" w:rsidRDefault="001B1118" w:rsidP="009653FF">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2C3AE1F2" w14:textId="1DF3B93F" w:rsidR="009653FF" w:rsidRDefault="001B1118" w:rsidP="009653FF">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9FAD5A8" w14:textId="3A0F8CAF" w:rsidR="009653FF" w:rsidRDefault="001B1118" w:rsidP="009653FF">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56E37894" w14:textId="4B5DD3E9" w:rsidR="009653FF" w:rsidRDefault="001B1118" w:rsidP="009653FF">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6F95AAD7" w14:textId="70E97258" w:rsidR="009653FF" w:rsidRDefault="001B1118" w:rsidP="009653FF">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5BC7FB95" w14:textId="63B5AC8B" w:rsidR="009653FF" w:rsidRDefault="001B1118" w:rsidP="009653FF">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220B582D" w14:textId="34904DFE" w:rsidR="009653FF" w:rsidRDefault="001B1118" w:rsidP="009653FF">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842700B" w14:textId="77777777" w:rsidR="009653FF" w:rsidRDefault="009653FF" w:rsidP="009653FF">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30,794</w:t>
            </w:r>
          </w:p>
        </w:tc>
      </w:tr>
      <w:tr w:rsidR="00B76B73" w14:paraId="71BD2FD0" w14:textId="77777777" w:rsidTr="009653FF">
        <w:trPr>
          <w:trHeight w:hRule="exact" w:val="225"/>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4E5BBF77" w14:textId="77777777" w:rsidR="009653FF" w:rsidRDefault="009653FF" w:rsidP="009653FF">
            <w:pPr>
              <w:spacing w:before="0" w:after="0" w:line="240" w:lineRule="auto"/>
              <w:rPr>
                <w:rFonts w:ascii="Arial" w:hAnsi="Arial" w:cs="Arial"/>
                <w:color w:val="000000"/>
                <w:sz w:val="16"/>
                <w:szCs w:val="16"/>
              </w:rPr>
            </w:pPr>
            <w:r>
              <w:rPr>
                <w:rFonts w:ascii="Arial" w:hAnsi="Arial" w:cs="Arial"/>
                <w:color w:val="000000"/>
                <w:sz w:val="16"/>
                <w:szCs w:val="16"/>
              </w:rPr>
              <w:t>Total</w:t>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30CD258D" w14:textId="77777777" w:rsidR="009653FF" w:rsidRDefault="009653FF" w:rsidP="009653FF">
            <w:pPr>
              <w:spacing w:before="0" w:after="0" w:line="240" w:lineRule="auto"/>
              <w:jc w:val="right"/>
              <w:rPr>
                <w:rFonts w:ascii="Arial" w:hAnsi="Arial" w:cs="Arial"/>
                <w:color w:val="000000"/>
                <w:sz w:val="16"/>
                <w:szCs w:val="16"/>
              </w:rPr>
            </w:pPr>
            <w:r>
              <w:rPr>
                <w:rFonts w:ascii="Arial" w:hAnsi="Arial" w:cs="Arial"/>
                <w:color w:val="000000"/>
                <w:sz w:val="16"/>
                <w:szCs w:val="16"/>
              </w:rPr>
              <w:t>439,156</w:t>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49266C96" w14:textId="77777777" w:rsidR="009653FF" w:rsidRDefault="009653FF" w:rsidP="009653FF">
            <w:pPr>
              <w:spacing w:before="0" w:after="0" w:line="240" w:lineRule="auto"/>
              <w:jc w:val="right"/>
              <w:rPr>
                <w:rFonts w:ascii="Arial" w:hAnsi="Arial" w:cs="Arial"/>
                <w:color w:val="000000"/>
                <w:sz w:val="16"/>
                <w:szCs w:val="16"/>
              </w:rPr>
            </w:pPr>
            <w:r>
              <w:rPr>
                <w:rFonts w:ascii="Arial" w:hAnsi="Arial" w:cs="Arial"/>
                <w:color w:val="000000"/>
                <w:sz w:val="16"/>
                <w:szCs w:val="16"/>
              </w:rPr>
              <w:t>28,199</w:t>
            </w:r>
          </w:p>
        </w:tc>
        <w:tc>
          <w:tcPr>
            <w:tcW w:w="9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62209294" w14:textId="77777777" w:rsidR="009653FF" w:rsidRDefault="009653FF" w:rsidP="009653FF">
            <w:pPr>
              <w:spacing w:before="0" w:after="0" w:line="240" w:lineRule="auto"/>
              <w:jc w:val="right"/>
              <w:rPr>
                <w:rFonts w:ascii="Arial" w:hAnsi="Arial" w:cs="Arial"/>
                <w:color w:val="000000"/>
                <w:sz w:val="16"/>
                <w:szCs w:val="16"/>
              </w:rPr>
            </w:pPr>
            <w:r>
              <w:rPr>
                <w:rFonts w:ascii="Arial" w:hAnsi="Arial" w:cs="Arial"/>
                <w:color w:val="000000"/>
                <w:sz w:val="16"/>
                <w:szCs w:val="16"/>
              </w:rPr>
              <w:t>124,300</w:t>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16A41AAC" w14:textId="4A01DD45" w:rsidR="009653FF" w:rsidRDefault="001B1118" w:rsidP="009653F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30A00955" w14:textId="4413572B" w:rsidR="009653FF" w:rsidRDefault="001B1118" w:rsidP="009653F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0692DB59" w14:textId="6F1ACC27" w:rsidR="009653FF" w:rsidRDefault="001B1118" w:rsidP="009653F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82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4AF59429" w14:textId="734B2D78" w:rsidR="009653FF" w:rsidRDefault="001B1118" w:rsidP="009653F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0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4A41D6E4" w14:textId="25F3FE9F" w:rsidR="009653FF" w:rsidRDefault="001B1118" w:rsidP="009653F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5ADDB52E" w14:textId="54ED89CA" w:rsidR="009653FF" w:rsidRDefault="001B1118" w:rsidP="009653F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067C8313" w14:textId="77777777" w:rsidR="009653FF" w:rsidRDefault="009653FF" w:rsidP="009653FF">
            <w:pPr>
              <w:spacing w:before="0" w:after="0" w:line="240" w:lineRule="auto"/>
              <w:jc w:val="right"/>
              <w:rPr>
                <w:rFonts w:ascii="Arial" w:hAnsi="Arial" w:cs="Arial"/>
                <w:color w:val="000000"/>
                <w:sz w:val="16"/>
                <w:szCs w:val="16"/>
              </w:rPr>
            </w:pPr>
            <w:r>
              <w:rPr>
                <w:rFonts w:ascii="Arial" w:hAnsi="Arial" w:cs="Arial"/>
                <w:color w:val="000000"/>
                <w:sz w:val="16"/>
                <w:szCs w:val="16"/>
              </w:rPr>
              <w:t>591,655</w:t>
            </w:r>
          </w:p>
        </w:tc>
      </w:tr>
      <w:tr w:rsidR="009653FF" w14:paraId="1A7B2CC8" w14:textId="77777777" w:rsidTr="009653FF">
        <w:trPr>
          <w:trHeight w:hRule="exact" w:val="225"/>
        </w:trPr>
        <w:tc>
          <w:tcPr>
            <w:tcW w:w="1700" w:type="dxa"/>
            <w:vMerge/>
            <w:tcBorders>
              <w:top w:val="nil"/>
              <w:left w:val="nil"/>
              <w:bottom w:val="nil"/>
              <w:right w:val="nil"/>
            </w:tcBorders>
            <w:vAlign w:val="center"/>
            <w:hideMark/>
          </w:tcPr>
          <w:p w14:paraId="01E03C72" w14:textId="77777777" w:rsidR="009653FF" w:rsidRDefault="009653FF" w:rsidP="009653FF">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27B9AE3" w14:textId="77777777" w:rsidR="009653FF" w:rsidRDefault="009653FF" w:rsidP="009653FF">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449,753</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AF1B628" w14:textId="77777777" w:rsidR="009653FF" w:rsidRDefault="009653FF" w:rsidP="009653FF">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30,794</w:t>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15E5F626" w14:textId="77777777" w:rsidR="009653FF" w:rsidRDefault="009653FF" w:rsidP="009653FF">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124,300</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3220CC93" w14:textId="22D71DB4" w:rsidR="009653FF" w:rsidRDefault="001B1118" w:rsidP="009653FF">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F54E2CB" w14:textId="2ABBF3D5" w:rsidR="009653FF" w:rsidRDefault="001B1118" w:rsidP="009653FF">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668D52D8" w14:textId="37512E69" w:rsidR="009653FF" w:rsidRDefault="001B1118" w:rsidP="009653FF">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56B02526" w14:textId="6348EA00" w:rsidR="009653FF" w:rsidRDefault="001B1118" w:rsidP="009653FF">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3E8E063C" w14:textId="38F2578B" w:rsidR="009653FF" w:rsidRDefault="001B1118" w:rsidP="009653FF">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6992070F" w14:textId="7C1EE2C7" w:rsidR="009653FF" w:rsidRDefault="001B1118" w:rsidP="009653FF">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225AD6E" w14:textId="77777777" w:rsidR="009653FF" w:rsidRDefault="009653FF" w:rsidP="009653FF">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604,847</w:t>
            </w:r>
          </w:p>
        </w:tc>
      </w:tr>
      <w:tr w:rsidR="00B76B73" w14:paraId="62C6F445" w14:textId="77777777" w:rsidTr="009653FF">
        <w:trPr>
          <w:trHeight w:hRule="exact" w:val="225"/>
        </w:trPr>
        <w:tc>
          <w:tcPr>
            <w:tcW w:w="170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0271A3A4" w14:textId="77777777" w:rsidR="009653FF" w:rsidRDefault="009653FF" w:rsidP="009653FF">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5C9F79C8" w14:textId="77777777" w:rsidR="009653FF" w:rsidRDefault="009653FF" w:rsidP="009653FF">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6D0FD821" w14:textId="77777777" w:rsidR="009653FF" w:rsidRDefault="009653FF" w:rsidP="009653FF">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13E35F1B" w14:textId="77777777" w:rsidR="009653FF" w:rsidRDefault="009653FF" w:rsidP="009653FF">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14C43EB1" w14:textId="77777777" w:rsidR="009653FF" w:rsidRDefault="009653FF" w:rsidP="009653FF">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47A5C266" w14:textId="77777777" w:rsidR="009653FF" w:rsidRDefault="009653FF" w:rsidP="009653FF">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3D1FA270" w14:textId="77777777" w:rsidR="009653FF" w:rsidRDefault="009653FF" w:rsidP="009653FF">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82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01A7854C" w14:textId="77777777" w:rsidR="009653FF" w:rsidRDefault="009653FF" w:rsidP="009653FF">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0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12B16996" w14:textId="77777777" w:rsidR="009653FF" w:rsidRDefault="009653FF" w:rsidP="009653FF">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3B2C6314" w14:textId="77777777" w:rsidR="009653FF" w:rsidRDefault="009653FF" w:rsidP="009653FF">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30E1D577" w14:textId="77777777" w:rsidR="009653FF" w:rsidRDefault="009653FF" w:rsidP="009653FF">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B76B73" w14:paraId="0495DDEA" w14:textId="77777777" w:rsidTr="009653FF">
        <w:trPr>
          <w:trHeight w:val="227"/>
        </w:trPr>
        <w:tc>
          <w:tcPr>
            <w:tcW w:w="1700" w:type="dxa"/>
            <w:tcBorders>
              <w:top w:val="nil"/>
              <w:left w:val="nil"/>
              <w:bottom w:val="nil"/>
              <w:right w:val="nil"/>
            </w:tcBorders>
            <w:shd w:val="clear" w:color="000000" w:fill="FFFFFF"/>
            <w:tcMar>
              <w:top w:w="15" w:type="dxa"/>
              <w:left w:w="15" w:type="dxa"/>
              <w:bottom w:w="0" w:type="dxa"/>
              <w:right w:w="15" w:type="dxa"/>
            </w:tcMar>
            <w:vAlign w:val="bottom"/>
            <w:hideMark/>
          </w:tcPr>
          <w:p w14:paraId="0595E432" w14:textId="77777777" w:rsidR="009653FF" w:rsidRDefault="009653FF" w:rsidP="009653FF">
            <w:pPr>
              <w:spacing w:before="0" w:after="0" w:line="240" w:lineRule="auto"/>
              <w:rPr>
                <w:rFonts w:ascii="Arial" w:hAnsi="Arial" w:cs="Arial"/>
                <w:b/>
                <w:bCs/>
                <w:color w:val="000000"/>
                <w:sz w:val="16"/>
                <w:szCs w:val="16"/>
              </w:rPr>
            </w:pPr>
            <w:r>
              <w:rPr>
                <w:rFonts w:ascii="Arial" w:hAnsi="Arial" w:cs="Arial"/>
                <w:b/>
                <w:bCs/>
                <w:color w:val="000000"/>
                <w:sz w:val="16"/>
                <w:szCs w:val="16"/>
              </w:rPr>
              <w:t>Clean Energy Regulator</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25FFF92" w14:textId="77777777" w:rsidR="009653FF" w:rsidRDefault="009653FF" w:rsidP="009653FF">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7DC60BA" w14:textId="77777777" w:rsidR="009653FF" w:rsidRDefault="009653FF" w:rsidP="009653FF">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7C778D7E" w14:textId="77777777" w:rsidR="009653FF" w:rsidRDefault="009653FF" w:rsidP="009653FF">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117C1762" w14:textId="77777777" w:rsidR="009653FF" w:rsidRDefault="009653FF" w:rsidP="009653FF">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099C0C6" w14:textId="77777777" w:rsidR="009653FF" w:rsidRDefault="009653FF" w:rsidP="009653FF">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05855249" w14:textId="77777777" w:rsidR="009653FF" w:rsidRDefault="009653FF" w:rsidP="009653FF">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66B272A4" w14:textId="77777777" w:rsidR="009653FF" w:rsidRDefault="009653FF" w:rsidP="009653FF">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66E4D94A" w14:textId="77777777" w:rsidR="009653FF" w:rsidRDefault="009653FF" w:rsidP="009653FF">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7470D24F" w14:textId="77777777" w:rsidR="009653FF" w:rsidRDefault="009653FF" w:rsidP="009653FF">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7410627" w14:textId="77777777" w:rsidR="009653FF" w:rsidRDefault="009653FF" w:rsidP="009653FF">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B76B73" w14:paraId="387C60BB" w14:textId="77777777" w:rsidTr="009653FF">
        <w:trPr>
          <w:trHeight w:hRule="exact" w:val="225"/>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046F0206" w14:textId="77777777" w:rsidR="009653FF" w:rsidRDefault="009653FF" w:rsidP="009653FF">
            <w:pPr>
              <w:spacing w:before="0" w:after="0" w:line="240" w:lineRule="auto"/>
              <w:rPr>
                <w:rFonts w:ascii="Arial" w:hAnsi="Arial" w:cs="Arial"/>
                <w:color w:val="000000"/>
                <w:sz w:val="16"/>
                <w:szCs w:val="16"/>
              </w:rPr>
            </w:pPr>
            <w:r>
              <w:rPr>
                <w:rFonts w:ascii="Arial" w:hAnsi="Arial" w:cs="Arial"/>
                <w:color w:val="000000"/>
                <w:sz w:val="16"/>
                <w:szCs w:val="16"/>
              </w:rPr>
              <w:t>Outcome 1</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1AD5382" w14:textId="77777777" w:rsidR="009653FF" w:rsidRDefault="009653FF" w:rsidP="009653FF">
            <w:pPr>
              <w:spacing w:before="0" w:after="0" w:line="240" w:lineRule="auto"/>
              <w:jc w:val="right"/>
              <w:rPr>
                <w:rFonts w:ascii="Arial" w:hAnsi="Arial" w:cs="Arial"/>
                <w:color w:val="000000"/>
                <w:sz w:val="16"/>
                <w:szCs w:val="16"/>
              </w:rPr>
            </w:pPr>
            <w:r>
              <w:rPr>
                <w:rFonts w:ascii="Arial" w:hAnsi="Arial" w:cs="Arial"/>
                <w:color w:val="000000"/>
                <w:sz w:val="16"/>
                <w:szCs w:val="16"/>
              </w:rPr>
              <w:t>100,280</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16965F6" w14:textId="3391DA48" w:rsidR="009653FF" w:rsidRDefault="001B1118" w:rsidP="009653F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23797000" w14:textId="456BD514" w:rsidR="009653FF" w:rsidRDefault="001B1118" w:rsidP="009653F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04CA7D7B" w14:textId="519AFF00" w:rsidR="009653FF" w:rsidRDefault="001B1118" w:rsidP="009653F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73C841D" w14:textId="77777777" w:rsidR="009653FF" w:rsidRDefault="009653FF" w:rsidP="009653FF">
            <w:pPr>
              <w:spacing w:before="0" w:after="0" w:line="240" w:lineRule="auto"/>
              <w:jc w:val="right"/>
              <w:rPr>
                <w:rFonts w:ascii="Arial" w:hAnsi="Arial" w:cs="Arial"/>
                <w:color w:val="000000"/>
                <w:sz w:val="16"/>
                <w:szCs w:val="16"/>
              </w:rPr>
            </w:pPr>
            <w:r>
              <w:rPr>
                <w:rFonts w:ascii="Arial" w:hAnsi="Arial" w:cs="Arial"/>
                <w:color w:val="000000"/>
                <w:sz w:val="16"/>
                <w:szCs w:val="16"/>
              </w:rPr>
              <w:t>3,500</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17A541BA" w14:textId="77777777" w:rsidR="009653FF" w:rsidRDefault="009653FF" w:rsidP="009653FF">
            <w:pPr>
              <w:spacing w:before="0" w:after="0" w:line="240" w:lineRule="auto"/>
              <w:jc w:val="right"/>
              <w:rPr>
                <w:rFonts w:ascii="Arial" w:hAnsi="Arial" w:cs="Arial"/>
                <w:color w:val="000000"/>
                <w:sz w:val="16"/>
                <w:szCs w:val="16"/>
              </w:rPr>
            </w:pPr>
            <w:r>
              <w:rPr>
                <w:rFonts w:ascii="Arial" w:hAnsi="Arial" w:cs="Arial"/>
                <w:color w:val="000000"/>
                <w:sz w:val="16"/>
                <w:szCs w:val="16"/>
              </w:rPr>
              <w:t>65,025</w:t>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39D73358" w14:textId="1850DDCC" w:rsidR="009653FF" w:rsidRDefault="001B1118" w:rsidP="009653F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0FD98858" w14:textId="177A373B" w:rsidR="009653FF" w:rsidRDefault="001B1118" w:rsidP="009653F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2750557D" w14:textId="77777777" w:rsidR="009653FF" w:rsidRDefault="009653FF" w:rsidP="009653FF">
            <w:pPr>
              <w:spacing w:before="0" w:after="0" w:line="240" w:lineRule="auto"/>
              <w:jc w:val="right"/>
              <w:rPr>
                <w:rFonts w:ascii="Arial" w:hAnsi="Arial" w:cs="Arial"/>
                <w:color w:val="000000"/>
                <w:sz w:val="16"/>
                <w:szCs w:val="16"/>
              </w:rPr>
            </w:pPr>
            <w:r>
              <w:rPr>
                <w:rFonts w:ascii="Arial" w:hAnsi="Arial" w:cs="Arial"/>
                <w:color w:val="000000"/>
                <w:sz w:val="16"/>
                <w:szCs w:val="16"/>
              </w:rPr>
              <w:t>509</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FEC54C1" w14:textId="77777777" w:rsidR="009653FF" w:rsidRDefault="009653FF" w:rsidP="009653FF">
            <w:pPr>
              <w:spacing w:before="0" w:after="0" w:line="240" w:lineRule="auto"/>
              <w:jc w:val="right"/>
              <w:rPr>
                <w:rFonts w:ascii="Arial" w:hAnsi="Arial" w:cs="Arial"/>
                <w:color w:val="000000"/>
                <w:sz w:val="16"/>
                <w:szCs w:val="16"/>
              </w:rPr>
            </w:pPr>
            <w:r>
              <w:rPr>
                <w:rFonts w:ascii="Arial" w:hAnsi="Arial" w:cs="Arial"/>
                <w:color w:val="000000"/>
                <w:sz w:val="16"/>
                <w:szCs w:val="16"/>
              </w:rPr>
              <w:t>169,314</w:t>
            </w:r>
          </w:p>
        </w:tc>
      </w:tr>
      <w:tr w:rsidR="009653FF" w14:paraId="60600937" w14:textId="77777777" w:rsidTr="009653FF">
        <w:trPr>
          <w:trHeight w:hRule="exact" w:val="225"/>
        </w:trPr>
        <w:tc>
          <w:tcPr>
            <w:tcW w:w="1700" w:type="dxa"/>
            <w:vMerge/>
            <w:tcBorders>
              <w:top w:val="nil"/>
              <w:left w:val="nil"/>
              <w:bottom w:val="nil"/>
              <w:right w:val="nil"/>
            </w:tcBorders>
            <w:vAlign w:val="center"/>
            <w:hideMark/>
          </w:tcPr>
          <w:p w14:paraId="1697C000" w14:textId="77777777" w:rsidR="009653FF" w:rsidRDefault="009653FF" w:rsidP="009653FF">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6AD8036" w14:textId="77777777" w:rsidR="009653FF" w:rsidRDefault="009653FF" w:rsidP="009653FF">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109,067</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91C8B01" w14:textId="58F1F797" w:rsidR="009653FF" w:rsidRDefault="001B1118" w:rsidP="009653FF">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370D9B14" w14:textId="7D268336" w:rsidR="009653FF" w:rsidRDefault="001B1118" w:rsidP="009653FF">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20030F75" w14:textId="0369F213" w:rsidR="009653FF" w:rsidRDefault="001B1118" w:rsidP="009653FF">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074B008" w14:textId="77777777" w:rsidR="009653FF" w:rsidRDefault="009653FF" w:rsidP="009653FF">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3,500</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0791E30C" w14:textId="77777777" w:rsidR="009653FF" w:rsidRDefault="009653FF" w:rsidP="009653FF">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67,208</w:t>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02C0096C" w14:textId="2FE6F57E" w:rsidR="009653FF" w:rsidRDefault="001B1118" w:rsidP="009653FF">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1C362158" w14:textId="141516B0" w:rsidR="009653FF" w:rsidRDefault="001B1118" w:rsidP="009653FF">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63A9EDC8" w14:textId="77777777" w:rsidR="009653FF" w:rsidRDefault="009653FF" w:rsidP="009653FF">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509</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9140713" w14:textId="77777777" w:rsidR="009653FF" w:rsidRDefault="009653FF" w:rsidP="009653FF">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180,284</w:t>
            </w:r>
          </w:p>
        </w:tc>
      </w:tr>
      <w:tr w:rsidR="00B76B73" w14:paraId="4B2A3407" w14:textId="77777777" w:rsidTr="009653FF">
        <w:trPr>
          <w:trHeight w:hRule="exact" w:val="225"/>
        </w:trPr>
        <w:tc>
          <w:tcPr>
            <w:tcW w:w="170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5F4E6E5A" w14:textId="77777777" w:rsidR="009653FF" w:rsidRDefault="009653FF" w:rsidP="009653FF">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5EEC57B2" w14:textId="77777777" w:rsidR="009653FF" w:rsidRDefault="009653FF" w:rsidP="009653FF">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2BED422C" w14:textId="77777777" w:rsidR="009653FF" w:rsidRDefault="009653FF" w:rsidP="009653FF">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48106B26" w14:textId="77777777" w:rsidR="009653FF" w:rsidRDefault="009653FF" w:rsidP="009653FF">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38EB707D" w14:textId="77777777" w:rsidR="009653FF" w:rsidRDefault="009653FF" w:rsidP="009653FF">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3B474387" w14:textId="77777777" w:rsidR="009653FF" w:rsidRDefault="009653FF" w:rsidP="009653FF">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37F65CE6" w14:textId="77777777" w:rsidR="009653FF" w:rsidRDefault="009653FF" w:rsidP="009653FF">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82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0156A8A5" w14:textId="77777777" w:rsidR="009653FF" w:rsidRDefault="009653FF" w:rsidP="009653FF">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0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7490612F" w14:textId="77777777" w:rsidR="009653FF" w:rsidRDefault="009653FF" w:rsidP="009653FF">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61ED3E76" w14:textId="77777777" w:rsidR="009653FF" w:rsidRDefault="009653FF" w:rsidP="009653FF">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658219F2" w14:textId="77777777" w:rsidR="009653FF" w:rsidRDefault="009653FF" w:rsidP="009653FF">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B76B73" w14:paraId="79D5CB27" w14:textId="77777777" w:rsidTr="009653FF">
        <w:trPr>
          <w:trHeight w:hRule="exact" w:val="225"/>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2D1AC597" w14:textId="77777777" w:rsidR="009653FF" w:rsidRDefault="009653FF" w:rsidP="009653FF">
            <w:pPr>
              <w:spacing w:before="0" w:after="0" w:line="240" w:lineRule="auto"/>
              <w:rPr>
                <w:rFonts w:ascii="Arial" w:hAnsi="Arial" w:cs="Arial"/>
                <w:color w:val="000000"/>
                <w:sz w:val="16"/>
                <w:szCs w:val="16"/>
              </w:rPr>
            </w:pPr>
            <w:r>
              <w:rPr>
                <w:rFonts w:ascii="Arial" w:hAnsi="Arial" w:cs="Arial"/>
                <w:color w:val="000000"/>
                <w:sz w:val="16"/>
                <w:szCs w:val="16"/>
              </w:rPr>
              <w:t>Outcome 2</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71AEB8C" w14:textId="77777777" w:rsidR="009653FF" w:rsidRDefault="009653FF" w:rsidP="009653FF">
            <w:pPr>
              <w:spacing w:before="0" w:after="0" w:line="240" w:lineRule="auto"/>
              <w:jc w:val="right"/>
              <w:rPr>
                <w:rFonts w:ascii="Arial" w:hAnsi="Arial" w:cs="Arial"/>
                <w:color w:val="000000"/>
                <w:sz w:val="16"/>
                <w:szCs w:val="16"/>
              </w:rPr>
            </w:pPr>
            <w:r>
              <w:rPr>
                <w:rFonts w:ascii="Arial" w:hAnsi="Arial" w:cs="Arial"/>
                <w:color w:val="000000"/>
                <w:sz w:val="16"/>
                <w:szCs w:val="16"/>
              </w:rPr>
              <w:t>7,459</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ECB54D1" w14:textId="0477067C" w:rsidR="009653FF" w:rsidRDefault="001B1118" w:rsidP="009653F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3981B29D" w14:textId="77518A5B" w:rsidR="009653FF" w:rsidRDefault="001B1118" w:rsidP="009653F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3FADFEF6" w14:textId="3C653520" w:rsidR="009653FF" w:rsidRDefault="001B1118" w:rsidP="009653F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11AF99D" w14:textId="3AFF7309" w:rsidR="009653FF" w:rsidRDefault="001B1118" w:rsidP="009653F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52E6B222" w14:textId="425DB4AE" w:rsidR="009653FF" w:rsidRDefault="001B1118" w:rsidP="009653F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774CA1BB" w14:textId="54F9AFD7" w:rsidR="009653FF" w:rsidRDefault="001B1118" w:rsidP="009653F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51E58BE7" w14:textId="4E58BB49" w:rsidR="009653FF" w:rsidRDefault="001B1118" w:rsidP="009653F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6E34F841" w14:textId="0882ACEC" w:rsidR="009653FF" w:rsidRDefault="001B1118" w:rsidP="009653F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124BF91" w14:textId="77777777" w:rsidR="009653FF" w:rsidRDefault="009653FF" w:rsidP="009653FF">
            <w:pPr>
              <w:spacing w:before="0" w:after="0" w:line="240" w:lineRule="auto"/>
              <w:jc w:val="right"/>
              <w:rPr>
                <w:rFonts w:ascii="Arial" w:hAnsi="Arial" w:cs="Arial"/>
                <w:color w:val="000000"/>
                <w:sz w:val="16"/>
                <w:szCs w:val="16"/>
              </w:rPr>
            </w:pPr>
            <w:r>
              <w:rPr>
                <w:rFonts w:ascii="Arial" w:hAnsi="Arial" w:cs="Arial"/>
                <w:color w:val="000000"/>
                <w:sz w:val="16"/>
                <w:szCs w:val="16"/>
              </w:rPr>
              <w:t>7,459</w:t>
            </w:r>
          </w:p>
        </w:tc>
      </w:tr>
      <w:tr w:rsidR="009653FF" w14:paraId="5AF46583" w14:textId="77777777" w:rsidTr="009653FF">
        <w:trPr>
          <w:trHeight w:hRule="exact" w:val="225"/>
        </w:trPr>
        <w:tc>
          <w:tcPr>
            <w:tcW w:w="1700" w:type="dxa"/>
            <w:vMerge/>
            <w:tcBorders>
              <w:top w:val="nil"/>
              <w:left w:val="nil"/>
              <w:bottom w:val="nil"/>
              <w:right w:val="nil"/>
            </w:tcBorders>
            <w:vAlign w:val="center"/>
            <w:hideMark/>
          </w:tcPr>
          <w:p w14:paraId="19DFA131" w14:textId="77777777" w:rsidR="009653FF" w:rsidRDefault="009653FF" w:rsidP="009653FF">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33783C8" w14:textId="77777777" w:rsidR="009653FF" w:rsidRDefault="009653FF" w:rsidP="009653FF">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6,500</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3C76539" w14:textId="1852F18D" w:rsidR="009653FF" w:rsidRDefault="001B1118" w:rsidP="009653FF">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4383262E" w14:textId="23C735BB" w:rsidR="009653FF" w:rsidRDefault="001B1118" w:rsidP="009653FF">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195C90E6" w14:textId="3B93810A" w:rsidR="009653FF" w:rsidRDefault="001B1118" w:rsidP="009653FF">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F2F8766" w14:textId="7945B7E8" w:rsidR="009653FF" w:rsidRDefault="001B1118" w:rsidP="009653FF">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2D69FE3E" w14:textId="4A2D1805" w:rsidR="009653FF" w:rsidRDefault="001B1118" w:rsidP="009653FF">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564B4E1D" w14:textId="63D8639C" w:rsidR="009653FF" w:rsidRDefault="001B1118" w:rsidP="009653FF">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22009437" w14:textId="5DC7DEE5" w:rsidR="009653FF" w:rsidRDefault="001B1118" w:rsidP="009653FF">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0B42C81E" w14:textId="4FF85F79" w:rsidR="009653FF" w:rsidRDefault="001B1118" w:rsidP="009653FF">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C03DAFA" w14:textId="77777777" w:rsidR="009653FF" w:rsidRDefault="009653FF" w:rsidP="009653FF">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6,500</w:t>
            </w:r>
          </w:p>
        </w:tc>
      </w:tr>
      <w:tr w:rsidR="00B76B73" w14:paraId="3461E5FD" w14:textId="77777777" w:rsidTr="009653FF">
        <w:trPr>
          <w:trHeight w:hRule="exact" w:val="225"/>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6CE7315F" w14:textId="77777777" w:rsidR="009653FF" w:rsidRDefault="009653FF" w:rsidP="009653FF">
            <w:pPr>
              <w:spacing w:before="0" w:after="0" w:line="240" w:lineRule="auto"/>
              <w:rPr>
                <w:rFonts w:ascii="Arial" w:hAnsi="Arial" w:cs="Arial"/>
                <w:color w:val="000000"/>
                <w:sz w:val="16"/>
                <w:szCs w:val="16"/>
              </w:rPr>
            </w:pPr>
            <w:r>
              <w:rPr>
                <w:rFonts w:ascii="Arial" w:hAnsi="Arial" w:cs="Arial"/>
                <w:color w:val="000000"/>
                <w:sz w:val="16"/>
                <w:szCs w:val="16"/>
              </w:rPr>
              <w:t>Total</w:t>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7C5E0118" w14:textId="77777777" w:rsidR="009653FF" w:rsidRDefault="009653FF" w:rsidP="009653FF">
            <w:pPr>
              <w:spacing w:before="0" w:after="0" w:line="240" w:lineRule="auto"/>
              <w:jc w:val="right"/>
              <w:rPr>
                <w:rFonts w:ascii="Arial" w:hAnsi="Arial" w:cs="Arial"/>
                <w:color w:val="000000"/>
                <w:sz w:val="16"/>
                <w:szCs w:val="16"/>
              </w:rPr>
            </w:pPr>
            <w:r>
              <w:rPr>
                <w:rFonts w:ascii="Arial" w:hAnsi="Arial" w:cs="Arial"/>
                <w:color w:val="000000"/>
                <w:sz w:val="16"/>
                <w:szCs w:val="16"/>
              </w:rPr>
              <w:t>107,739</w:t>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3D5CF206" w14:textId="17896D25" w:rsidR="009653FF" w:rsidRDefault="001B1118" w:rsidP="009653F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9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31BDB735" w14:textId="6DE1F04F" w:rsidR="009653FF" w:rsidRDefault="001B1118" w:rsidP="009653F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562A3CBA" w14:textId="47AB5C5F" w:rsidR="009653FF" w:rsidRDefault="001B1118" w:rsidP="009653F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2D68888F" w14:textId="77777777" w:rsidR="009653FF" w:rsidRDefault="009653FF" w:rsidP="009653FF">
            <w:pPr>
              <w:spacing w:before="0" w:after="0" w:line="240" w:lineRule="auto"/>
              <w:jc w:val="right"/>
              <w:rPr>
                <w:rFonts w:ascii="Arial" w:hAnsi="Arial" w:cs="Arial"/>
                <w:color w:val="000000"/>
                <w:sz w:val="16"/>
                <w:szCs w:val="16"/>
              </w:rPr>
            </w:pPr>
            <w:r>
              <w:rPr>
                <w:rFonts w:ascii="Arial" w:hAnsi="Arial" w:cs="Arial"/>
                <w:color w:val="000000"/>
                <w:sz w:val="16"/>
                <w:szCs w:val="16"/>
              </w:rPr>
              <w:t>3,500</w:t>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1E4B9963" w14:textId="77777777" w:rsidR="009653FF" w:rsidRDefault="009653FF" w:rsidP="009653FF">
            <w:pPr>
              <w:spacing w:before="0" w:after="0" w:line="240" w:lineRule="auto"/>
              <w:jc w:val="right"/>
              <w:rPr>
                <w:rFonts w:ascii="Arial" w:hAnsi="Arial" w:cs="Arial"/>
                <w:color w:val="000000"/>
                <w:sz w:val="16"/>
                <w:szCs w:val="16"/>
              </w:rPr>
            </w:pPr>
            <w:r>
              <w:rPr>
                <w:rFonts w:ascii="Arial" w:hAnsi="Arial" w:cs="Arial"/>
                <w:color w:val="000000"/>
                <w:sz w:val="16"/>
                <w:szCs w:val="16"/>
              </w:rPr>
              <w:t>65,025</w:t>
            </w:r>
          </w:p>
        </w:tc>
        <w:tc>
          <w:tcPr>
            <w:tcW w:w="82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554830B9" w14:textId="66396207" w:rsidR="009653FF" w:rsidRDefault="001B1118" w:rsidP="009653F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0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4D82072B" w14:textId="41DE714B" w:rsidR="009653FF" w:rsidRDefault="001B1118" w:rsidP="009653F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1059CDEC" w14:textId="77777777" w:rsidR="009653FF" w:rsidRDefault="009653FF" w:rsidP="009653FF">
            <w:pPr>
              <w:spacing w:before="0" w:after="0" w:line="240" w:lineRule="auto"/>
              <w:jc w:val="right"/>
              <w:rPr>
                <w:rFonts w:ascii="Arial" w:hAnsi="Arial" w:cs="Arial"/>
                <w:color w:val="000000"/>
                <w:sz w:val="16"/>
                <w:szCs w:val="16"/>
              </w:rPr>
            </w:pPr>
            <w:r>
              <w:rPr>
                <w:rFonts w:ascii="Arial" w:hAnsi="Arial" w:cs="Arial"/>
                <w:color w:val="000000"/>
                <w:sz w:val="16"/>
                <w:szCs w:val="16"/>
              </w:rPr>
              <w:t>509</w:t>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603D8D48" w14:textId="77777777" w:rsidR="009653FF" w:rsidRDefault="009653FF" w:rsidP="009653FF">
            <w:pPr>
              <w:spacing w:before="0" w:after="0" w:line="240" w:lineRule="auto"/>
              <w:jc w:val="right"/>
              <w:rPr>
                <w:rFonts w:ascii="Arial" w:hAnsi="Arial" w:cs="Arial"/>
                <w:color w:val="000000"/>
                <w:sz w:val="16"/>
                <w:szCs w:val="16"/>
              </w:rPr>
            </w:pPr>
            <w:r>
              <w:rPr>
                <w:rFonts w:ascii="Arial" w:hAnsi="Arial" w:cs="Arial"/>
                <w:color w:val="000000"/>
                <w:sz w:val="16"/>
                <w:szCs w:val="16"/>
              </w:rPr>
              <w:t>176,773</w:t>
            </w:r>
          </w:p>
        </w:tc>
      </w:tr>
      <w:tr w:rsidR="009653FF" w14:paraId="18F665B3" w14:textId="77777777" w:rsidTr="009653FF">
        <w:trPr>
          <w:trHeight w:hRule="exact" w:val="225"/>
        </w:trPr>
        <w:tc>
          <w:tcPr>
            <w:tcW w:w="1700" w:type="dxa"/>
            <w:vMerge/>
            <w:tcBorders>
              <w:top w:val="nil"/>
              <w:left w:val="nil"/>
              <w:bottom w:val="nil"/>
              <w:right w:val="nil"/>
            </w:tcBorders>
            <w:vAlign w:val="center"/>
            <w:hideMark/>
          </w:tcPr>
          <w:p w14:paraId="2AC0E4CB" w14:textId="77777777" w:rsidR="009653FF" w:rsidRDefault="009653FF" w:rsidP="009653FF">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515F6F8" w14:textId="77777777" w:rsidR="009653FF" w:rsidRDefault="009653FF" w:rsidP="009653FF">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115,567</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6B05CE9" w14:textId="471488BE" w:rsidR="009653FF" w:rsidRDefault="001B1118" w:rsidP="009653FF">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66E94829" w14:textId="0873BE06" w:rsidR="009653FF" w:rsidRDefault="001B1118" w:rsidP="009653FF">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1E822DEE" w14:textId="4DAD6DC9" w:rsidR="009653FF" w:rsidRDefault="001B1118" w:rsidP="009653FF">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328BF8F" w14:textId="77777777" w:rsidR="009653FF" w:rsidRDefault="009653FF" w:rsidP="009653FF">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3,500</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4D4977FD" w14:textId="77777777" w:rsidR="009653FF" w:rsidRDefault="009653FF" w:rsidP="009653FF">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67,208</w:t>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168CF0BE" w14:textId="36CCD91C" w:rsidR="009653FF" w:rsidRDefault="001B1118" w:rsidP="009653FF">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37FC6C9C" w14:textId="1F2C6321" w:rsidR="009653FF" w:rsidRDefault="001B1118" w:rsidP="009653FF">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69DF705D" w14:textId="77777777" w:rsidR="009653FF" w:rsidRDefault="009653FF" w:rsidP="009653FF">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509</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BE69BDE" w14:textId="77777777" w:rsidR="009653FF" w:rsidRDefault="009653FF" w:rsidP="009653FF">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186,784</w:t>
            </w:r>
          </w:p>
        </w:tc>
      </w:tr>
      <w:tr w:rsidR="00B76B73" w14:paraId="6F44462D" w14:textId="77777777" w:rsidTr="009653FF">
        <w:trPr>
          <w:trHeight w:hRule="exact" w:val="225"/>
        </w:trPr>
        <w:tc>
          <w:tcPr>
            <w:tcW w:w="170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3FA83388" w14:textId="77777777" w:rsidR="009653FF" w:rsidRDefault="009653FF" w:rsidP="009653FF">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32CDC864" w14:textId="77777777" w:rsidR="009653FF" w:rsidRDefault="009653FF" w:rsidP="009653FF">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1B8D71F5" w14:textId="77777777" w:rsidR="009653FF" w:rsidRDefault="009653FF" w:rsidP="009653FF">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1C597E60" w14:textId="77777777" w:rsidR="009653FF" w:rsidRDefault="009653FF" w:rsidP="009653FF">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3051EF75" w14:textId="77777777" w:rsidR="009653FF" w:rsidRDefault="009653FF" w:rsidP="009653FF">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525C3963" w14:textId="77777777" w:rsidR="009653FF" w:rsidRDefault="009653FF" w:rsidP="009653FF">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37127BA8" w14:textId="77777777" w:rsidR="009653FF" w:rsidRDefault="009653FF" w:rsidP="009653FF">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82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5B1EBD10" w14:textId="77777777" w:rsidR="009653FF" w:rsidRDefault="009653FF" w:rsidP="009653FF">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0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4547F145" w14:textId="77777777" w:rsidR="009653FF" w:rsidRDefault="009653FF" w:rsidP="009653FF">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73FFB177" w14:textId="77777777" w:rsidR="009653FF" w:rsidRDefault="009653FF" w:rsidP="009653FF">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3348146C" w14:textId="77777777" w:rsidR="009653FF" w:rsidRDefault="009653FF" w:rsidP="009653FF">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B76B73" w14:paraId="6231C01D" w14:textId="77777777" w:rsidTr="009653FF">
        <w:trPr>
          <w:trHeight w:val="227"/>
        </w:trPr>
        <w:tc>
          <w:tcPr>
            <w:tcW w:w="1700" w:type="dxa"/>
            <w:tcBorders>
              <w:top w:val="nil"/>
              <w:left w:val="nil"/>
              <w:bottom w:val="nil"/>
              <w:right w:val="nil"/>
            </w:tcBorders>
            <w:shd w:val="clear" w:color="000000" w:fill="FFFFFF"/>
            <w:tcMar>
              <w:top w:w="15" w:type="dxa"/>
              <w:left w:w="15" w:type="dxa"/>
              <w:bottom w:w="0" w:type="dxa"/>
              <w:right w:w="15" w:type="dxa"/>
            </w:tcMar>
            <w:vAlign w:val="bottom"/>
            <w:hideMark/>
          </w:tcPr>
          <w:p w14:paraId="29452F79" w14:textId="77777777" w:rsidR="009653FF" w:rsidRDefault="009653FF" w:rsidP="009653FF">
            <w:pPr>
              <w:spacing w:before="0" w:after="0" w:line="240" w:lineRule="auto"/>
              <w:rPr>
                <w:rFonts w:ascii="Arial" w:hAnsi="Arial" w:cs="Arial"/>
                <w:b/>
                <w:bCs/>
                <w:color w:val="000000"/>
                <w:sz w:val="16"/>
                <w:szCs w:val="16"/>
              </w:rPr>
            </w:pPr>
            <w:r>
              <w:rPr>
                <w:rFonts w:ascii="Arial" w:hAnsi="Arial" w:cs="Arial"/>
                <w:b/>
                <w:bCs/>
                <w:color w:val="000000"/>
                <w:sz w:val="16"/>
                <w:szCs w:val="16"/>
              </w:rPr>
              <w:t>Climate Change Authority</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E3B0A00" w14:textId="77777777" w:rsidR="009653FF" w:rsidRDefault="009653FF" w:rsidP="009653FF">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9FB8210" w14:textId="77777777" w:rsidR="009653FF" w:rsidRDefault="009653FF" w:rsidP="009653FF">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60B94E0B" w14:textId="77777777" w:rsidR="009653FF" w:rsidRDefault="009653FF" w:rsidP="009653FF">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3FF3D89C" w14:textId="77777777" w:rsidR="009653FF" w:rsidRDefault="009653FF" w:rsidP="009653FF">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8C99FA2" w14:textId="77777777" w:rsidR="009653FF" w:rsidRDefault="009653FF" w:rsidP="009653FF">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39FDBDDA" w14:textId="77777777" w:rsidR="009653FF" w:rsidRDefault="009653FF" w:rsidP="009653FF">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56693048" w14:textId="77777777" w:rsidR="009653FF" w:rsidRDefault="009653FF" w:rsidP="009653FF">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1C6E1D10" w14:textId="77777777" w:rsidR="009653FF" w:rsidRDefault="009653FF" w:rsidP="009653FF">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475DBFA9" w14:textId="77777777" w:rsidR="009653FF" w:rsidRDefault="009653FF" w:rsidP="009653FF">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28E8FDB" w14:textId="77777777" w:rsidR="009653FF" w:rsidRDefault="009653FF" w:rsidP="009653FF">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B76B73" w14:paraId="2387FF0B" w14:textId="77777777" w:rsidTr="009653FF">
        <w:trPr>
          <w:trHeight w:hRule="exact" w:val="225"/>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29A4069B" w14:textId="77777777" w:rsidR="009653FF" w:rsidRDefault="009653FF" w:rsidP="009653FF">
            <w:pPr>
              <w:spacing w:before="0" w:after="0" w:line="240" w:lineRule="auto"/>
              <w:rPr>
                <w:rFonts w:ascii="Arial" w:hAnsi="Arial" w:cs="Arial"/>
                <w:color w:val="000000"/>
                <w:sz w:val="16"/>
                <w:szCs w:val="16"/>
              </w:rPr>
            </w:pPr>
            <w:r>
              <w:rPr>
                <w:rFonts w:ascii="Arial" w:hAnsi="Arial" w:cs="Arial"/>
                <w:color w:val="000000"/>
                <w:sz w:val="16"/>
                <w:szCs w:val="16"/>
              </w:rPr>
              <w:t>Outcome 1</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49E3BA2" w14:textId="77777777" w:rsidR="009653FF" w:rsidRDefault="009653FF" w:rsidP="009653FF">
            <w:pPr>
              <w:spacing w:before="0" w:after="0" w:line="240" w:lineRule="auto"/>
              <w:jc w:val="right"/>
              <w:rPr>
                <w:rFonts w:ascii="Arial" w:hAnsi="Arial" w:cs="Arial"/>
                <w:color w:val="000000"/>
                <w:sz w:val="16"/>
                <w:szCs w:val="16"/>
              </w:rPr>
            </w:pPr>
            <w:r>
              <w:rPr>
                <w:rFonts w:ascii="Arial" w:hAnsi="Arial" w:cs="Arial"/>
                <w:color w:val="000000"/>
                <w:sz w:val="16"/>
                <w:szCs w:val="16"/>
              </w:rPr>
              <w:t>14,023</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56268BB" w14:textId="2F012459" w:rsidR="009653FF" w:rsidRDefault="001B1118" w:rsidP="009653F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7B588E38" w14:textId="6E420AEB" w:rsidR="009653FF" w:rsidRDefault="001B1118" w:rsidP="009653F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0F54F4B4" w14:textId="6AAB4990" w:rsidR="009653FF" w:rsidRDefault="001B1118" w:rsidP="009653F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93C68B1" w14:textId="44B9323F" w:rsidR="009653FF" w:rsidRDefault="001B1118" w:rsidP="009653F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2D893D32" w14:textId="3E8A1580" w:rsidR="009653FF" w:rsidRDefault="001B1118" w:rsidP="009653F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04FD7A6A" w14:textId="6F0332D3" w:rsidR="009653FF" w:rsidRDefault="001B1118" w:rsidP="009653F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0B4DE06B" w14:textId="6C351776" w:rsidR="009653FF" w:rsidRDefault="001B1118" w:rsidP="009653F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45A72D48" w14:textId="4FA336B5" w:rsidR="009653FF" w:rsidRDefault="001B1118" w:rsidP="009653F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980F6C7" w14:textId="77777777" w:rsidR="009653FF" w:rsidRDefault="009653FF" w:rsidP="009653FF">
            <w:pPr>
              <w:spacing w:before="0" w:after="0" w:line="240" w:lineRule="auto"/>
              <w:jc w:val="right"/>
              <w:rPr>
                <w:rFonts w:ascii="Arial" w:hAnsi="Arial" w:cs="Arial"/>
                <w:color w:val="000000"/>
                <w:sz w:val="16"/>
                <w:szCs w:val="16"/>
              </w:rPr>
            </w:pPr>
            <w:r>
              <w:rPr>
                <w:rFonts w:ascii="Arial" w:hAnsi="Arial" w:cs="Arial"/>
                <w:color w:val="000000"/>
                <w:sz w:val="16"/>
                <w:szCs w:val="16"/>
              </w:rPr>
              <w:t>14,023</w:t>
            </w:r>
          </w:p>
        </w:tc>
      </w:tr>
      <w:tr w:rsidR="009653FF" w14:paraId="10DB8DBD" w14:textId="77777777" w:rsidTr="009653FF">
        <w:trPr>
          <w:trHeight w:hRule="exact" w:val="225"/>
        </w:trPr>
        <w:tc>
          <w:tcPr>
            <w:tcW w:w="1700" w:type="dxa"/>
            <w:vMerge/>
            <w:tcBorders>
              <w:top w:val="nil"/>
              <w:left w:val="nil"/>
              <w:bottom w:val="nil"/>
              <w:right w:val="nil"/>
            </w:tcBorders>
            <w:vAlign w:val="center"/>
            <w:hideMark/>
          </w:tcPr>
          <w:p w14:paraId="33501F2A" w14:textId="77777777" w:rsidR="009653FF" w:rsidRDefault="009653FF" w:rsidP="009653FF">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3C863C1" w14:textId="77777777" w:rsidR="009653FF" w:rsidRDefault="009653FF" w:rsidP="009653FF">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13,886</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9A7A041" w14:textId="393201EA" w:rsidR="009653FF" w:rsidRDefault="001B1118" w:rsidP="009653FF">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0EBBBFD9" w14:textId="2AA47DC1" w:rsidR="009653FF" w:rsidRDefault="001B1118" w:rsidP="009653FF">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53BBA054" w14:textId="5A5040B8" w:rsidR="009653FF" w:rsidRDefault="001B1118" w:rsidP="009653FF">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0028EB4" w14:textId="60F5692F" w:rsidR="009653FF" w:rsidRDefault="001B1118" w:rsidP="009653FF">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5D298793" w14:textId="0EE89FFB" w:rsidR="009653FF" w:rsidRDefault="001B1118" w:rsidP="009653FF">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1D42F9BB" w14:textId="07636B6C" w:rsidR="009653FF" w:rsidRDefault="001B1118" w:rsidP="009653FF">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2D7340EB" w14:textId="48D836EA" w:rsidR="009653FF" w:rsidRDefault="001B1118" w:rsidP="009653FF">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398E43E0" w14:textId="34F192FF" w:rsidR="009653FF" w:rsidRDefault="001B1118" w:rsidP="009653FF">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1CEAD50" w14:textId="77777777" w:rsidR="009653FF" w:rsidRDefault="009653FF" w:rsidP="009653FF">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13,886</w:t>
            </w:r>
          </w:p>
        </w:tc>
      </w:tr>
      <w:tr w:rsidR="00B76B73" w14:paraId="19C770C0" w14:textId="77777777" w:rsidTr="009653FF">
        <w:trPr>
          <w:trHeight w:hRule="exact" w:val="225"/>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51D93D90" w14:textId="77777777" w:rsidR="009653FF" w:rsidRDefault="009653FF" w:rsidP="009653FF">
            <w:pPr>
              <w:spacing w:before="0" w:after="0" w:line="240" w:lineRule="auto"/>
              <w:rPr>
                <w:rFonts w:ascii="Arial" w:hAnsi="Arial" w:cs="Arial"/>
                <w:color w:val="000000"/>
                <w:sz w:val="16"/>
                <w:szCs w:val="16"/>
              </w:rPr>
            </w:pPr>
            <w:r>
              <w:rPr>
                <w:rFonts w:ascii="Arial" w:hAnsi="Arial" w:cs="Arial"/>
                <w:color w:val="000000"/>
                <w:sz w:val="16"/>
                <w:szCs w:val="16"/>
              </w:rPr>
              <w:t>Total</w:t>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161B961B" w14:textId="77777777" w:rsidR="009653FF" w:rsidRDefault="009653FF" w:rsidP="009653FF">
            <w:pPr>
              <w:spacing w:before="0" w:after="0" w:line="240" w:lineRule="auto"/>
              <w:jc w:val="right"/>
              <w:rPr>
                <w:rFonts w:ascii="Arial" w:hAnsi="Arial" w:cs="Arial"/>
                <w:color w:val="000000"/>
                <w:sz w:val="16"/>
                <w:szCs w:val="16"/>
              </w:rPr>
            </w:pPr>
            <w:r>
              <w:rPr>
                <w:rFonts w:ascii="Arial" w:hAnsi="Arial" w:cs="Arial"/>
                <w:color w:val="000000"/>
                <w:sz w:val="16"/>
                <w:szCs w:val="16"/>
              </w:rPr>
              <w:t>14,023</w:t>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3B5A46A7" w14:textId="663751E2" w:rsidR="009653FF" w:rsidRDefault="001B1118" w:rsidP="009653F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9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11553B07" w14:textId="74384492" w:rsidR="009653FF" w:rsidRDefault="001B1118" w:rsidP="009653F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0DC64487" w14:textId="27D75C4F" w:rsidR="009653FF" w:rsidRDefault="001B1118" w:rsidP="009653F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0A3F9F60" w14:textId="07F4CF0B" w:rsidR="009653FF" w:rsidRDefault="001B1118" w:rsidP="009653F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45D1DF6B" w14:textId="7BB4C539" w:rsidR="009653FF" w:rsidRDefault="001B1118" w:rsidP="009653F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82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1F74F8E5" w14:textId="35743041" w:rsidR="009653FF" w:rsidRDefault="001B1118" w:rsidP="009653F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0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657D27AE" w14:textId="58870B6E" w:rsidR="009653FF" w:rsidRDefault="001B1118" w:rsidP="009653F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0D682AC9" w14:textId="39DFEAE9" w:rsidR="009653FF" w:rsidRDefault="001B1118" w:rsidP="009653F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703E1C0F" w14:textId="77777777" w:rsidR="009653FF" w:rsidRDefault="009653FF" w:rsidP="009653FF">
            <w:pPr>
              <w:spacing w:before="0" w:after="0" w:line="240" w:lineRule="auto"/>
              <w:jc w:val="right"/>
              <w:rPr>
                <w:rFonts w:ascii="Arial" w:hAnsi="Arial" w:cs="Arial"/>
                <w:color w:val="000000"/>
                <w:sz w:val="16"/>
                <w:szCs w:val="16"/>
              </w:rPr>
            </w:pPr>
            <w:r>
              <w:rPr>
                <w:rFonts w:ascii="Arial" w:hAnsi="Arial" w:cs="Arial"/>
                <w:color w:val="000000"/>
                <w:sz w:val="16"/>
                <w:szCs w:val="16"/>
              </w:rPr>
              <w:t>14,023</w:t>
            </w:r>
          </w:p>
        </w:tc>
      </w:tr>
      <w:tr w:rsidR="009653FF" w14:paraId="3E39B713" w14:textId="77777777" w:rsidTr="009653FF">
        <w:trPr>
          <w:trHeight w:hRule="exact" w:val="225"/>
        </w:trPr>
        <w:tc>
          <w:tcPr>
            <w:tcW w:w="1700" w:type="dxa"/>
            <w:vMerge/>
            <w:tcBorders>
              <w:top w:val="nil"/>
              <w:left w:val="nil"/>
              <w:bottom w:val="nil"/>
              <w:right w:val="nil"/>
            </w:tcBorders>
            <w:vAlign w:val="center"/>
            <w:hideMark/>
          </w:tcPr>
          <w:p w14:paraId="133D2EA0" w14:textId="77777777" w:rsidR="009653FF" w:rsidRDefault="009653FF" w:rsidP="009653FF">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D325E6F" w14:textId="77777777" w:rsidR="009653FF" w:rsidRDefault="009653FF" w:rsidP="009653FF">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13,886</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05D858B" w14:textId="6ADFE0AC" w:rsidR="009653FF" w:rsidRDefault="001B1118" w:rsidP="009653FF">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1ED8E856" w14:textId="07F98B74" w:rsidR="009653FF" w:rsidRDefault="001B1118" w:rsidP="009653FF">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0255DF9F" w14:textId="2210484D" w:rsidR="009653FF" w:rsidRDefault="001B1118" w:rsidP="009653FF">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370975A" w14:textId="0C3D6CAA" w:rsidR="009653FF" w:rsidRDefault="001B1118" w:rsidP="009653FF">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016B2135" w14:textId="2978ACEA" w:rsidR="009653FF" w:rsidRDefault="001B1118" w:rsidP="009653FF">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05E599A4" w14:textId="0EF8F374" w:rsidR="009653FF" w:rsidRDefault="001B1118" w:rsidP="009653FF">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5443E293" w14:textId="45F40C3C" w:rsidR="009653FF" w:rsidRDefault="001B1118" w:rsidP="009653FF">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4B57F701" w14:textId="3D3888BB" w:rsidR="009653FF" w:rsidRDefault="001B1118" w:rsidP="009653FF">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8ABB48A" w14:textId="77777777" w:rsidR="009653FF" w:rsidRDefault="009653FF" w:rsidP="009653FF">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13,886</w:t>
            </w:r>
          </w:p>
        </w:tc>
      </w:tr>
    </w:tbl>
    <w:p w14:paraId="43DA6F6B" w14:textId="0E11E783" w:rsidR="009653FF" w:rsidRDefault="009653FF" w:rsidP="009653FF">
      <w:pPr>
        <w:pStyle w:val="GhostLine"/>
      </w:pPr>
    </w:p>
    <w:p w14:paraId="5FEB48E8" w14:textId="77777777" w:rsidR="009653FF" w:rsidRDefault="009653FF">
      <w:pPr>
        <w:spacing w:before="0" w:after="160" w:line="259" w:lineRule="auto"/>
        <w:rPr>
          <w:sz w:val="2"/>
        </w:rPr>
      </w:pPr>
      <w:r>
        <w:br w:type="page"/>
      </w:r>
    </w:p>
    <w:tbl>
      <w:tblPr>
        <w:tblW w:w="5000" w:type="pct"/>
        <w:tblCellMar>
          <w:left w:w="0" w:type="dxa"/>
          <w:right w:w="0" w:type="dxa"/>
        </w:tblCellMar>
        <w:tblLook w:val="04A0" w:firstRow="1" w:lastRow="0" w:firstColumn="1" w:lastColumn="0" w:noHBand="0" w:noVBand="1"/>
      </w:tblPr>
      <w:tblGrid>
        <w:gridCol w:w="1636"/>
        <w:gridCol w:w="1021"/>
        <w:gridCol w:w="1021"/>
        <w:gridCol w:w="944"/>
        <w:gridCol w:w="1040"/>
        <w:gridCol w:w="1021"/>
        <w:gridCol w:w="1040"/>
        <w:gridCol w:w="790"/>
        <w:gridCol w:w="963"/>
        <w:gridCol w:w="1040"/>
        <w:gridCol w:w="1021"/>
      </w:tblGrid>
      <w:tr w:rsidR="00B76B73" w14:paraId="4015D71A" w14:textId="77777777" w:rsidTr="00B76B73">
        <w:trPr>
          <w:trHeight w:hRule="exact" w:val="300"/>
        </w:trPr>
        <w:tc>
          <w:tcPr>
            <w:tcW w:w="11980" w:type="dxa"/>
            <w:gridSpan w:val="11"/>
            <w:tcBorders>
              <w:top w:val="nil"/>
              <w:left w:val="nil"/>
              <w:bottom w:val="nil"/>
              <w:right w:val="nil"/>
            </w:tcBorders>
            <w:shd w:val="clear" w:color="000000" w:fill="FFFFFF"/>
            <w:tcMar>
              <w:top w:w="15" w:type="dxa"/>
              <w:left w:w="15" w:type="dxa"/>
              <w:bottom w:w="0" w:type="dxa"/>
              <w:right w:w="15" w:type="dxa"/>
            </w:tcMar>
            <w:vAlign w:val="bottom"/>
            <w:hideMark/>
          </w:tcPr>
          <w:p w14:paraId="361E364C" w14:textId="77777777" w:rsidR="00B76B73" w:rsidRDefault="00B76B73" w:rsidP="00B76B73">
            <w:pPr>
              <w:spacing w:before="0" w:after="0" w:line="240" w:lineRule="auto"/>
              <w:jc w:val="center"/>
              <w:rPr>
                <w:rFonts w:ascii="Arial" w:hAnsi="Arial" w:cs="Arial"/>
                <w:b/>
                <w:bCs/>
                <w:color w:val="000000"/>
                <w:sz w:val="22"/>
                <w:szCs w:val="22"/>
              </w:rPr>
            </w:pPr>
            <w:r>
              <w:rPr>
                <w:rFonts w:ascii="Arial" w:hAnsi="Arial" w:cs="Arial"/>
                <w:b/>
                <w:bCs/>
                <w:color w:val="000000"/>
                <w:sz w:val="22"/>
                <w:szCs w:val="22"/>
              </w:rPr>
              <w:lastRenderedPageBreak/>
              <w:t>CLIMATE CHANGE, ENERGY, THE ENVIRONMENT AND WATER</w:t>
            </w:r>
          </w:p>
        </w:tc>
      </w:tr>
      <w:tr w:rsidR="00B76B73" w14:paraId="47DAC382" w14:textId="77777777" w:rsidTr="00B76B73">
        <w:trPr>
          <w:trHeight w:hRule="exact" w:val="225"/>
        </w:trPr>
        <w:tc>
          <w:tcPr>
            <w:tcW w:w="11980" w:type="dxa"/>
            <w:gridSpan w:val="11"/>
            <w:tcBorders>
              <w:top w:val="nil"/>
              <w:left w:val="nil"/>
              <w:bottom w:val="nil"/>
              <w:right w:val="nil"/>
            </w:tcBorders>
            <w:shd w:val="clear" w:color="000000" w:fill="FFFFFF"/>
            <w:tcMar>
              <w:top w:w="15" w:type="dxa"/>
              <w:left w:w="15" w:type="dxa"/>
              <w:bottom w:w="0" w:type="dxa"/>
              <w:right w:w="15" w:type="dxa"/>
            </w:tcMar>
            <w:hideMark/>
          </w:tcPr>
          <w:p w14:paraId="788031B2" w14:textId="51EDB152" w:rsidR="00B76B73" w:rsidRDefault="00B76B73" w:rsidP="00B76B73">
            <w:pPr>
              <w:spacing w:before="0" w:after="0" w:line="240" w:lineRule="auto"/>
              <w:jc w:val="center"/>
              <w:rPr>
                <w:rFonts w:ascii="Arial" w:hAnsi="Arial" w:cs="Arial"/>
                <w:color w:val="000000"/>
                <w:sz w:val="16"/>
                <w:szCs w:val="16"/>
              </w:rPr>
            </w:pPr>
            <w:r>
              <w:rPr>
                <w:rFonts w:ascii="Arial" w:hAnsi="Arial" w:cs="Arial"/>
                <w:color w:val="000000"/>
                <w:sz w:val="16"/>
                <w:szCs w:val="16"/>
              </w:rPr>
              <w:t>Agency Resourcing – 2025</w:t>
            </w:r>
            <w:r w:rsidR="001B1118">
              <w:rPr>
                <w:rFonts w:ascii="Arial" w:hAnsi="Arial" w:cs="Arial"/>
                <w:color w:val="000000"/>
                <w:sz w:val="16"/>
                <w:szCs w:val="16"/>
              </w:rPr>
              <w:noBreakHyphen/>
            </w:r>
            <w:r>
              <w:rPr>
                <w:rFonts w:ascii="Arial" w:hAnsi="Arial" w:cs="Arial"/>
                <w:color w:val="000000"/>
                <w:sz w:val="16"/>
                <w:szCs w:val="16"/>
              </w:rPr>
              <w:t>2026</w:t>
            </w:r>
          </w:p>
          <w:p w14:paraId="20E9E3F4" w14:textId="534AD2A7" w:rsidR="00B76B73" w:rsidRDefault="00B76B73" w:rsidP="00B76B73">
            <w:pPr>
              <w:spacing w:before="0" w:after="0" w:line="240" w:lineRule="auto"/>
              <w:jc w:val="center"/>
              <w:rPr>
                <w:rFonts w:ascii="Arial" w:hAnsi="Arial" w:cs="Arial"/>
                <w:color w:val="000000"/>
                <w:sz w:val="16"/>
                <w:szCs w:val="16"/>
              </w:rPr>
            </w:pPr>
          </w:p>
        </w:tc>
      </w:tr>
      <w:tr w:rsidR="00B76B73" w14:paraId="2CE6F12F" w14:textId="77777777" w:rsidTr="00B76B73">
        <w:trPr>
          <w:trHeight w:hRule="exact" w:val="225"/>
        </w:trPr>
        <w:tc>
          <w:tcPr>
            <w:tcW w:w="11980" w:type="dxa"/>
            <w:gridSpan w:val="11"/>
            <w:tcBorders>
              <w:top w:val="nil"/>
              <w:left w:val="nil"/>
              <w:bottom w:val="single" w:sz="4" w:space="0" w:color="293F5B"/>
              <w:right w:val="nil"/>
            </w:tcBorders>
            <w:shd w:val="clear" w:color="000000" w:fill="FFFFFF"/>
            <w:tcMar>
              <w:top w:w="15" w:type="dxa"/>
              <w:left w:w="15" w:type="dxa"/>
              <w:bottom w:w="0" w:type="dxa"/>
              <w:right w:w="15" w:type="dxa"/>
            </w:tcMar>
            <w:hideMark/>
          </w:tcPr>
          <w:p w14:paraId="2FAD7359" w14:textId="1085B6F8" w:rsidR="00B76B73" w:rsidRDefault="00B76B73" w:rsidP="00B76B73">
            <w:pPr>
              <w:spacing w:before="0" w:after="0" w:line="240" w:lineRule="auto"/>
              <w:jc w:val="center"/>
              <w:rPr>
                <w:rFonts w:ascii="Arial" w:hAnsi="Arial" w:cs="Arial"/>
                <w:i/>
                <w:iCs/>
                <w:color w:val="000000"/>
                <w:sz w:val="16"/>
                <w:szCs w:val="16"/>
              </w:rPr>
            </w:pPr>
            <w:r>
              <w:rPr>
                <w:rFonts w:ascii="Arial" w:hAnsi="Arial" w:cs="Arial"/>
                <w:i/>
                <w:iCs/>
                <w:color w:val="000000"/>
                <w:sz w:val="16"/>
                <w:szCs w:val="16"/>
              </w:rPr>
              <w:t>Estimated Actual – 2024</w:t>
            </w:r>
            <w:r w:rsidR="001B1118">
              <w:rPr>
                <w:rFonts w:ascii="Arial" w:hAnsi="Arial" w:cs="Arial"/>
                <w:i/>
                <w:iCs/>
                <w:color w:val="000000"/>
                <w:sz w:val="16"/>
                <w:szCs w:val="16"/>
              </w:rPr>
              <w:noBreakHyphen/>
            </w:r>
            <w:r>
              <w:rPr>
                <w:rFonts w:ascii="Arial" w:hAnsi="Arial" w:cs="Arial"/>
                <w:i/>
                <w:iCs/>
                <w:color w:val="000000"/>
                <w:sz w:val="16"/>
                <w:szCs w:val="16"/>
              </w:rPr>
              <w:t>2025</w:t>
            </w:r>
          </w:p>
          <w:p w14:paraId="2E8B3116" w14:textId="2D3D9C99" w:rsidR="00B76B73" w:rsidRDefault="00B76B73" w:rsidP="00B76B73">
            <w:pPr>
              <w:spacing w:before="0" w:after="0" w:line="240" w:lineRule="auto"/>
              <w:jc w:val="center"/>
              <w:rPr>
                <w:rFonts w:ascii="Arial" w:hAnsi="Arial" w:cs="Arial"/>
                <w:i/>
                <w:iCs/>
                <w:color w:val="000000"/>
                <w:sz w:val="16"/>
                <w:szCs w:val="16"/>
              </w:rPr>
            </w:pPr>
          </w:p>
        </w:tc>
      </w:tr>
      <w:tr w:rsidR="00B76B73" w14:paraId="611DFF4C" w14:textId="77777777" w:rsidTr="00B76B73">
        <w:trPr>
          <w:trHeight w:hRule="exact" w:val="225"/>
        </w:trPr>
        <w:tc>
          <w:tcPr>
            <w:tcW w:w="1700" w:type="dxa"/>
            <w:tcBorders>
              <w:top w:val="nil"/>
              <w:left w:val="nil"/>
              <w:bottom w:val="nil"/>
              <w:right w:val="nil"/>
            </w:tcBorders>
            <w:shd w:val="clear" w:color="000000" w:fill="FFFFFF"/>
            <w:noWrap/>
            <w:tcMar>
              <w:top w:w="15" w:type="dxa"/>
              <w:left w:w="15" w:type="dxa"/>
              <w:bottom w:w="0" w:type="dxa"/>
              <w:right w:w="15" w:type="dxa"/>
            </w:tcMar>
            <w:hideMark/>
          </w:tcPr>
          <w:p w14:paraId="32BF69E6" w14:textId="77777777" w:rsidR="00B76B73" w:rsidRDefault="00B76B73" w:rsidP="00B76B73">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4180" w:type="dxa"/>
            <w:gridSpan w:val="4"/>
            <w:tcBorders>
              <w:top w:val="single" w:sz="4" w:space="0" w:color="293F5B"/>
              <w:left w:val="nil"/>
              <w:bottom w:val="single" w:sz="4" w:space="0" w:color="293F5B"/>
              <w:right w:val="nil"/>
            </w:tcBorders>
            <w:shd w:val="clear" w:color="000000" w:fill="FFFFFF"/>
            <w:tcMar>
              <w:top w:w="15" w:type="dxa"/>
              <w:left w:w="15" w:type="dxa"/>
              <w:bottom w:w="0" w:type="dxa"/>
              <w:right w:w="15" w:type="dxa"/>
            </w:tcMar>
            <w:hideMark/>
          </w:tcPr>
          <w:p w14:paraId="744E5D84" w14:textId="77777777" w:rsidR="00B76B73" w:rsidRDefault="00B76B73" w:rsidP="00B76B73">
            <w:pPr>
              <w:spacing w:before="0" w:after="0" w:line="240" w:lineRule="auto"/>
              <w:jc w:val="center"/>
              <w:rPr>
                <w:rFonts w:ascii="Arial" w:hAnsi="Arial" w:cs="Arial"/>
                <w:color w:val="000000"/>
                <w:sz w:val="16"/>
                <w:szCs w:val="16"/>
              </w:rPr>
            </w:pPr>
            <w:r>
              <w:rPr>
                <w:rFonts w:ascii="Arial" w:hAnsi="Arial" w:cs="Arial"/>
                <w:color w:val="000000"/>
                <w:sz w:val="16"/>
                <w:szCs w:val="16"/>
              </w:rPr>
              <w:t>Departmental</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D667D4C" w14:textId="77777777" w:rsidR="00B76B73" w:rsidRDefault="00B76B73" w:rsidP="00B76B73">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3980" w:type="dxa"/>
            <w:gridSpan w:val="4"/>
            <w:tcBorders>
              <w:top w:val="single" w:sz="4" w:space="0" w:color="293F5B"/>
              <w:left w:val="nil"/>
              <w:bottom w:val="single" w:sz="4" w:space="0" w:color="293F5B"/>
              <w:right w:val="nil"/>
            </w:tcBorders>
            <w:shd w:val="clear" w:color="000000" w:fill="FFFFFF"/>
            <w:tcMar>
              <w:top w:w="15" w:type="dxa"/>
              <w:left w:w="15" w:type="dxa"/>
              <w:bottom w:w="0" w:type="dxa"/>
              <w:right w:w="15" w:type="dxa"/>
            </w:tcMar>
            <w:hideMark/>
          </w:tcPr>
          <w:p w14:paraId="5FE1BF9F" w14:textId="77777777" w:rsidR="00B76B73" w:rsidRDefault="00B76B73" w:rsidP="00B76B73">
            <w:pPr>
              <w:spacing w:before="0" w:after="0" w:line="240" w:lineRule="auto"/>
              <w:jc w:val="center"/>
              <w:rPr>
                <w:rFonts w:ascii="Arial" w:hAnsi="Arial" w:cs="Arial"/>
                <w:color w:val="000000"/>
                <w:sz w:val="16"/>
                <w:szCs w:val="16"/>
              </w:rPr>
            </w:pPr>
            <w:r>
              <w:rPr>
                <w:rFonts w:ascii="Arial" w:hAnsi="Arial" w:cs="Arial"/>
                <w:color w:val="000000"/>
                <w:sz w:val="16"/>
                <w:szCs w:val="16"/>
              </w:rPr>
              <w:t>Administered</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2813011" w14:textId="77777777" w:rsidR="00B76B73" w:rsidRDefault="00B76B73" w:rsidP="00B76B73">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B76B73" w14:paraId="785F45C1" w14:textId="77777777" w:rsidTr="00B76B73">
        <w:trPr>
          <w:trHeight w:hRule="exact" w:val="225"/>
        </w:trPr>
        <w:tc>
          <w:tcPr>
            <w:tcW w:w="1700" w:type="dxa"/>
            <w:tcBorders>
              <w:top w:val="nil"/>
              <w:left w:val="nil"/>
              <w:bottom w:val="nil"/>
              <w:right w:val="nil"/>
            </w:tcBorders>
            <w:shd w:val="clear" w:color="000000" w:fill="FFFFFF"/>
            <w:noWrap/>
            <w:tcMar>
              <w:top w:w="15" w:type="dxa"/>
              <w:left w:w="15" w:type="dxa"/>
              <w:bottom w:w="0" w:type="dxa"/>
              <w:right w:w="15" w:type="dxa"/>
            </w:tcMar>
            <w:hideMark/>
          </w:tcPr>
          <w:p w14:paraId="56D80204" w14:textId="77777777" w:rsidR="00B76B73" w:rsidRDefault="00B76B73" w:rsidP="00B76B73">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7D23383" w14:textId="77777777" w:rsidR="00B76B73" w:rsidRDefault="00B76B73" w:rsidP="00B76B73">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60EFD30" w14:textId="77777777" w:rsidR="00B76B73" w:rsidRDefault="00B76B73" w:rsidP="00B76B73">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5813D0AF" w14:textId="77777777" w:rsidR="00B76B73" w:rsidRDefault="00B76B73" w:rsidP="00B76B73">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0B39B6E6" w14:textId="77777777" w:rsidR="00B76B73" w:rsidRDefault="00B76B73" w:rsidP="00B76B73">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02A498E" w14:textId="77777777" w:rsidR="00B76B73" w:rsidRDefault="00B76B73" w:rsidP="00B76B73">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3154A8AD" w14:textId="77777777" w:rsidR="00B76B73" w:rsidRDefault="00B76B73" w:rsidP="00B76B73">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820" w:type="dxa"/>
            <w:gridSpan w:val="2"/>
            <w:tcBorders>
              <w:top w:val="single" w:sz="4" w:space="0" w:color="293F5B"/>
              <w:left w:val="nil"/>
              <w:bottom w:val="single" w:sz="4" w:space="0" w:color="293F5B"/>
              <w:right w:val="nil"/>
            </w:tcBorders>
            <w:shd w:val="clear" w:color="000000" w:fill="FFFFFF"/>
            <w:tcMar>
              <w:top w:w="15" w:type="dxa"/>
              <w:left w:w="15" w:type="dxa"/>
              <w:bottom w:w="0" w:type="dxa"/>
              <w:right w:w="15" w:type="dxa"/>
            </w:tcMar>
            <w:hideMark/>
          </w:tcPr>
          <w:p w14:paraId="17D7B164" w14:textId="77777777" w:rsidR="00B76B73" w:rsidRDefault="00B76B73" w:rsidP="00B76B73">
            <w:pPr>
              <w:spacing w:before="0" w:after="0" w:line="240" w:lineRule="auto"/>
              <w:jc w:val="center"/>
              <w:rPr>
                <w:rFonts w:ascii="Arial" w:hAnsi="Arial" w:cs="Arial"/>
                <w:color w:val="000000"/>
                <w:sz w:val="16"/>
                <w:szCs w:val="16"/>
              </w:rPr>
            </w:pPr>
            <w:r>
              <w:rPr>
                <w:rFonts w:ascii="Arial" w:hAnsi="Arial" w:cs="Arial"/>
                <w:color w:val="000000"/>
                <w:sz w:val="16"/>
                <w:szCs w:val="16"/>
              </w:rPr>
              <w:t>Appropriation Bill No.2</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48BD1A2D" w14:textId="77777777" w:rsidR="00B76B73" w:rsidRDefault="00B76B73" w:rsidP="00B76B73">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9A209D1" w14:textId="77777777" w:rsidR="00B76B73" w:rsidRDefault="00B76B73" w:rsidP="00B76B73">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B76B73" w14:paraId="2A029949" w14:textId="77777777" w:rsidTr="00B76B73">
        <w:trPr>
          <w:trHeight w:val="227"/>
        </w:trPr>
        <w:tc>
          <w:tcPr>
            <w:tcW w:w="1700" w:type="dxa"/>
            <w:tcBorders>
              <w:top w:val="nil"/>
              <w:left w:val="nil"/>
              <w:bottom w:val="nil"/>
              <w:right w:val="nil"/>
            </w:tcBorders>
            <w:shd w:val="clear" w:color="000000" w:fill="FFFFFF"/>
            <w:tcMar>
              <w:top w:w="15" w:type="dxa"/>
              <w:left w:w="15" w:type="dxa"/>
              <w:bottom w:w="0" w:type="dxa"/>
              <w:right w:w="15" w:type="dxa"/>
            </w:tcMar>
            <w:vAlign w:val="bottom"/>
            <w:hideMark/>
          </w:tcPr>
          <w:p w14:paraId="7A03EB1B" w14:textId="5E08DA78" w:rsidR="00B76B73" w:rsidRDefault="00B76B73" w:rsidP="00B76B73">
            <w:pPr>
              <w:spacing w:before="0" w:after="0" w:line="240" w:lineRule="auto"/>
              <w:rPr>
                <w:rFonts w:ascii="Arial" w:hAnsi="Arial" w:cs="Arial"/>
                <w:color w:val="000000"/>
                <w:sz w:val="16"/>
                <w:szCs w:val="16"/>
              </w:rPr>
            </w:pPr>
            <w:r>
              <w:rPr>
                <w:rFonts w:ascii="Arial" w:hAnsi="Arial" w:cs="Arial"/>
                <w:color w:val="000000"/>
                <w:sz w:val="16"/>
                <w:szCs w:val="16"/>
              </w:rPr>
              <w:t>Entity/Outcome/</w:t>
            </w:r>
            <w:r>
              <w:rPr>
                <w:rFonts w:ascii="Arial" w:hAnsi="Arial" w:cs="Arial"/>
                <w:color w:val="000000"/>
                <w:sz w:val="16"/>
                <w:szCs w:val="16"/>
              </w:rPr>
              <w:br/>
              <w:t>Non</w:t>
            </w:r>
            <w:r w:rsidR="001B1118">
              <w:rPr>
                <w:rFonts w:ascii="Arial" w:hAnsi="Arial" w:cs="Arial"/>
                <w:color w:val="000000"/>
                <w:sz w:val="16"/>
                <w:szCs w:val="16"/>
              </w:rPr>
              <w:noBreakHyphen/>
            </w:r>
            <w:r>
              <w:rPr>
                <w:rFonts w:ascii="Arial" w:hAnsi="Arial" w:cs="Arial"/>
                <w:color w:val="000000"/>
                <w:sz w:val="16"/>
                <w:szCs w:val="16"/>
              </w:rPr>
              <w:t>operating</w:t>
            </w:r>
          </w:p>
        </w:tc>
        <w:tc>
          <w:tcPr>
            <w:tcW w:w="1060" w:type="dxa"/>
            <w:tcBorders>
              <w:top w:val="nil"/>
              <w:left w:val="nil"/>
              <w:bottom w:val="nil"/>
              <w:right w:val="nil"/>
            </w:tcBorders>
            <w:shd w:val="clear" w:color="000000" w:fill="FFFFFF"/>
            <w:tcMar>
              <w:top w:w="15" w:type="dxa"/>
              <w:left w:w="15" w:type="dxa"/>
              <w:bottom w:w="0" w:type="dxa"/>
              <w:right w:w="15" w:type="dxa"/>
            </w:tcMar>
            <w:vAlign w:val="bottom"/>
            <w:hideMark/>
          </w:tcPr>
          <w:p w14:paraId="035F5D87" w14:textId="77777777" w:rsidR="00B76B73" w:rsidRDefault="00B76B73" w:rsidP="00B76B73">
            <w:pPr>
              <w:spacing w:before="0" w:after="0" w:line="240" w:lineRule="auto"/>
              <w:jc w:val="right"/>
              <w:rPr>
                <w:rFonts w:ascii="Arial" w:hAnsi="Arial" w:cs="Arial"/>
                <w:color w:val="000000"/>
                <w:sz w:val="16"/>
                <w:szCs w:val="16"/>
              </w:rPr>
            </w:pPr>
            <w:r>
              <w:rPr>
                <w:rFonts w:ascii="Arial" w:hAnsi="Arial" w:cs="Arial"/>
                <w:color w:val="000000"/>
                <w:sz w:val="16"/>
                <w:szCs w:val="16"/>
              </w:rPr>
              <w:t>Appropriation</w:t>
            </w:r>
            <w:r>
              <w:rPr>
                <w:rFonts w:ascii="Arial" w:hAnsi="Arial" w:cs="Arial"/>
                <w:color w:val="000000"/>
                <w:sz w:val="16"/>
                <w:szCs w:val="16"/>
              </w:rPr>
              <w:br/>
              <w:t>Bill No. 1</w:t>
            </w:r>
          </w:p>
        </w:tc>
        <w:tc>
          <w:tcPr>
            <w:tcW w:w="1060" w:type="dxa"/>
            <w:tcBorders>
              <w:top w:val="nil"/>
              <w:left w:val="nil"/>
              <w:bottom w:val="nil"/>
              <w:right w:val="nil"/>
            </w:tcBorders>
            <w:shd w:val="clear" w:color="000000" w:fill="FFFFFF"/>
            <w:tcMar>
              <w:top w:w="15" w:type="dxa"/>
              <w:left w:w="15" w:type="dxa"/>
              <w:bottom w:w="0" w:type="dxa"/>
              <w:right w:w="15" w:type="dxa"/>
            </w:tcMar>
            <w:vAlign w:val="bottom"/>
            <w:hideMark/>
          </w:tcPr>
          <w:p w14:paraId="7C93BB1D" w14:textId="77777777" w:rsidR="00B76B73" w:rsidRDefault="00B76B73" w:rsidP="00B76B73">
            <w:pPr>
              <w:spacing w:before="0" w:after="0" w:line="240" w:lineRule="auto"/>
              <w:jc w:val="right"/>
              <w:rPr>
                <w:rFonts w:ascii="Arial" w:hAnsi="Arial" w:cs="Arial"/>
                <w:color w:val="000000"/>
                <w:sz w:val="16"/>
                <w:szCs w:val="16"/>
              </w:rPr>
            </w:pPr>
            <w:r>
              <w:rPr>
                <w:rFonts w:ascii="Arial" w:hAnsi="Arial" w:cs="Arial"/>
                <w:color w:val="000000"/>
                <w:sz w:val="16"/>
                <w:szCs w:val="16"/>
              </w:rPr>
              <w:t>Appropriation</w:t>
            </w:r>
            <w:r>
              <w:rPr>
                <w:rFonts w:ascii="Arial" w:hAnsi="Arial" w:cs="Arial"/>
                <w:color w:val="000000"/>
                <w:sz w:val="16"/>
                <w:szCs w:val="16"/>
              </w:rPr>
              <w:br/>
              <w:t>Bill No. 2</w:t>
            </w:r>
          </w:p>
        </w:tc>
        <w:tc>
          <w:tcPr>
            <w:tcW w:w="980" w:type="dxa"/>
            <w:tcBorders>
              <w:top w:val="nil"/>
              <w:left w:val="nil"/>
              <w:bottom w:val="nil"/>
              <w:right w:val="nil"/>
            </w:tcBorders>
            <w:shd w:val="clear" w:color="000000" w:fill="FFFFFF"/>
            <w:tcMar>
              <w:top w:w="15" w:type="dxa"/>
              <w:left w:w="15" w:type="dxa"/>
              <w:bottom w:w="0" w:type="dxa"/>
              <w:right w:w="15" w:type="dxa"/>
            </w:tcMar>
            <w:vAlign w:val="bottom"/>
            <w:hideMark/>
          </w:tcPr>
          <w:p w14:paraId="4A7E34C8" w14:textId="77777777" w:rsidR="00B76B73" w:rsidRDefault="00B76B73" w:rsidP="00B76B73">
            <w:pPr>
              <w:spacing w:before="0" w:after="0" w:line="240" w:lineRule="auto"/>
              <w:jc w:val="right"/>
              <w:rPr>
                <w:rFonts w:ascii="Arial" w:hAnsi="Arial" w:cs="Arial"/>
                <w:color w:val="000000"/>
                <w:sz w:val="16"/>
                <w:szCs w:val="16"/>
              </w:rPr>
            </w:pPr>
            <w:r>
              <w:rPr>
                <w:rFonts w:ascii="Arial" w:hAnsi="Arial" w:cs="Arial"/>
                <w:color w:val="000000"/>
                <w:sz w:val="16"/>
                <w:szCs w:val="16"/>
              </w:rPr>
              <w:t>External Revenue(a)</w:t>
            </w:r>
          </w:p>
        </w:tc>
        <w:tc>
          <w:tcPr>
            <w:tcW w:w="1080" w:type="dxa"/>
            <w:tcBorders>
              <w:top w:val="nil"/>
              <w:left w:val="nil"/>
              <w:bottom w:val="nil"/>
              <w:right w:val="nil"/>
            </w:tcBorders>
            <w:shd w:val="clear" w:color="000000" w:fill="FFFFFF"/>
            <w:tcMar>
              <w:top w:w="15" w:type="dxa"/>
              <w:left w:w="15" w:type="dxa"/>
              <w:bottom w:w="0" w:type="dxa"/>
              <w:right w:w="15" w:type="dxa"/>
            </w:tcMar>
            <w:vAlign w:val="bottom"/>
            <w:hideMark/>
          </w:tcPr>
          <w:p w14:paraId="66BBB033" w14:textId="77777777" w:rsidR="00B76B73" w:rsidRDefault="00B76B73" w:rsidP="00B76B73">
            <w:pPr>
              <w:spacing w:before="0" w:after="0" w:line="240" w:lineRule="auto"/>
              <w:jc w:val="right"/>
              <w:rPr>
                <w:rFonts w:ascii="Arial" w:hAnsi="Arial" w:cs="Arial"/>
                <w:color w:val="000000"/>
                <w:sz w:val="16"/>
                <w:szCs w:val="16"/>
              </w:rPr>
            </w:pPr>
            <w:r>
              <w:rPr>
                <w:rFonts w:ascii="Arial" w:hAnsi="Arial" w:cs="Arial"/>
                <w:color w:val="000000"/>
                <w:sz w:val="16"/>
                <w:szCs w:val="16"/>
              </w:rPr>
              <w:t>Special</w:t>
            </w:r>
            <w:r>
              <w:rPr>
                <w:rFonts w:ascii="Arial" w:hAnsi="Arial" w:cs="Arial"/>
                <w:color w:val="000000"/>
                <w:sz w:val="16"/>
                <w:szCs w:val="16"/>
              </w:rPr>
              <w:br/>
              <w:t>Appropriation</w:t>
            </w:r>
          </w:p>
        </w:tc>
        <w:tc>
          <w:tcPr>
            <w:tcW w:w="1060" w:type="dxa"/>
            <w:tcBorders>
              <w:top w:val="nil"/>
              <w:left w:val="nil"/>
              <w:bottom w:val="nil"/>
              <w:right w:val="nil"/>
            </w:tcBorders>
            <w:shd w:val="clear" w:color="000000" w:fill="FFFFFF"/>
            <w:tcMar>
              <w:top w:w="15" w:type="dxa"/>
              <w:left w:w="15" w:type="dxa"/>
              <w:bottom w:w="0" w:type="dxa"/>
              <w:right w:w="15" w:type="dxa"/>
            </w:tcMar>
            <w:vAlign w:val="bottom"/>
            <w:hideMark/>
          </w:tcPr>
          <w:p w14:paraId="496382AC" w14:textId="77777777" w:rsidR="00B76B73" w:rsidRDefault="00B76B73" w:rsidP="00B76B73">
            <w:pPr>
              <w:spacing w:before="0" w:after="0" w:line="240" w:lineRule="auto"/>
              <w:jc w:val="right"/>
              <w:rPr>
                <w:rFonts w:ascii="Arial" w:hAnsi="Arial" w:cs="Arial"/>
                <w:color w:val="000000"/>
                <w:sz w:val="16"/>
                <w:szCs w:val="16"/>
              </w:rPr>
            </w:pPr>
            <w:r>
              <w:rPr>
                <w:rFonts w:ascii="Arial" w:hAnsi="Arial" w:cs="Arial"/>
                <w:color w:val="000000"/>
                <w:sz w:val="16"/>
                <w:szCs w:val="16"/>
              </w:rPr>
              <w:t>Special</w:t>
            </w:r>
            <w:r>
              <w:rPr>
                <w:rFonts w:ascii="Arial" w:hAnsi="Arial" w:cs="Arial"/>
                <w:color w:val="000000"/>
                <w:sz w:val="16"/>
                <w:szCs w:val="16"/>
              </w:rPr>
              <w:br/>
              <w:t>Accounts(b)</w:t>
            </w:r>
          </w:p>
        </w:tc>
        <w:tc>
          <w:tcPr>
            <w:tcW w:w="1080" w:type="dxa"/>
            <w:tcBorders>
              <w:top w:val="nil"/>
              <w:left w:val="nil"/>
              <w:bottom w:val="nil"/>
              <w:right w:val="nil"/>
            </w:tcBorders>
            <w:shd w:val="clear" w:color="000000" w:fill="FFFFFF"/>
            <w:tcMar>
              <w:top w:w="15" w:type="dxa"/>
              <w:left w:w="15" w:type="dxa"/>
              <w:bottom w:w="0" w:type="dxa"/>
              <w:right w:w="15" w:type="dxa"/>
            </w:tcMar>
            <w:vAlign w:val="bottom"/>
            <w:hideMark/>
          </w:tcPr>
          <w:p w14:paraId="0998DAC7" w14:textId="77777777" w:rsidR="00B76B73" w:rsidRDefault="00B76B73" w:rsidP="00B76B73">
            <w:pPr>
              <w:spacing w:before="0" w:after="0" w:line="240" w:lineRule="auto"/>
              <w:jc w:val="right"/>
              <w:rPr>
                <w:rFonts w:ascii="Arial" w:hAnsi="Arial" w:cs="Arial"/>
                <w:color w:val="000000"/>
                <w:sz w:val="16"/>
                <w:szCs w:val="16"/>
              </w:rPr>
            </w:pPr>
            <w:r>
              <w:rPr>
                <w:rFonts w:ascii="Arial" w:hAnsi="Arial" w:cs="Arial"/>
                <w:color w:val="000000"/>
                <w:sz w:val="16"/>
                <w:szCs w:val="16"/>
              </w:rPr>
              <w:t>Appropriation</w:t>
            </w:r>
            <w:r>
              <w:rPr>
                <w:rFonts w:ascii="Arial" w:hAnsi="Arial" w:cs="Arial"/>
                <w:color w:val="000000"/>
                <w:sz w:val="16"/>
                <w:szCs w:val="16"/>
              </w:rPr>
              <w:br/>
              <w:t>Bill No. 1</w:t>
            </w:r>
          </w:p>
        </w:tc>
        <w:tc>
          <w:tcPr>
            <w:tcW w:w="820" w:type="dxa"/>
            <w:tcBorders>
              <w:top w:val="nil"/>
              <w:left w:val="nil"/>
              <w:bottom w:val="nil"/>
              <w:right w:val="nil"/>
            </w:tcBorders>
            <w:shd w:val="clear" w:color="000000" w:fill="FFFFFF"/>
            <w:tcMar>
              <w:top w:w="15" w:type="dxa"/>
              <w:left w:w="15" w:type="dxa"/>
              <w:bottom w:w="0" w:type="dxa"/>
              <w:right w:w="15" w:type="dxa"/>
            </w:tcMar>
            <w:vAlign w:val="bottom"/>
            <w:hideMark/>
          </w:tcPr>
          <w:p w14:paraId="480DB30C" w14:textId="77777777" w:rsidR="00B76B73" w:rsidRDefault="00B76B73" w:rsidP="00B76B73">
            <w:pPr>
              <w:spacing w:before="0" w:after="0" w:line="240" w:lineRule="auto"/>
              <w:jc w:val="right"/>
              <w:rPr>
                <w:rFonts w:ascii="Arial" w:hAnsi="Arial" w:cs="Arial"/>
                <w:color w:val="000000"/>
                <w:sz w:val="16"/>
                <w:szCs w:val="16"/>
              </w:rPr>
            </w:pPr>
            <w:r>
              <w:rPr>
                <w:rFonts w:ascii="Arial" w:hAnsi="Arial" w:cs="Arial"/>
                <w:color w:val="000000"/>
                <w:sz w:val="16"/>
                <w:szCs w:val="16"/>
              </w:rPr>
              <w:br/>
              <w:t>SPPs</w:t>
            </w:r>
          </w:p>
        </w:tc>
        <w:tc>
          <w:tcPr>
            <w:tcW w:w="1000" w:type="dxa"/>
            <w:tcBorders>
              <w:top w:val="nil"/>
              <w:left w:val="nil"/>
              <w:bottom w:val="nil"/>
              <w:right w:val="nil"/>
            </w:tcBorders>
            <w:shd w:val="clear" w:color="000000" w:fill="FFFFFF"/>
            <w:tcMar>
              <w:top w:w="15" w:type="dxa"/>
              <w:left w:w="15" w:type="dxa"/>
              <w:bottom w:w="0" w:type="dxa"/>
              <w:right w:w="15" w:type="dxa"/>
            </w:tcMar>
            <w:vAlign w:val="bottom"/>
            <w:hideMark/>
          </w:tcPr>
          <w:p w14:paraId="509ABA63" w14:textId="77777777" w:rsidR="00B76B73" w:rsidRDefault="00B76B73" w:rsidP="00B76B73">
            <w:pPr>
              <w:spacing w:before="0" w:after="0" w:line="240" w:lineRule="auto"/>
              <w:jc w:val="right"/>
              <w:rPr>
                <w:rFonts w:ascii="Arial" w:hAnsi="Arial" w:cs="Arial"/>
                <w:color w:val="000000"/>
                <w:sz w:val="16"/>
                <w:szCs w:val="16"/>
              </w:rPr>
            </w:pPr>
            <w:r>
              <w:rPr>
                <w:rFonts w:ascii="Arial" w:hAnsi="Arial" w:cs="Arial"/>
                <w:color w:val="000000"/>
                <w:sz w:val="16"/>
                <w:szCs w:val="16"/>
              </w:rPr>
              <w:br/>
              <w:t>Other(c)</w:t>
            </w:r>
          </w:p>
        </w:tc>
        <w:tc>
          <w:tcPr>
            <w:tcW w:w="1080" w:type="dxa"/>
            <w:tcBorders>
              <w:top w:val="nil"/>
              <w:left w:val="nil"/>
              <w:bottom w:val="nil"/>
              <w:right w:val="nil"/>
            </w:tcBorders>
            <w:shd w:val="clear" w:color="000000" w:fill="FFFFFF"/>
            <w:tcMar>
              <w:top w:w="15" w:type="dxa"/>
              <w:left w:w="15" w:type="dxa"/>
              <w:bottom w:w="0" w:type="dxa"/>
              <w:right w:w="15" w:type="dxa"/>
            </w:tcMar>
            <w:vAlign w:val="bottom"/>
            <w:hideMark/>
          </w:tcPr>
          <w:p w14:paraId="5AED3870" w14:textId="77777777" w:rsidR="00B76B73" w:rsidRDefault="00B76B73" w:rsidP="00B76B73">
            <w:pPr>
              <w:spacing w:before="0" w:after="0" w:line="240" w:lineRule="auto"/>
              <w:jc w:val="right"/>
              <w:rPr>
                <w:rFonts w:ascii="Arial" w:hAnsi="Arial" w:cs="Arial"/>
                <w:color w:val="000000"/>
                <w:sz w:val="16"/>
                <w:szCs w:val="16"/>
              </w:rPr>
            </w:pPr>
            <w:r>
              <w:rPr>
                <w:rFonts w:ascii="Arial" w:hAnsi="Arial" w:cs="Arial"/>
                <w:color w:val="000000"/>
                <w:sz w:val="16"/>
                <w:szCs w:val="16"/>
              </w:rPr>
              <w:t>Special</w:t>
            </w:r>
            <w:r>
              <w:rPr>
                <w:rFonts w:ascii="Arial" w:hAnsi="Arial" w:cs="Arial"/>
                <w:color w:val="000000"/>
                <w:sz w:val="16"/>
                <w:szCs w:val="16"/>
              </w:rPr>
              <w:br/>
              <w:t>Appropriation</w:t>
            </w:r>
          </w:p>
        </w:tc>
        <w:tc>
          <w:tcPr>
            <w:tcW w:w="1060" w:type="dxa"/>
            <w:tcBorders>
              <w:top w:val="nil"/>
              <w:left w:val="nil"/>
              <w:bottom w:val="nil"/>
              <w:right w:val="nil"/>
            </w:tcBorders>
            <w:shd w:val="clear" w:color="000000" w:fill="FFFFFF"/>
            <w:tcMar>
              <w:top w:w="15" w:type="dxa"/>
              <w:left w:w="15" w:type="dxa"/>
              <w:bottom w:w="0" w:type="dxa"/>
              <w:right w:w="15" w:type="dxa"/>
            </w:tcMar>
            <w:vAlign w:val="bottom"/>
            <w:hideMark/>
          </w:tcPr>
          <w:p w14:paraId="599AFDAC" w14:textId="77777777" w:rsidR="00B76B73" w:rsidRDefault="00B76B73" w:rsidP="00B76B73">
            <w:pPr>
              <w:spacing w:before="0" w:after="0" w:line="240" w:lineRule="auto"/>
              <w:jc w:val="right"/>
              <w:rPr>
                <w:rFonts w:ascii="Arial" w:hAnsi="Arial" w:cs="Arial"/>
                <w:color w:val="000000"/>
                <w:sz w:val="16"/>
                <w:szCs w:val="16"/>
              </w:rPr>
            </w:pPr>
            <w:r>
              <w:rPr>
                <w:rFonts w:ascii="Arial" w:hAnsi="Arial" w:cs="Arial"/>
                <w:color w:val="000000"/>
                <w:sz w:val="16"/>
                <w:szCs w:val="16"/>
              </w:rPr>
              <w:br/>
              <w:t>Total</w:t>
            </w:r>
          </w:p>
        </w:tc>
      </w:tr>
      <w:tr w:rsidR="00B76B73" w14:paraId="57458EB2" w14:textId="77777777" w:rsidTr="00B76B73">
        <w:trPr>
          <w:trHeight w:hRule="exact" w:val="225"/>
        </w:trPr>
        <w:tc>
          <w:tcPr>
            <w:tcW w:w="170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40BF4B47" w14:textId="77777777" w:rsidR="00B76B73" w:rsidRDefault="00B76B73" w:rsidP="00B76B73">
            <w:pPr>
              <w:spacing w:before="0" w:after="0" w:line="240" w:lineRule="auto"/>
              <w:jc w:val="right"/>
              <w:rPr>
                <w:rFonts w:ascii="Calibri" w:hAnsi="Calibri" w:cs="Calibri"/>
                <w:color w:val="000000"/>
                <w:sz w:val="16"/>
                <w:szCs w:val="16"/>
              </w:rPr>
            </w:pPr>
            <w:r>
              <w:rPr>
                <w:rFonts w:ascii="Calibri" w:hAnsi="Calibri" w:cs="Calibri"/>
                <w:color w:val="000000"/>
                <w:sz w:val="16"/>
                <w:szCs w:val="16"/>
              </w:rPr>
              <w:t> </w:t>
            </w:r>
          </w:p>
        </w:tc>
        <w:tc>
          <w:tcPr>
            <w:tcW w:w="106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05B7C0C2" w14:textId="02F85D45" w:rsidR="00B76B73" w:rsidRDefault="00B76B73" w:rsidP="00B76B73">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6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756A7D68" w14:textId="704D8832" w:rsidR="00B76B73" w:rsidRDefault="00B76B73" w:rsidP="00B76B73">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98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115A020F" w14:textId="5EC1974C" w:rsidR="00B76B73" w:rsidRDefault="00B76B73" w:rsidP="00B76B73">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8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450DB5EB" w14:textId="0743E7A7" w:rsidR="00B76B73" w:rsidRDefault="00B76B73" w:rsidP="00B76B73">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6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3A08C240" w14:textId="3F2D3A66" w:rsidR="00B76B73" w:rsidRDefault="00B76B73" w:rsidP="00B76B73">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8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7D10EED5" w14:textId="66E49A0F" w:rsidR="00B76B73" w:rsidRDefault="00B76B73" w:rsidP="00B76B73">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82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0DA75C90" w14:textId="24813026" w:rsidR="00B76B73" w:rsidRDefault="00B76B73" w:rsidP="00B76B73">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0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6896CB77" w14:textId="08C7D89F" w:rsidR="00B76B73" w:rsidRDefault="00B76B73" w:rsidP="00B76B73">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8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7C08752F" w14:textId="7A415EC7" w:rsidR="00B76B73" w:rsidRDefault="00B76B73" w:rsidP="00B76B73">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6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6B848DEC" w14:textId="362B768A" w:rsidR="00B76B73" w:rsidRDefault="00B76B73" w:rsidP="00B76B73">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r>
      <w:tr w:rsidR="00B76B73" w14:paraId="2734D3E8" w14:textId="77777777" w:rsidTr="00B76B73">
        <w:trPr>
          <w:trHeight w:val="227"/>
        </w:trPr>
        <w:tc>
          <w:tcPr>
            <w:tcW w:w="1700" w:type="dxa"/>
            <w:tcBorders>
              <w:top w:val="nil"/>
              <w:left w:val="nil"/>
              <w:bottom w:val="nil"/>
              <w:right w:val="nil"/>
            </w:tcBorders>
            <w:shd w:val="clear" w:color="000000" w:fill="FFFFFF"/>
            <w:tcMar>
              <w:top w:w="15" w:type="dxa"/>
              <w:left w:w="15" w:type="dxa"/>
              <w:bottom w:w="0" w:type="dxa"/>
              <w:right w:w="15" w:type="dxa"/>
            </w:tcMar>
            <w:vAlign w:val="bottom"/>
            <w:hideMark/>
          </w:tcPr>
          <w:p w14:paraId="2280152A" w14:textId="77777777" w:rsidR="00B76B73" w:rsidRDefault="00B76B73" w:rsidP="00B76B73">
            <w:pPr>
              <w:spacing w:before="0" w:after="0" w:line="240" w:lineRule="auto"/>
              <w:rPr>
                <w:rFonts w:ascii="Arial" w:hAnsi="Arial" w:cs="Arial"/>
                <w:b/>
                <w:bCs/>
                <w:color w:val="000000"/>
                <w:sz w:val="16"/>
                <w:szCs w:val="16"/>
              </w:rPr>
            </w:pPr>
            <w:r>
              <w:rPr>
                <w:rFonts w:ascii="Arial" w:hAnsi="Arial" w:cs="Arial"/>
                <w:b/>
                <w:bCs/>
                <w:color w:val="000000"/>
                <w:sz w:val="16"/>
                <w:szCs w:val="16"/>
              </w:rPr>
              <w:t>Great Barrier Reef Marine Park Authority</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6B89F36" w14:textId="77777777" w:rsidR="00B76B73" w:rsidRDefault="00B76B73" w:rsidP="00B76B73">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3C0A1E1" w14:textId="77777777" w:rsidR="00B76B73" w:rsidRDefault="00B76B73" w:rsidP="00B76B73">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600EDE3F" w14:textId="77777777" w:rsidR="00B76B73" w:rsidRDefault="00B76B73" w:rsidP="00B76B73">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357108DB" w14:textId="77777777" w:rsidR="00B76B73" w:rsidRDefault="00B76B73" w:rsidP="00B76B73">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C6D7799" w14:textId="77777777" w:rsidR="00B76B73" w:rsidRDefault="00B76B73" w:rsidP="00B76B73">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1E9211B5" w14:textId="77777777" w:rsidR="00B76B73" w:rsidRDefault="00B76B73" w:rsidP="00B76B73">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64BE2086" w14:textId="77777777" w:rsidR="00B76B73" w:rsidRDefault="00B76B73" w:rsidP="00B76B73">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6CF2915D" w14:textId="77777777" w:rsidR="00B76B73" w:rsidRDefault="00B76B73" w:rsidP="00B76B73">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30BF9113" w14:textId="77777777" w:rsidR="00B76B73" w:rsidRDefault="00B76B73" w:rsidP="00B76B73">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02D5C25" w14:textId="77777777" w:rsidR="00B76B73" w:rsidRDefault="00B76B73" w:rsidP="00B76B73">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B76B73" w14:paraId="14CBF6C3" w14:textId="77777777" w:rsidTr="00B76B73">
        <w:trPr>
          <w:trHeight w:hRule="exact" w:val="225"/>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30B2244E" w14:textId="77777777" w:rsidR="00B76B73" w:rsidRDefault="00B76B73" w:rsidP="00B76B73">
            <w:pPr>
              <w:spacing w:before="0" w:after="0" w:line="240" w:lineRule="auto"/>
              <w:rPr>
                <w:rFonts w:ascii="Arial" w:hAnsi="Arial" w:cs="Arial"/>
                <w:color w:val="000000"/>
                <w:sz w:val="16"/>
                <w:szCs w:val="16"/>
              </w:rPr>
            </w:pPr>
            <w:r>
              <w:rPr>
                <w:rFonts w:ascii="Arial" w:hAnsi="Arial" w:cs="Arial"/>
                <w:color w:val="000000"/>
                <w:sz w:val="16"/>
                <w:szCs w:val="16"/>
              </w:rPr>
              <w:t>Outcome 1</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D278094" w14:textId="77777777" w:rsidR="00B76B73" w:rsidRDefault="00B76B73" w:rsidP="00B76B73">
            <w:pPr>
              <w:spacing w:before="0" w:after="0" w:line="240" w:lineRule="auto"/>
              <w:jc w:val="right"/>
              <w:rPr>
                <w:rFonts w:ascii="Arial" w:hAnsi="Arial" w:cs="Arial"/>
                <w:color w:val="000000"/>
                <w:sz w:val="16"/>
                <w:szCs w:val="16"/>
              </w:rPr>
            </w:pPr>
            <w:r>
              <w:rPr>
                <w:rFonts w:ascii="Arial" w:hAnsi="Arial" w:cs="Arial"/>
                <w:color w:val="000000"/>
                <w:sz w:val="16"/>
                <w:szCs w:val="16"/>
              </w:rPr>
              <w:t>77,725</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F7C891B" w14:textId="0CB1808D" w:rsidR="00B76B73" w:rsidRDefault="001B1118" w:rsidP="00B76B73">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57A49465" w14:textId="77777777" w:rsidR="00B76B73" w:rsidRDefault="00B76B73" w:rsidP="00B76B73">
            <w:pPr>
              <w:spacing w:before="0" w:after="0" w:line="240" w:lineRule="auto"/>
              <w:jc w:val="right"/>
              <w:rPr>
                <w:rFonts w:ascii="Arial" w:hAnsi="Arial" w:cs="Arial"/>
                <w:color w:val="000000"/>
                <w:sz w:val="16"/>
                <w:szCs w:val="16"/>
              </w:rPr>
            </w:pPr>
            <w:r>
              <w:rPr>
                <w:rFonts w:ascii="Arial" w:hAnsi="Arial" w:cs="Arial"/>
                <w:color w:val="000000"/>
                <w:sz w:val="16"/>
                <w:szCs w:val="16"/>
              </w:rPr>
              <w:t>4,109</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5FDDBA62" w14:textId="77777777" w:rsidR="00B76B73" w:rsidRDefault="00B76B73" w:rsidP="00B76B73">
            <w:pPr>
              <w:spacing w:before="0" w:after="0" w:line="240" w:lineRule="auto"/>
              <w:jc w:val="right"/>
              <w:rPr>
                <w:rFonts w:ascii="Arial" w:hAnsi="Arial" w:cs="Arial"/>
                <w:color w:val="000000"/>
                <w:sz w:val="16"/>
                <w:szCs w:val="16"/>
              </w:rPr>
            </w:pPr>
            <w:r>
              <w:rPr>
                <w:rFonts w:ascii="Arial" w:hAnsi="Arial" w:cs="Arial"/>
                <w:color w:val="000000"/>
                <w:sz w:val="16"/>
                <w:szCs w:val="16"/>
              </w:rPr>
              <w:t>12,000</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8443DAF" w14:textId="77777777" w:rsidR="00B76B73" w:rsidRDefault="00B76B73" w:rsidP="00B76B73">
            <w:pPr>
              <w:spacing w:before="0" w:after="0" w:line="240" w:lineRule="auto"/>
              <w:jc w:val="right"/>
              <w:rPr>
                <w:rFonts w:ascii="Arial" w:hAnsi="Arial" w:cs="Arial"/>
                <w:color w:val="000000"/>
                <w:sz w:val="16"/>
                <w:szCs w:val="16"/>
              </w:rPr>
            </w:pPr>
            <w:r>
              <w:rPr>
                <w:rFonts w:ascii="Arial" w:hAnsi="Arial" w:cs="Arial"/>
                <w:color w:val="000000"/>
                <w:sz w:val="16"/>
                <w:szCs w:val="16"/>
              </w:rPr>
              <w:t>19,296</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4CFF349F" w14:textId="005F5657" w:rsidR="00B76B73" w:rsidRDefault="001B1118" w:rsidP="00B76B73">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75928DA0" w14:textId="1B4937E5" w:rsidR="00B76B73" w:rsidRDefault="001B1118" w:rsidP="00B76B73">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12503979" w14:textId="78C1D69A" w:rsidR="00B76B73" w:rsidRDefault="001B1118" w:rsidP="00B76B73">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2AB9A4A9" w14:textId="64696F2D" w:rsidR="00B76B73" w:rsidRDefault="001B1118" w:rsidP="00B76B73">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EEEA8BC" w14:textId="77777777" w:rsidR="00B76B73" w:rsidRDefault="00B76B73" w:rsidP="00B76B73">
            <w:pPr>
              <w:spacing w:before="0" w:after="0" w:line="240" w:lineRule="auto"/>
              <w:jc w:val="right"/>
              <w:rPr>
                <w:rFonts w:ascii="Arial" w:hAnsi="Arial" w:cs="Arial"/>
                <w:color w:val="000000"/>
                <w:sz w:val="16"/>
                <w:szCs w:val="16"/>
              </w:rPr>
            </w:pPr>
            <w:r>
              <w:rPr>
                <w:rFonts w:ascii="Arial" w:hAnsi="Arial" w:cs="Arial"/>
                <w:color w:val="000000"/>
                <w:sz w:val="16"/>
                <w:szCs w:val="16"/>
              </w:rPr>
              <w:t>113,130</w:t>
            </w:r>
          </w:p>
        </w:tc>
      </w:tr>
      <w:tr w:rsidR="00B76B73" w14:paraId="65873824" w14:textId="77777777" w:rsidTr="00B76B73">
        <w:trPr>
          <w:trHeight w:hRule="exact" w:val="225"/>
        </w:trPr>
        <w:tc>
          <w:tcPr>
            <w:tcW w:w="1700" w:type="dxa"/>
            <w:vMerge/>
            <w:tcBorders>
              <w:top w:val="nil"/>
              <w:left w:val="nil"/>
              <w:bottom w:val="nil"/>
              <w:right w:val="nil"/>
            </w:tcBorders>
            <w:vAlign w:val="center"/>
            <w:hideMark/>
          </w:tcPr>
          <w:p w14:paraId="6FC64EBC" w14:textId="77777777" w:rsidR="00B76B73" w:rsidRDefault="00B76B73" w:rsidP="00B76B73">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5C76F78" w14:textId="77777777" w:rsidR="00B76B73" w:rsidRDefault="00B76B73" w:rsidP="00B76B73">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80,961</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F0C1B18" w14:textId="590FFB83" w:rsidR="00B76B73" w:rsidRDefault="001B1118" w:rsidP="00B76B73">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3E785304" w14:textId="77777777" w:rsidR="00B76B73" w:rsidRDefault="00B76B73" w:rsidP="00B76B73">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4,083</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29159E7D" w14:textId="77777777" w:rsidR="00B76B73" w:rsidRDefault="00B76B73" w:rsidP="00B76B73">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11,000</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D6DF9AD" w14:textId="77777777" w:rsidR="00B76B73" w:rsidRDefault="00B76B73" w:rsidP="00B76B73">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19,305</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3F103AA3" w14:textId="49F54DE1" w:rsidR="00B76B73" w:rsidRDefault="001B1118" w:rsidP="00B76B73">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6CA6626B" w14:textId="02BE44AD" w:rsidR="00B76B73" w:rsidRDefault="001B1118" w:rsidP="00B76B73">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461A8F98" w14:textId="0D98BB6D" w:rsidR="00B76B73" w:rsidRDefault="001B1118" w:rsidP="00B76B73">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04038347" w14:textId="3AF3DFA8" w:rsidR="00B76B73" w:rsidRDefault="001B1118" w:rsidP="00B76B73">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5CFF218" w14:textId="77777777" w:rsidR="00B76B73" w:rsidRDefault="00B76B73" w:rsidP="00B76B73">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115,349</w:t>
            </w:r>
          </w:p>
        </w:tc>
      </w:tr>
      <w:tr w:rsidR="00B76B73" w14:paraId="31FF57B8" w14:textId="77777777" w:rsidTr="00B76B73">
        <w:trPr>
          <w:trHeight w:hRule="exact" w:val="225"/>
        </w:trPr>
        <w:tc>
          <w:tcPr>
            <w:tcW w:w="170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0F81AA7A" w14:textId="77777777" w:rsidR="00B76B73" w:rsidRDefault="00B76B73" w:rsidP="00B76B73">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7C75C549" w14:textId="77777777" w:rsidR="00B76B73" w:rsidRDefault="00B76B73" w:rsidP="00B76B73">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4D1E7FD9" w14:textId="77777777" w:rsidR="00B76B73" w:rsidRDefault="00B76B73" w:rsidP="00B76B73">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261B8B44" w14:textId="77777777" w:rsidR="00B76B73" w:rsidRDefault="00B76B73" w:rsidP="00B76B73">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09BA649B" w14:textId="77777777" w:rsidR="00B76B73" w:rsidRDefault="00B76B73" w:rsidP="00B76B73">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4EB24AED" w14:textId="77777777" w:rsidR="00B76B73" w:rsidRDefault="00B76B73" w:rsidP="00B76B73">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28F13DEA" w14:textId="77777777" w:rsidR="00B76B73" w:rsidRDefault="00B76B73" w:rsidP="00B76B73">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82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49E10F5A" w14:textId="77777777" w:rsidR="00B76B73" w:rsidRDefault="00B76B73" w:rsidP="00B76B73">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0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5A16C543" w14:textId="77777777" w:rsidR="00B76B73" w:rsidRDefault="00B76B73" w:rsidP="00B76B73">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369A85D0" w14:textId="77777777" w:rsidR="00B76B73" w:rsidRDefault="00B76B73" w:rsidP="00B76B73">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610C5AAC" w14:textId="77777777" w:rsidR="00B76B73" w:rsidRDefault="00B76B73" w:rsidP="00B76B73">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B76B73" w14:paraId="29617EAD" w14:textId="77777777" w:rsidTr="00B76B73">
        <w:trPr>
          <w:trHeight w:hRule="exact" w:val="225"/>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2BD50284" w14:textId="77777777" w:rsidR="00B76B73" w:rsidRDefault="00B76B73" w:rsidP="00B76B73">
            <w:pPr>
              <w:spacing w:before="0" w:after="0" w:line="240" w:lineRule="auto"/>
              <w:rPr>
                <w:rFonts w:ascii="Arial" w:hAnsi="Arial" w:cs="Arial"/>
                <w:color w:val="000000"/>
                <w:sz w:val="16"/>
                <w:szCs w:val="16"/>
              </w:rPr>
            </w:pPr>
            <w:r>
              <w:rPr>
                <w:rFonts w:ascii="Arial" w:hAnsi="Arial" w:cs="Arial"/>
                <w:color w:val="000000"/>
                <w:sz w:val="16"/>
                <w:szCs w:val="16"/>
              </w:rPr>
              <w:t>Equity Injections</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5CE3F2C" w14:textId="52E882B8" w:rsidR="00B76B73" w:rsidRDefault="001B1118" w:rsidP="00B76B73">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45A3DD1" w14:textId="77777777" w:rsidR="00B76B73" w:rsidRDefault="00B76B73" w:rsidP="00B76B73">
            <w:pPr>
              <w:spacing w:before="0" w:after="0" w:line="240" w:lineRule="auto"/>
              <w:jc w:val="right"/>
              <w:rPr>
                <w:rFonts w:ascii="Arial" w:hAnsi="Arial" w:cs="Arial"/>
                <w:color w:val="000000"/>
                <w:sz w:val="16"/>
                <w:szCs w:val="16"/>
              </w:rPr>
            </w:pPr>
            <w:r>
              <w:rPr>
                <w:rFonts w:ascii="Arial" w:hAnsi="Arial" w:cs="Arial"/>
                <w:color w:val="000000"/>
                <w:sz w:val="16"/>
                <w:szCs w:val="16"/>
              </w:rPr>
              <w:t>13,045</w:t>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45027C07" w14:textId="36862356" w:rsidR="00B76B73" w:rsidRDefault="001B1118" w:rsidP="00B76B73">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0B5CF130" w14:textId="35FCC534" w:rsidR="00B76B73" w:rsidRDefault="001B1118" w:rsidP="00B76B73">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79D6D59" w14:textId="7CB76650" w:rsidR="00B76B73" w:rsidRDefault="001B1118" w:rsidP="00B76B73">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3D789792" w14:textId="116E2AD6" w:rsidR="00B76B73" w:rsidRDefault="001B1118" w:rsidP="00B76B73">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565B8445" w14:textId="7D39BCEE" w:rsidR="00B76B73" w:rsidRDefault="001B1118" w:rsidP="00B76B73">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0FEE28CE" w14:textId="6B4A8843" w:rsidR="00B76B73" w:rsidRDefault="001B1118" w:rsidP="00B76B73">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3EA0233B" w14:textId="1A08AEE6" w:rsidR="00B76B73" w:rsidRDefault="001B1118" w:rsidP="00B76B73">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0745159" w14:textId="77777777" w:rsidR="00B76B73" w:rsidRDefault="00B76B73" w:rsidP="00B76B73">
            <w:pPr>
              <w:spacing w:before="0" w:after="0" w:line="240" w:lineRule="auto"/>
              <w:jc w:val="right"/>
              <w:rPr>
                <w:rFonts w:ascii="Arial" w:hAnsi="Arial" w:cs="Arial"/>
                <w:color w:val="000000"/>
                <w:sz w:val="16"/>
                <w:szCs w:val="16"/>
              </w:rPr>
            </w:pPr>
            <w:r>
              <w:rPr>
                <w:rFonts w:ascii="Arial" w:hAnsi="Arial" w:cs="Arial"/>
                <w:color w:val="000000"/>
                <w:sz w:val="16"/>
                <w:szCs w:val="16"/>
              </w:rPr>
              <w:t>13,045</w:t>
            </w:r>
          </w:p>
        </w:tc>
      </w:tr>
      <w:tr w:rsidR="00B76B73" w14:paraId="7F5B56A0" w14:textId="77777777" w:rsidTr="00B76B73">
        <w:trPr>
          <w:trHeight w:hRule="exact" w:val="225"/>
        </w:trPr>
        <w:tc>
          <w:tcPr>
            <w:tcW w:w="1700" w:type="dxa"/>
            <w:vMerge/>
            <w:tcBorders>
              <w:top w:val="nil"/>
              <w:left w:val="nil"/>
              <w:bottom w:val="nil"/>
              <w:right w:val="nil"/>
            </w:tcBorders>
            <w:vAlign w:val="center"/>
            <w:hideMark/>
          </w:tcPr>
          <w:p w14:paraId="1C45874B" w14:textId="77777777" w:rsidR="00B76B73" w:rsidRDefault="00B76B73" w:rsidP="00B76B73">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26416EC" w14:textId="27D35654" w:rsidR="00B76B73" w:rsidRDefault="001B1118" w:rsidP="00B76B73">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4D02AEF" w14:textId="77777777" w:rsidR="00B76B73" w:rsidRDefault="00B76B73" w:rsidP="00B76B73">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5,552</w:t>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010BEC71" w14:textId="2D56A266" w:rsidR="00B76B73" w:rsidRDefault="001B1118" w:rsidP="00B76B73">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417A67D1" w14:textId="0C0D4625" w:rsidR="00B76B73" w:rsidRDefault="001B1118" w:rsidP="00B76B73">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FEDA2AF" w14:textId="25016F51" w:rsidR="00B76B73" w:rsidRDefault="001B1118" w:rsidP="00B76B73">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2A86C5C7" w14:textId="167B9600" w:rsidR="00B76B73" w:rsidRDefault="001B1118" w:rsidP="00B76B73">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0F5E3199" w14:textId="200F2741" w:rsidR="00B76B73" w:rsidRDefault="001B1118" w:rsidP="00B76B73">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2BA166F1" w14:textId="3CD8E294" w:rsidR="00B76B73" w:rsidRDefault="001B1118" w:rsidP="00B76B73">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69F6F368" w14:textId="2BFCE386" w:rsidR="00B76B73" w:rsidRDefault="001B1118" w:rsidP="00B76B73">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1E4BE0A" w14:textId="77777777" w:rsidR="00B76B73" w:rsidRDefault="00B76B73" w:rsidP="00B76B73">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5,552</w:t>
            </w:r>
          </w:p>
        </w:tc>
      </w:tr>
      <w:tr w:rsidR="00B76B73" w14:paraId="1D6A7E65" w14:textId="77777777" w:rsidTr="00B76B73">
        <w:trPr>
          <w:trHeight w:hRule="exact" w:val="225"/>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6E1745E3" w14:textId="77777777" w:rsidR="00B76B73" w:rsidRDefault="00B76B73" w:rsidP="00B76B73">
            <w:pPr>
              <w:spacing w:before="0" w:after="0" w:line="240" w:lineRule="auto"/>
              <w:rPr>
                <w:rFonts w:ascii="Arial" w:hAnsi="Arial" w:cs="Arial"/>
                <w:color w:val="000000"/>
                <w:sz w:val="16"/>
                <w:szCs w:val="16"/>
              </w:rPr>
            </w:pPr>
            <w:r>
              <w:rPr>
                <w:rFonts w:ascii="Arial" w:hAnsi="Arial" w:cs="Arial"/>
                <w:color w:val="000000"/>
                <w:sz w:val="16"/>
                <w:szCs w:val="16"/>
              </w:rPr>
              <w:t>Total</w:t>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0DE108C8" w14:textId="77777777" w:rsidR="00B76B73" w:rsidRDefault="00B76B73" w:rsidP="00B76B73">
            <w:pPr>
              <w:spacing w:before="0" w:after="0" w:line="240" w:lineRule="auto"/>
              <w:jc w:val="right"/>
              <w:rPr>
                <w:rFonts w:ascii="Arial" w:hAnsi="Arial" w:cs="Arial"/>
                <w:color w:val="000000"/>
                <w:sz w:val="16"/>
                <w:szCs w:val="16"/>
              </w:rPr>
            </w:pPr>
            <w:r>
              <w:rPr>
                <w:rFonts w:ascii="Arial" w:hAnsi="Arial" w:cs="Arial"/>
                <w:color w:val="000000"/>
                <w:sz w:val="16"/>
                <w:szCs w:val="16"/>
              </w:rPr>
              <w:t>77,725</w:t>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0D1AA91E" w14:textId="77777777" w:rsidR="00B76B73" w:rsidRDefault="00B76B73" w:rsidP="00B76B73">
            <w:pPr>
              <w:spacing w:before="0" w:after="0" w:line="240" w:lineRule="auto"/>
              <w:jc w:val="right"/>
              <w:rPr>
                <w:rFonts w:ascii="Arial" w:hAnsi="Arial" w:cs="Arial"/>
                <w:color w:val="000000"/>
                <w:sz w:val="16"/>
                <w:szCs w:val="16"/>
              </w:rPr>
            </w:pPr>
            <w:r>
              <w:rPr>
                <w:rFonts w:ascii="Arial" w:hAnsi="Arial" w:cs="Arial"/>
                <w:color w:val="000000"/>
                <w:sz w:val="16"/>
                <w:szCs w:val="16"/>
              </w:rPr>
              <w:t>13,045</w:t>
            </w:r>
          </w:p>
        </w:tc>
        <w:tc>
          <w:tcPr>
            <w:tcW w:w="9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52D689D0" w14:textId="77777777" w:rsidR="00B76B73" w:rsidRDefault="00B76B73" w:rsidP="00B76B73">
            <w:pPr>
              <w:spacing w:before="0" w:after="0" w:line="240" w:lineRule="auto"/>
              <w:jc w:val="right"/>
              <w:rPr>
                <w:rFonts w:ascii="Arial" w:hAnsi="Arial" w:cs="Arial"/>
                <w:color w:val="000000"/>
                <w:sz w:val="16"/>
                <w:szCs w:val="16"/>
              </w:rPr>
            </w:pPr>
            <w:r>
              <w:rPr>
                <w:rFonts w:ascii="Arial" w:hAnsi="Arial" w:cs="Arial"/>
                <w:color w:val="000000"/>
                <w:sz w:val="16"/>
                <w:szCs w:val="16"/>
              </w:rPr>
              <w:t>4,109</w:t>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0B71C6F5" w14:textId="77777777" w:rsidR="00B76B73" w:rsidRDefault="00B76B73" w:rsidP="00B76B73">
            <w:pPr>
              <w:spacing w:before="0" w:after="0" w:line="240" w:lineRule="auto"/>
              <w:jc w:val="right"/>
              <w:rPr>
                <w:rFonts w:ascii="Arial" w:hAnsi="Arial" w:cs="Arial"/>
                <w:color w:val="000000"/>
                <w:sz w:val="16"/>
                <w:szCs w:val="16"/>
              </w:rPr>
            </w:pPr>
            <w:r>
              <w:rPr>
                <w:rFonts w:ascii="Arial" w:hAnsi="Arial" w:cs="Arial"/>
                <w:color w:val="000000"/>
                <w:sz w:val="16"/>
                <w:szCs w:val="16"/>
              </w:rPr>
              <w:t>12,000</w:t>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26EA690A" w14:textId="77777777" w:rsidR="00B76B73" w:rsidRDefault="00B76B73" w:rsidP="00B76B73">
            <w:pPr>
              <w:spacing w:before="0" w:after="0" w:line="240" w:lineRule="auto"/>
              <w:jc w:val="right"/>
              <w:rPr>
                <w:rFonts w:ascii="Arial" w:hAnsi="Arial" w:cs="Arial"/>
                <w:color w:val="000000"/>
                <w:sz w:val="16"/>
                <w:szCs w:val="16"/>
              </w:rPr>
            </w:pPr>
            <w:r>
              <w:rPr>
                <w:rFonts w:ascii="Arial" w:hAnsi="Arial" w:cs="Arial"/>
                <w:color w:val="000000"/>
                <w:sz w:val="16"/>
                <w:szCs w:val="16"/>
              </w:rPr>
              <w:t>19,296</w:t>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09CC7BC7" w14:textId="7356F392" w:rsidR="00B76B73" w:rsidRDefault="001B1118" w:rsidP="00B76B73">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82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04B53E4A" w14:textId="329CDB38" w:rsidR="00B76B73" w:rsidRDefault="001B1118" w:rsidP="00B76B73">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0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38234AD1" w14:textId="06D3CCE6" w:rsidR="00B76B73" w:rsidRDefault="001B1118" w:rsidP="00B76B73">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3CF9F4AA" w14:textId="6AB8E138" w:rsidR="00B76B73" w:rsidRDefault="001B1118" w:rsidP="00B76B73">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5C2BF533" w14:textId="77777777" w:rsidR="00B76B73" w:rsidRDefault="00B76B73" w:rsidP="00B76B73">
            <w:pPr>
              <w:spacing w:before="0" w:after="0" w:line="240" w:lineRule="auto"/>
              <w:jc w:val="right"/>
              <w:rPr>
                <w:rFonts w:ascii="Arial" w:hAnsi="Arial" w:cs="Arial"/>
                <w:color w:val="000000"/>
                <w:sz w:val="16"/>
                <w:szCs w:val="16"/>
              </w:rPr>
            </w:pPr>
            <w:r>
              <w:rPr>
                <w:rFonts w:ascii="Arial" w:hAnsi="Arial" w:cs="Arial"/>
                <w:color w:val="000000"/>
                <w:sz w:val="16"/>
                <w:szCs w:val="16"/>
              </w:rPr>
              <w:t>126,175</w:t>
            </w:r>
          </w:p>
        </w:tc>
      </w:tr>
      <w:tr w:rsidR="00B76B73" w14:paraId="7A54A5BA" w14:textId="77777777" w:rsidTr="00B76B73">
        <w:trPr>
          <w:trHeight w:hRule="exact" w:val="225"/>
        </w:trPr>
        <w:tc>
          <w:tcPr>
            <w:tcW w:w="1700" w:type="dxa"/>
            <w:vMerge/>
            <w:tcBorders>
              <w:top w:val="nil"/>
              <w:left w:val="nil"/>
              <w:bottom w:val="nil"/>
              <w:right w:val="nil"/>
            </w:tcBorders>
            <w:vAlign w:val="center"/>
            <w:hideMark/>
          </w:tcPr>
          <w:p w14:paraId="197FAC81" w14:textId="77777777" w:rsidR="00B76B73" w:rsidRDefault="00B76B73" w:rsidP="00B76B73">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2099319" w14:textId="77777777" w:rsidR="00B76B73" w:rsidRDefault="00B76B73" w:rsidP="00B76B73">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80,961</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45D15CD" w14:textId="77777777" w:rsidR="00B76B73" w:rsidRDefault="00B76B73" w:rsidP="00B76B73">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5,552</w:t>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121A2CA5" w14:textId="77777777" w:rsidR="00B76B73" w:rsidRDefault="00B76B73" w:rsidP="00B76B73">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4,083</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112F813F" w14:textId="77777777" w:rsidR="00B76B73" w:rsidRDefault="00B76B73" w:rsidP="00B76B73">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11,000</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67E166A" w14:textId="77777777" w:rsidR="00B76B73" w:rsidRDefault="00B76B73" w:rsidP="00B76B73">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19,305</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0E2EDA1F" w14:textId="4763A543" w:rsidR="00B76B73" w:rsidRDefault="001B1118" w:rsidP="00B76B73">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3672832C" w14:textId="13D69A07" w:rsidR="00B76B73" w:rsidRDefault="001B1118" w:rsidP="00B76B73">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621EF364" w14:textId="66357386" w:rsidR="00B76B73" w:rsidRDefault="001B1118" w:rsidP="00B76B73">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586C3D4F" w14:textId="60DB6C5A" w:rsidR="00B76B73" w:rsidRDefault="001B1118" w:rsidP="00B76B73">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B78F4D0" w14:textId="77777777" w:rsidR="00B76B73" w:rsidRDefault="00B76B73" w:rsidP="00B76B73">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120,901</w:t>
            </w:r>
          </w:p>
        </w:tc>
      </w:tr>
      <w:tr w:rsidR="00B76B73" w14:paraId="5602925A" w14:textId="77777777" w:rsidTr="00B76B73">
        <w:trPr>
          <w:trHeight w:hRule="exact" w:val="225"/>
        </w:trPr>
        <w:tc>
          <w:tcPr>
            <w:tcW w:w="170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1C66CC6E" w14:textId="77777777" w:rsidR="00B76B73" w:rsidRDefault="00B76B73" w:rsidP="00B76B73">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2EBD552E" w14:textId="77777777" w:rsidR="00B76B73" w:rsidRDefault="00B76B73" w:rsidP="00B76B73">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3079888C" w14:textId="77777777" w:rsidR="00B76B73" w:rsidRDefault="00B76B73" w:rsidP="00B76B73">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41783D99" w14:textId="77777777" w:rsidR="00B76B73" w:rsidRDefault="00B76B73" w:rsidP="00B76B73">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3CDFEF26" w14:textId="77777777" w:rsidR="00B76B73" w:rsidRDefault="00B76B73" w:rsidP="00B76B73">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75E6531A" w14:textId="77777777" w:rsidR="00B76B73" w:rsidRDefault="00B76B73" w:rsidP="00B76B73">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200F0588" w14:textId="77777777" w:rsidR="00B76B73" w:rsidRDefault="00B76B73" w:rsidP="00B76B73">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82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7B53FA42" w14:textId="77777777" w:rsidR="00B76B73" w:rsidRDefault="00B76B73" w:rsidP="00B76B73">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0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5FB4BD98" w14:textId="77777777" w:rsidR="00B76B73" w:rsidRDefault="00B76B73" w:rsidP="00B76B73">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33DA67BB" w14:textId="77777777" w:rsidR="00B76B73" w:rsidRDefault="00B76B73" w:rsidP="00B76B73">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5CCA3FE8" w14:textId="77777777" w:rsidR="00B76B73" w:rsidRDefault="00B76B73" w:rsidP="00B76B73">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B76B73" w14:paraId="45B98C7E" w14:textId="77777777" w:rsidTr="00B76B73">
        <w:trPr>
          <w:trHeight w:hRule="exact" w:val="227"/>
        </w:trPr>
        <w:tc>
          <w:tcPr>
            <w:tcW w:w="1700" w:type="dxa"/>
            <w:vMerge w:val="restart"/>
            <w:tcBorders>
              <w:top w:val="single" w:sz="4" w:space="0" w:color="293F5B"/>
              <w:left w:val="nil"/>
              <w:bottom w:val="single" w:sz="4" w:space="0" w:color="293F5B"/>
              <w:right w:val="nil"/>
            </w:tcBorders>
            <w:shd w:val="clear" w:color="000000" w:fill="FFFFFF"/>
            <w:tcMar>
              <w:top w:w="15" w:type="dxa"/>
              <w:left w:w="15" w:type="dxa"/>
              <w:bottom w:w="0" w:type="dxa"/>
              <w:right w:w="15" w:type="dxa"/>
            </w:tcMar>
            <w:hideMark/>
          </w:tcPr>
          <w:p w14:paraId="3BB57630" w14:textId="77777777" w:rsidR="00B76B73" w:rsidRDefault="00B76B73" w:rsidP="00B76B73">
            <w:pPr>
              <w:spacing w:before="0" w:after="0" w:line="240" w:lineRule="auto"/>
              <w:rPr>
                <w:rFonts w:ascii="Arial" w:hAnsi="Arial" w:cs="Arial"/>
                <w:b/>
                <w:bCs/>
                <w:color w:val="000000"/>
                <w:sz w:val="16"/>
                <w:szCs w:val="16"/>
              </w:rPr>
            </w:pPr>
            <w:r>
              <w:rPr>
                <w:rFonts w:ascii="Arial" w:hAnsi="Arial" w:cs="Arial"/>
                <w:b/>
                <w:bCs/>
                <w:color w:val="000000"/>
                <w:sz w:val="16"/>
                <w:szCs w:val="16"/>
              </w:rPr>
              <w:t xml:space="preserve"> PORTFOLIO</w:t>
            </w:r>
            <w:r>
              <w:rPr>
                <w:rFonts w:ascii="Arial" w:hAnsi="Arial" w:cs="Arial"/>
                <w:b/>
                <w:bCs/>
                <w:color w:val="000000"/>
                <w:sz w:val="16"/>
                <w:szCs w:val="16"/>
              </w:rPr>
              <w:br/>
              <w:t xml:space="preserve"> TOTAL</w:t>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3B83F411" w14:textId="77777777" w:rsidR="00B76B73" w:rsidRDefault="00B76B73" w:rsidP="00B76B73">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t>2,248,875</w:t>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503707D7" w14:textId="77777777" w:rsidR="00B76B73" w:rsidRDefault="00B76B73" w:rsidP="00B76B73">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t>92,190</w:t>
            </w:r>
          </w:p>
        </w:tc>
        <w:tc>
          <w:tcPr>
            <w:tcW w:w="9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6A34B0E0" w14:textId="77777777" w:rsidR="00B76B73" w:rsidRDefault="00B76B73" w:rsidP="00B76B73">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t>1,571,739</w:t>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02725F30" w14:textId="77777777" w:rsidR="00B76B73" w:rsidRDefault="00B76B73" w:rsidP="00B76B73">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t>12,000</w:t>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78BA77CB" w14:textId="77777777" w:rsidR="00B76B73" w:rsidRDefault="00B76B73" w:rsidP="00B76B73">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t>195,104</w:t>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2492B244" w14:textId="77777777" w:rsidR="00B76B73" w:rsidRDefault="00B76B73" w:rsidP="00B76B73">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t>1,669,161</w:t>
            </w:r>
          </w:p>
        </w:tc>
        <w:tc>
          <w:tcPr>
            <w:tcW w:w="82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2ACDAD80" w14:textId="7D0431B8" w:rsidR="00B76B73" w:rsidRDefault="001B1118" w:rsidP="00B76B73">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100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2F85D653" w14:textId="77777777" w:rsidR="00B76B73" w:rsidRDefault="00B76B73" w:rsidP="00B76B73">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t>1,300,307</w:t>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3C7C0B4A" w14:textId="77777777" w:rsidR="00B76B73" w:rsidRDefault="00B76B73" w:rsidP="00B76B73">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t>671,836</w:t>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7DC9E740" w14:textId="77777777" w:rsidR="00B76B73" w:rsidRDefault="00B76B73" w:rsidP="00B76B73">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t>7,761,212</w:t>
            </w:r>
          </w:p>
        </w:tc>
      </w:tr>
      <w:tr w:rsidR="00B76B73" w14:paraId="060C21FD" w14:textId="77777777" w:rsidTr="00B76B73">
        <w:trPr>
          <w:trHeight w:hRule="exact" w:val="227"/>
        </w:trPr>
        <w:tc>
          <w:tcPr>
            <w:tcW w:w="1700" w:type="dxa"/>
            <w:vMerge/>
            <w:tcBorders>
              <w:top w:val="single" w:sz="4" w:space="0" w:color="293F5B"/>
              <w:left w:val="nil"/>
              <w:bottom w:val="single" w:sz="4" w:space="0" w:color="293F5B"/>
              <w:right w:val="nil"/>
            </w:tcBorders>
            <w:vAlign w:val="center"/>
            <w:hideMark/>
          </w:tcPr>
          <w:p w14:paraId="7A4F9C8E" w14:textId="77777777" w:rsidR="00B76B73" w:rsidRDefault="00B76B73" w:rsidP="00B76B73">
            <w:pPr>
              <w:spacing w:before="0" w:after="0" w:line="240" w:lineRule="auto"/>
              <w:rPr>
                <w:rFonts w:ascii="Arial" w:hAnsi="Arial" w:cs="Arial"/>
                <w:b/>
                <w:bCs/>
                <w:color w:val="000000"/>
                <w:sz w:val="16"/>
                <w:szCs w:val="16"/>
              </w:rPr>
            </w:pPr>
          </w:p>
        </w:tc>
        <w:tc>
          <w:tcPr>
            <w:tcW w:w="1060" w:type="dxa"/>
            <w:tcBorders>
              <w:top w:val="nil"/>
              <w:left w:val="nil"/>
              <w:bottom w:val="single" w:sz="4" w:space="0" w:color="293F5B"/>
              <w:right w:val="nil"/>
            </w:tcBorders>
            <w:shd w:val="clear" w:color="000000" w:fill="FFFFFF"/>
            <w:noWrap/>
            <w:tcMar>
              <w:top w:w="15" w:type="dxa"/>
              <w:left w:w="15" w:type="dxa"/>
              <w:bottom w:w="0" w:type="dxa"/>
              <w:right w:w="15" w:type="dxa"/>
            </w:tcMar>
            <w:hideMark/>
          </w:tcPr>
          <w:p w14:paraId="5B35EB2C" w14:textId="77777777" w:rsidR="00B76B73" w:rsidRDefault="00B76B73" w:rsidP="00B76B73">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2,830,237</w:t>
            </w:r>
          </w:p>
        </w:tc>
        <w:tc>
          <w:tcPr>
            <w:tcW w:w="1060" w:type="dxa"/>
            <w:tcBorders>
              <w:top w:val="nil"/>
              <w:left w:val="nil"/>
              <w:bottom w:val="single" w:sz="4" w:space="0" w:color="293F5B"/>
              <w:right w:val="nil"/>
            </w:tcBorders>
            <w:shd w:val="clear" w:color="000000" w:fill="FFFFFF"/>
            <w:noWrap/>
            <w:tcMar>
              <w:top w:w="15" w:type="dxa"/>
              <w:left w:w="15" w:type="dxa"/>
              <w:bottom w:w="0" w:type="dxa"/>
              <w:right w:w="15" w:type="dxa"/>
            </w:tcMar>
            <w:hideMark/>
          </w:tcPr>
          <w:p w14:paraId="3E8BCCED" w14:textId="77777777" w:rsidR="00B76B73" w:rsidRDefault="00B76B73" w:rsidP="00B76B73">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158,566</w:t>
            </w:r>
          </w:p>
        </w:tc>
        <w:tc>
          <w:tcPr>
            <w:tcW w:w="980" w:type="dxa"/>
            <w:tcBorders>
              <w:top w:val="nil"/>
              <w:left w:val="nil"/>
              <w:bottom w:val="single" w:sz="4" w:space="0" w:color="293F5B"/>
              <w:right w:val="nil"/>
            </w:tcBorders>
            <w:shd w:val="clear" w:color="000000" w:fill="FFFFFF"/>
            <w:noWrap/>
            <w:tcMar>
              <w:top w:w="15" w:type="dxa"/>
              <w:left w:w="15" w:type="dxa"/>
              <w:bottom w:w="0" w:type="dxa"/>
              <w:right w:w="15" w:type="dxa"/>
            </w:tcMar>
            <w:hideMark/>
          </w:tcPr>
          <w:p w14:paraId="1441870D" w14:textId="77777777" w:rsidR="00B76B73" w:rsidRDefault="00B76B73" w:rsidP="00B76B73">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784,667</w:t>
            </w:r>
          </w:p>
        </w:tc>
        <w:tc>
          <w:tcPr>
            <w:tcW w:w="1080" w:type="dxa"/>
            <w:tcBorders>
              <w:top w:val="nil"/>
              <w:left w:val="nil"/>
              <w:bottom w:val="single" w:sz="4" w:space="0" w:color="293F5B"/>
              <w:right w:val="nil"/>
            </w:tcBorders>
            <w:shd w:val="clear" w:color="000000" w:fill="FFFFFF"/>
            <w:noWrap/>
            <w:tcMar>
              <w:top w:w="15" w:type="dxa"/>
              <w:left w:w="15" w:type="dxa"/>
              <w:bottom w:w="0" w:type="dxa"/>
              <w:right w:w="15" w:type="dxa"/>
            </w:tcMar>
            <w:hideMark/>
          </w:tcPr>
          <w:p w14:paraId="30E6C73B" w14:textId="77777777" w:rsidR="00B76B73" w:rsidRDefault="00B76B73" w:rsidP="00B76B73">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11,000</w:t>
            </w:r>
          </w:p>
        </w:tc>
        <w:tc>
          <w:tcPr>
            <w:tcW w:w="1060" w:type="dxa"/>
            <w:tcBorders>
              <w:top w:val="nil"/>
              <w:left w:val="nil"/>
              <w:bottom w:val="single" w:sz="4" w:space="0" w:color="293F5B"/>
              <w:right w:val="nil"/>
            </w:tcBorders>
            <w:shd w:val="clear" w:color="000000" w:fill="FFFFFF"/>
            <w:noWrap/>
            <w:tcMar>
              <w:top w:w="15" w:type="dxa"/>
              <w:left w:w="15" w:type="dxa"/>
              <w:bottom w:w="0" w:type="dxa"/>
              <w:right w:w="15" w:type="dxa"/>
            </w:tcMar>
            <w:hideMark/>
          </w:tcPr>
          <w:p w14:paraId="2075DD2E" w14:textId="77777777" w:rsidR="00B76B73" w:rsidRDefault="00B76B73" w:rsidP="00B76B73">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403,422</w:t>
            </w:r>
          </w:p>
        </w:tc>
        <w:tc>
          <w:tcPr>
            <w:tcW w:w="1080" w:type="dxa"/>
            <w:tcBorders>
              <w:top w:val="nil"/>
              <w:left w:val="nil"/>
              <w:bottom w:val="single" w:sz="4" w:space="0" w:color="293F5B"/>
              <w:right w:val="nil"/>
            </w:tcBorders>
            <w:shd w:val="clear" w:color="000000" w:fill="FFFFFF"/>
            <w:noWrap/>
            <w:tcMar>
              <w:top w:w="15" w:type="dxa"/>
              <w:left w:w="15" w:type="dxa"/>
              <w:bottom w:w="0" w:type="dxa"/>
              <w:right w:w="15" w:type="dxa"/>
            </w:tcMar>
            <w:hideMark/>
          </w:tcPr>
          <w:p w14:paraId="64B2F0C5" w14:textId="77777777" w:rsidR="00B76B73" w:rsidRDefault="00B76B73" w:rsidP="00B76B73">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1,575,103</w:t>
            </w:r>
          </w:p>
        </w:tc>
        <w:tc>
          <w:tcPr>
            <w:tcW w:w="820" w:type="dxa"/>
            <w:tcBorders>
              <w:top w:val="nil"/>
              <w:left w:val="nil"/>
              <w:bottom w:val="single" w:sz="4" w:space="0" w:color="293F5B"/>
              <w:right w:val="nil"/>
            </w:tcBorders>
            <w:shd w:val="clear" w:color="000000" w:fill="FFFFFF"/>
            <w:noWrap/>
            <w:tcMar>
              <w:top w:w="15" w:type="dxa"/>
              <w:left w:w="15" w:type="dxa"/>
              <w:bottom w:w="0" w:type="dxa"/>
              <w:right w:w="15" w:type="dxa"/>
            </w:tcMar>
            <w:hideMark/>
          </w:tcPr>
          <w:p w14:paraId="3FCBA536" w14:textId="4FA50C34" w:rsidR="00B76B73" w:rsidRDefault="001B1118" w:rsidP="00B76B73">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single" w:sz="4" w:space="0" w:color="293F5B"/>
              <w:right w:val="nil"/>
            </w:tcBorders>
            <w:shd w:val="clear" w:color="000000" w:fill="FFFFFF"/>
            <w:noWrap/>
            <w:tcMar>
              <w:top w:w="15" w:type="dxa"/>
              <w:left w:w="15" w:type="dxa"/>
              <w:bottom w:w="0" w:type="dxa"/>
              <w:right w:w="15" w:type="dxa"/>
            </w:tcMar>
            <w:hideMark/>
          </w:tcPr>
          <w:p w14:paraId="028DD4D3" w14:textId="77777777" w:rsidR="00B76B73" w:rsidRDefault="00B76B73" w:rsidP="00B76B73">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6,248,113</w:t>
            </w:r>
          </w:p>
        </w:tc>
        <w:tc>
          <w:tcPr>
            <w:tcW w:w="1080" w:type="dxa"/>
            <w:tcBorders>
              <w:top w:val="nil"/>
              <w:left w:val="nil"/>
              <w:bottom w:val="single" w:sz="4" w:space="0" w:color="293F5B"/>
              <w:right w:val="nil"/>
            </w:tcBorders>
            <w:shd w:val="clear" w:color="000000" w:fill="FFFFFF"/>
            <w:noWrap/>
            <w:tcMar>
              <w:top w:w="15" w:type="dxa"/>
              <w:left w:w="15" w:type="dxa"/>
              <w:bottom w:w="0" w:type="dxa"/>
              <w:right w:w="15" w:type="dxa"/>
            </w:tcMar>
            <w:hideMark/>
          </w:tcPr>
          <w:p w14:paraId="162A4BB7" w14:textId="77777777" w:rsidR="00B76B73" w:rsidRDefault="00B76B73" w:rsidP="00B76B73">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6,058</w:t>
            </w:r>
          </w:p>
        </w:tc>
        <w:tc>
          <w:tcPr>
            <w:tcW w:w="1060" w:type="dxa"/>
            <w:tcBorders>
              <w:top w:val="nil"/>
              <w:left w:val="nil"/>
              <w:bottom w:val="single" w:sz="4" w:space="0" w:color="293F5B"/>
              <w:right w:val="nil"/>
            </w:tcBorders>
            <w:shd w:val="clear" w:color="000000" w:fill="FFFFFF"/>
            <w:noWrap/>
            <w:tcMar>
              <w:top w:w="15" w:type="dxa"/>
              <w:left w:w="15" w:type="dxa"/>
              <w:bottom w:w="0" w:type="dxa"/>
              <w:right w:w="15" w:type="dxa"/>
            </w:tcMar>
            <w:hideMark/>
          </w:tcPr>
          <w:p w14:paraId="6FA773A3" w14:textId="77777777" w:rsidR="00B76B73" w:rsidRDefault="00B76B73" w:rsidP="00B76B73">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12,017,166</w:t>
            </w:r>
          </w:p>
        </w:tc>
      </w:tr>
    </w:tbl>
    <w:p w14:paraId="1B6FB0DF" w14:textId="77777777" w:rsidR="00B76B73" w:rsidRDefault="00B76B73" w:rsidP="00B76B73">
      <w:pPr>
        <w:pStyle w:val="ChartandTableFootnoteAlpha"/>
        <w:numPr>
          <w:ilvl w:val="0"/>
          <w:numId w:val="25"/>
        </w:numPr>
      </w:pPr>
      <w:r>
        <w:t>Receipts that were not appropriated to the entity by an annual Appropriation Act or another Act. Excludes amounts credited to a special account.</w:t>
      </w:r>
    </w:p>
    <w:p w14:paraId="3E0EDB30" w14:textId="77777777" w:rsidR="00B76B73" w:rsidRDefault="00B76B73" w:rsidP="00B76B73">
      <w:pPr>
        <w:pStyle w:val="ChartandTableFootnoteAlpha"/>
        <w:numPr>
          <w:ilvl w:val="0"/>
          <w:numId w:val="25"/>
        </w:numPr>
      </w:pPr>
      <w:r>
        <w:t>Amounts credited to a special account that were not appropriated to the entity by an annual Appropriation Act or another Act.</w:t>
      </w:r>
    </w:p>
    <w:p w14:paraId="6FF4669F" w14:textId="7E32ABCD" w:rsidR="005273BC" w:rsidRDefault="00B76B73" w:rsidP="00B76B73">
      <w:pPr>
        <w:pStyle w:val="ChartandTableFootnoteAlpha"/>
        <w:numPr>
          <w:ilvl w:val="0"/>
          <w:numId w:val="25"/>
        </w:numPr>
      </w:pPr>
      <w:r>
        <w:t xml:space="preserve">Includes </w:t>
      </w:r>
      <w:r w:rsidRPr="004B3C23">
        <w:rPr>
          <w:rStyle w:val="Emphasis"/>
        </w:rPr>
        <w:t>New Administered Outcomes and Administered Assets and Liabilities items</w:t>
      </w:r>
      <w:r w:rsidRPr="0011679A">
        <w:rPr>
          <w:i/>
        </w:rPr>
        <w:t>,</w:t>
      </w:r>
      <w:r>
        <w:t xml:space="preserve"> within the meaning of Appropriation Bill No.2.</w:t>
      </w:r>
    </w:p>
    <w:p w14:paraId="78F5DE57" w14:textId="0B5FAE03" w:rsidR="00B76B73" w:rsidRDefault="00B76B73" w:rsidP="00E07E46">
      <w:pPr>
        <w:pStyle w:val="TableLine"/>
      </w:pPr>
    </w:p>
    <w:p w14:paraId="70A36D0C" w14:textId="489B5BE5" w:rsidR="00B76B73" w:rsidRDefault="00B76B73">
      <w:pPr>
        <w:spacing w:before="0" w:after="160" w:line="259" w:lineRule="auto"/>
        <w:rPr>
          <w:sz w:val="2"/>
        </w:rPr>
      </w:pPr>
      <w:r>
        <w:br w:type="page"/>
      </w:r>
    </w:p>
    <w:tbl>
      <w:tblPr>
        <w:tblW w:w="5000" w:type="pct"/>
        <w:tblCellMar>
          <w:left w:w="0" w:type="dxa"/>
          <w:right w:w="0" w:type="dxa"/>
        </w:tblCellMar>
        <w:tblLook w:val="04A0" w:firstRow="1" w:lastRow="0" w:firstColumn="1" w:lastColumn="0" w:noHBand="0" w:noVBand="1"/>
      </w:tblPr>
      <w:tblGrid>
        <w:gridCol w:w="1636"/>
        <w:gridCol w:w="1021"/>
        <w:gridCol w:w="1021"/>
        <w:gridCol w:w="944"/>
        <w:gridCol w:w="1040"/>
        <w:gridCol w:w="1021"/>
        <w:gridCol w:w="1040"/>
        <w:gridCol w:w="790"/>
        <w:gridCol w:w="963"/>
        <w:gridCol w:w="1040"/>
        <w:gridCol w:w="1021"/>
      </w:tblGrid>
      <w:tr w:rsidR="0085140B" w14:paraId="222F4576" w14:textId="77777777" w:rsidTr="0085140B">
        <w:trPr>
          <w:trHeight w:hRule="exact" w:val="300"/>
        </w:trPr>
        <w:tc>
          <w:tcPr>
            <w:tcW w:w="11980" w:type="dxa"/>
            <w:gridSpan w:val="11"/>
            <w:tcBorders>
              <w:top w:val="nil"/>
              <w:left w:val="nil"/>
              <w:bottom w:val="nil"/>
              <w:right w:val="nil"/>
            </w:tcBorders>
            <w:shd w:val="clear" w:color="000000" w:fill="FFFFFF"/>
            <w:tcMar>
              <w:top w:w="15" w:type="dxa"/>
              <w:left w:w="15" w:type="dxa"/>
              <w:bottom w:w="0" w:type="dxa"/>
              <w:right w:w="15" w:type="dxa"/>
            </w:tcMar>
            <w:vAlign w:val="bottom"/>
            <w:hideMark/>
          </w:tcPr>
          <w:p w14:paraId="1F0BC91E" w14:textId="77777777" w:rsidR="0085140B" w:rsidRDefault="0085140B" w:rsidP="0085140B">
            <w:pPr>
              <w:spacing w:before="0" w:after="0" w:line="240" w:lineRule="auto"/>
              <w:jc w:val="center"/>
              <w:rPr>
                <w:rFonts w:ascii="Arial" w:hAnsi="Arial" w:cs="Arial"/>
                <w:b/>
                <w:bCs/>
                <w:color w:val="000000"/>
                <w:sz w:val="22"/>
                <w:szCs w:val="22"/>
              </w:rPr>
            </w:pPr>
            <w:r>
              <w:rPr>
                <w:rFonts w:ascii="Arial" w:hAnsi="Arial" w:cs="Arial"/>
                <w:b/>
                <w:bCs/>
                <w:color w:val="000000"/>
                <w:sz w:val="22"/>
                <w:szCs w:val="22"/>
              </w:rPr>
              <w:lastRenderedPageBreak/>
              <w:t>DEFENCE</w:t>
            </w:r>
          </w:p>
        </w:tc>
      </w:tr>
      <w:tr w:rsidR="0085140B" w14:paraId="351EAAB2" w14:textId="77777777" w:rsidTr="0085140B">
        <w:trPr>
          <w:trHeight w:hRule="exact" w:val="225"/>
        </w:trPr>
        <w:tc>
          <w:tcPr>
            <w:tcW w:w="11980" w:type="dxa"/>
            <w:gridSpan w:val="11"/>
            <w:tcBorders>
              <w:top w:val="nil"/>
              <w:left w:val="nil"/>
              <w:bottom w:val="nil"/>
              <w:right w:val="nil"/>
            </w:tcBorders>
            <w:shd w:val="clear" w:color="000000" w:fill="FFFFFF"/>
            <w:tcMar>
              <w:top w:w="15" w:type="dxa"/>
              <w:left w:w="15" w:type="dxa"/>
              <w:bottom w:w="0" w:type="dxa"/>
              <w:right w:w="15" w:type="dxa"/>
            </w:tcMar>
            <w:hideMark/>
          </w:tcPr>
          <w:p w14:paraId="659A0A4B" w14:textId="5ADCDBCD" w:rsidR="0085140B" w:rsidRDefault="0085140B" w:rsidP="0085140B">
            <w:pPr>
              <w:spacing w:before="0" w:after="0" w:line="240" w:lineRule="auto"/>
              <w:jc w:val="center"/>
              <w:rPr>
                <w:rFonts w:ascii="Arial" w:hAnsi="Arial" w:cs="Arial"/>
                <w:color w:val="000000"/>
                <w:sz w:val="16"/>
                <w:szCs w:val="16"/>
              </w:rPr>
            </w:pPr>
            <w:r>
              <w:rPr>
                <w:rFonts w:ascii="Arial" w:hAnsi="Arial" w:cs="Arial"/>
                <w:color w:val="000000"/>
                <w:sz w:val="16"/>
                <w:szCs w:val="16"/>
              </w:rPr>
              <w:t>Agency Resourcing – 2025</w:t>
            </w:r>
            <w:r w:rsidR="001B1118">
              <w:rPr>
                <w:rFonts w:ascii="Arial" w:hAnsi="Arial" w:cs="Arial"/>
                <w:color w:val="000000"/>
                <w:sz w:val="16"/>
                <w:szCs w:val="16"/>
              </w:rPr>
              <w:noBreakHyphen/>
            </w:r>
            <w:r>
              <w:rPr>
                <w:rFonts w:ascii="Arial" w:hAnsi="Arial" w:cs="Arial"/>
                <w:color w:val="000000"/>
                <w:sz w:val="16"/>
                <w:szCs w:val="16"/>
              </w:rPr>
              <w:t>2026</w:t>
            </w:r>
          </w:p>
          <w:p w14:paraId="0A88973D" w14:textId="4A7780EE" w:rsidR="0085140B" w:rsidRDefault="0085140B" w:rsidP="0085140B">
            <w:pPr>
              <w:spacing w:before="0" w:after="0" w:line="240" w:lineRule="auto"/>
              <w:jc w:val="center"/>
              <w:rPr>
                <w:rFonts w:ascii="Arial" w:hAnsi="Arial" w:cs="Arial"/>
                <w:color w:val="000000"/>
                <w:sz w:val="16"/>
                <w:szCs w:val="16"/>
              </w:rPr>
            </w:pPr>
          </w:p>
        </w:tc>
      </w:tr>
      <w:tr w:rsidR="0085140B" w14:paraId="02464D73" w14:textId="77777777" w:rsidTr="0085140B">
        <w:trPr>
          <w:trHeight w:hRule="exact" w:val="225"/>
        </w:trPr>
        <w:tc>
          <w:tcPr>
            <w:tcW w:w="11980" w:type="dxa"/>
            <w:gridSpan w:val="11"/>
            <w:tcBorders>
              <w:top w:val="nil"/>
              <w:left w:val="nil"/>
              <w:bottom w:val="single" w:sz="4" w:space="0" w:color="293F5B"/>
              <w:right w:val="nil"/>
            </w:tcBorders>
            <w:shd w:val="clear" w:color="000000" w:fill="FFFFFF"/>
            <w:tcMar>
              <w:top w:w="15" w:type="dxa"/>
              <w:left w:w="15" w:type="dxa"/>
              <w:bottom w:w="0" w:type="dxa"/>
              <w:right w:w="15" w:type="dxa"/>
            </w:tcMar>
            <w:hideMark/>
          </w:tcPr>
          <w:p w14:paraId="54DB8953" w14:textId="3B11B2D9" w:rsidR="0085140B" w:rsidRDefault="0085140B" w:rsidP="0085140B">
            <w:pPr>
              <w:spacing w:before="0" w:after="0" w:line="240" w:lineRule="auto"/>
              <w:jc w:val="center"/>
              <w:rPr>
                <w:rFonts w:ascii="Arial" w:hAnsi="Arial" w:cs="Arial"/>
                <w:i/>
                <w:iCs/>
                <w:color w:val="000000"/>
                <w:sz w:val="16"/>
                <w:szCs w:val="16"/>
              </w:rPr>
            </w:pPr>
            <w:r>
              <w:rPr>
                <w:rFonts w:ascii="Arial" w:hAnsi="Arial" w:cs="Arial"/>
                <w:i/>
                <w:iCs/>
                <w:color w:val="000000"/>
                <w:sz w:val="16"/>
                <w:szCs w:val="16"/>
              </w:rPr>
              <w:t>Estimated Actual – 2024</w:t>
            </w:r>
            <w:r w:rsidR="001B1118">
              <w:rPr>
                <w:rFonts w:ascii="Arial" w:hAnsi="Arial" w:cs="Arial"/>
                <w:i/>
                <w:iCs/>
                <w:color w:val="000000"/>
                <w:sz w:val="16"/>
                <w:szCs w:val="16"/>
              </w:rPr>
              <w:noBreakHyphen/>
            </w:r>
            <w:r>
              <w:rPr>
                <w:rFonts w:ascii="Arial" w:hAnsi="Arial" w:cs="Arial"/>
                <w:i/>
                <w:iCs/>
                <w:color w:val="000000"/>
                <w:sz w:val="16"/>
                <w:szCs w:val="16"/>
              </w:rPr>
              <w:t>2025</w:t>
            </w:r>
          </w:p>
          <w:p w14:paraId="74873698" w14:textId="7D62DD95" w:rsidR="0085140B" w:rsidRDefault="0085140B" w:rsidP="0085140B">
            <w:pPr>
              <w:spacing w:before="0" w:after="0" w:line="240" w:lineRule="auto"/>
              <w:jc w:val="center"/>
              <w:rPr>
                <w:rFonts w:ascii="Arial" w:hAnsi="Arial" w:cs="Arial"/>
                <w:i/>
                <w:iCs/>
                <w:color w:val="000000"/>
                <w:sz w:val="16"/>
                <w:szCs w:val="16"/>
              </w:rPr>
            </w:pPr>
          </w:p>
        </w:tc>
      </w:tr>
      <w:tr w:rsidR="0085140B" w14:paraId="3B30EF86" w14:textId="77777777" w:rsidTr="0085140B">
        <w:trPr>
          <w:trHeight w:hRule="exact" w:val="225"/>
        </w:trPr>
        <w:tc>
          <w:tcPr>
            <w:tcW w:w="1700" w:type="dxa"/>
            <w:tcBorders>
              <w:top w:val="nil"/>
              <w:left w:val="nil"/>
              <w:bottom w:val="nil"/>
              <w:right w:val="nil"/>
            </w:tcBorders>
            <w:shd w:val="clear" w:color="000000" w:fill="FFFFFF"/>
            <w:noWrap/>
            <w:tcMar>
              <w:top w:w="15" w:type="dxa"/>
              <w:left w:w="15" w:type="dxa"/>
              <w:bottom w:w="0" w:type="dxa"/>
              <w:right w:w="15" w:type="dxa"/>
            </w:tcMar>
            <w:hideMark/>
          </w:tcPr>
          <w:p w14:paraId="5E15DB5D" w14:textId="77777777" w:rsidR="0085140B" w:rsidRDefault="0085140B" w:rsidP="0085140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4180" w:type="dxa"/>
            <w:gridSpan w:val="4"/>
            <w:tcBorders>
              <w:top w:val="single" w:sz="4" w:space="0" w:color="293F5B"/>
              <w:left w:val="nil"/>
              <w:bottom w:val="single" w:sz="4" w:space="0" w:color="293F5B"/>
              <w:right w:val="nil"/>
            </w:tcBorders>
            <w:shd w:val="clear" w:color="000000" w:fill="FFFFFF"/>
            <w:tcMar>
              <w:top w:w="15" w:type="dxa"/>
              <w:left w:w="15" w:type="dxa"/>
              <w:bottom w:w="0" w:type="dxa"/>
              <w:right w:w="15" w:type="dxa"/>
            </w:tcMar>
            <w:hideMark/>
          </w:tcPr>
          <w:p w14:paraId="078D6D89" w14:textId="77777777" w:rsidR="0085140B" w:rsidRDefault="0085140B" w:rsidP="0085140B">
            <w:pPr>
              <w:spacing w:before="0" w:after="0" w:line="240" w:lineRule="auto"/>
              <w:jc w:val="center"/>
              <w:rPr>
                <w:rFonts w:ascii="Arial" w:hAnsi="Arial" w:cs="Arial"/>
                <w:color w:val="000000"/>
                <w:sz w:val="16"/>
                <w:szCs w:val="16"/>
              </w:rPr>
            </w:pPr>
            <w:r>
              <w:rPr>
                <w:rFonts w:ascii="Arial" w:hAnsi="Arial" w:cs="Arial"/>
                <w:color w:val="000000"/>
                <w:sz w:val="16"/>
                <w:szCs w:val="16"/>
              </w:rPr>
              <w:t>Departmental</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7AFD6B7" w14:textId="77777777" w:rsidR="0085140B" w:rsidRDefault="0085140B" w:rsidP="0085140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3980" w:type="dxa"/>
            <w:gridSpan w:val="4"/>
            <w:tcBorders>
              <w:top w:val="single" w:sz="4" w:space="0" w:color="293F5B"/>
              <w:left w:val="nil"/>
              <w:bottom w:val="single" w:sz="4" w:space="0" w:color="293F5B"/>
              <w:right w:val="nil"/>
            </w:tcBorders>
            <w:shd w:val="clear" w:color="000000" w:fill="FFFFFF"/>
            <w:tcMar>
              <w:top w:w="15" w:type="dxa"/>
              <w:left w:w="15" w:type="dxa"/>
              <w:bottom w:w="0" w:type="dxa"/>
              <w:right w:w="15" w:type="dxa"/>
            </w:tcMar>
            <w:hideMark/>
          </w:tcPr>
          <w:p w14:paraId="0FCD224B" w14:textId="77777777" w:rsidR="0085140B" w:rsidRDefault="0085140B" w:rsidP="0085140B">
            <w:pPr>
              <w:spacing w:before="0" w:after="0" w:line="240" w:lineRule="auto"/>
              <w:jc w:val="center"/>
              <w:rPr>
                <w:rFonts w:ascii="Arial" w:hAnsi="Arial" w:cs="Arial"/>
                <w:color w:val="000000"/>
                <w:sz w:val="16"/>
                <w:szCs w:val="16"/>
              </w:rPr>
            </w:pPr>
            <w:r>
              <w:rPr>
                <w:rFonts w:ascii="Arial" w:hAnsi="Arial" w:cs="Arial"/>
                <w:color w:val="000000"/>
                <w:sz w:val="16"/>
                <w:szCs w:val="16"/>
              </w:rPr>
              <w:t>Administered</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BA95BBB" w14:textId="77777777" w:rsidR="0085140B" w:rsidRDefault="0085140B" w:rsidP="0085140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85140B" w14:paraId="25C2154C" w14:textId="77777777" w:rsidTr="0085140B">
        <w:trPr>
          <w:trHeight w:hRule="exact" w:val="225"/>
        </w:trPr>
        <w:tc>
          <w:tcPr>
            <w:tcW w:w="1700" w:type="dxa"/>
            <w:tcBorders>
              <w:top w:val="nil"/>
              <w:left w:val="nil"/>
              <w:bottom w:val="nil"/>
              <w:right w:val="nil"/>
            </w:tcBorders>
            <w:shd w:val="clear" w:color="000000" w:fill="FFFFFF"/>
            <w:noWrap/>
            <w:tcMar>
              <w:top w:w="15" w:type="dxa"/>
              <w:left w:w="15" w:type="dxa"/>
              <w:bottom w:w="0" w:type="dxa"/>
              <w:right w:w="15" w:type="dxa"/>
            </w:tcMar>
            <w:hideMark/>
          </w:tcPr>
          <w:p w14:paraId="5F61B24F" w14:textId="77777777" w:rsidR="0085140B" w:rsidRDefault="0085140B" w:rsidP="0085140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202573E" w14:textId="77777777" w:rsidR="0085140B" w:rsidRDefault="0085140B" w:rsidP="0085140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ED9B77E" w14:textId="77777777" w:rsidR="0085140B" w:rsidRDefault="0085140B" w:rsidP="0085140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3161520A" w14:textId="77777777" w:rsidR="0085140B" w:rsidRDefault="0085140B" w:rsidP="0085140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7D950772" w14:textId="77777777" w:rsidR="0085140B" w:rsidRDefault="0085140B" w:rsidP="0085140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94B9AFF" w14:textId="77777777" w:rsidR="0085140B" w:rsidRDefault="0085140B" w:rsidP="0085140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448608C5" w14:textId="77777777" w:rsidR="0085140B" w:rsidRDefault="0085140B" w:rsidP="0085140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820" w:type="dxa"/>
            <w:gridSpan w:val="2"/>
            <w:tcBorders>
              <w:top w:val="single" w:sz="4" w:space="0" w:color="293F5B"/>
              <w:left w:val="nil"/>
              <w:bottom w:val="single" w:sz="4" w:space="0" w:color="293F5B"/>
              <w:right w:val="nil"/>
            </w:tcBorders>
            <w:shd w:val="clear" w:color="000000" w:fill="FFFFFF"/>
            <w:tcMar>
              <w:top w:w="15" w:type="dxa"/>
              <w:left w:w="15" w:type="dxa"/>
              <w:bottom w:w="0" w:type="dxa"/>
              <w:right w:w="15" w:type="dxa"/>
            </w:tcMar>
            <w:hideMark/>
          </w:tcPr>
          <w:p w14:paraId="650B4920" w14:textId="77777777" w:rsidR="0085140B" w:rsidRDefault="0085140B" w:rsidP="0085140B">
            <w:pPr>
              <w:spacing w:before="0" w:after="0" w:line="240" w:lineRule="auto"/>
              <w:jc w:val="center"/>
              <w:rPr>
                <w:rFonts w:ascii="Arial" w:hAnsi="Arial" w:cs="Arial"/>
                <w:color w:val="000000"/>
                <w:sz w:val="16"/>
                <w:szCs w:val="16"/>
              </w:rPr>
            </w:pPr>
            <w:r>
              <w:rPr>
                <w:rFonts w:ascii="Arial" w:hAnsi="Arial" w:cs="Arial"/>
                <w:color w:val="000000"/>
                <w:sz w:val="16"/>
                <w:szCs w:val="16"/>
              </w:rPr>
              <w:t>Appropriation Bill No.2</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7D014F7A" w14:textId="77777777" w:rsidR="0085140B" w:rsidRDefault="0085140B" w:rsidP="0085140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652E904" w14:textId="77777777" w:rsidR="0085140B" w:rsidRDefault="0085140B" w:rsidP="0085140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85140B" w14:paraId="2493403E" w14:textId="77777777" w:rsidTr="0085140B">
        <w:trPr>
          <w:trHeight w:val="227"/>
        </w:trPr>
        <w:tc>
          <w:tcPr>
            <w:tcW w:w="1700" w:type="dxa"/>
            <w:tcBorders>
              <w:top w:val="nil"/>
              <w:left w:val="nil"/>
              <w:bottom w:val="nil"/>
              <w:right w:val="nil"/>
            </w:tcBorders>
            <w:shd w:val="clear" w:color="000000" w:fill="FFFFFF"/>
            <w:tcMar>
              <w:top w:w="15" w:type="dxa"/>
              <w:left w:w="15" w:type="dxa"/>
              <w:bottom w:w="0" w:type="dxa"/>
              <w:right w:w="15" w:type="dxa"/>
            </w:tcMar>
            <w:vAlign w:val="bottom"/>
            <w:hideMark/>
          </w:tcPr>
          <w:p w14:paraId="21B7CC18" w14:textId="754C2702" w:rsidR="0085140B" w:rsidRDefault="0085140B" w:rsidP="0085140B">
            <w:pPr>
              <w:spacing w:before="0" w:after="0" w:line="240" w:lineRule="auto"/>
              <w:rPr>
                <w:rFonts w:ascii="Arial" w:hAnsi="Arial" w:cs="Arial"/>
                <w:color w:val="000000"/>
                <w:sz w:val="16"/>
                <w:szCs w:val="16"/>
              </w:rPr>
            </w:pPr>
            <w:r>
              <w:rPr>
                <w:rFonts w:ascii="Arial" w:hAnsi="Arial" w:cs="Arial"/>
                <w:color w:val="000000"/>
                <w:sz w:val="16"/>
                <w:szCs w:val="16"/>
              </w:rPr>
              <w:t>Entity/Outcome/</w:t>
            </w:r>
            <w:r>
              <w:rPr>
                <w:rFonts w:ascii="Arial" w:hAnsi="Arial" w:cs="Arial"/>
                <w:color w:val="000000"/>
                <w:sz w:val="16"/>
                <w:szCs w:val="16"/>
              </w:rPr>
              <w:br/>
              <w:t>Non</w:t>
            </w:r>
            <w:r w:rsidR="001B1118">
              <w:rPr>
                <w:rFonts w:ascii="Arial" w:hAnsi="Arial" w:cs="Arial"/>
                <w:color w:val="000000"/>
                <w:sz w:val="16"/>
                <w:szCs w:val="16"/>
              </w:rPr>
              <w:noBreakHyphen/>
            </w:r>
            <w:r>
              <w:rPr>
                <w:rFonts w:ascii="Arial" w:hAnsi="Arial" w:cs="Arial"/>
                <w:color w:val="000000"/>
                <w:sz w:val="16"/>
                <w:szCs w:val="16"/>
              </w:rPr>
              <w:t>operating</w:t>
            </w:r>
          </w:p>
        </w:tc>
        <w:tc>
          <w:tcPr>
            <w:tcW w:w="1060" w:type="dxa"/>
            <w:tcBorders>
              <w:top w:val="nil"/>
              <w:left w:val="nil"/>
              <w:bottom w:val="nil"/>
              <w:right w:val="nil"/>
            </w:tcBorders>
            <w:shd w:val="clear" w:color="000000" w:fill="FFFFFF"/>
            <w:tcMar>
              <w:top w:w="15" w:type="dxa"/>
              <w:left w:w="15" w:type="dxa"/>
              <w:bottom w:w="0" w:type="dxa"/>
              <w:right w:w="15" w:type="dxa"/>
            </w:tcMar>
            <w:vAlign w:val="bottom"/>
            <w:hideMark/>
          </w:tcPr>
          <w:p w14:paraId="231D7323" w14:textId="77777777" w:rsidR="0085140B" w:rsidRDefault="0085140B" w:rsidP="0085140B">
            <w:pPr>
              <w:spacing w:before="0" w:after="0" w:line="240" w:lineRule="auto"/>
              <w:jc w:val="right"/>
              <w:rPr>
                <w:rFonts w:ascii="Arial" w:hAnsi="Arial" w:cs="Arial"/>
                <w:color w:val="000000"/>
                <w:sz w:val="16"/>
                <w:szCs w:val="16"/>
              </w:rPr>
            </w:pPr>
            <w:r>
              <w:rPr>
                <w:rFonts w:ascii="Arial" w:hAnsi="Arial" w:cs="Arial"/>
                <w:color w:val="000000"/>
                <w:sz w:val="16"/>
                <w:szCs w:val="16"/>
              </w:rPr>
              <w:t>Appropriation</w:t>
            </w:r>
            <w:r>
              <w:rPr>
                <w:rFonts w:ascii="Arial" w:hAnsi="Arial" w:cs="Arial"/>
                <w:color w:val="000000"/>
                <w:sz w:val="16"/>
                <w:szCs w:val="16"/>
              </w:rPr>
              <w:br/>
              <w:t>Bill No. 1</w:t>
            </w:r>
          </w:p>
        </w:tc>
        <w:tc>
          <w:tcPr>
            <w:tcW w:w="1060" w:type="dxa"/>
            <w:tcBorders>
              <w:top w:val="nil"/>
              <w:left w:val="nil"/>
              <w:bottom w:val="nil"/>
              <w:right w:val="nil"/>
            </w:tcBorders>
            <w:shd w:val="clear" w:color="000000" w:fill="FFFFFF"/>
            <w:tcMar>
              <w:top w:w="15" w:type="dxa"/>
              <w:left w:w="15" w:type="dxa"/>
              <w:bottom w:w="0" w:type="dxa"/>
              <w:right w:w="15" w:type="dxa"/>
            </w:tcMar>
            <w:vAlign w:val="bottom"/>
            <w:hideMark/>
          </w:tcPr>
          <w:p w14:paraId="3BD6C4F4" w14:textId="77777777" w:rsidR="0085140B" w:rsidRDefault="0085140B" w:rsidP="0085140B">
            <w:pPr>
              <w:spacing w:before="0" w:after="0" w:line="240" w:lineRule="auto"/>
              <w:jc w:val="right"/>
              <w:rPr>
                <w:rFonts w:ascii="Arial" w:hAnsi="Arial" w:cs="Arial"/>
                <w:color w:val="000000"/>
                <w:sz w:val="16"/>
                <w:szCs w:val="16"/>
              </w:rPr>
            </w:pPr>
            <w:r>
              <w:rPr>
                <w:rFonts w:ascii="Arial" w:hAnsi="Arial" w:cs="Arial"/>
                <w:color w:val="000000"/>
                <w:sz w:val="16"/>
                <w:szCs w:val="16"/>
              </w:rPr>
              <w:t>Appropriation</w:t>
            </w:r>
            <w:r>
              <w:rPr>
                <w:rFonts w:ascii="Arial" w:hAnsi="Arial" w:cs="Arial"/>
                <w:color w:val="000000"/>
                <w:sz w:val="16"/>
                <w:szCs w:val="16"/>
              </w:rPr>
              <w:br/>
              <w:t>Bill No. 2</w:t>
            </w:r>
          </w:p>
        </w:tc>
        <w:tc>
          <w:tcPr>
            <w:tcW w:w="980" w:type="dxa"/>
            <w:tcBorders>
              <w:top w:val="nil"/>
              <w:left w:val="nil"/>
              <w:bottom w:val="nil"/>
              <w:right w:val="nil"/>
            </w:tcBorders>
            <w:shd w:val="clear" w:color="000000" w:fill="FFFFFF"/>
            <w:tcMar>
              <w:top w:w="15" w:type="dxa"/>
              <w:left w:w="15" w:type="dxa"/>
              <w:bottom w:w="0" w:type="dxa"/>
              <w:right w:w="15" w:type="dxa"/>
            </w:tcMar>
            <w:vAlign w:val="bottom"/>
            <w:hideMark/>
          </w:tcPr>
          <w:p w14:paraId="394EAA2B" w14:textId="77777777" w:rsidR="0085140B" w:rsidRDefault="0085140B" w:rsidP="0085140B">
            <w:pPr>
              <w:spacing w:before="0" w:after="0" w:line="240" w:lineRule="auto"/>
              <w:jc w:val="right"/>
              <w:rPr>
                <w:rFonts w:ascii="Arial" w:hAnsi="Arial" w:cs="Arial"/>
                <w:color w:val="000000"/>
                <w:sz w:val="16"/>
                <w:szCs w:val="16"/>
              </w:rPr>
            </w:pPr>
            <w:r>
              <w:rPr>
                <w:rFonts w:ascii="Arial" w:hAnsi="Arial" w:cs="Arial"/>
                <w:color w:val="000000"/>
                <w:sz w:val="16"/>
                <w:szCs w:val="16"/>
              </w:rPr>
              <w:t>External Revenue(a)</w:t>
            </w:r>
          </w:p>
        </w:tc>
        <w:tc>
          <w:tcPr>
            <w:tcW w:w="1080" w:type="dxa"/>
            <w:tcBorders>
              <w:top w:val="nil"/>
              <w:left w:val="nil"/>
              <w:bottom w:val="nil"/>
              <w:right w:val="nil"/>
            </w:tcBorders>
            <w:shd w:val="clear" w:color="000000" w:fill="FFFFFF"/>
            <w:tcMar>
              <w:top w:w="15" w:type="dxa"/>
              <w:left w:w="15" w:type="dxa"/>
              <w:bottom w:w="0" w:type="dxa"/>
              <w:right w:w="15" w:type="dxa"/>
            </w:tcMar>
            <w:vAlign w:val="bottom"/>
            <w:hideMark/>
          </w:tcPr>
          <w:p w14:paraId="19E3122F" w14:textId="77777777" w:rsidR="0085140B" w:rsidRDefault="0085140B" w:rsidP="0085140B">
            <w:pPr>
              <w:spacing w:before="0" w:after="0" w:line="240" w:lineRule="auto"/>
              <w:jc w:val="right"/>
              <w:rPr>
                <w:rFonts w:ascii="Arial" w:hAnsi="Arial" w:cs="Arial"/>
                <w:color w:val="000000"/>
                <w:sz w:val="16"/>
                <w:szCs w:val="16"/>
              </w:rPr>
            </w:pPr>
            <w:r>
              <w:rPr>
                <w:rFonts w:ascii="Arial" w:hAnsi="Arial" w:cs="Arial"/>
                <w:color w:val="000000"/>
                <w:sz w:val="16"/>
                <w:szCs w:val="16"/>
              </w:rPr>
              <w:t>Special</w:t>
            </w:r>
            <w:r>
              <w:rPr>
                <w:rFonts w:ascii="Arial" w:hAnsi="Arial" w:cs="Arial"/>
                <w:color w:val="000000"/>
                <w:sz w:val="16"/>
                <w:szCs w:val="16"/>
              </w:rPr>
              <w:br/>
              <w:t>Appropriation</w:t>
            </w:r>
          </w:p>
        </w:tc>
        <w:tc>
          <w:tcPr>
            <w:tcW w:w="1060" w:type="dxa"/>
            <w:tcBorders>
              <w:top w:val="nil"/>
              <w:left w:val="nil"/>
              <w:bottom w:val="nil"/>
              <w:right w:val="nil"/>
            </w:tcBorders>
            <w:shd w:val="clear" w:color="000000" w:fill="FFFFFF"/>
            <w:tcMar>
              <w:top w:w="15" w:type="dxa"/>
              <w:left w:w="15" w:type="dxa"/>
              <w:bottom w:w="0" w:type="dxa"/>
              <w:right w:w="15" w:type="dxa"/>
            </w:tcMar>
            <w:vAlign w:val="bottom"/>
            <w:hideMark/>
          </w:tcPr>
          <w:p w14:paraId="373D5164" w14:textId="77777777" w:rsidR="0085140B" w:rsidRDefault="0085140B" w:rsidP="0085140B">
            <w:pPr>
              <w:spacing w:before="0" w:after="0" w:line="240" w:lineRule="auto"/>
              <w:jc w:val="right"/>
              <w:rPr>
                <w:rFonts w:ascii="Arial" w:hAnsi="Arial" w:cs="Arial"/>
                <w:color w:val="000000"/>
                <w:sz w:val="16"/>
                <w:szCs w:val="16"/>
              </w:rPr>
            </w:pPr>
            <w:r>
              <w:rPr>
                <w:rFonts w:ascii="Arial" w:hAnsi="Arial" w:cs="Arial"/>
                <w:color w:val="000000"/>
                <w:sz w:val="16"/>
                <w:szCs w:val="16"/>
              </w:rPr>
              <w:t>Special</w:t>
            </w:r>
            <w:r>
              <w:rPr>
                <w:rFonts w:ascii="Arial" w:hAnsi="Arial" w:cs="Arial"/>
                <w:color w:val="000000"/>
                <w:sz w:val="16"/>
                <w:szCs w:val="16"/>
              </w:rPr>
              <w:br/>
              <w:t>Accounts(b)</w:t>
            </w:r>
          </w:p>
        </w:tc>
        <w:tc>
          <w:tcPr>
            <w:tcW w:w="1080" w:type="dxa"/>
            <w:tcBorders>
              <w:top w:val="nil"/>
              <w:left w:val="nil"/>
              <w:bottom w:val="nil"/>
              <w:right w:val="nil"/>
            </w:tcBorders>
            <w:shd w:val="clear" w:color="000000" w:fill="FFFFFF"/>
            <w:tcMar>
              <w:top w:w="15" w:type="dxa"/>
              <w:left w:w="15" w:type="dxa"/>
              <w:bottom w:w="0" w:type="dxa"/>
              <w:right w:w="15" w:type="dxa"/>
            </w:tcMar>
            <w:vAlign w:val="bottom"/>
            <w:hideMark/>
          </w:tcPr>
          <w:p w14:paraId="46684BA2" w14:textId="77777777" w:rsidR="0085140B" w:rsidRDefault="0085140B" w:rsidP="0085140B">
            <w:pPr>
              <w:spacing w:before="0" w:after="0" w:line="240" w:lineRule="auto"/>
              <w:jc w:val="right"/>
              <w:rPr>
                <w:rFonts w:ascii="Arial" w:hAnsi="Arial" w:cs="Arial"/>
                <w:color w:val="000000"/>
                <w:sz w:val="16"/>
                <w:szCs w:val="16"/>
              </w:rPr>
            </w:pPr>
            <w:r>
              <w:rPr>
                <w:rFonts w:ascii="Arial" w:hAnsi="Arial" w:cs="Arial"/>
                <w:color w:val="000000"/>
                <w:sz w:val="16"/>
                <w:szCs w:val="16"/>
              </w:rPr>
              <w:t>Appropriation</w:t>
            </w:r>
            <w:r>
              <w:rPr>
                <w:rFonts w:ascii="Arial" w:hAnsi="Arial" w:cs="Arial"/>
                <w:color w:val="000000"/>
                <w:sz w:val="16"/>
                <w:szCs w:val="16"/>
              </w:rPr>
              <w:br/>
              <w:t>Bill No. 1</w:t>
            </w:r>
          </w:p>
        </w:tc>
        <w:tc>
          <w:tcPr>
            <w:tcW w:w="820" w:type="dxa"/>
            <w:tcBorders>
              <w:top w:val="nil"/>
              <w:left w:val="nil"/>
              <w:bottom w:val="nil"/>
              <w:right w:val="nil"/>
            </w:tcBorders>
            <w:shd w:val="clear" w:color="000000" w:fill="FFFFFF"/>
            <w:tcMar>
              <w:top w:w="15" w:type="dxa"/>
              <w:left w:w="15" w:type="dxa"/>
              <w:bottom w:w="0" w:type="dxa"/>
              <w:right w:w="15" w:type="dxa"/>
            </w:tcMar>
            <w:vAlign w:val="bottom"/>
            <w:hideMark/>
          </w:tcPr>
          <w:p w14:paraId="2A2A6BAE" w14:textId="77777777" w:rsidR="0085140B" w:rsidRDefault="0085140B" w:rsidP="0085140B">
            <w:pPr>
              <w:spacing w:before="0" w:after="0" w:line="240" w:lineRule="auto"/>
              <w:jc w:val="right"/>
              <w:rPr>
                <w:rFonts w:ascii="Arial" w:hAnsi="Arial" w:cs="Arial"/>
                <w:color w:val="000000"/>
                <w:sz w:val="16"/>
                <w:szCs w:val="16"/>
              </w:rPr>
            </w:pPr>
            <w:r>
              <w:rPr>
                <w:rFonts w:ascii="Arial" w:hAnsi="Arial" w:cs="Arial"/>
                <w:color w:val="000000"/>
                <w:sz w:val="16"/>
                <w:szCs w:val="16"/>
              </w:rPr>
              <w:br/>
              <w:t>SPPs</w:t>
            </w:r>
          </w:p>
        </w:tc>
        <w:tc>
          <w:tcPr>
            <w:tcW w:w="1000" w:type="dxa"/>
            <w:tcBorders>
              <w:top w:val="nil"/>
              <w:left w:val="nil"/>
              <w:bottom w:val="nil"/>
              <w:right w:val="nil"/>
            </w:tcBorders>
            <w:shd w:val="clear" w:color="000000" w:fill="FFFFFF"/>
            <w:tcMar>
              <w:top w:w="15" w:type="dxa"/>
              <w:left w:w="15" w:type="dxa"/>
              <w:bottom w:w="0" w:type="dxa"/>
              <w:right w:w="15" w:type="dxa"/>
            </w:tcMar>
            <w:vAlign w:val="bottom"/>
            <w:hideMark/>
          </w:tcPr>
          <w:p w14:paraId="3871C648" w14:textId="77777777" w:rsidR="0085140B" w:rsidRDefault="0085140B" w:rsidP="0085140B">
            <w:pPr>
              <w:spacing w:before="0" w:after="0" w:line="240" w:lineRule="auto"/>
              <w:jc w:val="right"/>
              <w:rPr>
                <w:rFonts w:ascii="Arial" w:hAnsi="Arial" w:cs="Arial"/>
                <w:color w:val="000000"/>
                <w:sz w:val="16"/>
                <w:szCs w:val="16"/>
              </w:rPr>
            </w:pPr>
            <w:r>
              <w:rPr>
                <w:rFonts w:ascii="Arial" w:hAnsi="Arial" w:cs="Arial"/>
                <w:color w:val="000000"/>
                <w:sz w:val="16"/>
                <w:szCs w:val="16"/>
              </w:rPr>
              <w:br/>
              <w:t>Other(c)</w:t>
            </w:r>
          </w:p>
        </w:tc>
        <w:tc>
          <w:tcPr>
            <w:tcW w:w="1080" w:type="dxa"/>
            <w:tcBorders>
              <w:top w:val="nil"/>
              <w:left w:val="nil"/>
              <w:bottom w:val="nil"/>
              <w:right w:val="nil"/>
            </w:tcBorders>
            <w:shd w:val="clear" w:color="000000" w:fill="FFFFFF"/>
            <w:tcMar>
              <w:top w:w="15" w:type="dxa"/>
              <w:left w:w="15" w:type="dxa"/>
              <w:bottom w:w="0" w:type="dxa"/>
              <w:right w:w="15" w:type="dxa"/>
            </w:tcMar>
            <w:vAlign w:val="bottom"/>
            <w:hideMark/>
          </w:tcPr>
          <w:p w14:paraId="7FD08A59" w14:textId="77777777" w:rsidR="0085140B" w:rsidRDefault="0085140B" w:rsidP="0085140B">
            <w:pPr>
              <w:spacing w:before="0" w:after="0" w:line="240" w:lineRule="auto"/>
              <w:jc w:val="right"/>
              <w:rPr>
                <w:rFonts w:ascii="Arial" w:hAnsi="Arial" w:cs="Arial"/>
                <w:color w:val="000000"/>
                <w:sz w:val="16"/>
                <w:szCs w:val="16"/>
              </w:rPr>
            </w:pPr>
            <w:r>
              <w:rPr>
                <w:rFonts w:ascii="Arial" w:hAnsi="Arial" w:cs="Arial"/>
                <w:color w:val="000000"/>
                <w:sz w:val="16"/>
                <w:szCs w:val="16"/>
              </w:rPr>
              <w:t>Special</w:t>
            </w:r>
            <w:r>
              <w:rPr>
                <w:rFonts w:ascii="Arial" w:hAnsi="Arial" w:cs="Arial"/>
                <w:color w:val="000000"/>
                <w:sz w:val="16"/>
                <w:szCs w:val="16"/>
              </w:rPr>
              <w:br/>
              <w:t>Appropriation</w:t>
            </w:r>
          </w:p>
        </w:tc>
        <w:tc>
          <w:tcPr>
            <w:tcW w:w="1060" w:type="dxa"/>
            <w:tcBorders>
              <w:top w:val="nil"/>
              <w:left w:val="nil"/>
              <w:bottom w:val="nil"/>
              <w:right w:val="nil"/>
            </w:tcBorders>
            <w:shd w:val="clear" w:color="000000" w:fill="FFFFFF"/>
            <w:tcMar>
              <w:top w:w="15" w:type="dxa"/>
              <w:left w:w="15" w:type="dxa"/>
              <w:bottom w:w="0" w:type="dxa"/>
              <w:right w:w="15" w:type="dxa"/>
            </w:tcMar>
            <w:vAlign w:val="bottom"/>
            <w:hideMark/>
          </w:tcPr>
          <w:p w14:paraId="7E58827F" w14:textId="77777777" w:rsidR="0085140B" w:rsidRDefault="0085140B" w:rsidP="0085140B">
            <w:pPr>
              <w:spacing w:before="0" w:after="0" w:line="240" w:lineRule="auto"/>
              <w:jc w:val="right"/>
              <w:rPr>
                <w:rFonts w:ascii="Arial" w:hAnsi="Arial" w:cs="Arial"/>
                <w:color w:val="000000"/>
                <w:sz w:val="16"/>
                <w:szCs w:val="16"/>
              </w:rPr>
            </w:pPr>
            <w:r>
              <w:rPr>
                <w:rFonts w:ascii="Arial" w:hAnsi="Arial" w:cs="Arial"/>
                <w:color w:val="000000"/>
                <w:sz w:val="16"/>
                <w:szCs w:val="16"/>
              </w:rPr>
              <w:br/>
              <w:t>Total</w:t>
            </w:r>
          </w:p>
        </w:tc>
      </w:tr>
      <w:tr w:rsidR="0085140B" w14:paraId="241B6FA4" w14:textId="77777777" w:rsidTr="0085140B">
        <w:trPr>
          <w:trHeight w:hRule="exact" w:val="225"/>
        </w:trPr>
        <w:tc>
          <w:tcPr>
            <w:tcW w:w="170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401458F9" w14:textId="77777777" w:rsidR="0085140B" w:rsidRDefault="0085140B" w:rsidP="0085140B">
            <w:pPr>
              <w:spacing w:before="0" w:after="0" w:line="240" w:lineRule="auto"/>
              <w:jc w:val="right"/>
              <w:rPr>
                <w:rFonts w:ascii="Calibri" w:hAnsi="Calibri" w:cs="Calibri"/>
                <w:color w:val="000000"/>
                <w:sz w:val="16"/>
                <w:szCs w:val="16"/>
              </w:rPr>
            </w:pPr>
            <w:r>
              <w:rPr>
                <w:rFonts w:ascii="Calibri" w:hAnsi="Calibri" w:cs="Calibri"/>
                <w:color w:val="000000"/>
                <w:sz w:val="16"/>
                <w:szCs w:val="16"/>
              </w:rPr>
              <w:t> </w:t>
            </w:r>
          </w:p>
        </w:tc>
        <w:tc>
          <w:tcPr>
            <w:tcW w:w="106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67A6291D" w14:textId="18DE70AD" w:rsidR="0085140B" w:rsidRDefault="0085140B" w:rsidP="0085140B">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6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6C842383" w14:textId="02E9B552" w:rsidR="0085140B" w:rsidRDefault="0085140B" w:rsidP="0085140B">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98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24533A99" w14:textId="07352FC1" w:rsidR="0085140B" w:rsidRDefault="0085140B" w:rsidP="0085140B">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8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27FBC98A" w14:textId="22A7AFAB" w:rsidR="0085140B" w:rsidRDefault="0085140B" w:rsidP="0085140B">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6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016F7154" w14:textId="4056528A" w:rsidR="0085140B" w:rsidRDefault="0085140B" w:rsidP="0085140B">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8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2B5B4DDA" w14:textId="5DFC80A5" w:rsidR="0085140B" w:rsidRDefault="0085140B" w:rsidP="0085140B">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82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68C66FB9" w14:textId="4124742C" w:rsidR="0085140B" w:rsidRDefault="0085140B" w:rsidP="0085140B">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0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1FB8F525" w14:textId="714AFA0B" w:rsidR="0085140B" w:rsidRDefault="0085140B" w:rsidP="0085140B">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8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15A16203" w14:textId="6E7B654B" w:rsidR="0085140B" w:rsidRDefault="0085140B" w:rsidP="0085140B">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6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6B39D133" w14:textId="3B5A1265" w:rsidR="0085140B" w:rsidRDefault="0085140B" w:rsidP="0085140B">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r>
      <w:tr w:rsidR="007726D0" w14:paraId="02486869" w14:textId="77777777" w:rsidTr="0085140B">
        <w:trPr>
          <w:trHeight w:val="227"/>
        </w:trPr>
        <w:tc>
          <w:tcPr>
            <w:tcW w:w="1700" w:type="dxa"/>
            <w:tcBorders>
              <w:top w:val="nil"/>
              <w:left w:val="nil"/>
              <w:bottom w:val="nil"/>
              <w:right w:val="nil"/>
            </w:tcBorders>
            <w:shd w:val="clear" w:color="000000" w:fill="FFFFFF"/>
            <w:tcMar>
              <w:top w:w="15" w:type="dxa"/>
              <w:left w:w="15" w:type="dxa"/>
              <w:bottom w:w="0" w:type="dxa"/>
              <w:right w:w="15" w:type="dxa"/>
            </w:tcMar>
            <w:vAlign w:val="bottom"/>
            <w:hideMark/>
          </w:tcPr>
          <w:p w14:paraId="4B969F73" w14:textId="77777777" w:rsidR="0085140B" w:rsidRDefault="0085140B" w:rsidP="0085140B">
            <w:pPr>
              <w:spacing w:before="0" w:after="0" w:line="240" w:lineRule="auto"/>
              <w:rPr>
                <w:rFonts w:ascii="Arial" w:hAnsi="Arial" w:cs="Arial"/>
                <w:b/>
                <w:bCs/>
                <w:color w:val="000000"/>
                <w:sz w:val="16"/>
                <w:szCs w:val="16"/>
              </w:rPr>
            </w:pPr>
            <w:r>
              <w:rPr>
                <w:rFonts w:ascii="Arial" w:hAnsi="Arial" w:cs="Arial"/>
                <w:b/>
                <w:bCs/>
                <w:color w:val="000000"/>
                <w:sz w:val="16"/>
                <w:szCs w:val="16"/>
              </w:rPr>
              <w:t>Department of Defence</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C6FD372" w14:textId="77777777" w:rsidR="0085140B" w:rsidRDefault="0085140B" w:rsidP="0085140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90F9FFF" w14:textId="77777777" w:rsidR="0085140B" w:rsidRDefault="0085140B" w:rsidP="0085140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0779BC8D" w14:textId="77777777" w:rsidR="0085140B" w:rsidRDefault="0085140B" w:rsidP="0085140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64432890" w14:textId="77777777" w:rsidR="0085140B" w:rsidRDefault="0085140B" w:rsidP="0085140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F78171E" w14:textId="77777777" w:rsidR="0085140B" w:rsidRDefault="0085140B" w:rsidP="0085140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3D1BCEF0" w14:textId="77777777" w:rsidR="0085140B" w:rsidRDefault="0085140B" w:rsidP="0085140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6EDE9C89" w14:textId="77777777" w:rsidR="0085140B" w:rsidRDefault="0085140B" w:rsidP="0085140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6D281B51" w14:textId="77777777" w:rsidR="0085140B" w:rsidRDefault="0085140B" w:rsidP="0085140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36ACF3D4" w14:textId="77777777" w:rsidR="0085140B" w:rsidRDefault="0085140B" w:rsidP="0085140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412DA2B" w14:textId="77777777" w:rsidR="0085140B" w:rsidRDefault="0085140B" w:rsidP="0085140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7726D0" w14:paraId="245EEE53" w14:textId="77777777" w:rsidTr="0085140B">
        <w:trPr>
          <w:trHeight w:hRule="exact" w:val="225"/>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2EDA2DE2" w14:textId="77777777" w:rsidR="0085140B" w:rsidRDefault="0085140B" w:rsidP="0085140B">
            <w:pPr>
              <w:spacing w:before="0" w:after="0" w:line="240" w:lineRule="auto"/>
              <w:rPr>
                <w:rFonts w:ascii="Arial" w:hAnsi="Arial" w:cs="Arial"/>
                <w:color w:val="000000"/>
                <w:sz w:val="16"/>
                <w:szCs w:val="16"/>
              </w:rPr>
            </w:pPr>
            <w:r>
              <w:rPr>
                <w:rFonts w:ascii="Arial" w:hAnsi="Arial" w:cs="Arial"/>
                <w:color w:val="000000"/>
                <w:sz w:val="16"/>
                <w:szCs w:val="16"/>
              </w:rPr>
              <w:t>Outcome 1</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31EF141" w14:textId="77777777" w:rsidR="0085140B" w:rsidRDefault="0085140B" w:rsidP="0085140B">
            <w:pPr>
              <w:spacing w:before="0" w:after="0" w:line="240" w:lineRule="auto"/>
              <w:jc w:val="right"/>
              <w:rPr>
                <w:rFonts w:ascii="Arial" w:hAnsi="Arial" w:cs="Arial"/>
                <w:color w:val="000000"/>
                <w:sz w:val="16"/>
                <w:szCs w:val="16"/>
              </w:rPr>
            </w:pPr>
            <w:r>
              <w:rPr>
                <w:rFonts w:ascii="Arial" w:hAnsi="Arial" w:cs="Arial"/>
                <w:color w:val="000000"/>
                <w:sz w:val="16"/>
                <w:szCs w:val="16"/>
              </w:rPr>
              <w:t>317,883</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519ECEE" w14:textId="510E2C36" w:rsidR="0085140B" w:rsidRDefault="001B1118" w:rsidP="0085140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5EA347A5" w14:textId="7EF97232" w:rsidR="0085140B" w:rsidRDefault="001B1118" w:rsidP="0085140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390065F9" w14:textId="62F22A97" w:rsidR="0085140B" w:rsidRDefault="001B1118" w:rsidP="0085140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F54E3E9" w14:textId="0B965B78" w:rsidR="0085140B" w:rsidRDefault="001B1118" w:rsidP="0085140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56B85568" w14:textId="0054E245" w:rsidR="0085140B" w:rsidRDefault="001B1118" w:rsidP="0085140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78B168F8" w14:textId="694DBC3D" w:rsidR="0085140B" w:rsidRDefault="001B1118" w:rsidP="0085140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4914EB67" w14:textId="0C0B6E3E" w:rsidR="0085140B" w:rsidRDefault="001B1118" w:rsidP="0085140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4297AB41" w14:textId="2FAAD61E" w:rsidR="0085140B" w:rsidRDefault="001B1118" w:rsidP="0085140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F91B87A" w14:textId="77777777" w:rsidR="0085140B" w:rsidRDefault="0085140B" w:rsidP="0085140B">
            <w:pPr>
              <w:spacing w:before="0" w:after="0" w:line="240" w:lineRule="auto"/>
              <w:jc w:val="right"/>
              <w:rPr>
                <w:rFonts w:ascii="Arial" w:hAnsi="Arial" w:cs="Arial"/>
                <w:color w:val="000000"/>
                <w:sz w:val="16"/>
                <w:szCs w:val="16"/>
              </w:rPr>
            </w:pPr>
            <w:r>
              <w:rPr>
                <w:rFonts w:ascii="Arial" w:hAnsi="Arial" w:cs="Arial"/>
                <w:color w:val="000000"/>
                <w:sz w:val="16"/>
                <w:szCs w:val="16"/>
              </w:rPr>
              <w:t>317,883</w:t>
            </w:r>
          </w:p>
        </w:tc>
      </w:tr>
      <w:tr w:rsidR="0085140B" w14:paraId="343BC61A" w14:textId="77777777" w:rsidTr="0085140B">
        <w:trPr>
          <w:trHeight w:hRule="exact" w:val="225"/>
        </w:trPr>
        <w:tc>
          <w:tcPr>
            <w:tcW w:w="1700" w:type="dxa"/>
            <w:vMerge/>
            <w:tcBorders>
              <w:top w:val="nil"/>
              <w:left w:val="nil"/>
              <w:bottom w:val="nil"/>
              <w:right w:val="nil"/>
            </w:tcBorders>
            <w:vAlign w:val="center"/>
            <w:hideMark/>
          </w:tcPr>
          <w:p w14:paraId="68E99CFF" w14:textId="77777777" w:rsidR="0085140B" w:rsidRDefault="0085140B" w:rsidP="0085140B">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538E157" w14:textId="77777777" w:rsidR="0085140B" w:rsidRDefault="0085140B" w:rsidP="0085140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324,416</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229A65D" w14:textId="395E7113" w:rsidR="0085140B" w:rsidRDefault="001B1118" w:rsidP="0085140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22E01CDF" w14:textId="77777777" w:rsidR="0085140B" w:rsidRDefault="0085140B" w:rsidP="0085140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1,908</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0AC05DBF" w14:textId="59359E2D" w:rsidR="0085140B" w:rsidRDefault="001B1118" w:rsidP="0085140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0D92DD9" w14:textId="5D16C262" w:rsidR="0085140B" w:rsidRDefault="001B1118" w:rsidP="0085140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76C09FEA" w14:textId="2EE2BCD3" w:rsidR="0085140B" w:rsidRDefault="001B1118" w:rsidP="0085140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56C3DC27" w14:textId="0ADDBEFC" w:rsidR="0085140B" w:rsidRDefault="001B1118" w:rsidP="0085140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32E19FA8" w14:textId="7C867D27" w:rsidR="0085140B" w:rsidRDefault="001B1118" w:rsidP="0085140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14B6C18E" w14:textId="11DE9480" w:rsidR="0085140B" w:rsidRDefault="001B1118" w:rsidP="0085140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22C300A" w14:textId="77777777" w:rsidR="0085140B" w:rsidRDefault="0085140B" w:rsidP="0085140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326,324</w:t>
            </w:r>
          </w:p>
        </w:tc>
      </w:tr>
      <w:tr w:rsidR="007726D0" w14:paraId="45BC11AC" w14:textId="77777777" w:rsidTr="0085140B">
        <w:trPr>
          <w:trHeight w:hRule="exact" w:val="225"/>
        </w:trPr>
        <w:tc>
          <w:tcPr>
            <w:tcW w:w="170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742B9E72" w14:textId="77777777" w:rsidR="0085140B" w:rsidRDefault="0085140B" w:rsidP="0085140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486A74CC" w14:textId="77777777" w:rsidR="0085140B" w:rsidRDefault="0085140B" w:rsidP="0085140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370F99D7" w14:textId="77777777" w:rsidR="0085140B" w:rsidRDefault="0085140B" w:rsidP="0085140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6C8D9DE0" w14:textId="77777777" w:rsidR="0085140B" w:rsidRDefault="0085140B" w:rsidP="0085140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0FEE933D" w14:textId="77777777" w:rsidR="0085140B" w:rsidRDefault="0085140B" w:rsidP="0085140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4E933E30" w14:textId="77777777" w:rsidR="0085140B" w:rsidRDefault="0085140B" w:rsidP="0085140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01C585AB" w14:textId="77777777" w:rsidR="0085140B" w:rsidRDefault="0085140B" w:rsidP="0085140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82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11A59683" w14:textId="77777777" w:rsidR="0085140B" w:rsidRDefault="0085140B" w:rsidP="0085140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0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188BEB92" w14:textId="77777777" w:rsidR="0085140B" w:rsidRDefault="0085140B" w:rsidP="0085140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4AD91190" w14:textId="77777777" w:rsidR="0085140B" w:rsidRDefault="0085140B" w:rsidP="0085140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04838CC5" w14:textId="77777777" w:rsidR="0085140B" w:rsidRDefault="0085140B" w:rsidP="0085140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7726D0" w14:paraId="087AA741" w14:textId="77777777" w:rsidTr="0085140B">
        <w:trPr>
          <w:trHeight w:hRule="exact" w:val="225"/>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5AFEBE7C" w14:textId="77777777" w:rsidR="0085140B" w:rsidRDefault="0085140B" w:rsidP="0085140B">
            <w:pPr>
              <w:spacing w:before="0" w:after="0" w:line="240" w:lineRule="auto"/>
              <w:rPr>
                <w:rFonts w:ascii="Arial" w:hAnsi="Arial" w:cs="Arial"/>
                <w:color w:val="000000"/>
                <w:sz w:val="16"/>
                <w:szCs w:val="16"/>
              </w:rPr>
            </w:pPr>
            <w:r>
              <w:rPr>
                <w:rFonts w:ascii="Arial" w:hAnsi="Arial" w:cs="Arial"/>
                <w:color w:val="000000"/>
                <w:sz w:val="16"/>
                <w:szCs w:val="16"/>
              </w:rPr>
              <w:t>Outcome 2</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9DE946D" w14:textId="77777777" w:rsidR="0085140B" w:rsidRDefault="0085140B" w:rsidP="0085140B">
            <w:pPr>
              <w:spacing w:before="0" w:after="0" w:line="240" w:lineRule="auto"/>
              <w:jc w:val="right"/>
              <w:rPr>
                <w:rFonts w:ascii="Arial" w:hAnsi="Arial" w:cs="Arial"/>
                <w:color w:val="000000"/>
                <w:sz w:val="16"/>
                <w:szCs w:val="16"/>
              </w:rPr>
            </w:pPr>
            <w:r>
              <w:rPr>
                <w:rFonts w:ascii="Arial" w:hAnsi="Arial" w:cs="Arial"/>
                <w:color w:val="000000"/>
                <w:sz w:val="16"/>
                <w:szCs w:val="16"/>
              </w:rPr>
              <w:t>43,532,946</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AF123B0" w14:textId="79B74808" w:rsidR="0085140B" w:rsidRDefault="001B1118" w:rsidP="0085140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3FF30E26" w14:textId="77777777" w:rsidR="0085140B" w:rsidRDefault="0085140B" w:rsidP="0085140B">
            <w:pPr>
              <w:spacing w:before="0" w:after="0" w:line="240" w:lineRule="auto"/>
              <w:jc w:val="right"/>
              <w:rPr>
                <w:rFonts w:ascii="Arial" w:hAnsi="Arial" w:cs="Arial"/>
                <w:color w:val="000000"/>
                <w:sz w:val="16"/>
                <w:szCs w:val="16"/>
              </w:rPr>
            </w:pPr>
            <w:r>
              <w:rPr>
                <w:rFonts w:ascii="Arial" w:hAnsi="Arial" w:cs="Arial"/>
                <w:color w:val="000000"/>
                <w:sz w:val="16"/>
                <w:szCs w:val="16"/>
              </w:rPr>
              <w:t>982,448</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6A72A157" w14:textId="20E714DC" w:rsidR="0085140B" w:rsidRDefault="001B1118" w:rsidP="0085140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AA48921" w14:textId="77777777" w:rsidR="0085140B" w:rsidRDefault="0085140B" w:rsidP="0085140B">
            <w:pPr>
              <w:spacing w:before="0" w:after="0" w:line="240" w:lineRule="auto"/>
              <w:jc w:val="right"/>
              <w:rPr>
                <w:rFonts w:ascii="Arial" w:hAnsi="Arial" w:cs="Arial"/>
                <w:color w:val="000000"/>
                <w:sz w:val="16"/>
                <w:szCs w:val="16"/>
              </w:rPr>
            </w:pPr>
            <w:r>
              <w:rPr>
                <w:rFonts w:ascii="Arial" w:hAnsi="Arial" w:cs="Arial"/>
                <w:color w:val="000000"/>
                <w:sz w:val="16"/>
                <w:szCs w:val="16"/>
              </w:rPr>
              <w:t>114,222</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252DA0DD" w14:textId="1EA97DD2" w:rsidR="0085140B" w:rsidRDefault="001B1118" w:rsidP="0085140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62810B03" w14:textId="04692189" w:rsidR="0085140B" w:rsidRDefault="001B1118" w:rsidP="0085140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0B904BEF" w14:textId="19C9A3EE" w:rsidR="0085140B" w:rsidRDefault="001B1118" w:rsidP="0085140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39BDBB22" w14:textId="77777777" w:rsidR="0085140B" w:rsidRDefault="0085140B" w:rsidP="0085140B">
            <w:pPr>
              <w:spacing w:before="0" w:after="0" w:line="240" w:lineRule="auto"/>
              <w:jc w:val="right"/>
              <w:rPr>
                <w:rFonts w:ascii="Arial" w:hAnsi="Arial" w:cs="Arial"/>
                <w:color w:val="000000"/>
                <w:sz w:val="16"/>
                <w:szCs w:val="16"/>
              </w:rPr>
            </w:pPr>
            <w:r>
              <w:rPr>
                <w:rFonts w:ascii="Arial" w:hAnsi="Arial" w:cs="Arial"/>
                <w:color w:val="000000"/>
                <w:sz w:val="16"/>
                <w:szCs w:val="16"/>
              </w:rPr>
              <w:t>4,935,117</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EC0E0BE" w14:textId="77777777" w:rsidR="0085140B" w:rsidRDefault="0085140B" w:rsidP="0085140B">
            <w:pPr>
              <w:spacing w:before="0" w:after="0" w:line="240" w:lineRule="auto"/>
              <w:jc w:val="right"/>
              <w:rPr>
                <w:rFonts w:ascii="Arial" w:hAnsi="Arial" w:cs="Arial"/>
                <w:color w:val="000000"/>
                <w:sz w:val="16"/>
                <w:szCs w:val="16"/>
              </w:rPr>
            </w:pPr>
            <w:r>
              <w:rPr>
                <w:rFonts w:ascii="Arial" w:hAnsi="Arial" w:cs="Arial"/>
                <w:color w:val="000000"/>
                <w:sz w:val="16"/>
                <w:szCs w:val="16"/>
              </w:rPr>
              <w:t>49,564,733</w:t>
            </w:r>
          </w:p>
        </w:tc>
      </w:tr>
      <w:tr w:rsidR="0085140B" w14:paraId="3E6BE84E" w14:textId="77777777" w:rsidTr="0085140B">
        <w:trPr>
          <w:trHeight w:hRule="exact" w:val="225"/>
        </w:trPr>
        <w:tc>
          <w:tcPr>
            <w:tcW w:w="1700" w:type="dxa"/>
            <w:vMerge/>
            <w:tcBorders>
              <w:top w:val="nil"/>
              <w:left w:val="nil"/>
              <w:bottom w:val="nil"/>
              <w:right w:val="nil"/>
            </w:tcBorders>
            <w:vAlign w:val="center"/>
            <w:hideMark/>
          </w:tcPr>
          <w:p w14:paraId="646F0E00" w14:textId="77777777" w:rsidR="0085140B" w:rsidRDefault="0085140B" w:rsidP="0085140B">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3790858" w14:textId="77777777" w:rsidR="0085140B" w:rsidRDefault="0085140B" w:rsidP="0085140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41,207,620</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541D27D" w14:textId="644F6050" w:rsidR="0085140B" w:rsidRDefault="001B1118" w:rsidP="0085140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6934D9ED" w14:textId="77777777" w:rsidR="0085140B" w:rsidRDefault="0085140B" w:rsidP="0085140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2,023,960</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2B99551B" w14:textId="227007F5" w:rsidR="0085140B" w:rsidRDefault="001B1118" w:rsidP="0085140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462B7E3" w14:textId="77777777" w:rsidR="0085140B" w:rsidRDefault="0085140B" w:rsidP="0085140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99,396</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4A355974" w14:textId="4E1F711E" w:rsidR="0085140B" w:rsidRDefault="001B1118" w:rsidP="0085140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7BB596BF" w14:textId="5F2CFAA2" w:rsidR="0085140B" w:rsidRDefault="001B1118" w:rsidP="0085140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006514E7" w14:textId="718807FA" w:rsidR="0085140B" w:rsidRDefault="001B1118" w:rsidP="0085140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40DF8A9B" w14:textId="77777777" w:rsidR="0085140B" w:rsidRDefault="0085140B" w:rsidP="0085140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4,544,108</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AD527FC" w14:textId="77777777" w:rsidR="0085140B" w:rsidRDefault="0085140B" w:rsidP="0085140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47,875,084</w:t>
            </w:r>
          </w:p>
        </w:tc>
      </w:tr>
      <w:tr w:rsidR="007726D0" w14:paraId="631FE417" w14:textId="77777777" w:rsidTr="0085140B">
        <w:trPr>
          <w:trHeight w:hRule="exact" w:val="225"/>
        </w:trPr>
        <w:tc>
          <w:tcPr>
            <w:tcW w:w="170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4CBBD88B" w14:textId="77777777" w:rsidR="0085140B" w:rsidRDefault="0085140B" w:rsidP="0085140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5D6F2F06" w14:textId="77777777" w:rsidR="0085140B" w:rsidRDefault="0085140B" w:rsidP="0085140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0D6BF3EA" w14:textId="77777777" w:rsidR="0085140B" w:rsidRDefault="0085140B" w:rsidP="0085140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01791FB8" w14:textId="77777777" w:rsidR="0085140B" w:rsidRDefault="0085140B" w:rsidP="0085140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1EC282CE" w14:textId="77777777" w:rsidR="0085140B" w:rsidRDefault="0085140B" w:rsidP="0085140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2720CBB7" w14:textId="77777777" w:rsidR="0085140B" w:rsidRDefault="0085140B" w:rsidP="0085140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3033F746" w14:textId="77777777" w:rsidR="0085140B" w:rsidRDefault="0085140B" w:rsidP="0085140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82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54A1F4B5" w14:textId="77777777" w:rsidR="0085140B" w:rsidRDefault="0085140B" w:rsidP="0085140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0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6435B5C1" w14:textId="77777777" w:rsidR="0085140B" w:rsidRDefault="0085140B" w:rsidP="0085140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7B8AA824" w14:textId="77777777" w:rsidR="0085140B" w:rsidRDefault="0085140B" w:rsidP="0085140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11617706" w14:textId="77777777" w:rsidR="0085140B" w:rsidRDefault="0085140B" w:rsidP="0085140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7726D0" w14:paraId="19CA57E4" w14:textId="77777777" w:rsidTr="0085140B">
        <w:trPr>
          <w:trHeight w:hRule="exact" w:val="225"/>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597E2810" w14:textId="77777777" w:rsidR="0085140B" w:rsidRDefault="0085140B" w:rsidP="0085140B">
            <w:pPr>
              <w:spacing w:before="0" w:after="0" w:line="240" w:lineRule="auto"/>
              <w:rPr>
                <w:rFonts w:ascii="Arial" w:hAnsi="Arial" w:cs="Arial"/>
                <w:color w:val="000000"/>
                <w:sz w:val="16"/>
                <w:szCs w:val="16"/>
              </w:rPr>
            </w:pPr>
            <w:r>
              <w:rPr>
                <w:rFonts w:ascii="Arial" w:hAnsi="Arial" w:cs="Arial"/>
                <w:color w:val="000000"/>
                <w:sz w:val="16"/>
                <w:szCs w:val="16"/>
              </w:rPr>
              <w:t>Equity Injections</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7D3C241" w14:textId="408D39F7" w:rsidR="0085140B" w:rsidRDefault="001B1118" w:rsidP="0085140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1D02CA6" w14:textId="77777777" w:rsidR="0085140B" w:rsidRDefault="0085140B" w:rsidP="0085140B">
            <w:pPr>
              <w:spacing w:before="0" w:after="0" w:line="240" w:lineRule="auto"/>
              <w:jc w:val="right"/>
              <w:rPr>
                <w:rFonts w:ascii="Arial" w:hAnsi="Arial" w:cs="Arial"/>
                <w:color w:val="000000"/>
                <w:sz w:val="16"/>
                <w:szCs w:val="16"/>
              </w:rPr>
            </w:pPr>
            <w:r>
              <w:rPr>
                <w:rFonts w:ascii="Arial" w:hAnsi="Arial" w:cs="Arial"/>
                <w:color w:val="000000"/>
                <w:sz w:val="16"/>
                <w:szCs w:val="16"/>
              </w:rPr>
              <w:t>12,274,359</w:t>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5A4DD1DE" w14:textId="5966FAD8" w:rsidR="0085140B" w:rsidRDefault="001B1118" w:rsidP="0085140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76790B56" w14:textId="6F5C2934" w:rsidR="0085140B" w:rsidRDefault="001B1118" w:rsidP="0085140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CB4CC58" w14:textId="1880F91F" w:rsidR="0085140B" w:rsidRDefault="001B1118" w:rsidP="0085140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5F10073C" w14:textId="4098B215" w:rsidR="0085140B" w:rsidRDefault="001B1118" w:rsidP="0085140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04F27CA4" w14:textId="0F0829EF" w:rsidR="0085140B" w:rsidRDefault="001B1118" w:rsidP="0085140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65A44C02" w14:textId="1DB4F5D7" w:rsidR="0085140B" w:rsidRDefault="001B1118" w:rsidP="0085140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6B04DDE9" w14:textId="5EC72538" w:rsidR="0085140B" w:rsidRDefault="001B1118" w:rsidP="0085140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4C23725" w14:textId="77777777" w:rsidR="0085140B" w:rsidRDefault="0085140B" w:rsidP="0085140B">
            <w:pPr>
              <w:spacing w:before="0" w:after="0" w:line="240" w:lineRule="auto"/>
              <w:jc w:val="right"/>
              <w:rPr>
                <w:rFonts w:ascii="Arial" w:hAnsi="Arial" w:cs="Arial"/>
                <w:color w:val="000000"/>
                <w:sz w:val="16"/>
                <w:szCs w:val="16"/>
              </w:rPr>
            </w:pPr>
            <w:r>
              <w:rPr>
                <w:rFonts w:ascii="Arial" w:hAnsi="Arial" w:cs="Arial"/>
                <w:color w:val="000000"/>
                <w:sz w:val="16"/>
                <w:szCs w:val="16"/>
              </w:rPr>
              <w:t>12,274,359</w:t>
            </w:r>
          </w:p>
        </w:tc>
      </w:tr>
      <w:tr w:rsidR="0085140B" w14:paraId="0C18DD49" w14:textId="77777777" w:rsidTr="0085140B">
        <w:trPr>
          <w:trHeight w:hRule="exact" w:val="225"/>
        </w:trPr>
        <w:tc>
          <w:tcPr>
            <w:tcW w:w="1700" w:type="dxa"/>
            <w:vMerge/>
            <w:tcBorders>
              <w:top w:val="nil"/>
              <w:left w:val="nil"/>
              <w:bottom w:val="nil"/>
              <w:right w:val="nil"/>
            </w:tcBorders>
            <w:vAlign w:val="center"/>
            <w:hideMark/>
          </w:tcPr>
          <w:p w14:paraId="029A8A51" w14:textId="77777777" w:rsidR="0085140B" w:rsidRDefault="0085140B" w:rsidP="0085140B">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DB8F9A6" w14:textId="26197F53" w:rsidR="0085140B" w:rsidRDefault="001B1118" w:rsidP="0085140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C4E464D" w14:textId="77777777" w:rsidR="0085140B" w:rsidRDefault="0085140B" w:rsidP="0085140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10,952,770</w:t>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21EBBF3B" w14:textId="2E3D2945" w:rsidR="0085140B" w:rsidRDefault="001B1118" w:rsidP="0085140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6C140A4E" w14:textId="6FE0D8A2" w:rsidR="0085140B" w:rsidRDefault="001B1118" w:rsidP="0085140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7DC444D" w14:textId="7B9EB670" w:rsidR="0085140B" w:rsidRDefault="001B1118" w:rsidP="0085140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38352274" w14:textId="6618F118" w:rsidR="0085140B" w:rsidRDefault="001B1118" w:rsidP="0085140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697785DE" w14:textId="4638E3B6" w:rsidR="0085140B" w:rsidRDefault="001B1118" w:rsidP="0085140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29578BAA" w14:textId="6E6ED1DA" w:rsidR="0085140B" w:rsidRDefault="001B1118" w:rsidP="0085140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1E95AF75" w14:textId="34A1072E" w:rsidR="0085140B" w:rsidRDefault="001B1118" w:rsidP="0085140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F78E5E8" w14:textId="77777777" w:rsidR="0085140B" w:rsidRDefault="0085140B" w:rsidP="0085140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10,952,770</w:t>
            </w:r>
          </w:p>
        </w:tc>
      </w:tr>
      <w:tr w:rsidR="007726D0" w14:paraId="02E6E010" w14:textId="77777777" w:rsidTr="0085140B">
        <w:trPr>
          <w:trHeight w:hRule="exact" w:val="225"/>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30EDF17E" w14:textId="77777777" w:rsidR="0085140B" w:rsidRDefault="0085140B" w:rsidP="0085140B">
            <w:pPr>
              <w:spacing w:before="0" w:after="0" w:line="240" w:lineRule="auto"/>
              <w:rPr>
                <w:rFonts w:ascii="Arial" w:hAnsi="Arial" w:cs="Arial"/>
                <w:color w:val="000000"/>
                <w:sz w:val="16"/>
                <w:szCs w:val="16"/>
              </w:rPr>
            </w:pPr>
            <w:r>
              <w:rPr>
                <w:rFonts w:ascii="Arial" w:hAnsi="Arial" w:cs="Arial"/>
                <w:color w:val="000000"/>
                <w:sz w:val="16"/>
                <w:szCs w:val="16"/>
              </w:rPr>
              <w:t>Total</w:t>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33563C8D" w14:textId="77777777" w:rsidR="0085140B" w:rsidRDefault="0085140B" w:rsidP="0085140B">
            <w:pPr>
              <w:spacing w:before="0" w:after="0" w:line="240" w:lineRule="auto"/>
              <w:jc w:val="right"/>
              <w:rPr>
                <w:rFonts w:ascii="Arial" w:hAnsi="Arial" w:cs="Arial"/>
                <w:color w:val="000000"/>
                <w:sz w:val="16"/>
                <w:szCs w:val="16"/>
              </w:rPr>
            </w:pPr>
            <w:r>
              <w:rPr>
                <w:rFonts w:ascii="Arial" w:hAnsi="Arial" w:cs="Arial"/>
                <w:color w:val="000000"/>
                <w:sz w:val="16"/>
                <w:szCs w:val="16"/>
              </w:rPr>
              <w:t>43,850,829</w:t>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0E5DB588" w14:textId="77777777" w:rsidR="0085140B" w:rsidRDefault="0085140B" w:rsidP="0085140B">
            <w:pPr>
              <w:spacing w:before="0" w:after="0" w:line="240" w:lineRule="auto"/>
              <w:jc w:val="right"/>
              <w:rPr>
                <w:rFonts w:ascii="Arial" w:hAnsi="Arial" w:cs="Arial"/>
                <w:color w:val="000000"/>
                <w:sz w:val="16"/>
                <w:szCs w:val="16"/>
              </w:rPr>
            </w:pPr>
            <w:r>
              <w:rPr>
                <w:rFonts w:ascii="Arial" w:hAnsi="Arial" w:cs="Arial"/>
                <w:color w:val="000000"/>
                <w:sz w:val="16"/>
                <w:szCs w:val="16"/>
              </w:rPr>
              <w:t>12,274,359</w:t>
            </w:r>
          </w:p>
        </w:tc>
        <w:tc>
          <w:tcPr>
            <w:tcW w:w="9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3C09E0BF" w14:textId="77777777" w:rsidR="0085140B" w:rsidRDefault="0085140B" w:rsidP="0085140B">
            <w:pPr>
              <w:spacing w:before="0" w:after="0" w:line="240" w:lineRule="auto"/>
              <w:jc w:val="right"/>
              <w:rPr>
                <w:rFonts w:ascii="Arial" w:hAnsi="Arial" w:cs="Arial"/>
                <w:color w:val="000000"/>
                <w:sz w:val="16"/>
                <w:szCs w:val="16"/>
              </w:rPr>
            </w:pPr>
            <w:r>
              <w:rPr>
                <w:rFonts w:ascii="Arial" w:hAnsi="Arial" w:cs="Arial"/>
                <w:color w:val="000000"/>
                <w:sz w:val="16"/>
                <w:szCs w:val="16"/>
              </w:rPr>
              <w:t>982,448</w:t>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61FFDE05" w14:textId="4E5A898A" w:rsidR="0085140B" w:rsidRDefault="001B1118" w:rsidP="0085140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2FF54F77" w14:textId="77777777" w:rsidR="0085140B" w:rsidRDefault="0085140B" w:rsidP="0085140B">
            <w:pPr>
              <w:spacing w:before="0" w:after="0" w:line="240" w:lineRule="auto"/>
              <w:jc w:val="right"/>
              <w:rPr>
                <w:rFonts w:ascii="Arial" w:hAnsi="Arial" w:cs="Arial"/>
                <w:color w:val="000000"/>
                <w:sz w:val="16"/>
                <w:szCs w:val="16"/>
              </w:rPr>
            </w:pPr>
            <w:r>
              <w:rPr>
                <w:rFonts w:ascii="Arial" w:hAnsi="Arial" w:cs="Arial"/>
                <w:color w:val="000000"/>
                <w:sz w:val="16"/>
                <w:szCs w:val="16"/>
              </w:rPr>
              <w:t>114,222</w:t>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70F6666A" w14:textId="040399DD" w:rsidR="0085140B" w:rsidRDefault="001B1118" w:rsidP="0085140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82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37C3D6B6" w14:textId="4029B226" w:rsidR="0085140B" w:rsidRDefault="001B1118" w:rsidP="0085140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0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6F10D4AA" w14:textId="287E3E95" w:rsidR="0085140B" w:rsidRDefault="001B1118" w:rsidP="0085140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73BB61B6" w14:textId="77777777" w:rsidR="0085140B" w:rsidRDefault="0085140B" w:rsidP="0085140B">
            <w:pPr>
              <w:spacing w:before="0" w:after="0" w:line="240" w:lineRule="auto"/>
              <w:jc w:val="right"/>
              <w:rPr>
                <w:rFonts w:ascii="Arial" w:hAnsi="Arial" w:cs="Arial"/>
                <w:color w:val="000000"/>
                <w:sz w:val="16"/>
                <w:szCs w:val="16"/>
              </w:rPr>
            </w:pPr>
            <w:r>
              <w:rPr>
                <w:rFonts w:ascii="Arial" w:hAnsi="Arial" w:cs="Arial"/>
                <w:color w:val="000000"/>
                <w:sz w:val="16"/>
                <w:szCs w:val="16"/>
              </w:rPr>
              <w:t>4,935,117</w:t>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76A068F1" w14:textId="77777777" w:rsidR="0085140B" w:rsidRDefault="0085140B" w:rsidP="0085140B">
            <w:pPr>
              <w:spacing w:before="0" w:after="0" w:line="240" w:lineRule="auto"/>
              <w:jc w:val="right"/>
              <w:rPr>
                <w:rFonts w:ascii="Arial" w:hAnsi="Arial" w:cs="Arial"/>
                <w:color w:val="000000"/>
                <w:sz w:val="16"/>
                <w:szCs w:val="16"/>
              </w:rPr>
            </w:pPr>
            <w:r>
              <w:rPr>
                <w:rFonts w:ascii="Arial" w:hAnsi="Arial" w:cs="Arial"/>
                <w:color w:val="000000"/>
                <w:sz w:val="16"/>
                <w:szCs w:val="16"/>
              </w:rPr>
              <w:t>62,156,975</w:t>
            </w:r>
          </w:p>
        </w:tc>
      </w:tr>
      <w:tr w:rsidR="0085140B" w14:paraId="7A91E1E5" w14:textId="77777777" w:rsidTr="0085140B">
        <w:trPr>
          <w:trHeight w:hRule="exact" w:val="225"/>
        </w:trPr>
        <w:tc>
          <w:tcPr>
            <w:tcW w:w="1700" w:type="dxa"/>
            <w:vMerge/>
            <w:tcBorders>
              <w:top w:val="nil"/>
              <w:left w:val="nil"/>
              <w:bottom w:val="nil"/>
              <w:right w:val="nil"/>
            </w:tcBorders>
            <w:vAlign w:val="center"/>
            <w:hideMark/>
          </w:tcPr>
          <w:p w14:paraId="6E2E78B0" w14:textId="77777777" w:rsidR="0085140B" w:rsidRDefault="0085140B" w:rsidP="0085140B">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7D8DE98" w14:textId="77777777" w:rsidR="0085140B" w:rsidRDefault="0085140B" w:rsidP="0085140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41,532,036</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5E031EE" w14:textId="77777777" w:rsidR="0085140B" w:rsidRDefault="0085140B" w:rsidP="0085140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10,952,770</w:t>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24E84098" w14:textId="77777777" w:rsidR="0085140B" w:rsidRDefault="0085140B" w:rsidP="0085140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2,025,868</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7D02C57B" w14:textId="6E081FBB" w:rsidR="0085140B" w:rsidRDefault="001B1118" w:rsidP="0085140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E5EFDB6" w14:textId="77777777" w:rsidR="0085140B" w:rsidRDefault="0085140B" w:rsidP="0085140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99,396</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4D381D09" w14:textId="146B521A" w:rsidR="0085140B" w:rsidRDefault="001B1118" w:rsidP="0085140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7CBECE17" w14:textId="5ABF9072" w:rsidR="0085140B" w:rsidRDefault="001B1118" w:rsidP="0085140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3EF530CE" w14:textId="05A3E138" w:rsidR="0085140B" w:rsidRDefault="001B1118" w:rsidP="0085140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5F5E30C4" w14:textId="77777777" w:rsidR="0085140B" w:rsidRDefault="0085140B" w:rsidP="0085140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4,544,108</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B81B88E" w14:textId="77777777" w:rsidR="0085140B" w:rsidRDefault="0085140B" w:rsidP="0085140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59,154,178</w:t>
            </w:r>
          </w:p>
        </w:tc>
      </w:tr>
      <w:tr w:rsidR="007726D0" w14:paraId="5E034CFB" w14:textId="77777777" w:rsidTr="0085140B">
        <w:trPr>
          <w:trHeight w:hRule="exact" w:val="225"/>
        </w:trPr>
        <w:tc>
          <w:tcPr>
            <w:tcW w:w="170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499404E1" w14:textId="77777777" w:rsidR="0085140B" w:rsidRDefault="0085140B" w:rsidP="0085140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4E8BFAC9" w14:textId="77777777" w:rsidR="0085140B" w:rsidRDefault="0085140B" w:rsidP="0085140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6B20E30F" w14:textId="77777777" w:rsidR="0085140B" w:rsidRDefault="0085140B" w:rsidP="0085140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67B3A1D2" w14:textId="77777777" w:rsidR="0085140B" w:rsidRDefault="0085140B" w:rsidP="0085140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7153DA5D" w14:textId="77777777" w:rsidR="0085140B" w:rsidRDefault="0085140B" w:rsidP="0085140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38ED2343" w14:textId="77777777" w:rsidR="0085140B" w:rsidRDefault="0085140B" w:rsidP="0085140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7C6E9661" w14:textId="77777777" w:rsidR="0085140B" w:rsidRDefault="0085140B" w:rsidP="0085140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82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398C0DA9" w14:textId="77777777" w:rsidR="0085140B" w:rsidRDefault="0085140B" w:rsidP="0085140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0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4CF4E123" w14:textId="77777777" w:rsidR="0085140B" w:rsidRDefault="0085140B" w:rsidP="0085140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696DE643" w14:textId="77777777" w:rsidR="0085140B" w:rsidRDefault="0085140B" w:rsidP="0085140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38277D6B" w14:textId="77777777" w:rsidR="0085140B" w:rsidRDefault="0085140B" w:rsidP="0085140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7726D0" w14:paraId="024087E5" w14:textId="77777777" w:rsidTr="0085140B">
        <w:trPr>
          <w:trHeight w:val="227"/>
        </w:trPr>
        <w:tc>
          <w:tcPr>
            <w:tcW w:w="1700" w:type="dxa"/>
            <w:tcBorders>
              <w:top w:val="nil"/>
              <w:left w:val="nil"/>
              <w:bottom w:val="nil"/>
              <w:right w:val="nil"/>
            </w:tcBorders>
            <w:shd w:val="clear" w:color="000000" w:fill="FFFFFF"/>
            <w:tcMar>
              <w:top w:w="15" w:type="dxa"/>
              <w:left w:w="15" w:type="dxa"/>
              <w:bottom w:w="0" w:type="dxa"/>
              <w:right w:w="15" w:type="dxa"/>
            </w:tcMar>
            <w:vAlign w:val="bottom"/>
            <w:hideMark/>
          </w:tcPr>
          <w:p w14:paraId="3FAD3497" w14:textId="77777777" w:rsidR="0085140B" w:rsidRDefault="0085140B" w:rsidP="0085140B">
            <w:pPr>
              <w:spacing w:before="0" w:after="0" w:line="240" w:lineRule="auto"/>
              <w:rPr>
                <w:rFonts w:ascii="Arial" w:hAnsi="Arial" w:cs="Arial"/>
                <w:b/>
                <w:bCs/>
                <w:color w:val="000000"/>
                <w:sz w:val="16"/>
                <w:szCs w:val="16"/>
              </w:rPr>
            </w:pPr>
            <w:r>
              <w:rPr>
                <w:rFonts w:ascii="Arial" w:hAnsi="Arial" w:cs="Arial"/>
                <w:b/>
                <w:bCs/>
                <w:color w:val="000000"/>
                <w:sz w:val="16"/>
                <w:szCs w:val="16"/>
              </w:rPr>
              <w:t>Army and Air Force Canteen Service*</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2C764E9" w14:textId="77777777" w:rsidR="0085140B" w:rsidRDefault="0085140B" w:rsidP="0085140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677399A" w14:textId="77777777" w:rsidR="0085140B" w:rsidRDefault="0085140B" w:rsidP="0085140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06E9A5A3" w14:textId="77777777" w:rsidR="0085140B" w:rsidRDefault="0085140B" w:rsidP="0085140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4C8405C7" w14:textId="77777777" w:rsidR="0085140B" w:rsidRDefault="0085140B" w:rsidP="0085140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FDE7988" w14:textId="77777777" w:rsidR="0085140B" w:rsidRDefault="0085140B" w:rsidP="0085140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14E9593C" w14:textId="77777777" w:rsidR="0085140B" w:rsidRDefault="0085140B" w:rsidP="0085140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57110BF7" w14:textId="77777777" w:rsidR="0085140B" w:rsidRDefault="0085140B" w:rsidP="0085140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4404F346" w14:textId="77777777" w:rsidR="0085140B" w:rsidRDefault="0085140B" w:rsidP="0085140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0CF59787" w14:textId="77777777" w:rsidR="0085140B" w:rsidRDefault="0085140B" w:rsidP="0085140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4C2DA61" w14:textId="77777777" w:rsidR="0085140B" w:rsidRDefault="0085140B" w:rsidP="0085140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7726D0" w14:paraId="0AA976AA" w14:textId="77777777" w:rsidTr="0085140B">
        <w:trPr>
          <w:trHeight w:hRule="exact" w:val="225"/>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00AA08B4" w14:textId="77777777" w:rsidR="0085140B" w:rsidRDefault="0085140B" w:rsidP="0085140B">
            <w:pPr>
              <w:spacing w:before="0" w:after="0" w:line="240" w:lineRule="auto"/>
              <w:rPr>
                <w:rFonts w:ascii="Arial" w:hAnsi="Arial" w:cs="Arial"/>
                <w:color w:val="000000"/>
                <w:sz w:val="16"/>
                <w:szCs w:val="16"/>
              </w:rPr>
            </w:pPr>
            <w:r>
              <w:rPr>
                <w:rFonts w:ascii="Arial" w:hAnsi="Arial" w:cs="Arial"/>
                <w:color w:val="000000"/>
                <w:sz w:val="16"/>
                <w:szCs w:val="16"/>
              </w:rPr>
              <w:t>Outcome 1</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61C90D3" w14:textId="5BEEB1A1" w:rsidR="0085140B" w:rsidRDefault="001B1118" w:rsidP="0085140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0ECB84D" w14:textId="6A0DBAF2" w:rsidR="0085140B" w:rsidRDefault="001B1118" w:rsidP="0085140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74673DE3" w14:textId="77777777" w:rsidR="0085140B" w:rsidRDefault="0085140B" w:rsidP="0085140B">
            <w:pPr>
              <w:spacing w:before="0" w:after="0" w:line="240" w:lineRule="auto"/>
              <w:jc w:val="right"/>
              <w:rPr>
                <w:rFonts w:ascii="Arial" w:hAnsi="Arial" w:cs="Arial"/>
                <w:color w:val="000000"/>
                <w:sz w:val="16"/>
                <w:szCs w:val="16"/>
              </w:rPr>
            </w:pPr>
            <w:r>
              <w:rPr>
                <w:rFonts w:ascii="Arial" w:hAnsi="Arial" w:cs="Arial"/>
                <w:color w:val="000000"/>
                <w:sz w:val="16"/>
                <w:szCs w:val="16"/>
              </w:rPr>
              <w:t>34,458</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37BE30AA" w14:textId="75EC33D0" w:rsidR="0085140B" w:rsidRDefault="001B1118" w:rsidP="0085140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65DC5B3" w14:textId="0D459FDE" w:rsidR="0085140B" w:rsidRDefault="001B1118" w:rsidP="0085140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267612A2" w14:textId="4214671E" w:rsidR="0085140B" w:rsidRDefault="001B1118" w:rsidP="0085140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1AB5A9F2" w14:textId="4BCA3B89" w:rsidR="0085140B" w:rsidRDefault="001B1118" w:rsidP="0085140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46455B44" w14:textId="3D7DB3CE" w:rsidR="0085140B" w:rsidRDefault="001B1118" w:rsidP="0085140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6DCB1BF0" w14:textId="1642E347" w:rsidR="0085140B" w:rsidRDefault="001B1118" w:rsidP="0085140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3FBB708" w14:textId="77777777" w:rsidR="0085140B" w:rsidRDefault="0085140B" w:rsidP="0085140B">
            <w:pPr>
              <w:spacing w:before="0" w:after="0" w:line="240" w:lineRule="auto"/>
              <w:jc w:val="right"/>
              <w:rPr>
                <w:rFonts w:ascii="Arial" w:hAnsi="Arial" w:cs="Arial"/>
                <w:color w:val="000000"/>
                <w:sz w:val="16"/>
                <w:szCs w:val="16"/>
              </w:rPr>
            </w:pPr>
            <w:r>
              <w:rPr>
                <w:rFonts w:ascii="Arial" w:hAnsi="Arial" w:cs="Arial"/>
                <w:color w:val="000000"/>
                <w:sz w:val="16"/>
                <w:szCs w:val="16"/>
              </w:rPr>
              <w:t>34,458</w:t>
            </w:r>
          </w:p>
        </w:tc>
      </w:tr>
      <w:tr w:rsidR="0085140B" w14:paraId="2107929F" w14:textId="77777777" w:rsidTr="0085140B">
        <w:trPr>
          <w:trHeight w:hRule="exact" w:val="225"/>
        </w:trPr>
        <w:tc>
          <w:tcPr>
            <w:tcW w:w="1700" w:type="dxa"/>
            <w:vMerge/>
            <w:tcBorders>
              <w:top w:val="nil"/>
              <w:left w:val="nil"/>
              <w:bottom w:val="nil"/>
              <w:right w:val="nil"/>
            </w:tcBorders>
            <w:vAlign w:val="center"/>
            <w:hideMark/>
          </w:tcPr>
          <w:p w14:paraId="223A198C" w14:textId="77777777" w:rsidR="0085140B" w:rsidRDefault="0085140B" w:rsidP="0085140B">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9F2D5C5" w14:textId="22BC5D0F" w:rsidR="0085140B" w:rsidRDefault="001B1118" w:rsidP="0085140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3FFAC19" w14:textId="647F3D95" w:rsidR="0085140B" w:rsidRDefault="001B1118" w:rsidP="0085140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627A2A80" w14:textId="77777777" w:rsidR="0085140B" w:rsidRDefault="0085140B" w:rsidP="0085140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33,465</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03BD4E2A" w14:textId="0D1DFCAC" w:rsidR="0085140B" w:rsidRDefault="001B1118" w:rsidP="0085140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06C56AF" w14:textId="20AD3792" w:rsidR="0085140B" w:rsidRDefault="001B1118" w:rsidP="0085140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27463E9C" w14:textId="2D5754B3" w:rsidR="0085140B" w:rsidRDefault="001B1118" w:rsidP="0085140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4CDCA1A4" w14:textId="1B5E1EB1" w:rsidR="0085140B" w:rsidRDefault="001B1118" w:rsidP="0085140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4731E88B" w14:textId="29A91BE7" w:rsidR="0085140B" w:rsidRDefault="001B1118" w:rsidP="0085140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60B2FFC6" w14:textId="3646A602" w:rsidR="0085140B" w:rsidRDefault="001B1118" w:rsidP="0085140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E0B429E" w14:textId="77777777" w:rsidR="0085140B" w:rsidRDefault="0085140B" w:rsidP="0085140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33,465</w:t>
            </w:r>
          </w:p>
        </w:tc>
      </w:tr>
      <w:tr w:rsidR="007726D0" w14:paraId="1E26FDA7" w14:textId="77777777" w:rsidTr="0085140B">
        <w:trPr>
          <w:trHeight w:hRule="exact" w:val="225"/>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3A90B4D4" w14:textId="77777777" w:rsidR="0085140B" w:rsidRDefault="0085140B" w:rsidP="0085140B">
            <w:pPr>
              <w:spacing w:before="0" w:after="0" w:line="240" w:lineRule="auto"/>
              <w:rPr>
                <w:rFonts w:ascii="Arial" w:hAnsi="Arial" w:cs="Arial"/>
                <w:color w:val="000000"/>
                <w:sz w:val="16"/>
                <w:szCs w:val="16"/>
              </w:rPr>
            </w:pPr>
            <w:r>
              <w:rPr>
                <w:rFonts w:ascii="Arial" w:hAnsi="Arial" w:cs="Arial"/>
                <w:color w:val="000000"/>
                <w:sz w:val="16"/>
                <w:szCs w:val="16"/>
              </w:rPr>
              <w:t>Total</w:t>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5C760567" w14:textId="02F28C15" w:rsidR="0085140B" w:rsidRDefault="001B1118" w:rsidP="0085140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36BA18D6" w14:textId="22612121" w:rsidR="0085140B" w:rsidRDefault="001B1118" w:rsidP="0085140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9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1C578A1C" w14:textId="77777777" w:rsidR="0085140B" w:rsidRDefault="0085140B" w:rsidP="0085140B">
            <w:pPr>
              <w:spacing w:before="0" w:after="0" w:line="240" w:lineRule="auto"/>
              <w:jc w:val="right"/>
              <w:rPr>
                <w:rFonts w:ascii="Arial" w:hAnsi="Arial" w:cs="Arial"/>
                <w:color w:val="000000"/>
                <w:sz w:val="16"/>
                <w:szCs w:val="16"/>
              </w:rPr>
            </w:pPr>
            <w:r>
              <w:rPr>
                <w:rFonts w:ascii="Arial" w:hAnsi="Arial" w:cs="Arial"/>
                <w:color w:val="000000"/>
                <w:sz w:val="16"/>
                <w:szCs w:val="16"/>
              </w:rPr>
              <w:t>34,458</w:t>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655A08C5" w14:textId="62D07373" w:rsidR="0085140B" w:rsidRDefault="001B1118" w:rsidP="0085140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4A0F5B09" w14:textId="38730C04" w:rsidR="0085140B" w:rsidRDefault="001B1118" w:rsidP="0085140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4A245092" w14:textId="2362CBC0" w:rsidR="0085140B" w:rsidRDefault="001B1118" w:rsidP="0085140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82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6E33C4E2" w14:textId="4F6D10A7" w:rsidR="0085140B" w:rsidRDefault="001B1118" w:rsidP="0085140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0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5314F5C1" w14:textId="6C15148C" w:rsidR="0085140B" w:rsidRDefault="001B1118" w:rsidP="0085140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6624DD6E" w14:textId="56F1FD7A" w:rsidR="0085140B" w:rsidRDefault="001B1118" w:rsidP="0085140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2F4FA984" w14:textId="77777777" w:rsidR="0085140B" w:rsidRDefault="0085140B" w:rsidP="0085140B">
            <w:pPr>
              <w:spacing w:before="0" w:after="0" w:line="240" w:lineRule="auto"/>
              <w:jc w:val="right"/>
              <w:rPr>
                <w:rFonts w:ascii="Arial" w:hAnsi="Arial" w:cs="Arial"/>
                <w:color w:val="000000"/>
                <w:sz w:val="16"/>
                <w:szCs w:val="16"/>
              </w:rPr>
            </w:pPr>
            <w:r>
              <w:rPr>
                <w:rFonts w:ascii="Arial" w:hAnsi="Arial" w:cs="Arial"/>
                <w:color w:val="000000"/>
                <w:sz w:val="16"/>
                <w:szCs w:val="16"/>
              </w:rPr>
              <w:t>34,458</w:t>
            </w:r>
          </w:p>
        </w:tc>
      </w:tr>
      <w:tr w:rsidR="0085140B" w14:paraId="64F6E21C" w14:textId="77777777" w:rsidTr="0085140B">
        <w:trPr>
          <w:trHeight w:hRule="exact" w:val="225"/>
        </w:trPr>
        <w:tc>
          <w:tcPr>
            <w:tcW w:w="1700" w:type="dxa"/>
            <w:vMerge/>
            <w:tcBorders>
              <w:top w:val="nil"/>
              <w:left w:val="nil"/>
              <w:bottom w:val="nil"/>
              <w:right w:val="nil"/>
            </w:tcBorders>
            <w:vAlign w:val="center"/>
            <w:hideMark/>
          </w:tcPr>
          <w:p w14:paraId="58DDBB32" w14:textId="77777777" w:rsidR="0085140B" w:rsidRDefault="0085140B" w:rsidP="0085140B">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D634A99" w14:textId="4439A9ED" w:rsidR="0085140B" w:rsidRDefault="001B1118" w:rsidP="0085140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531BCD3" w14:textId="6572ADA6" w:rsidR="0085140B" w:rsidRDefault="001B1118" w:rsidP="0085140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1025E46A" w14:textId="77777777" w:rsidR="0085140B" w:rsidRDefault="0085140B" w:rsidP="0085140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33,465</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18B8706E" w14:textId="774DAB48" w:rsidR="0085140B" w:rsidRDefault="001B1118" w:rsidP="0085140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6BDEF18" w14:textId="0F51EA13" w:rsidR="0085140B" w:rsidRDefault="001B1118" w:rsidP="0085140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6F8A6254" w14:textId="55797276" w:rsidR="0085140B" w:rsidRDefault="001B1118" w:rsidP="0085140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2AEB1F09" w14:textId="528C0910" w:rsidR="0085140B" w:rsidRDefault="001B1118" w:rsidP="0085140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1912731D" w14:textId="1B1ADDEE" w:rsidR="0085140B" w:rsidRDefault="001B1118" w:rsidP="0085140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73D6E704" w14:textId="2D40AF49" w:rsidR="0085140B" w:rsidRDefault="001B1118" w:rsidP="0085140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669693C" w14:textId="77777777" w:rsidR="0085140B" w:rsidRDefault="0085140B" w:rsidP="0085140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33,465</w:t>
            </w:r>
          </w:p>
        </w:tc>
      </w:tr>
      <w:tr w:rsidR="007726D0" w14:paraId="52B188AF" w14:textId="77777777" w:rsidTr="0085140B">
        <w:trPr>
          <w:trHeight w:hRule="exact" w:val="225"/>
        </w:trPr>
        <w:tc>
          <w:tcPr>
            <w:tcW w:w="170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6E4D38AA" w14:textId="77777777" w:rsidR="0085140B" w:rsidRDefault="0085140B" w:rsidP="0085140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2383D290" w14:textId="77777777" w:rsidR="0085140B" w:rsidRDefault="0085140B" w:rsidP="0085140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13319B15" w14:textId="77777777" w:rsidR="0085140B" w:rsidRDefault="0085140B" w:rsidP="0085140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71173404" w14:textId="77777777" w:rsidR="0085140B" w:rsidRDefault="0085140B" w:rsidP="0085140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223370EB" w14:textId="77777777" w:rsidR="0085140B" w:rsidRDefault="0085140B" w:rsidP="0085140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2A7FBDC4" w14:textId="77777777" w:rsidR="0085140B" w:rsidRDefault="0085140B" w:rsidP="0085140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019FCC3E" w14:textId="77777777" w:rsidR="0085140B" w:rsidRDefault="0085140B" w:rsidP="0085140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82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6A6B174D" w14:textId="77777777" w:rsidR="0085140B" w:rsidRDefault="0085140B" w:rsidP="0085140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0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2969C855" w14:textId="77777777" w:rsidR="0085140B" w:rsidRDefault="0085140B" w:rsidP="0085140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5A371E46" w14:textId="77777777" w:rsidR="0085140B" w:rsidRDefault="0085140B" w:rsidP="0085140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0F914284" w14:textId="77777777" w:rsidR="0085140B" w:rsidRDefault="0085140B" w:rsidP="0085140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7726D0" w14:paraId="5CEBBCC4" w14:textId="77777777" w:rsidTr="0085140B">
        <w:trPr>
          <w:trHeight w:val="227"/>
        </w:trPr>
        <w:tc>
          <w:tcPr>
            <w:tcW w:w="1700" w:type="dxa"/>
            <w:tcBorders>
              <w:top w:val="nil"/>
              <w:left w:val="nil"/>
              <w:bottom w:val="nil"/>
              <w:right w:val="nil"/>
            </w:tcBorders>
            <w:shd w:val="clear" w:color="000000" w:fill="FFFFFF"/>
            <w:tcMar>
              <w:top w:w="15" w:type="dxa"/>
              <w:left w:w="15" w:type="dxa"/>
              <w:bottom w:w="0" w:type="dxa"/>
              <w:right w:w="15" w:type="dxa"/>
            </w:tcMar>
            <w:vAlign w:val="bottom"/>
            <w:hideMark/>
          </w:tcPr>
          <w:p w14:paraId="7FD58D64" w14:textId="77777777" w:rsidR="0085140B" w:rsidRDefault="0085140B" w:rsidP="0085140B">
            <w:pPr>
              <w:spacing w:before="0" w:after="0" w:line="240" w:lineRule="auto"/>
              <w:rPr>
                <w:rFonts w:ascii="Arial" w:hAnsi="Arial" w:cs="Arial"/>
                <w:b/>
                <w:bCs/>
                <w:color w:val="000000"/>
                <w:sz w:val="16"/>
                <w:szCs w:val="16"/>
              </w:rPr>
            </w:pPr>
            <w:r>
              <w:rPr>
                <w:rFonts w:ascii="Arial" w:hAnsi="Arial" w:cs="Arial"/>
                <w:b/>
                <w:bCs/>
                <w:color w:val="000000"/>
                <w:sz w:val="16"/>
                <w:szCs w:val="16"/>
              </w:rPr>
              <w:t>Australian Military Forces Relief Trust Fund*</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E9E4424" w14:textId="77777777" w:rsidR="0085140B" w:rsidRDefault="0085140B" w:rsidP="0085140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8A8FB02" w14:textId="77777777" w:rsidR="0085140B" w:rsidRDefault="0085140B" w:rsidP="0085140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65B26513" w14:textId="77777777" w:rsidR="0085140B" w:rsidRDefault="0085140B" w:rsidP="0085140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07DC7295" w14:textId="77777777" w:rsidR="0085140B" w:rsidRDefault="0085140B" w:rsidP="0085140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F246817" w14:textId="77777777" w:rsidR="0085140B" w:rsidRDefault="0085140B" w:rsidP="0085140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22BA0968" w14:textId="77777777" w:rsidR="0085140B" w:rsidRDefault="0085140B" w:rsidP="0085140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5607A675" w14:textId="77777777" w:rsidR="0085140B" w:rsidRDefault="0085140B" w:rsidP="0085140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7E89C1DF" w14:textId="77777777" w:rsidR="0085140B" w:rsidRDefault="0085140B" w:rsidP="0085140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05DF9362" w14:textId="77777777" w:rsidR="0085140B" w:rsidRDefault="0085140B" w:rsidP="0085140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D25C461" w14:textId="77777777" w:rsidR="0085140B" w:rsidRDefault="0085140B" w:rsidP="0085140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7726D0" w14:paraId="43B3E488" w14:textId="77777777" w:rsidTr="0085140B">
        <w:trPr>
          <w:trHeight w:hRule="exact" w:val="225"/>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5AB58B09" w14:textId="77777777" w:rsidR="0085140B" w:rsidRDefault="0085140B" w:rsidP="0085140B">
            <w:pPr>
              <w:spacing w:before="0" w:after="0" w:line="240" w:lineRule="auto"/>
              <w:rPr>
                <w:rFonts w:ascii="Arial" w:hAnsi="Arial" w:cs="Arial"/>
                <w:color w:val="000000"/>
                <w:sz w:val="16"/>
                <w:szCs w:val="16"/>
              </w:rPr>
            </w:pPr>
            <w:r>
              <w:rPr>
                <w:rFonts w:ascii="Arial" w:hAnsi="Arial" w:cs="Arial"/>
                <w:color w:val="000000"/>
                <w:sz w:val="16"/>
                <w:szCs w:val="16"/>
              </w:rPr>
              <w:t>Outcome 1</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1A3BE53" w14:textId="5563DC55" w:rsidR="0085140B" w:rsidRDefault="001B1118" w:rsidP="0085140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1C938C5" w14:textId="2BAABA91" w:rsidR="0085140B" w:rsidRDefault="001B1118" w:rsidP="0085140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1F937D0A" w14:textId="77777777" w:rsidR="0085140B" w:rsidRDefault="0085140B" w:rsidP="0085140B">
            <w:pPr>
              <w:spacing w:before="0" w:after="0" w:line="240" w:lineRule="auto"/>
              <w:jc w:val="right"/>
              <w:rPr>
                <w:rFonts w:ascii="Arial" w:hAnsi="Arial" w:cs="Arial"/>
                <w:color w:val="000000"/>
                <w:sz w:val="16"/>
                <w:szCs w:val="16"/>
              </w:rPr>
            </w:pPr>
            <w:r>
              <w:rPr>
                <w:rFonts w:ascii="Arial" w:hAnsi="Arial" w:cs="Arial"/>
                <w:color w:val="000000"/>
                <w:sz w:val="16"/>
                <w:szCs w:val="16"/>
              </w:rPr>
              <w:t>844</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7830B2B2" w14:textId="2DFEA190" w:rsidR="0085140B" w:rsidRDefault="001B1118" w:rsidP="0085140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F4441D8" w14:textId="4C58C157" w:rsidR="0085140B" w:rsidRDefault="001B1118" w:rsidP="0085140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789F08B5" w14:textId="40FF771F" w:rsidR="0085140B" w:rsidRDefault="001B1118" w:rsidP="0085140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081DF0BB" w14:textId="777B74AE" w:rsidR="0085140B" w:rsidRDefault="001B1118" w:rsidP="0085140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7FA8FBD7" w14:textId="45C9AE38" w:rsidR="0085140B" w:rsidRDefault="001B1118" w:rsidP="0085140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10D25301" w14:textId="1D980C30" w:rsidR="0085140B" w:rsidRDefault="001B1118" w:rsidP="0085140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FC7166A" w14:textId="77777777" w:rsidR="0085140B" w:rsidRDefault="0085140B" w:rsidP="0085140B">
            <w:pPr>
              <w:spacing w:before="0" w:after="0" w:line="240" w:lineRule="auto"/>
              <w:jc w:val="right"/>
              <w:rPr>
                <w:rFonts w:ascii="Arial" w:hAnsi="Arial" w:cs="Arial"/>
                <w:color w:val="000000"/>
                <w:sz w:val="16"/>
                <w:szCs w:val="16"/>
              </w:rPr>
            </w:pPr>
            <w:r>
              <w:rPr>
                <w:rFonts w:ascii="Arial" w:hAnsi="Arial" w:cs="Arial"/>
                <w:color w:val="000000"/>
                <w:sz w:val="16"/>
                <w:szCs w:val="16"/>
              </w:rPr>
              <w:t>844</w:t>
            </w:r>
          </w:p>
        </w:tc>
      </w:tr>
      <w:tr w:rsidR="0085140B" w14:paraId="1566A5F4" w14:textId="77777777" w:rsidTr="0085140B">
        <w:trPr>
          <w:trHeight w:hRule="exact" w:val="225"/>
        </w:trPr>
        <w:tc>
          <w:tcPr>
            <w:tcW w:w="1700" w:type="dxa"/>
            <w:vMerge/>
            <w:tcBorders>
              <w:top w:val="nil"/>
              <w:left w:val="nil"/>
              <w:bottom w:val="nil"/>
              <w:right w:val="nil"/>
            </w:tcBorders>
            <w:vAlign w:val="center"/>
            <w:hideMark/>
          </w:tcPr>
          <w:p w14:paraId="67531157" w14:textId="77777777" w:rsidR="0085140B" w:rsidRDefault="0085140B" w:rsidP="0085140B">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8CD31EF" w14:textId="55F808C2" w:rsidR="0085140B" w:rsidRDefault="001B1118" w:rsidP="0085140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3019D46" w14:textId="483B7683" w:rsidR="0085140B" w:rsidRDefault="001B1118" w:rsidP="0085140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1FFB8596" w14:textId="77777777" w:rsidR="0085140B" w:rsidRDefault="0085140B" w:rsidP="0085140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844</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0F40886A" w14:textId="6E0DED3C" w:rsidR="0085140B" w:rsidRDefault="001B1118" w:rsidP="0085140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9BDF179" w14:textId="387B3A33" w:rsidR="0085140B" w:rsidRDefault="001B1118" w:rsidP="0085140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46E573D1" w14:textId="110A8368" w:rsidR="0085140B" w:rsidRDefault="001B1118" w:rsidP="0085140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6B98EFFD" w14:textId="0941E91C" w:rsidR="0085140B" w:rsidRDefault="001B1118" w:rsidP="0085140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653BBFA8" w14:textId="3490908F" w:rsidR="0085140B" w:rsidRDefault="001B1118" w:rsidP="0085140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40348EE3" w14:textId="7B6A6407" w:rsidR="0085140B" w:rsidRDefault="001B1118" w:rsidP="0085140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B5A61CC" w14:textId="77777777" w:rsidR="0085140B" w:rsidRDefault="0085140B" w:rsidP="0085140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844</w:t>
            </w:r>
          </w:p>
        </w:tc>
      </w:tr>
      <w:tr w:rsidR="007726D0" w14:paraId="015DBAAE" w14:textId="77777777" w:rsidTr="0085140B">
        <w:trPr>
          <w:trHeight w:hRule="exact" w:val="225"/>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1DF94920" w14:textId="77777777" w:rsidR="0085140B" w:rsidRDefault="0085140B" w:rsidP="0085140B">
            <w:pPr>
              <w:spacing w:before="0" w:after="0" w:line="240" w:lineRule="auto"/>
              <w:rPr>
                <w:rFonts w:ascii="Arial" w:hAnsi="Arial" w:cs="Arial"/>
                <w:color w:val="000000"/>
                <w:sz w:val="16"/>
                <w:szCs w:val="16"/>
              </w:rPr>
            </w:pPr>
            <w:r>
              <w:rPr>
                <w:rFonts w:ascii="Arial" w:hAnsi="Arial" w:cs="Arial"/>
                <w:color w:val="000000"/>
                <w:sz w:val="16"/>
                <w:szCs w:val="16"/>
              </w:rPr>
              <w:t>Total</w:t>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7F770F09" w14:textId="12F27684" w:rsidR="0085140B" w:rsidRDefault="001B1118" w:rsidP="0085140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1588D83D" w14:textId="324152CD" w:rsidR="0085140B" w:rsidRDefault="001B1118" w:rsidP="0085140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9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3DDC5B53" w14:textId="77777777" w:rsidR="0085140B" w:rsidRDefault="0085140B" w:rsidP="0085140B">
            <w:pPr>
              <w:spacing w:before="0" w:after="0" w:line="240" w:lineRule="auto"/>
              <w:jc w:val="right"/>
              <w:rPr>
                <w:rFonts w:ascii="Arial" w:hAnsi="Arial" w:cs="Arial"/>
                <w:color w:val="000000"/>
                <w:sz w:val="16"/>
                <w:szCs w:val="16"/>
              </w:rPr>
            </w:pPr>
            <w:r>
              <w:rPr>
                <w:rFonts w:ascii="Arial" w:hAnsi="Arial" w:cs="Arial"/>
                <w:color w:val="000000"/>
                <w:sz w:val="16"/>
                <w:szCs w:val="16"/>
              </w:rPr>
              <w:t>844</w:t>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49A85DB6" w14:textId="4B13A146" w:rsidR="0085140B" w:rsidRDefault="001B1118" w:rsidP="0085140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5B1FF1CC" w14:textId="78C22CBC" w:rsidR="0085140B" w:rsidRDefault="001B1118" w:rsidP="0085140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738C016A" w14:textId="147C4907" w:rsidR="0085140B" w:rsidRDefault="001B1118" w:rsidP="0085140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82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5D1F2555" w14:textId="46F58EC6" w:rsidR="0085140B" w:rsidRDefault="001B1118" w:rsidP="0085140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0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0EE82864" w14:textId="3D1C994E" w:rsidR="0085140B" w:rsidRDefault="001B1118" w:rsidP="0085140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7B623720" w14:textId="584D02B9" w:rsidR="0085140B" w:rsidRDefault="001B1118" w:rsidP="0085140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01E9CCAD" w14:textId="77777777" w:rsidR="0085140B" w:rsidRDefault="0085140B" w:rsidP="0085140B">
            <w:pPr>
              <w:spacing w:before="0" w:after="0" w:line="240" w:lineRule="auto"/>
              <w:jc w:val="right"/>
              <w:rPr>
                <w:rFonts w:ascii="Arial" w:hAnsi="Arial" w:cs="Arial"/>
                <w:color w:val="000000"/>
                <w:sz w:val="16"/>
                <w:szCs w:val="16"/>
              </w:rPr>
            </w:pPr>
            <w:r>
              <w:rPr>
                <w:rFonts w:ascii="Arial" w:hAnsi="Arial" w:cs="Arial"/>
                <w:color w:val="000000"/>
                <w:sz w:val="16"/>
                <w:szCs w:val="16"/>
              </w:rPr>
              <w:t>844</w:t>
            </w:r>
          </w:p>
        </w:tc>
      </w:tr>
      <w:tr w:rsidR="0085140B" w14:paraId="68D11E27" w14:textId="77777777" w:rsidTr="0085140B">
        <w:trPr>
          <w:trHeight w:hRule="exact" w:val="225"/>
        </w:trPr>
        <w:tc>
          <w:tcPr>
            <w:tcW w:w="1700" w:type="dxa"/>
            <w:vMerge/>
            <w:tcBorders>
              <w:top w:val="nil"/>
              <w:left w:val="nil"/>
              <w:bottom w:val="nil"/>
              <w:right w:val="nil"/>
            </w:tcBorders>
            <w:vAlign w:val="center"/>
            <w:hideMark/>
          </w:tcPr>
          <w:p w14:paraId="03CF50AD" w14:textId="77777777" w:rsidR="0085140B" w:rsidRDefault="0085140B" w:rsidP="0085140B">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356AE72" w14:textId="2E297907" w:rsidR="0085140B" w:rsidRDefault="001B1118" w:rsidP="0085140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F6F1B91" w14:textId="2392CBE1" w:rsidR="0085140B" w:rsidRDefault="001B1118" w:rsidP="0085140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14817906" w14:textId="77777777" w:rsidR="0085140B" w:rsidRDefault="0085140B" w:rsidP="0085140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844</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460C8BA9" w14:textId="23E2BB69" w:rsidR="0085140B" w:rsidRDefault="001B1118" w:rsidP="0085140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A5699E0" w14:textId="45F7E98D" w:rsidR="0085140B" w:rsidRDefault="001B1118" w:rsidP="0085140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175A0B28" w14:textId="4E6E61D4" w:rsidR="0085140B" w:rsidRDefault="001B1118" w:rsidP="0085140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746ABCC5" w14:textId="0E76CBB2" w:rsidR="0085140B" w:rsidRDefault="001B1118" w:rsidP="0085140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3DD8B718" w14:textId="54A1FB4D" w:rsidR="0085140B" w:rsidRDefault="001B1118" w:rsidP="0085140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3DF4F25B" w14:textId="61D4F49C" w:rsidR="0085140B" w:rsidRDefault="001B1118" w:rsidP="0085140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9025057" w14:textId="77777777" w:rsidR="0085140B" w:rsidRDefault="0085140B" w:rsidP="0085140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844</w:t>
            </w:r>
          </w:p>
        </w:tc>
      </w:tr>
    </w:tbl>
    <w:p w14:paraId="0B2147D2" w14:textId="49D9101F" w:rsidR="0085140B" w:rsidRDefault="0085140B" w:rsidP="0085140B">
      <w:pPr>
        <w:pStyle w:val="GhostLine"/>
      </w:pPr>
    </w:p>
    <w:p w14:paraId="274C5493" w14:textId="77777777" w:rsidR="0085140B" w:rsidRDefault="0085140B">
      <w:pPr>
        <w:spacing w:before="0" w:after="160" w:line="259" w:lineRule="auto"/>
        <w:rPr>
          <w:sz w:val="2"/>
        </w:rPr>
      </w:pPr>
      <w:r>
        <w:br w:type="page"/>
      </w:r>
    </w:p>
    <w:tbl>
      <w:tblPr>
        <w:tblW w:w="5000" w:type="pct"/>
        <w:tblCellMar>
          <w:left w:w="0" w:type="dxa"/>
          <w:right w:w="0" w:type="dxa"/>
        </w:tblCellMar>
        <w:tblLook w:val="04A0" w:firstRow="1" w:lastRow="0" w:firstColumn="1" w:lastColumn="0" w:noHBand="0" w:noVBand="1"/>
      </w:tblPr>
      <w:tblGrid>
        <w:gridCol w:w="1636"/>
        <w:gridCol w:w="1021"/>
        <w:gridCol w:w="1021"/>
        <w:gridCol w:w="944"/>
        <w:gridCol w:w="1040"/>
        <w:gridCol w:w="1021"/>
        <w:gridCol w:w="1040"/>
        <w:gridCol w:w="790"/>
        <w:gridCol w:w="963"/>
        <w:gridCol w:w="1040"/>
        <w:gridCol w:w="1021"/>
      </w:tblGrid>
      <w:tr w:rsidR="007726D0" w14:paraId="37D0DBE8" w14:textId="77777777" w:rsidTr="007726D0">
        <w:trPr>
          <w:trHeight w:hRule="exact" w:val="300"/>
        </w:trPr>
        <w:tc>
          <w:tcPr>
            <w:tcW w:w="11980" w:type="dxa"/>
            <w:gridSpan w:val="11"/>
            <w:tcBorders>
              <w:top w:val="nil"/>
              <w:left w:val="nil"/>
              <w:bottom w:val="nil"/>
              <w:right w:val="nil"/>
            </w:tcBorders>
            <w:shd w:val="clear" w:color="000000" w:fill="FFFFFF"/>
            <w:tcMar>
              <w:top w:w="15" w:type="dxa"/>
              <w:left w:w="15" w:type="dxa"/>
              <w:bottom w:w="0" w:type="dxa"/>
              <w:right w:w="15" w:type="dxa"/>
            </w:tcMar>
            <w:vAlign w:val="bottom"/>
            <w:hideMark/>
          </w:tcPr>
          <w:p w14:paraId="23921F8B" w14:textId="77777777" w:rsidR="007726D0" w:rsidRDefault="007726D0" w:rsidP="007726D0">
            <w:pPr>
              <w:spacing w:before="0" w:after="0" w:line="240" w:lineRule="auto"/>
              <w:jc w:val="center"/>
              <w:rPr>
                <w:rFonts w:ascii="Arial" w:hAnsi="Arial" w:cs="Arial"/>
                <w:b/>
                <w:bCs/>
                <w:color w:val="000000"/>
                <w:sz w:val="22"/>
                <w:szCs w:val="22"/>
              </w:rPr>
            </w:pPr>
            <w:r>
              <w:rPr>
                <w:rFonts w:ascii="Arial" w:hAnsi="Arial" w:cs="Arial"/>
                <w:b/>
                <w:bCs/>
                <w:color w:val="000000"/>
                <w:sz w:val="22"/>
                <w:szCs w:val="22"/>
              </w:rPr>
              <w:lastRenderedPageBreak/>
              <w:t>DEFENCE</w:t>
            </w:r>
          </w:p>
        </w:tc>
      </w:tr>
      <w:tr w:rsidR="007726D0" w14:paraId="758E3AAA" w14:textId="77777777" w:rsidTr="007726D0">
        <w:trPr>
          <w:trHeight w:hRule="exact" w:val="225"/>
        </w:trPr>
        <w:tc>
          <w:tcPr>
            <w:tcW w:w="11980" w:type="dxa"/>
            <w:gridSpan w:val="11"/>
            <w:tcBorders>
              <w:top w:val="nil"/>
              <w:left w:val="nil"/>
              <w:bottom w:val="nil"/>
              <w:right w:val="nil"/>
            </w:tcBorders>
            <w:shd w:val="clear" w:color="000000" w:fill="FFFFFF"/>
            <w:tcMar>
              <w:top w:w="15" w:type="dxa"/>
              <w:left w:w="15" w:type="dxa"/>
              <w:bottom w:w="0" w:type="dxa"/>
              <w:right w:w="15" w:type="dxa"/>
            </w:tcMar>
            <w:hideMark/>
          </w:tcPr>
          <w:p w14:paraId="06B6CA52" w14:textId="6F39B6DC" w:rsidR="007726D0" w:rsidRDefault="007726D0" w:rsidP="007726D0">
            <w:pPr>
              <w:spacing w:before="0" w:after="0" w:line="240" w:lineRule="auto"/>
              <w:jc w:val="center"/>
              <w:rPr>
                <w:rFonts w:ascii="Arial" w:hAnsi="Arial" w:cs="Arial"/>
                <w:color w:val="000000"/>
                <w:sz w:val="16"/>
                <w:szCs w:val="16"/>
              </w:rPr>
            </w:pPr>
            <w:r>
              <w:rPr>
                <w:rFonts w:ascii="Arial" w:hAnsi="Arial" w:cs="Arial"/>
                <w:color w:val="000000"/>
                <w:sz w:val="16"/>
                <w:szCs w:val="16"/>
              </w:rPr>
              <w:t>Agency Resourcing – 2025</w:t>
            </w:r>
            <w:r w:rsidR="001B1118">
              <w:rPr>
                <w:rFonts w:ascii="Arial" w:hAnsi="Arial" w:cs="Arial"/>
                <w:color w:val="000000"/>
                <w:sz w:val="16"/>
                <w:szCs w:val="16"/>
              </w:rPr>
              <w:noBreakHyphen/>
            </w:r>
            <w:r>
              <w:rPr>
                <w:rFonts w:ascii="Arial" w:hAnsi="Arial" w:cs="Arial"/>
                <w:color w:val="000000"/>
                <w:sz w:val="16"/>
                <w:szCs w:val="16"/>
              </w:rPr>
              <w:t>2026</w:t>
            </w:r>
          </w:p>
          <w:p w14:paraId="629126E6" w14:textId="3E275A0F" w:rsidR="007726D0" w:rsidRDefault="007726D0" w:rsidP="007726D0">
            <w:pPr>
              <w:spacing w:before="0" w:after="0" w:line="240" w:lineRule="auto"/>
              <w:jc w:val="center"/>
              <w:rPr>
                <w:rFonts w:ascii="Arial" w:hAnsi="Arial" w:cs="Arial"/>
                <w:color w:val="000000"/>
                <w:sz w:val="16"/>
                <w:szCs w:val="16"/>
              </w:rPr>
            </w:pPr>
          </w:p>
        </w:tc>
      </w:tr>
      <w:tr w:rsidR="007726D0" w14:paraId="41125487" w14:textId="77777777" w:rsidTr="007726D0">
        <w:trPr>
          <w:trHeight w:hRule="exact" w:val="225"/>
        </w:trPr>
        <w:tc>
          <w:tcPr>
            <w:tcW w:w="11980" w:type="dxa"/>
            <w:gridSpan w:val="11"/>
            <w:tcBorders>
              <w:top w:val="nil"/>
              <w:left w:val="nil"/>
              <w:bottom w:val="single" w:sz="4" w:space="0" w:color="293F5B"/>
              <w:right w:val="nil"/>
            </w:tcBorders>
            <w:shd w:val="clear" w:color="000000" w:fill="FFFFFF"/>
            <w:tcMar>
              <w:top w:w="15" w:type="dxa"/>
              <w:left w:w="15" w:type="dxa"/>
              <w:bottom w:w="0" w:type="dxa"/>
              <w:right w:w="15" w:type="dxa"/>
            </w:tcMar>
            <w:hideMark/>
          </w:tcPr>
          <w:p w14:paraId="601FEDD7" w14:textId="03E4422C" w:rsidR="007726D0" w:rsidRDefault="007726D0" w:rsidP="007726D0">
            <w:pPr>
              <w:spacing w:before="0" w:after="0" w:line="240" w:lineRule="auto"/>
              <w:jc w:val="center"/>
              <w:rPr>
                <w:rFonts w:ascii="Arial" w:hAnsi="Arial" w:cs="Arial"/>
                <w:i/>
                <w:iCs/>
                <w:color w:val="000000"/>
                <w:sz w:val="16"/>
                <w:szCs w:val="16"/>
              </w:rPr>
            </w:pPr>
            <w:r>
              <w:rPr>
                <w:rFonts w:ascii="Arial" w:hAnsi="Arial" w:cs="Arial"/>
                <w:i/>
                <w:iCs/>
                <w:color w:val="000000"/>
                <w:sz w:val="16"/>
                <w:szCs w:val="16"/>
              </w:rPr>
              <w:t>Estimated Actual – 2024</w:t>
            </w:r>
            <w:r w:rsidR="001B1118">
              <w:rPr>
                <w:rFonts w:ascii="Arial" w:hAnsi="Arial" w:cs="Arial"/>
                <w:i/>
                <w:iCs/>
                <w:color w:val="000000"/>
                <w:sz w:val="16"/>
                <w:szCs w:val="16"/>
              </w:rPr>
              <w:noBreakHyphen/>
            </w:r>
            <w:r>
              <w:rPr>
                <w:rFonts w:ascii="Arial" w:hAnsi="Arial" w:cs="Arial"/>
                <w:i/>
                <w:iCs/>
                <w:color w:val="000000"/>
                <w:sz w:val="16"/>
                <w:szCs w:val="16"/>
              </w:rPr>
              <w:t>2025</w:t>
            </w:r>
          </w:p>
          <w:p w14:paraId="6C6D8849" w14:textId="1784E3B2" w:rsidR="007726D0" w:rsidRDefault="007726D0" w:rsidP="007726D0">
            <w:pPr>
              <w:spacing w:before="0" w:after="0" w:line="240" w:lineRule="auto"/>
              <w:jc w:val="center"/>
              <w:rPr>
                <w:rFonts w:ascii="Arial" w:hAnsi="Arial" w:cs="Arial"/>
                <w:i/>
                <w:iCs/>
                <w:color w:val="000000"/>
                <w:sz w:val="16"/>
                <w:szCs w:val="16"/>
              </w:rPr>
            </w:pPr>
          </w:p>
        </w:tc>
      </w:tr>
      <w:tr w:rsidR="007726D0" w14:paraId="554B9CCA" w14:textId="77777777" w:rsidTr="007726D0">
        <w:trPr>
          <w:trHeight w:hRule="exact" w:val="225"/>
        </w:trPr>
        <w:tc>
          <w:tcPr>
            <w:tcW w:w="1700" w:type="dxa"/>
            <w:tcBorders>
              <w:top w:val="nil"/>
              <w:left w:val="nil"/>
              <w:bottom w:val="nil"/>
              <w:right w:val="nil"/>
            </w:tcBorders>
            <w:shd w:val="clear" w:color="000000" w:fill="FFFFFF"/>
            <w:noWrap/>
            <w:tcMar>
              <w:top w:w="15" w:type="dxa"/>
              <w:left w:w="15" w:type="dxa"/>
              <w:bottom w:w="0" w:type="dxa"/>
              <w:right w:w="15" w:type="dxa"/>
            </w:tcMar>
            <w:hideMark/>
          </w:tcPr>
          <w:p w14:paraId="77418A31" w14:textId="77777777" w:rsidR="007726D0" w:rsidRDefault="007726D0" w:rsidP="007726D0">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4180" w:type="dxa"/>
            <w:gridSpan w:val="4"/>
            <w:tcBorders>
              <w:top w:val="single" w:sz="4" w:space="0" w:color="293F5B"/>
              <w:left w:val="nil"/>
              <w:bottom w:val="single" w:sz="4" w:space="0" w:color="293F5B"/>
              <w:right w:val="nil"/>
            </w:tcBorders>
            <w:shd w:val="clear" w:color="000000" w:fill="FFFFFF"/>
            <w:tcMar>
              <w:top w:w="15" w:type="dxa"/>
              <w:left w:w="15" w:type="dxa"/>
              <w:bottom w:w="0" w:type="dxa"/>
              <w:right w:w="15" w:type="dxa"/>
            </w:tcMar>
            <w:hideMark/>
          </w:tcPr>
          <w:p w14:paraId="285F8120" w14:textId="77777777" w:rsidR="007726D0" w:rsidRDefault="007726D0" w:rsidP="007726D0">
            <w:pPr>
              <w:spacing w:before="0" w:after="0" w:line="240" w:lineRule="auto"/>
              <w:jc w:val="center"/>
              <w:rPr>
                <w:rFonts w:ascii="Arial" w:hAnsi="Arial" w:cs="Arial"/>
                <w:color w:val="000000"/>
                <w:sz w:val="16"/>
                <w:szCs w:val="16"/>
              </w:rPr>
            </w:pPr>
            <w:r>
              <w:rPr>
                <w:rFonts w:ascii="Arial" w:hAnsi="Arial" w:cs="Arial"/>
                <w:color w:val="000000"/>
                <w:sz w:val="16"/>
                <w:szCs w:val="16"/>
              </w:rPr>
              <w:t>Departmental</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2E95DE5" w14:textId="77777777" w:rsidR="007726D0" w:rsidRDefault="007726D0" w:rsidP="007726D0">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3980" w:type="dxa"/>
            <w:gridSpan w:val="4"/>
            <w:tcBorders>
              <w:top w:val="single" w:sz="4" w:space="0" w:color="293F5B"/>
              <w:left w:val="nil"/>
              <w:bottom w:val="single" w:sz="4" w:space="0" w:color="293F5B"/>
              <w:right w:val="nil"/>
            </w:tcBorders>
            <w:shd w:val="clear" w:color="000000" w:fill="FFFFFF"/>
            <w:tcMar>
              <w:top w:w="15" w:type="dxa"/>
              <w:left w:w="15" w:type="dxa"/>
              <w:bottom w:w="0" w:type="dxa"/>
              <w:right w:w="15" w:type="dxa"/>
            </w:tcMar>
            <w:hideMark/>
          </w:tcPr>
          <w:p w14:paraId="7DC42003" w14:textId="77777777" w:rsidR="007726D0" w:rsidRDefault="007726D0" w:rsidP="007726D0">
            <w:pPr>
              <w:spacing w:before="0" w:after="0" w:line="240" w:lineRule="auto"/>
              <w:jc w:val="center"/>
              <w:rPr>
                <w:rFonts w:ascii="Arial" w:hAnsi="Arial" w:cs="Arial"/>
                <w:color w:val="000000"/>
                <w:sz w:val="16"/>
                <w:szCs w:val="16"/>
              </w:rPr>
            </w:pPr>
            <w:r>
              <w:rPr>
                <w:rFonts w:ascii="Arial" w:hAnsi="Arial" w:cs="Arial"/>
                <w:color w:val="000000"/>
                <w:sz w:val="16"/>
                <w:szCs w:val="16"/>
              </w:rPr>
              <w:t>Administered</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80CFCD0" w14:textId="77777777" w:rsidR="007726D0" w:rsidRDefault="007726D0" w:rsidP="007726D0">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7726D0" w14:paraId="6B8DBE5A" w14:textId="77777777" w:rsidTr="007726D0">
        <w:trPr>
          <w:trHeight w:hRule="exact" w:val="225"/>
        </w:trPr>
        <w:tc>
          <w:tcPr>
            <w:tcW w:w="1700" w:type="dxa"/>
            <w:tcBorders>
              <w:top w:val="nil"/>
              <w:left w:val="nil"/>
              <w:bottom w:val="nil"/>
              <w:right w:val="nil"/>
            </w:tcBorders>
            <w:shd w:val="clear" w:color="000000" w:fill="FFFFFF"/>
            <w:noWrap/>
            <w:tcMar>
              <w:top w:w="15" w:type="dxa"/>
              <w:left w:w="15" w:type="dxa"/>
              <w:bottom w:w="0" w:type="dxa"/>
              <w:right w:w="15" w:type="dxa"/>
            </w:tcMar>
            <w:hideMark/>
          </w:tcPr>
          <w:p w14:paraId="50CADA6E" w14:textId="77777777" w:rsidR="007726D0" w:rsidRDefault="007726D0" w:rsidP="007726D0">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12AA121" w14:textId="77777777" w:rsidR="007726D0" w:rsidRDefault="007726D0" w:rsidP="007726D0">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B74296F" w14:textId="77777777" w:rsidR="007726D0" w:rsidRDefault="007726D0" w:rsidP="007726D0">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226654E1" w14:textId="77777777" w:rsidR="007726D0" w:rsidRDefault="007726D0" w:rsidP="007726D0">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4AD2EF24" w14:textId="77777777" w:rsidR="007726D0" w:rsidRDefault="007726D0" w:rsidP="007726D0">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92D02C9" w14:textId="77777777" w:rsidR="007726D0" w:rsidRDefault="007726D0" w:rsidP="007726D0">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6ED0902A" w14:textId="77777777" w:rsidR="007726D0" w:rsidRDefault="007726D0" w:rsidP="007726D0">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820" w:type="dxa"/>
            <w:gridSpan w:val="2"/>
            <w:tcBorders>
              <w:top w:val="single" w:sz="4" w:space="0" w:color="293F5B"/>
              <w:left w:val="nil"/>
              <w:bottom w:val="single" w:sz="4" w:space="0" w:color="293F5B"/>
              <w:right w:val="nil"/>
            </w:tcBorders>
            <w:shd w:val="clear" w:color="000000" w:fill="FFFFFF"/>
            <w:tcMar>
              <w:top w:w="15" w:type="dxa"/>
              <w:left w:w="15" w:type="dxa"/>
              <w:bottom w:w="0" w:type="dxa"/>
              <w:right w:w="15" w:type="dxa"/>
            </w:tcMar>
            <w:hideMark/>
          </w:tcPr>
          <w:p w14:paraId="52378F79" w14:textId="77777777" w:rsidR="007726D0" w:rsidRDefault="007726D0" w:rsidP="007726D0">
            <w:pPr>
              <w:spacing w:before="0" w:after="0" w:line="240" w:lineRule="auto"/>
              <w:jc w:val="center"/>
              <w:rPr>
                <w:rFonts w:ascii="Arial" w:hAnsi="Arial" w:cs="Arial"/>
                <w:color w:val="000000"/>
                <w:sz w:val="16"/>
                <w:szCs w:val="16"/>
              </w:rPr>
            </w:pPr>
            <w:r>
              <w:rPr>
                <w:rFonts w:ascii="Arial" w:hAnsi="Arial" w:cs="Arial"/>
                <w:color w:val="000000"/>
                <w:sz w:val="16"/>
                <w:szCs w:val="16"/>
              </w:rPr>
              <w:t>Appropriation Bill No.2</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3887E44F" w14:textId="77777777" w:rsidR="007726D0" w:rsidRDefault="007726D0" w:rsidP="007726D0">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04E6BE3" w14:textId="77777777" w:rsidR="007726D0" w:rsidRDefault="007726D0" w:rsidP="007726D0">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7726D0" w14:paraId="7906FFAC" w14:textId="77777777" w:rsidTr="007726D0">
        <w:trPr>
          <w:trHeight w:val="227"/>
        </w:trPr>
        <w:tc>
          <w:tcPr>
            <w:tcW w:w="1700" w:type="dxa"/>
            <w:tcBorders>
              <w:top w:val="nil"/>
              <w:left w:val="nil"/>
              <w:bottom w:val="nil"/>
              <w:right w:val="nil"/>
            </w:tcBorders>
            <w:shd w:val="clear" w:color="000000" w:fill="FFFFFF"/>
            <w:tcMar>
              <w:top w:w="15" w:type="dxa"/>
              <w:left w:w="15" w:type="dxa"/>
              <w:bottom w:w="0" w:type="dxa"/>
              <w:right w:w="15" w:type="dxa"/>
            </w:tcMar>
            <w:vAlign w:val="bottom"/>
            <w:hideMark/>
          </w:tcPr>
          <w:p w14:paraId="37CC6933" w14:textId="217C174A" w:rsidR="007726D0" w:rsidRDefault="007726D0" w:rsidP="007726D0">
            <w:pPr>
              <w:spacing w:before="0" w:after="0" w:line="240" w:lineRule="auto"/>
              <w:rPr>
                <w:rFonts w:ascii="Arial" w:hAnsi="Arial" w:cs="Arial"/>
                <w:color w:val="000000"/>
                <w:sz w:val="16"/>
                <w:szCs w:val="16"/>
              </w:rPr>
            </w:pPr>
            <w:r>
              <w:rPr>
                <w:rFonts w:ascii="Arial" w:hAnsi="Arial" w:cs="Arial"/>
                <w:color w:val="000000"/>
                <w:sz w:val="16"/>
                <w:szCs w:val="16"/>
              </w:rPr>
              <w:t>Entity/Outcome/</w:t>
            </w:r>
            <w:r>
              <w:rPr>
                <w:rFonts w:ascii="Arial" w:hAnsi="Arial" w:cs="Arial"/>
                <w:color w:val="000000"/>
                <w:sz w:val="16"/>
                <w:szCs w:val="16"/>
              </w:rPr>
              <w:br/>
              <w:t>Non</w:t>
            </w:r>
            <w:r w:rsidR="001B1118">
              <w:rPr>
                <w:rFonts w:ascii="Arial" w:hAnsi="Arial" w:cs="Arial"/>
                <w:color w:val="000000"/>
                <w:sz w:val="16"/>
                <w:szCs w:val="16"/>
              </w:rPr>
              <w:noBreakHyphen/>
            </w:r>
            <w:r>
              <w:rPr>
                <w:rFonts w:ascii="Arial" w:hAnsi="Arial" w:cs="Arial"/>
                <w:color w:val="000000"/>
                <w:sz w:val="16"/>
                <w:szCs w:val="16"/>
              </w:rPr>
              <w:t>operating</w:t>
            </w:r>
          </w:p>
        </w:tc>
        <w:tc>
          <w:tcPr>
            <w:tcW w:w="1060" w:type="dxa"/>
            <w:tcBorders>
              <w:top w:val="nil"/>
              <w:left w:val="nil"/>
              <w:bottom w:val="nil"/>
              <w:right w:val="nil"/>
            </w:tcBorders>
            <w:shd w:val="clear" w:color="000000" w:fill="FFFFFF"/>
            <w:tcMar>
              <w:top w:w="15" w:type="dxa"/>
              <w:left w:w="15" w:type="dxa"/>
              <w:bottom w:w="0" w:type="dxa"/>
              <w:right w:w="15" w:type="dxa"/>
            </w:tcMar>
            <w:vAlign w:val="bottom"/>
            <w:hideMark/>
          </w:tcPr>
          <w:p w14:paraId="37EC8F96" w14:textId="77777777" w:rsidR="007726D0" w:rsidRDefault="007726D0" w:rsidP="007726D0">
            <w:pPr>
              <w:spacing w:before="0" w:after="0" w:line="240" w:lineRule="auto"/>
              <w:jc w:val="right"/>
              <w:rPr>
                <w:rFonts w:ascii="Arial" w:hAnsi="Arial" w:cs="Arial"/>
                <w:color w:val="000000"/>
                <w:sz w:val="16"/>
                <w:szCs w:val="16"/>
              </w:rPr>
            </w:pPr>
            <w:r>
              <w:rPr>
                <w:rFonts w:ascii="Arial" w:hAnsi="Arial" w:cs="Arial"/>
                <w:color w:val="000000"/>
                <w:sz w:val="16"/>
                <w:szCs w:val="16"/>
              </w:rPr>
              <w:t>Appropriation</w:t>
            </w:r>
            <w:r>
              <w:rPr>
                <w:rFonts w:ascii="Arial" w:hAnsi="Arial" w:cs="Arial"/>
                <w:color w:val="000000"/>
                <w:sz w:val="16"/>
                <w:szCs w:val="16"/>
              </w:rPr>
              <w:br/>
              <w:t>Bill No. 1</w:t>
            </w:r>
          </w:p>
        </w:tc>
        <w:tc>
          <w:tcPr>
            <w:tcW w:w="1060" w:type="dxa"/>
            <w:tcBorders>
              <w:top w:val="nil"/>
              <w:left w:val="nil"/>
              <w:bottom w:val="nil"/>
              <w:right w:val="nil"/>
            </w:tcBorders>
            <w:shd w:val="clear" w:color="000000" w:fill="FFFFFF"/>
            <w:tcMar>
              <w:top w:w="15" w:type="dxa"/>
              <w:left w:w="15" w:type="dxa"/>
              <w:bottom w:w="0" w:type="dxa"/>
              <w:right w:w="15" w:type="dxa"/>
            </w:tcMar>
            <w:vAlign w:val="bottom"/>
            <w:hideMark/>
          </w:tcPr>
          <w:p w14:paraId="094D40F7" w14:textId="77777777" w:rsidR="007726D0" w:rsidRDefault="007726D0" w:rsidP="007726D0">
            <w:pPr>
              <w:spacing w:before="0" w:after="0" w:line="240" w:lineRule="auto"/>
              <w:jc w:val="right"/>
              <w:rPr>
                <w:rFonts w:ascii="Arial" w:hAnsi="Arial" w:cs="Arial"/>
                <w:color w:val="000000"/>
                <w:sz w:val="16"/>
                <w:szCs w:val="16"/>
              </w:rPr>
            </w:pPr>
            <w:r>
              <w:rPr>
                <w:rFonts w:ascii="Arial" w:hAnsi="Arial" w:cs="Arial"/>
                <w:color w:val="000000"/>
                <w:sz w:val="16"/>
                <w:szCs w:val="16"/>
              </w:rPr>
              <w:t>Appropriation</w:t>
            </w:r>
            <w:r>
              <w:rPr>
                <w:rFonts w:ascii="Arial" w:hAnsi="Arial" w:cs="Arial"/>
                <w:color w:val="000000"/>
                <w:sz w:val="16"/>
                <w:szCs w:val="16"/>
              </w:rPr>
              <w:br/>
              <w:t>Bill No. 2</w:t>
            </w:r>
          </w:p>
        </w:tc>
        <w:tc>
          <w:tcPr>
            <w:tcW w:w="980" w:type="dxa"/>
            <w:tcBorders>
              <w:top w:val="nil"/>
              <w:left w:val="nil"/>
              <w:bottom w:val="nil"/>
              <w:right w:val="nil"/>
            </w:tcBorders>
            <w:shd w:val="clear" w:color="000000" w:fill="FFFFFF"/>
            <w:tcMar>
              <w:top w:w="15" w:type="dxa"/>
              <w:left w:w="15" w:type="dxa"/>
              <w:bottom w:w="0" w:type="dxa"/>
              <w:right w:w="15" w:type="dxa"/>
            </w:tcMar>
            <w:vAlign w:val="bottom"/>
            <w:hideMark/>
          </w:tcPr>
          <w:p w14:paraId="73C2048A" w14:textId="77777777" w:rsidR="007726D0" w:rsidRDefault="007726D0" w:rsidP="007726D0">
            <w:pPr>
              <w:spacing w:before="0" w:after="0" w:line="240" w:lineRule="auto"/>
              <w:jc w:val="right"/>
              <w:rPr>
                <w:rFonts w:ascii="Arial" w:hAnsi="Arial" w:cs="Arial"/>
                <w:color w:val="000000"/>
                <w:sz w:val="16"/>
                <w:szCs w:val="16"/>
              </w:rPr>
            </w:pPr>
            <w:r>
              <w:rPr>
                <w:rFonts w:ascii="Arial" w:hAnsi="Arial" w:cs="Arial"/>
                <w:color w:val="000000"/>
                <w:sz w:val="16"/>
                <w:szCs w:val="16"/>
              </w:rPr>
              <w:t>External Revenue(a)</w:t>
            </w:r>
          </w:p>
        </w:tc>
        <w:tc>
          <w:tcPr>
            <w:tcW w:w="1080" w:type="dxa"/>
            <w:tcBorders>
              <w:top w:val="nil"/>
              <w:left w:val="nil"/>
              <w:bottom w:val="nil"/>
              <w:right w:val="nil"/>
            </w:tcBorders>
            <w:shd w:val="clear" w:color="000000" w:fill="FFFFFF"/>
            <w:tcMar>
              <w:top w:w="15" w:type="dxa"/>
              <w:left w:w="15" w:type="dxa"/>
              <w:bottom w:w="0" w:type="dxa"/>
              <w:right w:w="15" w:type="dxa"/>
            </w:tcMar>
            <w:vAlign w:val="bottom"/>
            <w:hideMark/>
          </w:tcPr>
          <w:p w14:paraId="753526E7" w14:textId="77777777" w:rsidR="007726D0" w:rsidRDefault="007726D0" w:rsidP="007726D0">
            <w:pPr>
              <w:spacing w:before="0" w:after="0" w:line="240" w:lineRule="auto"/>
              <w:jc w:val="right"/>
              <w:rPr>
                <w:rFonts w:ascii="Arial" w:hAnsi="Arial" w:cs="Arial"/>
                <w:color w:val="000000"/>
                <w:sz w:val="16"/>
                <w:szCs w:val="16"/>
              </w:rPr>
            </w:pPr>
            <w:r>
              <w:rPr>
                <w:rFonts w:ascii="Arial" w:hAnsi="Arial" w:cs="Arial"/>
                <w:color w:val="000000"/>
                <w:sz w:val="16"/>
                <w:szCs w:val="16"/>
              </w:rPr>
              <w:t>Special</w:t>
            </w:r>
            <w:r>
              <w:rPr>
                <w:rFonts w:ascii="Arial" w:hAnsi="Arial" w:cs="Arial"/>
                <w:color w:val="000000"/>
                <w:sz w:val="16"/>
                <w:szCs w:val="16"/>
              </w:rPr>
              <w:br/>
              <w:t>Appropriation</w:t>
            </w:r>
          </w:p>
        </w:tc>
        <w:tc>
          <w:tcPr>
            <w:tcW w:w="1060" w:type="dxa"/>
            <w:tcBorders>
              <w:top w:val="nil"/>
              <w:left w:val="nil"/>
              <w:bottom w:val="nil"/>
              <w:right w:val="nil"/>
            </w:tcBorders>
            <w:shd w:val="clear" w:color="000000" w:fill="FFFFFF"/>
            <w:tcMar>
              <w:top w:w="15" w:type="dxa"/>
              <w:left w:w="15" w:type="dxa"/>
              <w:bottom w:w="0" w:type="dxa"/>
              <w:right w:w="15" w:type="dxa"/>
            </w:tcMar>
            <w:vAlign w:val="bottom"/>
            <w:hideMark/>
          </w:tcPr>
          <w:p w14:paraId="13226707" w14:textId="77777777" w:rsidR="007726D0" w:rsidRDefault="007726D0" w:rsidP="007726D0">
            <w:pPr>
              <w:spacing w:before="0" w:after="0" w:line="240" w:lineRule="auto"/>
              <w:jc w:val="right"/>
              <w:rPr>
                <w:rFonts w:ascii="Arial" w:hAnsi="Arial" w:cs="Arial"/>
                <w:color w:val="000000"/>
                <w:sz w:val="16"/>
                <w:szCs w:val="16"/>
              </w:rPr>
            </w:pPr>
            <w:r>
              <w:rPr>
                <w:rFonts w:ascii="Arial" w:hAnsi="Arial" w:cs="Arial"/>
                <w:color w:val="000000"/>
                <w:sz w:val="16"/>
                <w:szCs w:val="16"/>
              </w:rPr>
              <w:t>Special</w:t>
            </w:r>
            <w:r>
              <w:rPr>
                <w:rFonts w:ascii="Arial" w:hAnsi="Arial" w:cs="Arial"/>
                <w:color w:val="000000"/>
                <w:sz w:val="16"/>
                <w:szCs w:val="16"/>
              </w:rPr>
              <w:br/>
              <w:t>Accounts(b)</w:t>
            </w:r>
          </w:p>
        </w:tc>
        <w:tc>
          <w:tcPr>
            <w:tcW w:w="1080" w:type="dxa"/>
            <w:tcBorders>
              <w:top w:val="nil"/>
              <w:left w:val="nil"/>
              <w:bottom w:val="nil"/>
              <w:right w:val="nil"/>
            </w:tcBorders>
            <w:shd w:val="clear" w:color="000000" w:fill="FFFFFF"/>
            <w:tcMar>
              <w:top w:w="15" w:type="dxa"/>
              <w:left w:w="15" w:type="dxa"/>
              <w:bottom w:w="0" w:type="dxa"/>
              <w:right w:w="15" w:type="dxa"/>
            </w:tcMar>
            <w:vAlign w:val="bottom"/>
            <w:hideMark/>
          </w:tcPr>
          <w:p w14:paraId="29D73BCE" w14:textId="77777777" w:rsidR="007726D0" w:rsidRDefault="007726D0" w:rsidP="007726D0">
            <w:pPr>
              <w:spacing w:before="0" w:after="0" w:line="240" w:lineRule="auto"/>
              <w:jc w:val="right"/>
              <w:rPr>
                <w:rFonts w:ascii="Arial" w:hAnsi="Arial" w:cs="Arial"/>
                <w:color w:val="000000"/>
                <w:sz w:val="16"/>
                <w:szCs w:val="16"/>
              </w:rPr>
            </w:pPr>
            <w:r>
              <w:rPr>
                <w:rFonts w:ascii="Arial" w:hAnsi="Arial" w:cs="Arial"/>
                <w:color w:val="000000"/>
                <w:sz w:val="16"/>
                <w:szCs w:val="16"/>
              </w:rPr>
              <w:t>Appropriation</w:t>
            </w:r>
            <w:r>
              <w:rPr>
                <w:rFonts w:ascii="Arial" w:hAnsi="Arial" w:cs="Arial"/>
                <w:color w:val="000000"/>
                <w:sz w:val="16"/>
                <w:szCs w:val="16"/>
              </w:rPr>
              <w:br/>
              <w:t>Bill No. 1</w:t>
            </w:r>
          </w:p>
        </w:tc>
        <w:tc>
          <w:tcPr>
            <w:tcW w:w="820" w:type="dxa"/>
            <w:tcBorders>
              <w:top w:val="nil"/>
              <w:left w:val="nil"/>
              <w:bottom w:val="nil"/>
              <w:right w:val="nil"/>
            </w:tcBorders>
            <w:shd w:val="clear" w:color="000000" w:fill="FFFFFF"/>
            <w:tcMar>
              <w:top w:w="15" w:type="dxa"/>
              <w:left w:w="15" w:type="dxa"/>
              <w:bottom w:w="0" w:type="dxa"/>
              <w:right w:w="15" w:type="dxa"/>
            </w:tcMar>
            <w:vAlign w:val="bottom"/>
            <w:hideMark/>
          </w:tcPr>
          <w:p w14:paraId="411E1385" w14:textId="77777777" w:rsidR="007726D0" w:rsidRDefault="007726D0" w:rsidP="007726D0">
            <w:pPr>
              <w:spacing w:before="0" w:after="0" w:line="240" w:lineRule="auto"/>
              <w:jc w:val="right"/>
              <w:rPr>
                <w:rFonts w:ascii="Arial" w:hAnsi="Arial" w:cs="Arial"/>
                <w:color w:val="000000"/>
                <w:sz w:val="16"/>
                <w:szCs w:val="16"/>
              </w:rPr>
            </w:pPr>
            <w:r>
              <w:rPr>
                <w:rFonts w:ascii="Arial" w:hAnsi="Arial" w:cs="Arial"/>
                <w:color w:val="000000"/>
                <w:sz w:val="16"/>
                <w:szCs w:val="16"/>
              </w:rPr>
              <w:br/>
              <w:t>SPPs</w:t>
            </w:r>
          </w:p>
        </w:tc>
        <w:tc>
          <w:tcPr>
            <w:tcW w:w="1000" w:type="dxa"/>
            <w:tcBorders>
              <w:top w:val="nil"/>
              <w:left w:val="nil"/>
              <w:bottom w:val="nil"/>
              <w:right w:val="nil"/>
            </w:tcBorders>
            <w:shd w:val="clear" w:color="000000" w:fill="FFFFFF"/>
            <w:tcMar>
              <w:top w:w="15" w:type="dxa"/>
              <w:left w:w="15" w:type="dxa"/>
              <w:bottom w:w="0" w:type="dxa"/>
              <w:right w:w="15" w:type="dxa"/>
            </w:tcMar>
            <w:vAlign w:val="bottom"/>
            <w:hideMark/>
          </w:tcPr>
          <w:p w14:paraId="39DFAC4F" w14:textId="77777777" w:rsidR="007726D0" w:rsidRDefault="007726D0" w:rsidP="007726D0">
            <w:pPr>
              <w:spacing w:before="0" w:after="0" w:line="240" w:lineRule="auto"/>
              <w:jc w:val="right"/>
              <w:rPr>
                <w:rFonts w:ascii="Arial" w:hAnsi="Arial" w:cs="Arial"/>
                <w:color w:val="000000"/>
                <w:sz w:val="16"/>
                <w:szCs w:val="16"/>
              </w:rPr>
            </w:pPr>
            <w:r>
              <w:rPr>
                <w:rFonts w:ascii="Arial" w:hAnsi="Arial" w:cs="Arial"/>
                <w:color w:val="000000"/>
                <w:sz w:val="16"/>
                <w:szCs w:val="16"/>
              </w:rPr>
              <w:br/>
              <w:t>Other(c)</w:t>
            </w:r>
          </w:p>
        </w:tc>
        <w:tc>
          <w:tcPr>
            <w:tcW w:w="1080" w:type="dxa"/>
            <w:tcBorders>
              <w:top w:val="nil"/>
              <w:left w:val="nil"/>
              <w:bottom w:val="nil"/>
              <w:right w:val="nil"/>
            </w:tcBorders>
            <w:shd w:val="clear" w:color="000000" w:fill="FFFFFF"/>
            <w:tcMar>
              <w:top w:w="15" w:type="dxa"/>
              <w:left w:w="15" w:type="dxa"/>
              <w:bottom w:w="0" w:type="dxa"/>
              <w:right w:w="15" w:type="dxa"/>
            </w:tcMar>
            <w:vAlign w:val="bottom"/>
            <w:hideMark/>
          </w:tcPr>
          <w:p w14:paraId="54E2281E" w14:textId="77777777" w:rsidR="007726D0" w:rsidRDefault="007726D0" w:rsidP="007726D0">
            <w:pPr>
              <w:spacing w:before="0" w:after="0" w:line="240" w:lineRule="auto"/>
              <w:jc w:val="right"/>
              <w:rPr>
                <w:rFonts w:ascii="Arial" w:hAnsi="Arial" w:cs="Arial"/>
                <w:color w:val="000000"/>
                <w:sz w:val="16"/>
                <w:szCs w:val="16"/>
              </w:rPr>
            </w:pPr>
            <w:r>
              <w:rPr>
                <w:rFonts w:ascii="Arial" w:hAnsi="Arial" w:cs="Arial"/>
                <w:color w:val="000000"/>
                <w:sz w:val="16"/>
                <w:szCs w:val="16"/>
              </w:rPr>
              <w:t>Special</w:t>
            </w:r>
            <w:r>
              <w:rPr>
                <w:rFonts w:ascii="Arial" w:hAnsi="Arial" w:cs="Arial"/>
                <w:color w:val="000000"/>
                <w:sz w:val="16"/>
                <w:szCs w:val="16"/>
              </w:rPr>
              <w:br/>
              <w:t>Appropriation</w:t>
            </w:r>
          </w:p>
        </w:tc>
        <w:tc>
          <w:tcPr>
            <w:tcW w:w="1060" w:type="dxa"/>
            <w:tcBorders>
              <w:top w:val="nil"/>
              <w:left w:val="nil"/>
              <w:bottom w:val="nil"/>
              <w:right w:val="nil"/>
            </w:tcBorders>
            <w:shd w:val="clear" w:color="000000" w:fill="FFFFFF"/>
            <w:tcMar>
              <w:top w:w="15" w:type="dxa"/>
              <w:left w:w="15" w:type="dxa"/>
              <w:bottom w:w="0" w:type="dxa"/>
              <w:right w:w="15" w:type="dxa"/>
            </w:tcMar>
            <w:vAlign w:val="bottom"/>
            <w:hideMark/>
          </w:tcPr>
          <w:p w14:paraId="0329E370" w14:textId="77777777" w:rsidR="007726D0" w:rsidRDefault="007726D0" w:rsidP="007726D0">
            <w:pPr>
              <w:spacing w:before="0" w:after="0" w:line="240" w:lineRule="auto"/>
              <w:jc w:val="right"/>
              <w:rPr>
                <w:rFonts w:ascii="Arial" w:hAnsi="Arial" w:cs="Arial"/>
                <w:color w:val="000000"/>
                <w:sz w:val="16"/>
                <w:szCs w:val="16"/>
              </w:rPr>
            </w:pPr>
            <w:r>
              <w:rPr>
                <w:rFonts w:ascii="Arial" w:hAnsi="Arial" w:cs="Arial"/>
                <w:color w:val="000000"/>
                <w:sz w:val="16"/>
                <w:szCs w:val="16"/>
              </w:rPr>
              <w:br/>
              <w:t>Total</w:t>
            </w:r>
          </w:p>
        </w:tc>
      </w:tr>
      <w:tr w:rsidR="007726D0" w14:paraId="5E7DF837" w14:textId="77777777" w:rsidTr="007726D0">
        <w:trPr>
          <w:trHeight w:hRule="exact" w:val="225"/>
        </w:trPr>
        <w:tc>
          <w:tcPr>
            <w:tcW w:w="170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1C8B6E56" w14:textId="77777777" w:rsidR="007726D0" w:rsidRDefault="007726D0" w:rsidP="007726D0">
            <w:pPr>
              <w:spacing w:before="0" w:after="0" w:line="240" w:lineRule="auto"/>
              <w:jc w:val="right"/>
              <w:rPr>
                <w:rFonts w:ascii="Calibri" w:hAnsi="Calibri" w:cs="Calibri"/>
                <w:color w:val="000000"/>
                <w:sz w:val="16"/>
                <w:szCs w:val="16"/>
              </w:rPr>
            </w:pPr>
            <w:r>
              <w:rPr>
                <w:rFonts w:ascii="Calibri" w:hAnsi="Calibri" w:cs="Calibri"/>
                <w:color w:val="000000"/>
                <w:sz w:val="16"/>
                <w:szCs w:val="16"/>
              </w:rPr>
              <w:t> </w:t>
            </w:r>
          </w:p>
        </w:tc>
        <w:tc>
          <w:tcPr>
            <w:tcW w:w="106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2C14A598" w14:textId="229C023F" w:rsidR="007726D0" w:rsidRDefault="007726D0" w:rsidP="007726D0">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6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2F219595" w14:textId="13334A6F" w:rsidR="007726D0" w:rsidRDefault="007726D0" w:rsidP="007726D0">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98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3674350B" w14:textId="78FC06C0" w:rsidR="007726D0" w:rsidRDefault="007726D0" w:rsidP="007726D0">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8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2323BE84" w14:textId="33721A41" w:rsidR="007726D0" w:rsidRDefault="007726D0" w:rsidP="007726D0">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6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2D50876D" w14:textId="54E174AC" w:rsidR="007726D0" w:rsidRDefault="007726D0" w:rsidP="007726D0">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8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0568204A" w14:textId="5AB4115A" w:rsidR="007726D0" w:rsidRDefault="007726D0" w:rsidP="007726D0">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82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06AB797F" w14:textId="37644267" w:rsidR="007726D0" w:rsidRDefault="007726D0" w:rsidP="007726D0">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0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7B60C2F7" w14:textId="662F5D75" w:rsidR="007726D0" w:rsidRDefault="007726D0" w:rsidP="007726D0">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8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4A248906" w14:textId="13036188" w:rsidR="007726D0" w:rsidRDefault="007726D0" w:rsidP="007726D0">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6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76A9786E" w14:textId="2DB0B745" w:rsidR="007726D0" w:rsidRDefault="007726D0" w:rsidP="007726D0">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r>
      <w:tr w:rsidR="00174E41" w14:paraId="70F5D6E2" w14:textId="77777777" w:rsidTr="007726D0">
        <w:trPr>
          <w:trHeight w:val="227"/>
        </w:trPr>
        <w:tc>
          <w:tcPr>
            <w:tcW w:w="1700" w:type="dxa"/>
            <w:tcBorders>
              <w:top w:val="nil"/>
              <w:left w:val="nil"/>
              <w:bottom w:val="nil"/>
              <w:right w:val="nil"/>
            </w:tcBorders>
            <w:shd w:val="clear" w:color="000000" w:fill="FFFFFF"/>
            <w:tcMar>
              <w:top w:w="15" w:type="dxa"/>
              <w:left w:w="15" w:type="dxa"/>
              <w:bottom w:w="0" w:type="dxa"/>
              <w:right w:w="15" w:type="dxa"/>
            </w:tcMar>
            <w:vAlign w:val="bottom"/>
            <w:hideMark/>
          </w:tcPr>
          <w:p w14:paraId="21A83152" w14:textId="77777777" w:rsidR="007726D0" w:rsidRDefault="007726D0" w:rsidP="007726D0">
            <w:pPr>
              <w:spacing w:before="0" w:after="0" w:line="240" w:lineRule="auto"/>
              <w:rPr>
                <w:rFonts w:ascii="Arial" w:hAnsi="Arial" w:cs="Arial"/>
                <w:b/>
                <w:bCs/>
                <w:color w:val="000000"/>
                <w:sz w:val="16"/>
                <w:szCs w:val="16"/>
              </w:rPr>
            </w:pPr>
            <w:r>
              <w:rPr>
                <w:rFonts w:ascii="Arial" w:hAnsi="Arial" w:cs="Arial"/>
                <w:b/>
                <w:bCs/>
                <w:color w:val="000000"/>
                <w:sz w:val="16"/>
                <w:szCs w:val="16"/>
              </w:rPr>
              <w:t>Australian Strategic Policy Institute Limited#</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C78DA60" w14:textId="77777777" w:rsidR="007726D0" w:rsidRDefault="007726D0" w:rsidP="007726D0">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35E6892" w14:textId="77777777" w:rsidR="007726D0" w:rsidRDefault="007726D0" w:rsidP="007726D0">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67DE7EC1" w14:textId="77777777" w:rsidR="007726D0" w:rsidRDefault="007726D0" w:rsidP="007726D0">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5DB1AA86" w14:textId="77777777" w:rsidR="007726D0" w:rsidRDefault="007726D0" w:rsidP="007726D0">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3E7AC8D" w14:textId="77777777" w:rsidR="007726D0" w:rsidRDefault="007726D0" w:rsidP="007726D0">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69D356D7" w14:textId="77777777" w:rsidR="007726D0" w:rsidRDefault="007726D0" w:rsidP="007726D0">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6BB76A18" w14:textId="77777777" w:rsidR="007726D0" w:rsidRDefault="007726D0" w:rsidP="007726D0">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766DFB73" w14:textId="77777777" w:rsidR="007726D0" w:rsidRDefault="007726D0" w:rsidP="007726D0">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745457CC" w14:textId="77777777" w:rsidR="007726D0" w:rsidRDefault="007726D0" w:rsidP="007726D0">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2B91209" w14:textId="77777777" w:rsidR="007726D0" w:rsidRDefault="007726D0" w:rsidP="007726D0">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174E41" w14:paraId="7CE59B7F" w14:textId="77777777" w:rsidTr="007726D0">
        <w:trPr>
          <w:trHeight w:hRule="exact" w:val="225"/>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2241805C" w14:textId="77777777" w:rsidR="007726D0" w:rsidRDefault="007726D0" w:rsidP="007726D0">
            <w:pPr>
              <w:spacing w:before="0" w:after="0" w:line="240" w:lineRule="auto"/>
              <w:rPr>
                <w:rFonts w:ascii="Arial" w:hAnsi="Arial" w:cs="Arial"/>
                <w:color w:val="000000"/>
                <w:sz w:val="16"/>
                <w:szCs w:val="16"/>
              </w:rPr>
            </w:pPr>
            <w:r>
              <w:rPr>
                <w:rFonts w:ascii="Arial" w:hAnsi="Arial" w:cs="Arial"/>
                <w:color w:val="000000"/>
                <w:sz w:val="16"/>
                <w:szCs w:val="16"/>
              </w:rPr>
              <w:t>Outcome 1</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5E5FE65" w14:textId="0C2F6012" w:rsidR="007726D0" w:rsidRDefault="001B1118" w:rsidP="007726D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35D52A4" w14:textId="63D8F941" w:rsidR="007726D0" w:rsidRDefault="001B1118" w:rsidP="007726D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4E383146" w14:textId="77777777" w:rsidR="007726D0" w:rsidRDefault="007726D0" w:rsidP="007726D0">
            <w:pPr>
              <w:spacing w:before="0" w:after="0" w:line="240" w:lineRule="auto"/>
              <w:jc w:val="right"/>
              <w:rPr>
                <w:rFonts w:ascii="Arial" w:hAnsi="Arial" w:cs="Arial"/>
                <w:color w:val="000000"/>
                <w:sz w:val="16"/>
                <w:szCs w:val="16"/>
              </w:rPr>
            </w:pPr>
            <w:r>
              <w:rPr>
                <w:rFonts w:ascii="Arial" w:hAnsi="Arial" w:cs="Arial"/>
                <w:color w:val="000000"/>
                <w:sz w:val="16"/>
                <w:szCs w:val="16"/>
              </w:rPr>
              <w:t>14,769</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5CC72025" w14:textId="297A697A" w:rsidR="007726D0" w:rsidRDefault="001B1118" w:rsidP="007726D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E2923DA" w14:textId="5A7A73CD" w:rsidR="007726D0" w:rsidRDefault="001B1118" w:rsidP="007726D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6B513810" w14:textId="306A7AD0" w:rsidR="007726D0" w:rsidRDefault="001B1118" w:rsidP="007726D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25E09DCC" w14:textId="26141828" w:rsidR="007726D0" w:rsidRDefault="001B1118" w:rsidP="007726D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351268D0" w14:textId="5C7D4C7B" w:rsidR="007726D0" w:rsidRDefault="001B1118" w:rsidP="007726D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1E4BB4E7" w14:textId="703A1CDD" w:rsidR="007726D0" w:rsidRDefault="001B1118" w:rsidP="007726D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967C461" w14:textId="77777777" w:rsidR="007726D0" w:rsidRDefault="007726D0" w:rsidP="007726D0">
            <w:pPr>
              <w:spacing w:before="0" w:after="0" w:line="240" w:lineRule="auto"/>
              <w:jc w:val="right"/>
              <w:rPr>
                <w:rFonts w:ascii="Arial" w:hAnsi="Arial" w:cs="Arial"/>
                <w:color w:val="000000"/>
                <w:sz w:val="16"/>
                <w:szCs w:val="16"/>
              </w:rPr>
            </w:pPr>
            <w:r>
              <w:rPr>
                <w:rFonts w:ascii="Arial" w:hAnsi="Arial" w:cs="Arial"/>
                <w:color w:val="000000"/>
                <w:sz w:val="16"/>
                <w:szCs w:val="16"/>
              </w:rPr>
              <w:t>14,769</w:t>
            </w:r>
          </w:p>
        </w:tc>
      </w:tr>
      <w:tr w:rsidR="007726D0" w14:paraId="487FA258" w14:textId="77777777" w:rsidTr="007726D0">
        <w:trPr>
          <w:trHeight w:hRule="exact" w:val="225"/>
        </w:trPr>
        <w:tc>
          <w:tcPr>
            <w:tcW w:w="1700" w:type="dxa"/>
            <w:vMerge/>
            <w:tcBorders>
              <w:top w:val="nil"/>
              <w:left w:val="nil"/>
              <w:bottom w:val="nil"/>
              <w:right w:val="nil"/>
            </w:tcBorders>
            <w:vAlign w:val="center"/>
            <w:hideMark/>
          </w:tcPr>
          <w:p w14:paraId="0F8B444F" w14:textId="77777777" w:rsidR="007726D0" w:rsidRDefault="007726D0" w:rsidP="007726D0">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CC85733" w14:textId="38BAD086" w:rsidR="007726D0" w:rsidRDefault="001B1118" w:rsidP="007726D0">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CC62AD3" w14:textId="7EFEF914" w:rsidR="007726D0" w:rsidRDefault="001B1118" w:rsidP="007726D0">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3965BEB0" w14:textId="77777777" w:rsidR="007726D0" w:rsidRDefault="007726D0" w:rsidP="007726D0">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14,955</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0F513E35" w14:textId="0B7B6996" w:rsidR="007726D0" w:rsidRDefault="001B1118" w:rsidP="007726D0">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ACC29AE" w14:textId="257C7801" w:rsidR="007726D0" w:rsidRDefault="001B1118" w:rsidP="007726D0">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4567DB6A" w14:textId="33266DDB" w:rsidR="007726D0" w:rsidRDefault="001B1118" w:rsidP="007726D0">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3C595E3B" w14:textId="1A4A0ACB" w:rsidR="007726D0" w:rsidRDefault="001B1118" w:rsidP="007726D0">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4B80C66A" w14:textId="25954598" w:rsidR="007726D0" w:rsidRDefault="001B1118" w:rsidP="007726D0">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2648A734" w14:textId="6F7878BC" w:rsidR="007726D0" w:rsidRDefault="001B1118" w:rsidP="007726D0">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C432F6F" w14:textId="77777777" w:rsidR="007726D0" w:rsidRDefault="007726D0" w:rsidP="007726D0">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14,955</w:t>
            </w:r>
          </w:p>
        </w:tc>
      </w:tr>
      <w:tr w:rsidR="00174E41" w14:paraId="205E9EE9" w14:textId="77777777" w:rsidTr="007726D0">
        <w:trPr>
          <w:trHeight w:hRule="exact" w:val="225"/>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6383EED2" w14:textId="77777777" w:rsidR="007726D0" w:rsidRDefault="007726D0" w:rsidP="007726D0">
            <w:pPr>
              <w:spacing w:before="0" w:after="0" w:line="240" w:lineRule="auto"/>
              <w:rPr>
                <w:rFonts w:ascii="Arial" w:hAnsi="Arial" w:cs="Arial"/>
                <w:color w:val="000000"/>
                <w:sz w:val="16"/>
                <w:szCs w:val="16"/>
              </w:rPr>
            </w:pPr>
            <w:r>
              <w:rPr>
                <w:rFonts w:ascii="Arial" w:hAnsi="Arial" w:cs="Arial"/>
                <w:color w:val="000000"/>
                <w:sz w:val="16"/>
                <w:szCs w:val="16"/>
              </w:rPr>
              <w:t>Total</w:t>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576DDADC" w14:textId="116CAF76" w:rsidR="007726D0" w:rsidRDefault="001B1118" w:rsidP="007726D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2C720B55" w14:textId="77FDD72F" w:rsidR="007726D0" w:rsidRDefault="001B1118" w:rsidP="007726D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9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2E297474" w14:textId="77777777" w:rsidR="007726D0" w:rsidRDefault="007726D0" w:rsidP="007726D0">
            <w:pPr>
              <w:spacing w:before="0" w:after="0" w:line="240" w:lineRule="auto"/>
              <w:jc w:val="right"/>
              <w:rPr>
                <w:rFonts w:ascii="Arial" w:hAnsi="Arial" w:cs="Arial"/>
                <w:color w:val="000000"/>
                <w:sz w:val="16"/>
                <w:szCs w:val="16"/>
              </w:rPr>
            </w:pPr>
            <w:r>
              <w:rPr>
                <w:rFonts w:ascii="Arial" w:hAnsi="Arial" w:cs="Arial"/>
                <w:color w:val="000000"/>
                <w:sz w:val="16"/>
                <w:szCs w:val="16"/>
              </w:rPr>
              <w:t>14,769</w:t>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07653EF1" w14:textId="716F0A85" w:rsidR="007726D0" w:rsidRDefault="001B1118" w:rsidP="007726D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522C4AE3" w14:textId="59D0F1ED" w:rsidR="007726D0" w:rsidRDefault="001B1118" w:rsidP="007726D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0841CE2B" w14:textId="42FD4328" w:rsidR="007726D0" w:rsidRDefault="001B1118" w:rsidP="007726D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82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5F8F0A15" w14:textId="4D628089" w:rsidR="007726D0" w:rsidRDefault="001B1118" w:rsidP="007726D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0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0D82A5E4" w14:textId="6818F178" w:rsidR="007726D0" w:rsidRDefault="001B1118" w:rsidP="007726D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6822E2A2" w14:textId="7E70E27C" w:rsidR="007726D0" w:rsidRDefault="001B1118" w:rsidP="007726D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1D5D53A5" w14:textId="77777777" w:rsidR="007726D0" w:rsidRDefault="007726D0" w:rsidP="007726D0">
            <w:pPr>
              <w:spacing w:before="0" w:after="0" w:line="240" w:lineRule="auto"/>
              <w:jc w:val="right"/>
              <w:rPr>
                <w:rFonts w:ascii="Arial" w:hAnsi="Arial" w:cs="Arial"/>
                <w:color w:val="000000"/>
                <w:sz w:val="16"/>
                <w:szCs w:val="16"/>
              </w:rPr>
            </w:pPr>
            <w:r>
              <w:rPr>
                <w:rFonts w:ascii="Arial" w:hAnsi="Arial" w:cs="Arial"/>
                <w:color w:val="000000"/>
                <w:sz w:val="16"/>
                <w:szCs w:val="16"/>
              </w:rPr>
              <w:t>14,769</w:t>
            </w:r>
          </w:p>
        </w:tc>
      </w:tr>
      <w:tr w:rsidR="007726D0" w14:paraId="11BCCF2C" w14:textId="77777777" w:rsidTr="007726D0">
        <w:trPr>
          <w:trHeight w:hRule="exact" w:val="225"/>
        </w:trPr>
        <w:tc>
          <w:tcPr>
            <w:tcW w:w="1700" w:type="dxa"/>
            <w:vMerge/>
            <w:tcBorders>
              <w:top w:val="nil"/>
              <w:left w:val="nil"/>
              <w:bottom w:val="nil"/>
              <w:right w:val="nil"/>
            </w:tcBorders>
            <w:vAlign w:val="center"/>
            <w:hideMark/>
          </w:tcPr>
          <w:p w14:paraId="69030C6F" w14:textId="77777777" w:rsidR="007726D0" w:rsidRDefault="007726D0" w:rsidP="007726D0">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500FC94" w14:textId="5DDEC1F6" w:rsidR="007726D0" w:rsidRDefault="001B1118" w:rsidP="007726D0">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1E69615" w14:textId="0970B039" w:rsidR="007726D0" w:rsidRDefault="001B1118" w:rsidP="007726D0">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06184EB7" w14:textId="77777777" w:rsidR="007726D0" w:rsidRDefault="007726D0" w:rsidP="007726D0">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14,955</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6D9086F7" w14:textId="07914E69" w:rsidR="007726D0" w:rsidRDefault="001B1118" w:rsidP="007726D0">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C96A350" w14:textId="157CE380" w:rsidR="007726D0" w:rsidRDefault="001B1118" w:rsidP="007726D0">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1A040CDB" w14:textId="1FE68B19" w:rsidR="007726D0" w:rsidRDefault="001B1118" w:rsidP="007726D0">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286DEA67" w14:textId="5B3E97DB" w:rsidR="007726D0" w:rsidRDefault="001B1118" w:rsidP="007726D0">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1BC637C7" w14:textId="45A07E1F" w:rsidR="007726D0" w:rsidRDefault="001B1118" w:rsidP="007726D0">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1E569647" w14:textId="34573C38" w:rsidR="007726D0" w:rsidRDefault="001B1118" w:rsidP="007726D0">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ACFD21E" w14:textId="77777777" w:rsidR="007726D0" w:rsidRDefault="007726D0" w:rsidP="007726D0">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14,955</w:t>
            </w:r>
          </w:p>
        </w:tc>
      </w:tr>
      <w:tr w:rsidR="00174E41" w14:paraId="50BAA4FF" w14:textId="77777777" w:rsidTr="007726D0">
        <w:trPr>
          <w:trHeight w:hRule="exact" w:val="225"/>
        </w:trPr>
        <w:tc>
          <w:tcPr>
            <w:tcW w:w="170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136491A5" w14:textId="77777777" w:rsidR="007726D0" w:rsidRDefault="007726D0" w:rsidP="007726D0">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1434256F" w14:textId="77777777" w:rsidR="007726D0" w:rsidRDefault="007726D0" w:rsidP="007726D0">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2F8CD989" w14:textId="77777777" w:rsidR="007726D0" w:rsidRDefault="007726D0" w:rsidP="007726D0">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498217D0" w14:textId="77777777" w:rsidR="007726D0" w:rsidRDefault="007726D0" w:rsidP="007726D0">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1ED86580" w14:textId="77777777" w:rsidR="007726D0" w:rsidRDefault="007726D0" w:rsidP="007726D0">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6EBA984B" w14:textId="77777777" w:rsidR="007726D0" w:rsidRDefault="007726D0" w:rsidP="007726D0">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07716950" w14:textId="77777777" w:rsidR="007726D0" w:rsidRDefault="007726D0" w:rsidP="007726D0">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82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24E1E37A" w14:textId="77777777" w:rsidR="007726D0" w:rsidRDefault="007726D0" w:rsidP="007726D0">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0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08E088C1" w14:textId="77777777" w:rsidR="007726D0" w:rsidRDefault="007726D0" w:rsidP="007726D0">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28EB07E4" w14:textId="77777777" w:rsidR="007726D0" w:rsidRDefault="007726D0" w:rsidP="007726D0">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5B9A7D02" w14:textId="77777777" w:rsidR="007726D0" w:rsidRDefault="007726D0" w:rsidP="007726D0">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174E41" w14:paraId="70441213" w14:textId="77777777" w:rsidTr="007726D0">
        <w:trPr>
          <w:trHeight w:val="227"/>
        </w:trPr>
        <w:tc>
          <w:tcPr>
            <w:tcW w:w="1700" w:type="dxa"/>
            <w:tcBorders>
              <w:top w:val="nil"/>
              <w:left w:val="nil"/>
              <w:bottom w:val="nil"/>
              <w:right w:val="nil"/>
            </w:tcBorders>
            <w:shd w:val="clear" w:color="000000" w:fill="FFFFFF"/>
            <w:tcMar>
              <w:top w:w="15" w:type="dxa"/>
              <w:left w:w="15" w:type="dxa"/>
              <w:bottom w:w="0" w:type="dxa"/>
              <w:right w:w="15" w:type="dxa"/>
            </w:tcMar>
            <w:vAlign w:val="bottom"/>
            <w:hideMark/>
          </w:tcPr>
          <w:p w14:paraId="23589A5D" w14:textId="77777777" w:rsidR="007726D0" w:rsidRDefault="007726D0" w:rsidP="007726D0">
            <w:pPr>
              <w:spacing w:before="0" w:after="0" w:line="240" w:lineRule="auto"/>
              <w:rPr>
                <w:rFonts w:ascii="Arial" w:hAnsi="Arial" w:cs="Arial"/>
                <w:b/>
                <w:bCs/>
                <w:color w:val="000000"/>
                <w:sz w:val="16"/>
                <w:szCs w:val="16"/>
              </w:rPr>
            </w:pPr>
            <w:r>
              <w:rPr>
                <w:rFonts w:ascii="Arial" w:hAnsi="Arial" w:cs="Arial"/>
                <w:b/>
                <w:bCs/>
                <w:color w:val="000000"/>
                <w:sz w:val="16"/>
                <w:szCs w:val="16"/>
              </w:rPr>
              <w:t>Defence Housing Australia*</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9269F74" w14:textId="77777777" w:rsidR="007726D0" w:rsidRDefault="007726D0" w:rsidP="007726D0">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9BFEB6C" w14:textId="77777777" w:rsidR="007726D0" w:rsidRDefault="007726D0" w:rsidP="007726D0">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52B7769C" w14:textId="77777777" w:rsidR="007726D0" w:rsidRDefault="007726D0" w:rsidP="007726D0">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634E198F" w14:textId="77777777" w:rsidR="007726D0" w:rsidRDefault="007726D0" w:rsidP="007726D0">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6376973" w14:textId="77777777" w:rsidR="007726D0" w:rsidRDefault="007726D0" w:rsidP="007726D0">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56D54D33" w14:textId="77777777" w:rsidR="007726D0" w:rsidRDefault="007726D0" w:rsidP="007726D0">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4FFF70FF" w14:textId="77777777" w:rsidR="007726D0" w:rsidRDefault="007726D0" w:rsidP="007726D0">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159ECDD1" w14:textId="77777777" w:rsidR="007726D0" w:rsidRDefault="007726D0" w:rsidP="007726D0">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084A82FA" w14:textId="77777777" w:rsidR="007726D0" w:rsidRDefault="007726D0" w:rsidP="007726D0">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D8F5F34" w14:textId="77777777" w:rsidR="007726D0" w:rsidRDefault="007726D0" w:rsidP="007726D0">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174E41" w14:paraId="4E461FE2" w14:textId="77777777" w:rsidTr="007726D0">
        <w:trPr>
          <w:trHeight w:hRule="exact" w:val="225"/>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7E7647FA" w14:textId="77777777" w:rsidR="007726D0" w:rsidRDefault="007726D0" w:rsidP="007726D0">
            <w:pPr>
              <w:spacing w:before="0" w:after="0" w:line="240" w:lineRule="auto"/>
              <w:rPr>
                <w:rFonts w:ascii="Arial" w:hAnsi="Arial" w:cs="Arial"/>
                <w:color w:val="000000"/>
                <w:sz w:val="16"/>
                <w:szCs w:val="16"/>
              </w:rPr>
            </w:pPr>
            <w:r>
              <w:rPr>
                <w:rFonts w:ascii="Arial" w:hAnsi="Arial" w:cs="Arial"/>
                <w:color w:val="000000"/>
                <w:sz w:val="16"/>
                <w:szCs w:val="16"/>
              </w:rPr>
              <w:t>Outcome 1</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AB44360" w14:textId="5D64B7C3" w:rsidR="007726D0" w:rsidRDefault="001B1118" w:rsidP="007726D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0896F9A" w14:textId="715E1177" w:rsidR="007726D0" w:rsidRDefault="001B1118" w:rsidP="007726D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038B237E" w14:textId="77777777" w:rsidR="007726D0" w:rsidRDefault="007726D0" w:rsidP="007726D0">
            <w:pPr>
              <w:spacing w:before="0" w:after="0" w:line="240" w:lineRule="auto"/>
              <w:jc w:val="right"/>
              <w:rPr>
                <w:rFonts w:ascii="Arial" w:hAnsi="Arial" w:cs="Arial"/>
                <w:color w:val="000000"/>
                <w:sz w:val="16"/>
                <w:szCs w:val="16"/>
              </w:rPr>
            </w:pPr>
            <w:r>
              <w:rPr>
                <w:rFonts w:ascii="Arial" w:hAnsi="Arial" w:cs="Arial"/>
                <w:color w:val="000000"/>
                <w:sz w:val="16"/>
                <w:szCs w:val="16"/>
              </w:rPr>
              <w:t>1,085,075</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0BDD4343" w14:textId="2B7FC348" w:rsidR="007726D0" w:rsidRDefault="001B1118" w:rsidP="007726D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26A1471" w14:textId="6B090867" w:rsidR="007726D0" w:rsidRDefault="001B1118" w:rsidP="007726D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7A9F083E" w14:textId="5834B47A" w:rsidR="007726D0" w:rsidRDefault="001B1118" w:rsidP="007726D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420C2085" w14:textId="0E5F9A48" w:rsidR="007726D0" w:rsidRDefault="001B1118" w:rsidP="007726D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66485AAB" w14:textId="32343494" w:rsidR="007726D0" w:rsidRDefault="001B1118" w:rsidP="007726D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00CB2F7C" w14:textId="68740B92" w:rsidR="007726D0" w:rsidRDefault="001B1118" w:rsidP="007726D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DE967F7" w14:textId="77777777" w:rsidR="007726D0" w:rsidRDefault="007726D0" w:rsidP="007726D0">
            <w:pPr>
              <w:spacing w:before="0" w:after="0" w:line="240" w:lineRule="auto"/>
              <w:jc w:val="right"/>
              <w:rPr>
                <w:rFonts w:ascii="Arial" w:hAnsi="Arial" w:cs="Arial"/>
                <w:color w:val="000000"/>
                <w:sz w:val="16"/>
                <w:szCs w:val="16"/>
              </w:rPr>
            </w:pPr>
            <w:r>
              <w:rPr>
                <w:rFonts w:ascii="Arial" w:hAnsi="Arial" w:cs="Arial"/>
                <w:color w:val="000000"/>
                <w:sz w:val="16"/>
                <w:szCs w:val="16"/>
              </w:rPr>
              <w:t>1,085,075</w:t>
            </w:r>
          </w:p>
        </w:tc>
      </w:tr>
      <w:tr w:rsidR="007726D0" w14:paraId="3EF03C38" w14:textId="77777777" w:rsidTr="007726D0">
        <w:trPr>
          <w:trHeight w:hRule="exact" w:val="225"/>
        </w:trPr>
        <w:tc>
          <w:tcPr>
            <w:tcW w:w="1700" w:type="dxa"/>
            <w:vMerge/>
            <w:tcBorders>
              <w:top w:val="nil"/>
              <w:left w:val="nil"/>
              <w:bottom w:val="nil"/>
              <w:right w:val="nil"/>
            </w:tcBorders>
            <w:vAlign w:val="center"/>
            <w:hideMark/>
          </w:tcPr>
          <w:p w14:paraId="73420C6F" w14:textId="77777777" w:rsidR="007726D0" w:rsidRDefault="007726D0" w:rsidP="007726D0">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7E3F310" w14:textId="02F9FA89" w:rsidR="007726D0" w:rsidRDefault="001B1118" w:rsidP="007726D0">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EF086A8" w14:textId="4D690B14" w:rsidR="007726D0" w:rsidRDefault="001B1118" w:rsidP="007726D0">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3C6A8657" w14:textId="77777777" w:rsidR="007726D0" w:rsidRDefault="007726D0" w:rsidP="007726D0">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877,189</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5DB090FE" w14:textId="566195CB" w:rsidR="007726D0" w:rsidRDefault="001B1118" w:rsidP="007726D0">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9B754DC" w14:textId="72924DCD" w:rsidR="007726D0" w:rsidRDefault="001B1118" w:rsidP="007726D0">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693F6E09" w14:textId="62E4C206" w:rsidR="007726D0" w:rsidRDefault="001B1118" w:rsidP="007726D0">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416D419C" w14:textId="41AA54BF" w:rsidR="007726D0" w:rsidRDefault="001B1118" w:rsidP="007726D0">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177ADE8F" w14:textId="1A60FCD1" w:rsidR="007726D0" w:rsidRDefault="001B1118" w:rsidP="007726D0">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5FB8C21A" w14:textId="580122F7" w:rsidR="007726D0" w:rsidRDefault="001B1118" w:rsidP="007726D0">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DFB5B73" w14:textId="77777777" w:rsidR="007726D0" w:rsidRDefault="007726D0" w:rsidP="007726D0">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877,189</w:t>
            </w:r>
          </w:p>
        </w:tc>
      </w:tr>
      <w:tr w:rsidR="00174E41" w14:paraId="1AC7BBEF" w14:textId="77777777" w:rsidTr="007726D0">
        <w:trPr>
          <w:trHeight w:hRule="exact" w:val="225"/>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21430A56" w14:textId="77777777" w:rsidR="007726D0" w:rsidRDefault="007726D0" w:rsidP="007726D0">
            <w:pPr>
              <w:spacing w:before="0" w:after="0" w:line="240" w:lineRule="auto"/>
              <w:rPr>
                <w:rFonts w:ascii="Arial" w:hAnsi="Arial" w:cs="Arial"/>
                <w:color w:val="000000"/>
                <w:sz w:val="16"/>
                <w:szCs w:val="16"/>
              </w:rPr>
            </w:pPr>
            <w:r>
              <w:rPr>
                <w:rFonts w:ascii="Arial" w:hAnsi="Arial" w:cs="Arial"/>
                <w:color w:val="000000"/>
                <w:sz w:val="16"/>
                <w:szCs w:val="16"/>
              </w:rPr>
              <w:t>Total</w:t>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23F03E7D" w14:textId="345B7C0D" w:rsidR="007726D0" w:rsidRDefault="001B1118" w:rsidP="007726D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529A128F" w14:textId="4AA9AF50" w:rsidR="007726D0" w:rsidRDefault="001B1118" w:rsidP="007726D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9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7BC6C6EC" w14:textId="77777777" w:rsidR="007726D0" w:rsidRDefault="007726D0" w:rsidP="007726D0">
            <w:pPr>
              <w:spacing w:before="0" w:after="0" w:line="240" w:lineRule="auto"/>
              <w:jc w:val="right"/>
              <w:rPr>
                <w:rFonts w:ascii="Arial" w:hAnsi="Arial" w:cs="Arial"/>
                <w:color w:val="000000"/>
                <w:sz w:val="16"/>
                <w:szCs w:val="16"/>
              </w:rPr>
            </w:pPr>
            <w:r>
              <w:rPr>
                <w:rFonts w:ascii="Arial" w:hAnsi="Arial" w:cs="Arial"/>
                <w:color w:val="000000"/>
                <w:sz w:val="16"/>
                <w:szCs w:val="16"/>
              </w:rPr>
              <w:t>1,085,075</w:t>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13CA36CF" w14:textId="1B99FB3F" w:rsidR="007726D0" w:rsidRDefault="001B1118" w:rsidP="007726D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4FA56C67" w14:textId="5A512CDA" w:rsidR="007726D0" w:rsidRDefault="001B1118" w:rsidP="007726D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183C9705" w14:textId="6B3BDD85" w:rsidR="007726D0" w:rsidRDefault="001B1118" w:rsidP="007726D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82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677A47FF" w14:textId="1F304B1A" w:rsidR="007726D0" w:rsidRDefault="001B1118" w:rsidP="007726D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0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5928EFC8" w14:textId="02E5A9D2" w:rsidR="007726D0" w:rsidRDefault="001B1118" w:rsidP="007726D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1283A5F3" w14:textId="7335C64E" w:rsidR="007726D0" w:rsidRDefault="001B1118" w:rsidP="007726D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5F820A08" w14:textId="77777777" w:rsidR="007726D0" w:rsidRDefault="007726D0" w:rsidP="007726D0">
            <w:pPr>
              <w:spacing w:before="0" w:after="0" w:line="240" w:lineRule="auto"/>
              <w:jc w:val="right"/>
              <w:rPr>
                <w:rFonts w:ascii="Arial" w:hAnsi="Arial" w:cs="Arial"/>
                <w:color w:val="000000"/>
                <w:sz w:val="16"/>
                <w:szCs w:val="16"/>
              </w:rPr>
            </w:pPr>
            <w:r>
              <w:rPr>
                <w:rFonts w:ascii="Arial" w:hAnsi="Arial" w:cs="Arial"/>
                <w:color w:val="000000"/>
                <w:sz w:val="16"/>
                <w:szCs w:val="16"/>
              </w:rPr>
              <w:t>1,085,075</w:t>
            </w:r>
          </w:p>
        </w:tc>
      </w:tr>
      <w:tr w:rsidR="007726D0" w14:paraId="10851B05" w14:textId="77777777" w:rsidTr="007726D0">
        <w:trPr>
          <w:trHeight w:hRule="exact" w:val="225"/>
        </w:trPr>
        <w:tc>
          <w:tcPr>
            <w:tcW w:w="1700" w:type="dxa"/>
            <w:vMerge/>
            <w:tcBorders>
              <w:top w:val="nil"/>
              <w:left w:val="nil"/>
              <w:bottom w:val="nil"/>
              <w:right w:val="nil"/>
            </w:tcBorders>
            <w:vAlign w:val="center"/>
            <w:hideMark/>
          </w:tcPr>
          <w:p w14:paraId="7B81904B" w14:textId="77777777" w:rsidR="007726D0" w:rsidRDefault="007726D0" w:rsidP="007726D0">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4899099" w14:textId="00327F5D" w:rsidR="007726D0" w:rsidRDefault="001B1118" w:rsidP="007726D0">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C7D0118" w14:textId="17A6D24B" w:rsidR="007726D0" w:rsidRDefault="001B1118" w:rsidP="007726D0">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029FC273" w14:textId="77777777" w:rsidR="007726D0" w:rsidRDefault="007726D0" w:rsidP="007726D0">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877,189</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45F36941" w14:textId="6ADE4D19" w:rsidR="007726D0" w:rsidRDefault="001B1118" w:rsidP="007726D0">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619B44A" w14:textId="663E2206" w:rsidR="007726D0" w:rsidRDefault="001B1118" w:rsidP="007726D0">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432644E9" w14:textId="00FB5AA0" w:rsidR="007726D0" w:rsidRDefault="001B1118" w:rsidP="007726D0">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2E2E8A2B" w14:textId="66356583" w:rsidR="007726D0" w:rsidRDefault="001B1118" w:rsidP="007726D0">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4A776033" w14:textId="52BCBAB0" w:rsidR="007726D0" w:rsidRDefault="001B1118" w:rsidP="007726D0">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60B2506E" w14:textId="5C57C35A" w:rsidR="007726D0" w:rsidRDefault="001B1118" w:rsidP="007726D0">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3C465E0" w14:textId="77777777" w:rsidR="007726D0" w:rsidRDefault="007726D0" w:rsidP="007726D0">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877,189</w:t>
            </w:r>
          </w:p>
        </w:tc>
      </w:tr>
      <w:tr w:rsidR="00174E41" w14:paraId="5668A545" w14:textId="77777777" w:rsidTr="007726D0">
        <w:trPr>
          <w:trHeight w:hRule="exact" w:val="225"/>
        </w:trPr>
        <w:tc>
          <w:tcPr>
            <w:tcW w:w="170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5D6A3DB8" w14:textId="77777777" w:rsidR="007726D0" w:rsidRDefault="007726D0" w:rsidP="007726D0">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4FCEB0CE" w14:textId="77777777" w:rsidR="007726D0" w:rsidRDefault="007726D0" w:rsidP="007726D0">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4761BD6E" w14:textId="77777777" w:rsidR="007726D0" w:rsidRDefault="007726D0" w:rsidP="007726D0">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0BAD02B3" w14:textId="77777777" w:rsidR="007726D0" w:rsidRDefault="007726D0" w:rsidP="007726D0">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074D496C" w14:textId="77777777" w:rsidR="007726D0" w:rsidRDefault="007726D0" w:rsidP="007726D0">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3B067725" w14:textId="77777777" w:rsidR="007726D0" w:rsidRDefault="007726D0" w:rsidP="007726D0">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0215A827" w14:textId="77777777" w:rsidR="007726D0" w:rsidRDefault="007726D0" w:rsidP="007726D0">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82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13E08E40" w14:textId="77777777" w:rsidR="007726D0" w:rsidRDefault="007726D0" w:rsidP="007726D0">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0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28BDFBEE" w14:textId="77777777" w:rsidR="007726D0" w:rsidRDefault="007726D0" w:rsidP="007726D0">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1B76994D" w14:textId="77777777" w:rsidR="007726D0" w:rsidRDefault="007726D0" w:rsidP="007726D0">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2FE3EF86" w14:textId="77777777" w:rsidR="007726D0" w:rsidRDefault="007726D0" w:rsidP="007726D0">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174E41" w14:paraId="022DFC98" w14:textId="77777777" w:rsidTr="007726D0">
        <w:trPr>
          <w:trHeight w:val="227"/>
        </w:trPr>
        <w:tc>
          <w:tcPr>
            <w:tcW w:w="1700" w:type="dxa"/>
            <w:tcBorders>
              <w:top w:val="nil"/>
              <w:left w:val="nil"/>
              <w:bottom w:val="nil"/>
              <w:right w:val="nil"/>
            </w:tcBorders>
            <w:shd w:val="clear" w:color="000000" w:fill="FFFFFF"/>
            <w:tcMar>
              <w:top w:w="15" w:type="dxa"/>
              <w:left w:w="15" w:type="dxa"/>
              <w:bottom w:w="0" w:type="dxa"/>
              <w:right w:w="15" w:type="dxa"/>
            </w:tcMar>
            <w:vAlign w:val="bottom"/>
            <w:hideMark/>
          </w:tcPr>
          <w:p w14:paraId="07992DBF" w14:textId="77777777" w:rsidR="007726D0" w:rsidRDefault="007726D0" w:rsidP="007726D0">
            <w:pPr>
              <w:spacing w:before="0" w:after="0" w:line="240" w:lineRule="auto"/>
              <w:rPr>
                <w:rFonts w:ascii="Arial" w:hAnsi="Arial" w:cs="Arial"/>
                <w:b/>
                <w:bCs/>
                <w:color w:val="000000"/>
                <w:sz w:val="16"/>
                <w:szCs w:val="16"/>
              </w:rPr>
            </w:pPr>
            <w:r>
              <w:rPr>
                <w:rFonts w:ascii="Arial" w:hAnsi="Arial" w:cs="Arial"/>
                <w:b/>
                <w:bCs/>
                <w:color w:val="000000"/>
                <w:sz w:val="16"/>
                <w:szCs w:val="16"/>
              </w:rPr>
              <w:t>Royal Australian Air Force Veterans Residences Trust Fund*</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A7CBE86" w14:textId="77777777" w:rsidR="007726D0" w:rsidRDefault="007726D0" w:rsidP="007726D0">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EA5CEC1" w14:textId="77777777" w:rsidR="007726D0" w:rsidRDefault="007726D0" w:rsidP="007726D0">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79F9A52A" w14:textId="77777777" w:rsidR="007726D0" w:rsidRDefault="007726D0" w:rsidP="007726D0">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79424167" w14:textId="77777777" w:rsidR="007726D0" w:rsidRDefault="007726D0" w:rsidP="007726D0">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DD40413" w14:textId="77777777" w:rsidR="007726D0" w:rsidRDefault="007726D0" w:rsidP="007726D0">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49AD5040" w14:textId="77777777" w:rsidR="007726D0" w:rsidRDefault="007726D0" w:rsidP="007726D0">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18EC9120" w14:textId="77777777" w:rsidR="007726D0" w:rsidRDefault="007726D0" w:rsidP="007726D0">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4688455A" w14:textId="77777777" w:rsidR="007726D0" w:rsidRDefault="007726D0" w:rsidP="007726D0">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74D96788" w14:textId="77777777" w:rsidR="007726D0" w:rsidRDefault="007726D0" w:rsidP="007726D0">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365C471" w14:textId="77777777" w:rsidR="007726D0" w:rsidRDefault="007726D0" w:rsidP="007726D0">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174E41" w14:paraId="5F975058" w14:textId="77777777" w:rsidTr="007726D0">
        <w:trPr>
          <w:trHeight w:hRule="exact" w:val="225"/>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39400905" w14:textId="77777777" w:rsidR="007726D0" w:rsidRDefault="007726D0" w:rsidP="007726D0">
            <w:pPr>
              <w:spacing w:before="0" w:after="0" w:line="240" w:lineRule="auto"/>
              <w:rPr>
                <w:rFonts w:ascii="Arial" w:hAnsi="Arial" w:cs="Arial"/>
                <w:color w:val="000000"/>
                <w:sz w:val="16"/>
                <w:szCs w:val="16"/>
              </w:rPr>
            </w:pPr>
            <w:r>
              <w:rPr>
                <w:rFonts w:ascii="Arial" w:hAnsi="Arial" w:cs="Arial"/>
                <w:color w:val="000000"/>
                <w:sz w:val="16"/>
                <w:szCs w:val="16"/>
              </w:rPr>
              <w:t>Outcome 1</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8A6C854" w14:textId="271EBDE1" w:rsidR="007726D0" w:rsidRDefault="001B1118" w:rsidP="007726D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160223E" w14:textId="4FB7F784" w:rsidR="007726D0" w:rsidRDefault="001B1118" w:rsidP="007726D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400E9BA9" w14:textId="77777777" w:rsidR="007726D0" w:rsidRDefault="007726D0" w:rsidP="007726D0">
            <w:pPr>
              <w:spacing w:before="0" w:after="0" w:line="240" w:lineRule="auto"/>
              <w:jc w:val="right"/>
              <w:rPr>
                <w:rFonts w:ascii="Arial" w:hAnsi="Arial" w:cs="Arial"/>
                <w:color w:val="000000"/>
                <w:sz w:val="16"/>
                <w:szCs w:val="16"/>
              </w:rPr>
            </w:pPr>
            <w:r>
              <w:rPr>
                <w:rFonts w:ascii="Arial" w:hAnsi="Arial" w:cs="Arial"/>
                <w:color w:val="000000"/>
                <w:sz w:val="16"/>
                <w:szCs w:val="16"/>
              </w:rPr>
              <w:t>656</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0B7674E5" w14:textId="7FEE46F5" w:rsidR="007726D0" w:rsidRDefault="001B1118" w:rsidP="007726D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A6F2824" w14:textId="72C3976A" w:rsidR="007726D0" w:rsidRDefault="001B1118" w:rsidP="007726D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7563DAB2" w14:textId="689DC81B" w:rsidR="007726D0" w:rsidRDefault="001B1118" w:rsidP="007726D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12C9D4E7" w14:textId="4BE1FEB1" w:rsidR="007726D0" w:rsidRDefault="001B1118" w:rsidP="007726D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63F96DAB" w14:textId="3E57731B" w:rsidR="007726D0" w:rsidRDefault="001B1118" w:rsidP="007726D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72F12B75" w14:textId="4155D3CC" w:rsidR="007726D0" w:rsidRDefault="001B1118" w:rsidP="007726D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91D2EC0" w14:textId="77777777" w:rsidR="007726D0" w:rsidRDefault="007726D0" w:rsidP="007726D0">
            <w:pPr>
              <w:spacing w:before="0" w:after="0" w:line="240" w:lineRule="auto"/>
              <w:jc w:val="right"/>
              <w:rPr>
                <w:rFonts w:ascii="Arial" w:hAnsi="Arial" w:cs="Arial"/>
                <w:color w:val="000000"/>
                <w:sz w:val="16"/>
                <w:szCs w:val="16"/>
              </w:rPr>
            </w:pPr>
            <w:r>
              <w:rPr>
                <w:rFonts w:ascii="Arial" w:hAnsi="Arial" w:cs="Arial"/>
                <w:color w:val="000000"/>
                <w:sz w:val="16"/>
                <w:szCs w:val="16"/>
              </w:rPr>
              <w:t>656</w:t>
            </w:r>
          </w:p>
        </w:tc>
      </w:tr>
      <w:tr w:rsidR="007726D0" w14:paraId="02B9FC03" w14:textId="77777777" w:rsidTr="007726D0">
        <w:trPr>
          <w:trHeight w:hRule="exact" w:val="225"/>
        </w:trPr>
        <w:tc>
          <w:tcPr>
            <w:tcW w:w="1700" w:type="dxa"/>
            <w:vMerge/>
            <w:tcBorders>
              <w:top w:val="nil"/>
              <w:left w:val="nil"/>
              <w:bottom w:val="nil"/>
              <w:right w:val="nil"/>
            </w:tcBorders>
            <w:vAlign w:val="center"/>
            <w:hideMark/>
          </w:tcPr>
          <w:p w14:paraId="4AF21C94" w14:textId="77777777" w:rsidR="007726D0" w:rsidRDefault="007726D0" w:rsidP="007726D0">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53F4716" w14:textId="00FD31B9" w:rsidR="007726D0" w:rsidRDefault="001B1118" w:rsidP="007726D0">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796F15C" w14:textId="3A7AEFE5" w:rsidR="007726D0" w:rsidRDefault="001B1118" w:rsidP="007726D0">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64B60C25" w14:textId="77777777" w:rsidR="007726D0" w:rsidRDefault="007726D0" w:rsidP="007726D0">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656</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36FCCA59" w14:textId="7B306797" w:rsidR="007726D0" w:rsidRDefault="001B1118" w:rsidP="007726D0">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AEB892F" w14:textId="0FDE2298" w:rsidR="007726D0" w:rsidRDefault="001B1118" w:rsidP="007726D0">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58FA832D" w14:textId="0FBD4A6A" w:rsidR="007726D0" w:rsidRDefault="001B1118" w:rsidP="007726D0">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1D872A8B" w14:textId="049D6898" w:rsidR="007726D0" w:rsidRDefault="001B1118" w:rsidP="007726D0">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6577DE20" w14:textId="2685CF5C" w:rsidR="007726D0" w:rsidRDefault="001B1118" w:rsidP="007726D0">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42916457" w14:textId="5CB9D4FC" w:rsidR="007726D0" w:rsidRDefault="001B1118" w:rsidP="007726D0">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EC33AF7" w14:textId="77777777" w:rsidR="007726D0" w:rsidRDefault="007726D0" w:rsidP="007726D0">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656</w:t>
            </w:r>
          </w:p>
        </w:tc>
      </w:tr>
      <w:tr w:rsidR="00174E41" w14:paraId="45F8F26C" w14:textId="77777777" w:rsidTr="007726D0">
        <w:trPr>
          <w:trHeight w:hRule="exact" w:val="225"/>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3405B03E" w14:textId="77777777" w:rsidR="007726D0" w:rsidRDefault="007726D0" w:rsidP="007726D0">
            <w:pPr>
              <w:spacing w:before="0" w:after="0" w:line="240" w:lineRule="auto"/>
              <w:rPr>
                <w:rFonts w:ascii="Arial" w:hAnsi="Arial" w:cs="Arial"/>
                <w:color w:val="000000"/>
                <w:sz w:val="16"/>
                <w:szCs w:val="16"/>
              </w:rPr>
            </w:pPr>
            <w:r>
              <w:rPr>
                <w:rFonts w:ascii="Arial" w:hAnsi="Arial" w:cs="Arial"/>
                <w:color w:val="000000"/>
                <w:sz w:val="16"/>
                <w:szCs w:val="16"/>
              </w:rPr>
              <w:t>Total</w:t>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59471A5C" w14:textId="2B15A631" w:rsidR="007726D0" w:rsidRDefault="001B1118" w:rsidP="007726D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17CB121E" w14:textId="1626F81A" w:rsidR="007726D0" w:rsidRDefault="001B1118" w:rsidP="007726D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9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6482C271" w14:textId="77777777" w:rsidR="007726D0" w:rsidRDefault="007726D0" w:rsidP="007726D0">
            <w:pPr>
              <w:spacing w:before="0" w:after="0" w:line="240" w:lineRule="auto"/>
              <w:jc w:val="right"/>
              <w:rPr>
                <w:rFonts w:ascii="Arial" w:hAnsi="Arial" w:cs="Arial"/>
                <w:color w:val="000000"/>
                <w:sz w:val="16"/>
                <w:szCs w:val="16"/>
              </w:rPr>
            </w:pPr>
            <w:r>
              <w:rPr>
                <w:rFonts w:ascii="Arial" w:hAnsi="Arial" w:cs="Arial"/>
                <w:color w:val="000000"/>
                <w:sz w:val="16"/>
                <w:szCs w:val="16"/>
              </w:rPr>
              <w:t>656</w:t>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076A5613" w14:textId="1CB0EEC8" w:rsidR="007726D0" w:rsidRDefault="001B1118" w:rsidP="007726D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1574D565" w14:textId="0B309C32" w:rsidR="007726D0" w:rsidRDefault="001B1118" w:rsidP="007726D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3E2B49E6" w14:textId="0087F4B8" w:rsidR="007726D0" w:rsidRDefault="001B1118" w:rsidP="007726D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82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1DBEDDF7" w14:textId="4B1205AA" w:rsidR="007726D0" w:rsidRDefault="001B1118" w:rsidP="007726D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0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3E56054D" w14:textId="253B3099" w:rsidR="007726D0" w:rsidRDefault="001B1118" w:rsidP="007726D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05163A23" w14:textId="7FF470ED" w:rsidR="007726D0" w:rsidRDefault="001B1118" w:rsidP="007726D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40C0F80D" w14:textId="77777777" w:rsidR="007726D0" w:rsidRDefault="007726D0" w:rsidP="007726D0">
            <w:pPr>
              <w:spacing w:before="0" w:after="0" w:line="240" w:lineRule="auto"/>
              <w:jc w:val="right"/>
              <w:rPr>
                <w:rFonts w:ascii="Arial" w:hAnsi="Arial" w:cs="Arial"/>
                <w:color w:val="000000"/>
                <w:sz w:val="16"/>
                <w:szCs w:val="16"/>
              </w:rPr>
            </w:pPr>
            <w:r>
              <w:rPr>
                <w:rFonts w:ascii="Arial" w:hAnsi="Arial" w:cs="Arial"/>
                <w:color w:val="000000"/>
                <w:sz w:val="16"/>
                <w:szCs w:val="16"/>
              </w:rPr>
              <w:t>656</w:t>
            </w:r>
          </w:p>
        </w:tc>
      </w:tr>
      <w:tr w:rsidR="007726D0" w14:paraId="0B48C6CD" w14:textId="77777777" w:rsidTr="007726D0">
        <w:trPr>
          <w:trHeight w:hRule="exact" w:val="225"/>
        </w:trPr>
        <w:tc>
          <w:tcPr>
            <w:tcW w:w="1700" w:type="dxa"/>
            <w:vMerge/>
            <w:tcBorders>
              <w:top w:val="nil"/>
              <w:left w:val="nil"/>
              <w:bottom w:val="nil"/>
              <w:right w:val="nil"/>
            </w:tcBorders>
            <w:vAlign w:val="center"/>
            <w:hideMark/>
          </w:tcPr>
          <w:p w14:paraId="7A79020E" w14:textId="77777777" w:rsidR="007726D0" w:rsidRDefault="007726D0" w:rsidP="007726D0">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F50D7B6" w14:textId="2D1A3DA7" w:rsidR="007726D0" w:rsidRDefault="001B1118" w:rsidP="007726D0">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B702813" w14:textId="5F9DD63D" w:rsidR="007726D0" w:rsidRDefault="001B1118" w:rsidP="007726D0">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08BE3B45" w14:textId="77777777" w:rsidR="007726D0" w:rsidRDefault="007726D0" w:rsidP="007726D0">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656</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04F47BCB" w14:textId="7AA8F229" w:rsidR="007726D0" w:rsidRDefault="001B1118" w:rsidP="007726D0">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23DD74A" w14:textId="5C88C9CB" w:rsidR="007726D0" w:rsidRDefault="001B1118" w:rsidP="007726D0">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097902BC" w14:textId="05A41777" w:rsidR="007726D0" w:rsidRDefault="001B1118" w:rsidP="007726D0">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026A9967" w14:textId="36A8664D" w:rsidR="007726D0" w:rsidRDefault="001B1118" w:rsidP="007726D0">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4E8BB33F" w14:textId="681DCE4C" w:rsidR="007726D0" w:rsidRDefault="001B1118" w:rsidP="007726D0">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606865E2" w14:textId="01EC4C9F" w:rsidR="007726D0" w:rsidRDefault="001B1118" w:rsidP="007726D0">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0197275" w14:textId="77777777" w:rsidR="007726D0" w:rsidRDefault="007726D0" w:rsidP="007726D0">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656</w:t>
            </w:r>
          </w:p>
        </w:tc>
      </w:tr>
    </w:tbl>
    <w:p w14:paraId="216564CF" w14:textId="00DF7CBF" w:rsidR="007726D0" w:rsidRDefault="007726D0" w:rsidP="007726D0">
      <w:pPr>
        <w:pStyle w:val="GhostLine"/>
      </w:pPr>
    </w:p>
    <w:p w14:paraId="18C157E6" w14:textId="77777777" w:rsidR="007726D0" w:rsidRDefault="007726D0">
      <w:pPr>
        <w:spacing w:before="0" w:after="160" w:line="259" w:lineRule="auto"/>
        <w:rPr>
          <w:sz w:val="2"/>
        </w:rPr>
      </w:pPr>
      <w:r>
        <w:br w:type="page"/>
      </w:r>
    </w:p>
    <w:tbl>
      <w:tblPr>
        <w:tblW w:w="5000" w:type="pct"/>
        <w:tblCellMar>
          <w:left w:w="0" w:type="dxa"/>
          <w:right w:w="0" w:type="dxa"/>
        </w:tblCellMar>
        <w:tblLook w:val="04A0" w:firstRow="1" w:lastRow="0" w:firstColumn="1" w:lastColumn="0" w:noHBand="0" w:noVBand="1"/>
      </w:tblPr>
      <w:tblGrid>
        <w:gridCol w:w="1636"/>
        <w:gridCol w:w="1021"/>
        <w:gridCol w:w="1021"/>
        <w:gridCol w:w="944"/>
        <w:gridCol w:w="1040"/>
        <w:gridCol w:w="1021"/>
        <w:gridCol w:w="1040"/>
        <w:gridCol w:w="790"/>
        <w:gridCol w:w="963"/>
        <w:gridCol w:w="1040"/>
        <w:gridCol w:w="1021"/>
      </w:tblGrid>
      <w:tr w:rsidR="007C438B" w14:paraId="762E91F2" w14:textId="77777777" w:rsidTr="007C438B">
        <w:trPr>
          <w:trHeight w:hRule="exact" w:val="300"/>
        </w:trPr>
        <w:tc>
          <w:tcPr>
            <w:tcW w:w="11980" w:type="dxa"/>
            <w:gridSpan w:val="11"/>
            <w:tcBorders>
              <w:top w:val="nil"/>
              <w:left w:val="nil"/>
              <w:bottom w:val="nil"/>
              <w:right w:val="nil"/>
            </w:tcBorders>
            <w:shd w:val="clear" w:color="000000" w:fill="FFFFFF"/>
            <w:tcMar>
              <w:top w:w="15" w:type="dxa"/>
              <w:left w:w="15" w:type="dxa"/>
              <w:bottom w:w="0" w:type="dxa"/>
              <w:right w:w="15" w:type="dxa"/>
            </w:tcMar>
            <w:vAlign w:val="bottom"/>
            <w:hideMark/>
          </w:tcPr>
          <w:p w14:paraId="5F3B04A8" w14:textId="77777777" w:rsidR="007C438B" w:rsidRDefault="007C438B" w:rsidP="007C438B">
            <w:pPr>
              <w:spacing w:before="0" w:after="0" w:line="240" w:lineRule="auto"/>
              <w:jc w:val="center"/>
              <w:rPr>
                <w:rFonts w:ascii="Arial" w:hAnsi="Arial" w:cs="Arial"/>
                <w:b/>
                <w:bCs/>
                <w:color w:val="000000"/>
                <w:sz w:val="22"/>
                <w:szCs w:val="22"/>
              </w:rPr>
            </w:pPr>
            <w:r>
              <w:rPr>
                <w:rFonts w:ascii="Arial" w:hAnsi="Arial" w:cs="Arial"/>
                <w:b/>
                <w:bCs/>
                <w:color w:val="000000"/>
                <w:sz w:val="22"/>
                <w:szCs w:val="22"/>
              </w:rPr>
              <w:lastRenderedPageBreak/>
              <w:t>DEFENCE</w:t>
            </w:r>
          </w:p>
        </w:tc>
      </w:tr>
      <w:tr w:rsidR="007C438B" w14:paraId="25220F71" w14:textId="77777777" w:rsidTr="007C438B">
        <w:trPr>
          <w:trHeight w:hRule="exact" w:val="225"/>
        </w:trPr>
        <w:tc>
          <w:tcPr>
            <w:tcW w:w="11980" w:type="dxa"/>
            <w:gridSpan w:val="11"/>
            <w:tcBorders>
              <w:top w:val="nil"/>
              <w:left w:val="nil"/>
              <w:bottom w:val="nil"/>
              <w:right w:val="nil"/>
            </w:tcBorders>
            <w:shd w:val="clear" w:color="000000" w:fill="FFFFFF"/>
            <w:tcMar>
              <w:top w:w="15" w:type="dxa"/>
              <w:left w:w="15" w:type="dxa"/>
              <w:bottom w:w="0" w:type="dxa"/>
              <w:right w:w="15" w:type="dxa"/>
            </w:tcMar>
            <w:hideMark/>
          </w:tcPr>
          <w:p w14:paraId="7801E1FC" w14:textId="0D78F34E" w:rsidR="007C438B" w:rsidRDefault="007C438B" w:rsidP="007C438B">
            <w:pPr>
              <w:spacing w:before="0" w:after="0" w:line="240" w:lineRule="auto"/>
              <w:jc w:val="center"/>
              <w:rPr>
                <w:rFonts w:ascii="Arial" w:hAnsi="Arial" w:cs="Arial"/>
                <w:color w:val="000000"/>
                <w:sz w:val="16"/>
                <w:szCs w:val="16"/>
              </w:rPr>
            </w:pPr>
            <w:r>
              <w:rPr>
                <w:rFonts w:ascii="Arial" w:hAnsi="Arial" w:cs="Arial"/>
                <w:color w:val="000000"/>
                <w:sz w:val="16"/>
                <w:szCs w:val="16"/>
              </w:rPr>
              <w:t>Agency Resourcing – 2025</w:t>
            </w:r>
            <w:r w:rsidR="001B1118">
              <w:rPr>
                <w:rFonts w:ascii="Arial" w:hAnsi="Arial" w:cs="Arial"/>
                <w:color w:val="000000"/>
                <w:sz w:val="16"/>
                <w:szCs w:val="16"/>
              </w:rPr>
              <w:noBreakHyphen/>
            </w:r>
            <w:r>
              <w:rPr>
                <w:rFonts w:ascii="Arial" w:hAnsi="Arial" w:cs="Arial"/>
                <w:color w:val="000000"/>
                <w:sz w:val="16"/>
                <w:szCs w:val="16"/>
              </w:rPr>
              <w:t>2026</w:t>
            </w:r>
          </w:p>
          <w:p w14:paraId="73A1E6D9" w14:textId="177ED6C4" w:rsidR="007C438B" w:rsidRDefault="007C438B" w:rsidP="007C438B">
            <w:pPr>
              <w:spacing w:before="0" w:after="0" w:line="240" w:lineRule="auto"/>
              <w:jc w:val="center"/>
              <w:rPr>
                <w:rFonts w:ascii="Arial" w:hAnsi="Arial" w:cs="Arial"/>
                <w:color w:val="000000"/>
                <w:sz w:val="16"/>
                <w:szCs w:val="16"/>
              </w:rPr>
            </w:pPr>
          </w:p>
        </w:tc>
      </w:tr>
      <w:tr w:rsidR="007C438B" w14:paraId="5929290F" w14:textId="77777777" w:rsidTr="007C438B">
        <w:trPr>
          <w:trHeight w:hRule="exact" w:val="225"/>
        </w:trPr>
        <w:tc>
          <w:tcPr>
            <w:tcW w:w="11980" w:type="dxa"/>
            <w:gridSpan w:val="11"/>
            <w:tcBorders>
              <w:top w:val="nil"/>
              <w:left w:val="nil"/>
              <w:bottom w:val="single" w:sz="4" w:space="0" w:color="293F5B"/>
              <w:right w:val="nil"/>
            </w:tcBorders>
            <w:shd w:val="clear" w:color="000000" w:fill="FFFFFF"/>
            <w:tcMar>
              <w:top w:w="15" w:type="dxa"/>
              <w:left w:w="15" w:type="dxa"/>
              <w:bottom w:w="0" w:type="dxa"/>
              <w:right w:w="15" w:type="dxa"/>
            </w:tcMar>
            <w:hideMark/>
          </w:tcPr>
          <w:p w14:paraId="3A877DC9" w14:textId="3DDB61F3" w:rsidR="007C438B" w:rsidRDefault="007C438B" w:rsidP="007C438B">
            <w:pPr>
              <w:spacing w:before="0" w:after="0" w:line="240" w:lineRule="auto"/>
              <w:jc w:val="center"/>
              <w:rPr>
                <w:rFonts w:ascii="Arial" w:hAnsi="Arial" w:cs="Arial"/>
                <w:i/>
                <w:iCs/>
                <w:color w:val="000000"/>
                <w:sz w:val="16"/>
                <w:szCs w:val="16"/>
              </w:rPr>
            </w:pPr>
            <w:r>
              <w:rPr>
                <w:rFonts w:ascii="Arial" w:hAnsi="Arial" w:cs="Arial"/>
                <w:i/>
                <w:iCs/>
                <w:color w:val="000000"/>
                <w:sz w:val="16"/>
                <w:szCs w:val="16"/>
              </w:rPr>
              <w:t>Estimated Actual – 2024</w:t>
            </w:r>
            <w:r w:rsidR="001B1118">
              <w:rPr>
                <w:rFonts w:ascii="Arial" w:hAnsi="Arial" w:cs="Arial"/>
                <w:i/>
                <w:iCs/>
                <w:color w:val="000000"/>
                <w:sz w:val="16"/>
                <w:szCs w:val="16"/>
              </w:rPr>
              <w:noBreakHyphen/>
            </w:r>
            <w:r>
              <w:rPr>
                <w:rFonts w:ascii="Arial" w:hAnsi="Arial" w:cs="Arial"/>
                <w:i/>
                <w:iCs/>
                <w:color w:val="000000"/>
                <w:sz w:val="16"/>
                <w:szCs w:val="16"/>
              </w:rPr>
              <w:t>2025</w:t>
            </w:r>
          </w:p>
          <w:p w14:paraId="26B7183A" w14:textId="7FAD684E" w:rsidR="007C438B" w:rsidRDefault="007C438B" w:rsidP="007C438B">
            <w:pPr>
              <w:spacing w:before="0" w:after="0" w:line="240" w:lineRule="auto"/>
              <w:jc w:val="center"/>
              <w:rPr>
                <w:rFonts w:ascii="Arial" w:hAnsi="Arial" w:cs="Arial"/>
                <w:i/>
                <w:iCs/>
                <w:color w:val="000000"/>
                <w:sz w:val="16"/>
                <w:szCs w:val="16"/>
              </w:rPr>
            </w:pPr>
          </w:p>
        </w:tc>
      </w:tr>
      <w:tr w:rsidR="007C438B" w14:paraId="7753AB73" w14:textId="77777777" w:rsidTr="007C438B">
        <w:trPr>
          <w:trHeight w:hRule="exact" w:val="225"/>
        </w:trPr>
        <w:tc>
          <w:tcPr>
            <w:tcW w:w="1700" w:type="dxa"/>
            <w:tcBorders>
              <w:top w:val="nil"/>
              <w:left w:val="nil"/>
              <w:bottom w:val="nil"/>
              <w:right w:val="nil"/>
            </w:tcBorders>
            <w:shd w:val="clear" w:color="000000" w:fill="FFFFFF"/>
            <w:noWrap/>
            <w:tcMar>
              <w:top w:w="15" w:type="dxa"/>
              <w:left w:w="15" w:type="dxa"/>
              <w:bottom w:w="0" w:type="dxa"/>
              <w:right w:w="15" w:type="dxa"/>
            </w:tcMar>
            <w:hideMark/>
          </w:tcPr>
          <w:p w14:paraId="1B1902F0" w14:textId="77777777" w:rsidR="007C438B" w:rsidRDefault="007C438B" w:rsidP="007C438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4180" w:type="dxa"/>
            <w:gridSpan w:val="4"/>
            <w:tcBorders>
              <w:top w:val="single" w:sz="4" w:space="0" w:color="293F5B"/>
              <w:left w:val="nil"/>
              <w:bottom w:val="single" w:sz="4" w:space="0" w:color="293F5B"/>
              <w:right w:val="nil"/>
            </w:tcBorders>
            <w:shd w:val="clear" w:color="000000" w:fill="FFFFFF"/>
            <w:tcMar>
              <w:top w:w="15" w:type="dxa"/>
              <w:left w:w="15" w:type="dxa"/>
              <w:bottom w:w="0" w:type="dxa"/>
              <w:right w:w="15" w:type="dxa"/>
            </w:tcMar>
            <w:hideMark/>
          </w:tcPr>
          <w:p w14:paraId="2992668A" w14:textId="77777777" w:rsidR="007C438B" w:rsidRDefault="007C438B" w:rsidP="007C438B">
            <w:pPr>
              <w:spacing w:before="0" w:after="0" w:line="240" w:lineRule="auto"/>
              <w:jc w:val="center"/>
              <w:rPr>
                <w:rFonts w:ascii="Arial" w:hAnsi="Arial" w:cs="Arial"/>
                <w:color w:val="000000"/>
                <w:sz w:val="16"/>
                <w:szCs w:val="16"/>
              </w:rPr>
            </w:pPr>
            <w:r>
              <w:rPr>
                <w:rFonts w:ascii="Arial" w:hAnsi="Arial" w:cs="Arial"/>
                <w:color w:val="000000"/>
                <w:sz w:val="16"/>
                <w:szCs w:val="16"/>
              </w:rPr>
              <w:t>Departmental</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0747C32" w14:textId="77777777" w:rsidR="007C438B" w:rsidRDefault="007C438B" w:rsidP="007C438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3980" w:type="dxa"/>
            <w:gridSpan w:val="4"/>
            <w:tcBorders>
              <w:top w:val="single" w:sz="4" w:space="0" w:color="293F5B"/>
              <w:left w:val="nil"/>
              <w:bottom w:val="single" w:sz="4" w:space="0" w:color="293F5B"/>
              <w:right w:val="nil"/>
            </w:tcBorders>
            <w:shd w:val="clear" w:color="000000" w:fill="FFFFFF"/>
            <w:tcMar>
              <w:top w:w="15" w:type="dxa"/>
              <w:left w:w="15" w:type="dxa"/>
              <w:bottom w:w="0" w:type="dxa"/>
              <w:right w:w="15" w:type="dxa"/>
            </w:tcMar>
            <w:hideMark/>
          </w:tcPr>
          <w:p w14:paraId="3FCD6F9E" w14:textId="77777777" w:rsidR="007C438B" w:rsidRDefault="007C438B" w:rsidP="007C438B">
            <w:pPr>
              <w:spacing w:before="0" w:after="0" w:line="240" w:lineRule="auto"/>
              <w:jc w:val="center"/>
              <w:rPr>
                <w:rFonts w:ascii="Arial" w:hAnsi="Arial" w:cs="Arial"/>
                <w:color w:val="000000"/>
                <w:sz w:val="16"/>
                <w:szCs w:val="16"/>
              </w:rPr>
            </w:pPr>
            <w:r>
              <w:rPr>
                <w:rFonts w:ascii="Arial" w:hAnsi="Arial" w:cs="Arial"/>
                <w:color w:val="000000"/>
                <w:sz w:val="16"/>
                <w:szCs w:val="16"/>
              </w:rPr>
              <w:t>Administered</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73FD824" w14:textId="77777777" w:rsidR="007C438B" w:rsidRDefault="007C438B" w:rsidP="007C438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7C438B" w14:paraId="1CD56124" w14:textId="77777777" w:rsidTr="007C438B">
        <w:trPr>
          <w:trHeight w:hRule="exact" w:val="225"/>
        </w:trPr>
        <w:tc>
          <w:tcPr>
            <w:tcW w:w="1700" w:type="dxa"/>
            <w:tcBorders>
              <w:top w:val="nil"/>
              <w:left w:val="nil"/>
              <w:bottom w:val="nil"/>
              <w:right w:val="nil"/>
            </w:tcBorders>
            <w:shd w:val="clear" w:color="000000" w:fill="FFFFFF"/>
            <w:noWrap/>
            <w:tcMar>
              <w:top w:w="15" w:type="dxa"/>
              <w:left w:w="15" w:type="dxa"/>
              <w:bottom w:w="0" w:type="dxa"/>
              <w:right w:w="15" w:type="dxa"/>
            </w:tcMar>
            <w:hideMark/>
          </w:tcPr>
          <w:p w14:paraId="5FE55AD4" w14:textId="77777777" w:rsidR="007C438B" w:rsidRDefault="007C438B" w:rsidP="007C438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CDA6130" w14:textId="77777777" w:rsidR="007C438B" w:rsidRDefault="007C438B" w:rsidP="007C438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0CF5709" w14:textId="77777777" w:rsidR="007C438B" w:rsidRDefault="007C438B" w:rsidP="007C438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0D4AE3FE" w14:textId="77777777" w:rsidR="007C438B" w:rsidRDefault="007C438B" w:rsidP="007C438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0D193416" w14:textId="77777777" w:rsidR="007C438B" w:rsidRDefault="007C438B" w:rsidP="007C438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AEFD4EF" w14:textId="77777777" w:rsidR="007C438B" w:rsidRDefault="007C438B" w:rsidP="007C438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7DC89D5A" w14:textId="77777777" w:rsidR="007C438B" w:rsidRDefault="007C438B" w:rsidP="007C438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820" w:type="dxa"/>
            <w:gridSpan w:val="2"/>
            <w:tcBorders>
              <w:top w:val="single" w:sz="4" w:space="0" w:color="293F5B"/>
              <w:left w:val="nil"/>
              <w:bottom w:val="single" w:sz="4" w:space="0" w:color="293F5B"/>
              <w:right w:val="nil"/>
            </w:tcBorders>
            <w:shd w:val="clear" w:color="000000" w:fill="FFFFFF"/>
            <w:tcMar>
              <w:top w:w="15" w:type="dxa"/>
              <w:left w:w="15" w:type="dxa"/>
              <w:bottom w:w="0" w:type="dxa"/>
              <w:right w:w="15" w:type="dxa"/>
            </w:tcMar>
            <w:hideMark/>
          </w:tcPr>
          <w:p w14:paraId="14497F4F" w14:textId="77777777" w:rsidR="007C438B" w:rsidRDefault="007C438B" w:rsidP="007C438B">
            <w:pPr>
              <w:spacing w:before="0" w:after="0" w:line="240" w:lineRule="auto"/>
              <w:jc w:val="center"/>
              <w:rPr>
                <w:rFonts w:ascii="Arial" w:hAnsi="Arial" w:cs="Arial"/>
                <w:color w:val="000000"/>
                <w:sz w:val="16"/>
                <w:szCs w:val="16"/>
              </w:rPr>
            </w:pPr>
            <w:r>
              <w:rPr>
                <w:rFonts w:ascii="Arial" w:hAnsi="Arial" w:cs="Arial"/>
                <w:color w:val="000000"/>
                <w:sz w:val="16"/>
                <w:szCs w:val="16"/>
              </w:rPr>
              <w:t>Appropriation Bill No.2</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62A5A5AE" w14:textId="77777777" w:rsidR="007C438B" w:rsidRDefault="007C438B" w:rsidP="007C438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7D1F5F5" w14:textId="77777777" w:rsidR="007C438B" w:rsidRDefault="007C438B" w:rsidP="007C438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7C438B" w14:paraId="450E50F2" w14:textId="77777777" w:rsidTr="007C438B">
        <w:trPr>
          <w:trHeight w:val="227"/>
        </w:trPr>
        <w:tc>
          <w:tcPr>
            <w:tcW w:w="1700" w:type="dxa"/>
            <w:tcBorders>
              <w:top w:val="nil"/>
              <w:left w:val="nil"/>
              <w:bottom w:val="nil"/>
              <w:right w:val="nil"/>
            </w:tcBorders>
            <w:shd w:val="clear" w:color="000000" w:fill="FFFFFF"/>
            <w:tcMar>
              <w:top w:w="15" w:type="dxa"/>
              <w:left w:w="15" w:type="dxa"/>
              <w:bottom w:w="0" w:type="dxa"/>
              <w:right w:w="15" w:type="dxa"/>
            </w:tcMar>
            <w:vAlign w:val="bottom"/>
            <w:hideMark/>
          </w:tcPr>
          <w:p w14:paraId="40FC7134" w14:textId="34555D47" w:rsidR="007C438B" w:rsidRDefault="007C438B" w:rsidP="007C438B">
            <w:pPr>
              <w:spacing w:before="0" w:after="0" w:line="240" w:lineRule="auto"/>
              <w:rPr>
                <w:rFonts w:ascii="Arial" w:hAnsi="Arial" w:cs="Arial"/>
                <w:color w:val="000000"/>
                <w:sz w:val="16"/>
                <w:szCs w:val="16"/>
              </w:rPr>
            </w:pPr>
            <w:r>
              <w:rPr>
                <w:rFonts w:ascii="Arial" w:hAnsi="Arial" w:cs="Arial"/>
                <w:color w:val="000000"/>
                <w:sz w:val="16"/>
                <w:szCs w:val="16"/>
              </w:rPr>
              <w:t>Entity/Outcome/</w:t>
            </w:r>
            <w:r>
              <w:rPr>
                <w:rFonts w:ascii="Arial" w:hAnsi="Arial" w:cs="Arial"/>
                <w:color w:val="000000"/>
                <w:sz w:val="16"/>
                <w:szCs w:val="16"/>
              </w:rPr>
              <w:br/>
              <w:t>Non</w:t>
            </w:r>
            <w:r w:rsidR="001B1118">
              <w:rPr>
                <w:rFonts w:ascii="Arial" w:hAnsi="Arial" w:cs="Arial"/>
                <w:color w:val="000000"/>
                <w:sz w:val="16"/>
                <w:szCs w:val="16"/>
              </w:rPr>
              <w:noBreakHyphen/>
            </w:r>
            <w:r>
              <w:rPr>
                <w:rFonts w:ascii="Arial" w:hAnsi="Arial" w:cs="Arial"/>
                <w:color w:val="000000"/>
                <w:sz w:val="16"/>
                <w:szCs w:val="16"/>
              </w:rPr>
              <w:t>operating</w:t>
            </w:r>
          </w:p>
        </w:tc>
        <w:tc>
          <w:tcPr>
            <w:tcW w:w="1060" w:type="dxa"/>
            <w:tcBorders>
              <w:top w:val="nil"/>
              <w:left w:val="nil"/>
              <w:bottom w:val="nil"/>
              <w:right w:val="nil"/>
            </w:tcBorders>
            <w:shd w:val="clear" w:color="000000" w:fill="FFFFFF"/>
            <w:tcMar>
              <w:top w:w="15" w:type="dxa"/>
              <w:left w:w="15" w:type="dxa"/>
              <w:bottom w:w="0" w:type="dxa"/>
              <w:right w:w="15" w:type="dxa"/>
            </w:tcMar>
            <w:vAlign w:val="bottom"/>
            <w:hideMark/>
          </w:tcPr>
          <w:p w14:paraId="2F8FAA8A" w14:textId="77777777" w:rsidR="007C438B" w:rsidRDefault="007C438B" w:rsidP="007C438B">
            <w:pPr>
              <w:spacing w:before="0" w:after="0" w:line="240" w:lineRule="auto"/>
              <w:jc w:val="right"/>
              <w:rPr>
                <w:rFonts w:ascii="Arial" w:hAnsi="Arial" w:cs="Arial"/>
                <w:color w:val="000000"/>
                <w:sz w:val="16"/>
                <w:szCs w:val="16"/>
              </w:rPr>
            </w:pPr>
            <w:r>
              <w:rPr>
                <w:rFonts w:ascii="Arial" w:hAnsi="Arial" w:cs="Arial"/>
                <w:color w:val="000000"/>
                <w:sz w:val="16"/>
                <w:szCs w:val="16"/>
              </w:rPr>
              <w:t>Appropriation</w:t>
            </w:r>
            <w:r>
              <w:rPr>
                <w:rFonts w:ascii="Arial" w:hAnsi="Arial" w:cs="Arial"/>
                <w:color w:val="000000"/>
                <w:sz w:val="16"/>
                <w:szCs w:val="16"/>
              </w:rPr>
              <w:br/>
              <w:t>Bill No. 1</w:t>
            </w:r>
          </w:p>
        </w:tc>
        <w:tc>
          <w:tcPr>
            <w:tcW w:w="1060" w:type="dxa"/>
            <w:tcBorders>
              <w:top w:val="nil"/>
              <w:left w:val="nil"/>
              <w:bottom w:val="nil"/>
              <w:right w:val="nil"/>
            </w:tcBorders>
            <w:shd w:val="clear" w:color="000000" w:fill="FFFFFF"/>
            <w:tcMar>
              <w:top w:w="15" w:type="dxa"/>
              <w:left w:w="15" w:type="dxa"/>
              <w:bottom w:w="0" w:type="dxa"/>
              <w:right w:w="15" w:type="dxa"/>
            </w:tcMar>
            <w:vAlign w:val="bottom"/>
            <w:hideMark/>
          </w:tcPr>
          <w:p w14:paraId="358E3106" w14:textId="77777777" w:rsidR="007C438B" w:rsidRDefault="007C438B" w:rsidP="007C438B">
            <w:pPr>
              <w:spacing w:before="0" w:after="0" w:line="240" w:lineRule="auto"/>
              <w:jc w:val="right"/>
              <w:rPr>
                <w:rFonts w:ascii="Arial" w:hAnsi="Arial" w:cs="Arial"/>
                <w:color w:val="000000"/>
                <w:sz w:val="16"/>
                <w:szCs w:val="16"/>
              </w:rPr>
            </w:pPr>
            <w:r>
              <w:rPr>
                <w:rFonts w:ascii="Arial" w:hAnsi="Arial" w:cs="Arial"/>
                <w:color w:val="000000"/>
                <w:sz w:val="16"/>
                <w:szCs w:val="16"/>
              </w:rPr>
              <w:t>Appropriation</w:t>
            </w:r>
            <w:r>
              <w:rPr>
                <w:rFonts w:ascii="Arial" w:hAnsi="Arial" w:cs="Arial"/>
                <w:color w:val="000000"/>
                <w:sz w:val="16"/>
                <w:szCs w:val="16"/>
              </w:rPr>
              <w:br/>
              <w:t>Bill No. 2</w:t>
            </w:r>
          </w:p>
        </w:tc>
        <w:tc>
          <w:tcPr>
            <w:tcW w:w="980" w:type="dxa"/>
            <w:tcBorders>
              <w:top w:val="nil"/>
              <w:left w:val="nil"/>
              <w:bottom w:val="nil"/>
              <w:right w:val="nil"/>
            </w:tcBorders>
            <w:shd w:val="clear" w:color="000000" w:fill="FFFFFF"/>
            <w:tcMar>
              <w:top w:w="15" w:type="dxa"/>
              <w:left w:w="15" w:type="dxa"/>
              <w:bottom w:w="0" w:type="dxa"/>
              <w:right w:w="15" w:type="dxa"/>
            </w:tcMar>
            <w:vAlign w:val="bottom"/>
            <w:hideMark/>
          </w:tcPr>
          <w:p w14:paraId="2AFB7232" w14:textId="77777777" w:rsidR="007C438B" w:rsidRDefault="007C438B" w:rsidP="007C438B">
            <w:pPr>
              <w:spacing w:before="0" w:after="0" w:line="240" w:lineRule="auto"/>
              <w:jc w:val="right"/>
              <w:rPr>
                <w:rFonts w:ascii="Arial" w:hAnsi="Arial" w:cs="Arial"/>
                <w:color w:val="000000"/>
                <w:sz w:val="16"/>
                <w:szCs w:val="16"/>
              </w:rPr>
            </w:pPr>
            <w:r>
              <w:rPr>
                <w:rFonts w:ascii="Arial" w:hAnsi="Arial" w:cs="Arial"/>
                <w:color w:val="000000"/>
                <w:sz w:val="16"/>
                <w:szCs w:val="16"/>
              </w:rPr>
              <w:t>External Revenue(a)</w:t>
            </w:r>
          </w:p>
        </w:tc>
        <w:tc>
          <w:tcPr>
            <w:tcW w:w="1080" w:type="dxa"/>
            <w:tcBorders>
              <w:top w:val="nil"/>
              <w:left w:val="nil"/>
              <w:bottom w:val="nil"/>
              <w:right w:val="nil"/>
            </w:tcBorders>
            <w:shd w:val="clear" w:color="000000" w:fill="FFFFFF"/>
            <w:tcMar>
              <w:top w:w="15" w:type="dxa"/>
              <w:left w:w="15" w:type="dxa"/>
              <w:bottom w:w="0" w:type="dxa"/>
              <w:right w:w="15" w:type="dxa"/>
            </w:tcMar>
            <w:vAlign w:val="bottom"/>
            <w:hideMark/>
          </w:tcPr>
          <w:p w14:paraId="0B58B8CA" w14:textId="77777777" w:rsidR="007C438B" w:rsidRDefault="007C438B" w:rsidP="007C438B">
            <w:pPr>
              <w:spacing w:before="0" w:after="0" w:line="240" w:lineRule="auto"/>
              <w:jc w:val="right"/>
              <w:rPr>
                <w:rFonts w:ascii="Arial" w:hAnsi="Arial" w:cs="Arial"/>
                <w:color w:val="000000"/>
                <w:sz w:val="16"/>
                <w:szCs w:val="16"/>
              </w:rPr>
            </w:pPr>
            <w:r>
              <w:rPr>
                <w:rFonts w:ascii="Arial" w:hAnsi="Arial" w:cs="Arial"/>
                <w:color w:val="000000"/>
                <w:sz w:val="16"/>
                <w:szCs w:val="16"/>
              </w:rPr>
              <w:t>Special</w:t>
            </w:r>
            <w:r>
              <w:rPr>
                <w:rFonts w:ascii="Arial" w:hAnsi="Arial" w:cs="Arial"/>
                <w:color w:val="000000"/>
                <w:sz w:val="16"/>
                <w:szCs w:val="16"/>
              </w:rPr>
              <w:br/>
              <w:t>Appropriation</w:t>
            </w:r>
          </w:p>
        </w:tc>
        <w:tc>
          <w:tcPr>
            <w:tcW w:w="1060" w:type="dxa"/>
            <w:tcBorders>
              <w:top w:val="nil"/>
              <w:left w:val="nil"/>
              <w:bottom w:val="nil"/>
              <w:right w:val="nil"/>
            </w:tcBorders>
            <w:shd w:val="clear" w:color="000000" w:fill="FFFFFF"/>
            <w:tcMar>
              <w:top w:w="15" w:type="dxa"/>
              <w:left w:w="15" w:type="dxa"/>
              <w:bottom w:w="0" w:type="dxa"/>
              <w:right w:w="15" w:type="dxa"/>
            </w:tcMar>
            <w:vAlign w:val="bottom"/>
            <w:hideMark/>
          </w:tcPr>
          <w:p w14:paraId="65B5E1F1" w14:textId="77777777" w:rsidR="007C438B" w:rsidRDefault="007C438B" w:rsidP="007C438B">
            <w:pPr>
              <w:spacing w:before="0" w:after="0" w:line="240" w:lineRule="auto"/>
              <w:jc w:val="right"/>
              <w:rPr>
                <w:rFonts w:ascii="Arial" w:hAnsi="Arial" w:cs="Arial"/>
                <w:color w:val="000000"/>
                <w:sz w:val="16"/>
                <w:szCs w:val="16"/>
              </w:rPr>
            </w:pPr>
            <w:r>
              <w:rPr>
                <w:rFonts w:ascii="Arial" w:hAnsi="Arial" w:cs="Arial"/>
                <w:color w:val="000000"/>
                <w:sz w:val="16"/>
                <w:szCs w:val="16"/>
              </w:rPr>
              <w:t>Special</w:t>
            </w:r>
            <w:r>
              <w:rPr>
                <w:rFonts w:ascii="Arial" w:hAnsi="Arial" w:cs="Arial"/>
                <w:color w:val="000000"/>
                <w:sz w:val="16"/>
                <w:szCs w:val="16"/>
              </w:rPr>
              <w:br/>
              <w:t>Accounts(b)</w:t>
            </w:r>
          </w:p>
        </w:tc>
        <w:tc>
          <w:tcPr>
            <w:tcW w:w="1080" w:type="dxa"/>
            <w:tcBorders>
              <w:top w:val="nil"/>
              <w:left w:val="nil"/>
              <w:bottom w:val="nil"/>
              <w:right w:val="nil"/>
            </w:tcBorders>
            <w:shd w:val="clear" w:color="000000" w:fill="FFFFFF"/>
            <w:tcMar>
              <w:top w:w="15" w:type="dxa"/>
              <w:left w:w="15" w:type="dxa"/>
              <w:bottom w:w="0" w:type="dxa"/>
              <w:right w:w="15" w:type="dxa"/>
            </w:tcMar>
            <w:vAlign w:val="bottom"/>
            <w:hideMark/>
          </w:tcPr>
          <w:p w14:paraId="0DA9BC1C" w14:textId="77777777" w:rsidR="007C438B" w:rsidRDefault="007C438B" w:rsidP="007C438B">
            <w:pPr>
              <w:spacing w:before="0" w:after="0" w:line="240" w:lineRule="auto"/>
              <w:jc w:val="right"/>
              <w:rPr>
                <w:rFonts w:ascii="Arial" w:hAnsi="Arial" w:cs="Arial"/>
                <w:color w:val="000000"/>
                <w:sz w:val="16"/>
                <w:szCs w:val="16"/>
              </w:rPr>
            </w:pPr>
            <w:r>
              <w:rPr>
                <w:rFonts w:ascii="Arial" w:hAnsi="Arial" w:cs="Arial"/>
                <w:color w:val="000000"/>
                <w:sz w:val="16"/>
                <w:szCs w:val="16"/>
              </w:rPr>
              <w:t>Appropriation</w:t>
            </w:r>
            <w:r>
              <w:rPr>
                <w:rFonts w:ascii="Arial" w:hAnsi="Arial" w:cs="Arial"/>
                <w:color w:val="000000"/>
                <w:sz w:val="16"/>
                <w:szCs w:val="16"/>
              </w:rPr>
              <w:br/>
              <w:t>Bill No. 1</w:t>
            </w:r>
          </w:p>
        </w:tc>
        <w:tc>
          <w:tcPr>
            <w:tcW w:w="820" w:type="dxa"/>
            <w:tcBorders>
              <w:top w:val="nil"/>
              <w:left w:val="nil"/>
              <w:bottom w:val="nil"/>
              <w:right w:val="nil"/>
            </w:tcBorders>
            <w:shd w:val="clear" w:color="000000" w:fill="FFFFFF"/>
            <w:tcMar>
              <w:top w:w="15" w:type="dxa"/>
              <w:left w:w="15" w:type="dxa"/>
              <w:bottom w:w="0" w:type="dxa"/>
              <w:right w:w="15" w:type="dxa"/>
            </w:tcMar>
            <w:vAlign w:val="bottom"/>
            <w:hideMark/>
          </w:tcPr>
          <w:p w14:paraId="43A244AE" w14:textId="77777777" w:rsidR="007C438B" w:rsidRDefault="007C438B" w:rsidP="007C438B">
            <w:pPr>
              <w:spacing w:before="0" w:after="0" w:line="240" w:lineRule="auto"/>
              <w:jc w:val="right"/>
              <w:rPr>
                <w:rFonts w:ascii="Arial" w:hAnsi="Arial" w:cs="Arial"/>
                <w:color w:val="000000"/>
                <w:sz w:val="16"/>
                <w:szCs w:val="16"/>
              </w:rPr>
            </w:pPr>
            <w:r>
              <w:rPr>
                <w:rFonts w:ascii="Arial" w:hAnsi="Arial" w:cs="Arial"/>
                <w:color w:val="000000"/>
                <w:sz w:val="16"/>
                <w:szCs w:val="16"/>
              </w:rPr>
              <w:br/>
              <w:t>SPPs</w:t>
            </w:r>
          </w:p>
        </w:tc>
        <w:tc>
          <w:tcPr>
            <w:tcW w:w="1000" w:type="dxa"/>
            <w:tcBorders>
              <w:top w:val="nil"/>
              <w:left w:val="nil"/>
              <w:bottom w:val="nil"/>
              <w:right w:val="nil"/>
            </w:tcBorders>
            <w:shd w:val="clear" w:color="000000" w:fill="FFFFFF"/>
            <w:tcMar>
              <w:top w:w="15" w:type="dxa"/>
              <w:left w:w="15" w:type="dxa"/>
              <w:bottom w:w="0" w:type="dxa"/>
              <w:right w:w="15" w:type="dxa"/>
            </w:tcMar>
            <w:vAlign w:val="bottom"/>
            <w:hideMark/>
          </w:tcPr>
          <w:p w14:paraId="43319E21" w14:textId="77777777" w:rsidR="007C438B" w:rsidRDefault="007C438B" w:rsidP="007C438B">
            <w:pPr>
              <w:spacing w:before="0" w:after="0" w:line="240" w:lineRule="auto"/>
              <w:jc w:val="right"/>
              <w:rPr>
                <w:rFonts w:ascii="Arial" w:hAnsi="Arial" w:cs="Arial"/>
                <w:color w:val="000000"/>
                <w:sz w:val="16"/>
                <w:szCs w:val="16"/>
              </w:rPr>
            </w:pPr>
            <w:r>
              <w:rPr>
                <w:rFonts w:ascii="Arial" w:hAnsi="Arial" w:cs="Arial"/>
                <w:color w:val="000000"/>
                <w:sz w:val="16"/>
                <w:szCs w:val="16"/>
              </w:rPr>
              <w:br/>
              <w:t>Other(c)</w:t>
            </w:r>
          </w:p>
        </w:tc>
        <w:tc>
          <w:tcPr>
            <w:tcW w:w="1080" w:type="dxa"/>
            <w:tcBorders>
              <w:top w:val="nil"/>
              <w:left w:val="nil"/>
              <w:bottom w:val="nil"/>
              <w:right w:val="nil"/>
            </w:tcBorders>
            <w:shd w:val="clear" w:color="000000" w:fill="FFFFFF"/>
            <w:tcMar>
              <w:top w:w="15" w:type="dxa"/>
              <w:left w:w="15" w:type="dxa"/>
              <w:bottom w:w="0" w:type="dxa"/>
              <w:right w:w="15" w:type="dxa"/>
            </w:tcMar>
            <w:vAlign w:val="bottom"/>
            <w:hideMark/>
          </w:tcPr>
          <w:p w14:paraId="618C2670" w14:textId="77777777" w:rsidR="007C438B" w:rsidRDefault="007C438B" w:rsidP="007C438B">
            <w:pPr>
              <w:spacing w:before="0" w:after="0" w:line="240" w:lineRule="auto"/>
              <w:jc w:val="right"/>
              <w:rPr>
                <w:rFonts w:ascii="Arial" w:hAnsi="Arial" w:cs="Arial"/>
                <w:color w:val="000000"/>
                <w:sz w:val="16"/>
                <w:szCs w:val="16"/>
              </w:rPr>
            </w:pPr>
            <w:r>
              <w:rPr>
                <w:rFonts w:ascii="Arial" w:hAnsi="Arial" w:cs="Arial"/>
                <w:color w:val="000000"/>
                <w:sz w:val="16"/>
                <w:szCs w:val="16"/>
              </w:rPr>
              <w:t>Special</w:t>
            </w:r>
            <w:r>
              <w:rPr>
                <w:rFonts w:ascii="Arial" w:hAnsi="Arial" w:cs="Arial"/>
                <w:color w:val="000000"/>
                <w:sz w:val="16"/>
                <w:szCs w:val="16"/>
              </w:rPr>
              <w:br/>
              <w:t>Appropriation</w:t>
            </w:r>
          </w:p>
        </w:tc>
        <w:tc>
          <w:tcPr>
            <w:tcW w:w="1060" w:type="dxa"/>
            <w:tcBorders>
              <w:top w:val="nil"/>
              <w:left w:val="nil"/>
              <w:bottom w:val="nil"/>
              <w:right w:val="nil"/>
            </w:tcBorders>
            <w:shd w:val="clear" w:color="000000" w:fill="FFFFFF"/>
            <w:tcMar>
              <w:top w:w="15" w:type="dxa"/>
              <w:left w:w="15" w:type="dxa"/>
              <w:bottom w:w="0" w:type="dxa"/>
              <w:right w:w="15" w:type="dxa"/>
            </w:tcMar>
            <w:vAlign w:val="bottom"/>
            <w:hideMark/>
          </w:tcPr>
          <w:p w14:paraId="58AB7758" w14:textId="77777777" w:rsidR="007C438B" w:rsidRDefault="007C438B" w:rsidP="007C438B">
            <w:pPr>
              <w:spacing w:before="0" w:after="0" w:line="240" w:lineRule="auto"/>
              <w:jc w:val="right"/>
              <w:rPr>
                <w:rFonts w:ascii="Arial" w:hAnsi="Arial" w:cs="Arial"/>
                <w:color w:val="000000"/>
                <w:sz w:val="16"/>
                <w:szCs w:val="16"/>
              </w:rPr>
            </w:pPr>
            <w:r>
              <w:rPr>
                <w:rFonts w:ascii="Arial" w:hAnsi="Arial" w:cs="Arial"/>
                <w:color w:val="000000"/>
                <w:sz w:val="16"/>
                <w:szCs w:val="16"/>
              </w:rPr>
              <w:br/>
              <w:t>Total</w:t>
            </w:r>
          </w:p>
        </w:tc>
      </w:tr>
      <w:tr w:rsidR="007C438B" w14:paraId="4EB3E308" w14:textId="77777777" w:rsidTr="007C438B">
        <w:trPr>
          <w:trHeight w:hRule="exact" w:val="225"/>
        </w:trPr>
        <w:tc>
          <w:tcPr>
            <w:tcW w:w="170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514435EB" w14:textId="77777777" w:rsidR="007C438B" w:rsidRDefault="007C438B" w:rsidP="007C438B">
            <w:pPr>
              <w:spacing w:before="0" w:after="0" w:line="240" w:lineRule="auto"/>
              <w:jc w:val="right"/>
              <w:rPr>
                <w:rFonts w:ascii="Calibri" w:hAnsi="Calibri" w:cs="Calibri"/>
                <w:color w:val="000000"/>
                <w:sz w:val="16"/>
                <w:szCs w:val="16"/>
              </w:rPr>
            </w:pPr>
            <w:r>
              <w:rPr>
                <w:rFonts w:ascii="Calibri" w:hAnsi="Calibri" w:cs="Calibri"/>
                <w:color w:val="000000"/>
                <w:sz w:val="16"/>
                <w:szCs w:val="16"/>
              </w:rPr>
              <w:t> </w:t>
            </w:r>
          </w:p>
        </w:tc>
        <w:tc>
          <w:tcPr>
            <w:tcW w:w="106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40D568B0" w14:textId="42A53FD1" w:rsidR="007C438B" w:rsidRDefault="007C438B" w:rsidP="007C438B">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6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561E0C7E" w14:textId="5CF045D7" w:rsidR="007C438B" w:rsidRDefault="007C438B" w:rsidP="007C438B">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98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59D20E78" w14:textId="026B270E" w:rsidR="007C438B" w:rsidRDefault="007C438B" w:rsidP="007C438B">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8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6A82037C" w14:textId="3C21A7B6" w:rsidR="007C438B" w:rsidRDefault="007C438B" w:rsidP="007C438B">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6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18CC897C" w14:textId="1615BF2B" w:rsidR="007C438B" w:rsidRDefault="007C438B" w:rsidP="007C438B">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8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79C320ED" w14:textId="31115C4E" w:rsidR="007C438B" w:rsidRDefault="007C438B" w:rsidP="007C438B">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82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4DD31DDB" w14:textId="0F5258B3" w:rsidR="007C438B" w:rsidRDefault="007C438B" w:rsidP="007C438B">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0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372D3AD8" w14:textId="5382E691" w:rsidR="007C438B" w:rsidRDefault="007C438B" w:rsidP="007C438B">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8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5D37339A" w14:textId="6C33A5F8" w:rsidR="007C438B" w:rsidRDefault="007C438B" w:rsidP="007C438B">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6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29C3918F" w14:textId="1F4F9FE8" w:rsidR="007C438B" w:rsidRDefault="007C438B" w:rsidP="007C438B">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r>
      <w:tr w:rsidR="00EA79F4" w14:paraId="3EE6F03E" w14:textId="77777777" w:rsidTr="007C438B">
        <w:trPr>
          <w:trHeight w:val="227"/>
        </w:trPr>
        <w:tc>
          <w:tcPr>
            <w:tcW w:w="1700" w:type="dxa"/>
            <w:tcBorders>
              <w:top w:val="nil"/>
              <w:left w:val="nil"/>
              <w:bottom w:val="nil"/>
              <w:right w:val="nil"/>
            </w:tcBorders>
            <w:shd w:val="clear" w:color="000000" w:fill="FFFFFF"/>
            <w:tcMar>
              <w:top w:w="15" w:type="dxa"/>
              <w:left w:w="15" w:type="dxa"/>
              <w:bottom w:w="0" w:type="dxa"/>
              <w:right w:w="15" w:type="dxa"/>
            </w:tcMar>
            <w:vAlign w:val="bottom"/>
            <w:hideMark/>
          </w:tcPr>
          <w:p w14:paraId="661979B4" w14:textId="77777777" w:rsidR="007C438B" w:rsidRDefault="007C438B" w:rsidP="007C438B">
            <w:pPr>
              <w:spacing w:before="0" w:after="0" w:line="240" w:lineRule="auto"/>
              <w:rPr>
                <w:rFonts w:ascii="Arial" w:hAnsi="Arial" w:cs="Arial"/>
                <w:b/>
                <w:bCs/>
                <w:color w:val="000000"/>
                <w:sz w:val="16"/>
                <w:szCs w:val="16"/>
              </w:rPr>
            </w:pPr>
            <w:r>
              <w:rPr>
                <w:rFonts w:ascii="Arial" w:hAnsi="Arial" w:cs="Arial"/>
                <w:b/>
                <w:bCs/>
                <w:color w:val="000000"/>
                <w:sz w:val="16"/>
                <w:szCs w:val="16"/>
              </w:rPr>
              <w:t>Royal Australian Air Force Welfare Trust Fund*</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A5ED963" w14:textId="77777777" w:rsidR="007C438B" w:rsidRDefault="007C438B" w:rsidP="007C438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3C6937E" w14:textId="77777777" w:rsidR="007C438B" w:rsidRDefault="007C438B" w:rsidP="007C438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14150B3D" w14:textId="77777777" w:rsidR="007C438B" w:rsidRDefault="007C438B" w:rsidP="007C438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065CDB0F" w14:textId="77777777" w:rsidR="007C438B" w:rsidRDefault="007C438B" w:rsidP="007C438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34C9542" w14:textId="77777777" w:rsidR="007C438B" w:rsidRDefault="007C438B" w:rsidP="007C438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1C06D168" w14:textId="77777777" w:rsidR="007C438B" w:rsidRDefault="007C438B" w:rsidP="007C438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4C9C40BF" w14:textId="77777777" w:rsidR="007C438B" w:rsidRDefault="007C438B" w:rsidP="007C438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216CC18C" w14:textId="77777777" w:rsidR="007C438B" w:rsidRDefault="007C438B" w:rsidP="007C438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6449C963" w14:textId="77777777" w:rsidR="007C438B" w:rsidRDefault="007C438B" w:rsidP="007C438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DBFB746" w14:textId="77777777" w:rsidR="007C438B" w:rsidRDefault="007C438B" w:rsidP="007C438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EA79F4" w14:paraId="44C7E5B0" w14:textId="77777777" w:rsidTr="007C438B">
        <w:trPr>
          <w:trHeight w:hRule="exact" w:val="225"/>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3C9B3F15" w14:textId="77777777" w:rsidR="007C438B" w:rsidRDefault="007C438B" w:rsidP="007C438B">
            <w:pPr>
              <w:spacing w:before="0" w:after="0" w:line="240" w:lineRule="auto"/>
              <w:rPr>
                <w:rFonts w:ascii="Arial" w:hAnsi="Arial" w:cs="Arial"/>
                <w:color w:val="000000"/>
                <w:sz w:val="16"/>
                <w:szCs w:val="16"/>
              </w:rPr>
            </w:pPr>
            <w:r>
              <w:rPr>
                <w:rFonts w:ascii="Arial" w:hAnsi="Arial" w:cs="Arial"/>
                <w:color w:val="000000"/>
                <w:sz w:val="16"/>
                <w:szCs w:val="16"/>
              </w:rPr>
              <w:t>Outcome 1</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ACFEA30" w14:textId="6BC5AABB" w:rsidR="007C438B" w:rsidRDefault="001B1118" w:rsidP="007C438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557F9F3" w14:textId="72F37410" w:rsidR="007C438B" w:rsidRDefault="001B1118" w:rsidP="007C438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1B1C8FD5" w14:textId="77777777" w:rsidR="007C438B" w:rsidRDefault="007C438B" w:rsidP="007C438B">
            <w:pPr>
              <w:spacing w:before="0" w:after="0" w:line="240" w:lineRule="auto"/>
              <w:jc w:val="right"/>
              <w:rPr>
                <w:rFonts w:ascii="Arial" w:hAnsi="Arial" w:cs="Arial"/>
                <w:color w:val="000000"/>
                <w:sz w:val="16"/>
                <w:szCs w:val="16"/>
              </w:rPr>
            </w:pPr>
            <w:r>
              <w:rPr>
                <w:rFonts w:ascii="Arial" w:hAnsi="Arial" w:cs="Arial"/>
                <w:color w:val="000000"/>
                <w:sz w:val="16"/>
                <w:szCs w:val="16"/>
              </w:rPr>
              <w:t>1,710</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31C6ACD4" w14:textId="3FCD8D12" w:rsidR="007C438B" w:rsidRDefault="001B1118" w:rsidP="007C438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DE121AD" w14:textId="4845B70F" w:rsidR="007C438B" w:rsidRDefault="001B1118" w:rsidP="007C438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30D5A977" w14:textId="6DB16616" w:rsidR="007C438B" w:rsidRDefault="001B1118" w:rsidP="007C438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0FD2F5E0" w14:textId="0BAB9B43" w:rsidR="007C438B" w:rsidRDefault="001B1118" w:rsidP="007C438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2B2F5C55" w14:textId="53F310B9" w:rsidR="007C438B" w:rsidRDefault="001B1118" w:rsidP="007C438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52F5E712" w14:textId="4EEBCB00" w:rsidR="007C438B" w:rsidRDefault="001B1118" w:rsidP="007C438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EAE6E3D" w14:textId="77777777" w:rsidR="007C438B" w:rsidRDefault="007C438B" w:rsidP="007C438B">
            <w:pPr>
              <w:spacing w:before="0" w:after="0" w:line="240" w:lineRule="auto"/>
              <w:jc w:val="right"/>
              <w:rPr>
                <w:rFonts w:ascii="Arial" w:hAnsi="Arial" w:cs="Arial"/>
                <w:color w:val="000000"/>
                <w:sz w:val="16"/>
                <w:szCs w:val="16"/>
              </w:rPr>
            </w:pPr>
            <w:r>
              <w:rPr>
                <w:rFonts w:ascii="Arial" w:hAnsi="Arial" w:cs="Arial"/>
                <w:color w:val="000000"/>
                <w:sz w:val="16"/>
                <w:szCs w:val="16"/>
              </w:rPr>
              <w:t>1,710</w:t>
            </w:r>
          </w:p>
        </w:tc>
      </w:tr>
      <w:tr w:rsidR="007C438B" w14:paraId="06E2D66C" w14:textId="77777777" w:rsidTr="007C438B">
        <w:trPr>
          <w:trHeight w:hRule="exact" w:val="225"/>
        </w:trPr>
        <w:tc>
          <w:tcPr>
            <w:tcW w:w="1700" w:type="dxa"/>
            <w:vMerge/>
            <w:tcBorders>
              <w:top w:val="nil"/>
              <w:left w:val="nil"/>
              <w:bottom w:val="nil"/>
              <w:right w:val="nil"/>
            </w:tcBorders>
            <w:vAlign w:val="center"/>
            <w:hideMark/>
          </w:tcPr>
          <w:p w14:paraId="43C36E60" w14:textId="77777777" w:rsidR="007C438B" w:rsidRDefault="007C438B" w:rsidP="007C438B">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B6E1FC2" w14:textId="587F5CBC" w:rsidR="007C438B" w:rsidRDefault="001B1118" w:rsidP="007C438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AC528E0" w14:textId="35A067B5" w:rsidR="007C438B" w:rsidRDefault="001B1118" w:rsidP="007C438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48BDD338" w14:textId="77777777" w:rsidR="007C438B" w:rsidRDefault="007C438B" w:rsidP="007C438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1,710</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355CEDE0" w14:textId="47E88966" w:rsidR="007C438B" w:rsidRDefault="001B1118" w:rsidP="007C438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91E7EBE" w14:textId="7BAD680A" w:rsidR="007C438B" w:rsidRDefault="001B1118" w:rsidP="007C438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31F12D18" w14:textId="501CC459" w:rsidR="007C438B" w:rsidRDefault="001B1118" w:rsidP="007C438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0C5BC50B" w14:textId="353A6695" w:rsidR="007C438B" w:rsidRDefault="001B1118" w:rsidP="007C438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37A2E9E0" w14:textId="2E5FD257" w:rsidR="007C438B" w:rsidRDefault="001B1118" w:rsidP="007C438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7FF2F6A9" w14:textId="1FAE4966" w:rsidR="007C438B" w:rsidRDefault="001B1118" w:rsidP="007C438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6EDABC1" w14:textId="77777777" w:rsidR="007C438B" w:rsidRDefault="007C438B" w:rsidP="007C438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1,710</w:t>
            </w:r>
          </w:p>
        </w:tc>
      </w:tr>
      <w:tr w:rsidR="00EA79F4" w14:paraId="1D7CEF3D" w14:textId="77777777" w:rsidTr="007C438B">
        <w:trPr>
          <w:trHeight w:hRule="exact" w:val="225"/>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47488F67" w14:textId="77777777" w:rsidR="007C438B" w:rsidRDefault="007C438B" w:rsidP="007C438B">
            <w:pPr>
              <w:spacing w:before="0" w:after="0" w:line="240" w:lineRule="auto"/>
              <w:rPr>
                <w:rFonts w:ascii="Arial" w:hAnsi="Arial" w:cs="Arial"/>
                <w:color w:val="000000"/>
                <w:sz w:val="16"/>
                <w:szCs w:val="16"/>
              </w:rPr>
            </w:pPr>
            <w:r>
              <w:rPr>
                <w:rFonts w:ascii="Arial" w:hAnsi="Arial" w:cs="Arial"/>
                <w:color w:val="000000"/>
                <w:sz w:val="16"/>
                <w:szCs w:val="16"/>
              </w:rPr>
              <w:t>Total</w:t>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45B235AA" w14:textId="2297A03B" w:rsidR="007C438B" w:rsidRDefault="001B1118" w:rsidP="007C438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60C18D07" w14:textId="200FEE48" w:rsidR="007C438B" w:rsidRDefault="001B1118" w:rsidP="007C438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9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7C4C3050" w14:textId="77777777" w:rsidR="007C438B" w:rsidRDefault="007C438B" w:rsidP="007C438B">
            <w:pPr>
              <w:spacing w:before="0" w:after="0" w:line="240" w:lineRule="auto"/>
              <w:jc w:val="right"/>
              <w:rPr>
                <w:rFonts w:ascii="Arial" w:hAnsi="Arial" w:cs="Arial"/>
                <w:color w:val="000000"/>
                <w:sz w:val="16"/>
                <w:szCs w:val="16"/>
              </w:rPr>
            </w:pPr>
            <w:r>
              <w:rPr>
                <w:rFonts w:ascii="Arial" w:hAnsi="Arial" w:cs="Arial"/>
                <w:color w:val="000000"/>
                <w:sz w:val="16"/>
                <w:szCs w:val="16"/>
              </w:rPr>
              <w:t>1,710</w:t>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11E6670D" w14:textId="744A734B" w:rsidR="007C438B" w:rsidRDefault="001B1118" w:rsidP="007C438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4F0C061C" w14:textId="1A05B330" w:rsidR="007C438B" w:rsidRDefault="001B1118" w:rsidP="007C438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1B533658" w14:textId="184C45E1" w:rsidR="007C438B" w:rsidRDefault="001B1118" w:rsidP="007C438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82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62587D19" w14:textId="3C0902C4" w:rsidR="007C438B" w:rsidRDefault="001B1118" w:rsidP="007C438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0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77C40B95" w14:textId="04CF6587" w:rsidR="007C438B" w:rsidRDefault="001B1118" w:rsidP="007C438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36FD5BB9" w14:textId="16FDF812" w:rsidR="007C438B" w:rsidRDefault="001B1118" w:rsidP="007C438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30B4A724" w14:textId="77777777" w:rsidR="007C438B" w:rsidRDefault="007C438B" w:rsidP="007C438B">
            <w:pPr>
              <w:spacing w:before="0" w:after="0" w:line="240" w:lineRule="auto"/>
              <w:jc w:val="right"/>
              <w:rPr>
                <w:rFonts w:ascii="Arial" w:hAnsi="Arial" w:cs="Arial"/>
                <w:color w:val="000000"/>
                <w:sz w:val="16"/>
                <w:szCs w:val="16"/>
              </w:rPr>
            </w:pPr>
            <w:r>
              <w:rPr>
                <w:rFonts w:ascii="Arial" w:hAnsi="Arial" w:cs="Arial"/>
                <w:color w:val="000000"/>
                <w:sz w:val="16"/>
                <w:szCs w:val="16"/>
              </w:rPr>
              <w:t>1,710</w:t>
            </w:r>
          </w:p>
        </w:tc>
      </w:tr>
      <w:tr w:rsidR="007C438B" w14:paraId="5B70F5D3" w14:textId="77777777" w:rsidTr="007C438B">
        <w:trPr>
          <w:trHeight w:hRule="exact" w:val="225"/>
        </w:trPr>
        <w:tc>
          <w:tcPr>
            <w:tcW w:w="1700" w:type="dxa"/>
            <w:vMerge/>
            <w:tcBorders>
              <w:top w:val="nil"/>
              <w:left w:val="nil"/>
              <w:bottom w:val="nil"/>
              <w:right w:val="nil"/>
            </w:tcBorders>
            <w:vAlign w:val="center"/>
            <w:hideMark/>
          </w:tcPr>
          <w:p w14:paraId="5CF2C4DC" w14:textId="77777777" w:rsidR="007C438B" w:rsidRDefault="007C438B" w:rsidP="007C438B">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877139F" w14:textId="51263025" w:rsidR="007C438B" w:rsidRDefault="001B1118" w:rsidP="007C438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B38A396" w14:textId="679CB562" w:rsidR="007C438B" w:rsidRDefault="001B1118" w:rsidP="007C438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06E88FC1" w14:textId="77777777" w:rsidR="007C438B" w:rsidRDefault="007C438B" w:rsidP="007C438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1,710</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22DFA5EC" w14:textId="226A33DA" w:rsidR="007C438B" w:rsidRDefault="001B1118" w:rsidP="007C438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8ED1B28" w14:textId="34451621" w:rsidR="007C438B" w:rsidRDefault="001B1118" w:rsidP="007C438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3B37D839" w14:textId="0955E64C" w:rsidR="007C438B" w:rsidRDefault="001B1118" w:rsidP="007C438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686EE4F0" w14:textId="5E4F1C1D" w:rsidR="007C438B" w:rsidRDefault="001B1118" w:rsidP="007C438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0151AA0D" w14:textId="567B0FF1" w:rsidR="007C438B" w:rsidRDefault="001B1118" w:rsidP="007C438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34F5668D" w14:textId="3349C41A" w:rsidR="007C438B" w:rsidRDefault="001B1118" w:rsidP="007C438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56C010C" w14:textId="77777777" w:rsidR="007C438B" w:rsidRDefault="007C438B" w:rsidP="007C438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1,710</w:t>
            </w:r>
          </w:p>
        </w:tc>
      </w:tr>
      <w:tr w:rsidR="00EA79F4" w14:paraId="24A8859A" w14:textId="77777777" w:rsidTr="007C438B">
        <w:trPr>
          <w:trHeight w:hRule="exact" w:val="225"/>
        </w:trPr>
        <w:tc>
          <w:tcPr>
            <w:tcW w:w="170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17937453" w14:textId="77777777" w:rsidR="007C438B" w:rsidRDefault="007C438B" w:rsidP="007C438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0EE2515F" w14:textId="77777777" w:rsidR="007C438B" w:rsidRDefault="007C438B" w:rsidP="007C438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1B586C5A" w14:textId="77777777" w:rsidR="007C438B" w:rsidRDefault="007C438B" w:rsidP="007C438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2A416D12" w14:textId="77777777" w:rsidR="007C438B" w:rsidRDefault="007C438B" w:rsidP="007C438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2B02241B" w14:textId="77777777" w:rsidR="007C438B" w:rsidRDefault="007C438B" w:rsidP="007C438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0C2FEE1D" w14:textId="77777777" w:rsidR="007C438B" w:rsidRDefault="007C438B" w:rsidP="007C438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25CE7AE5" w14:textId="77777777" w:rsidR="007C438B" w:rsidRDefault="007C438B" w:rsidP="007C438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82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7D4D6B0B" w14:textId="77777777" w:rsidR="007C438B" w:rsidRDefault="007C438B" w:rsidP="007C438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0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1E108C9E" w14:textId="77777777" w:rsidR="007C438B" w:rsidRDefault="007C438B" w:rsidP="007C438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7BEF5A8B" w14:textId="77777777" w:rsidR="007C438B" w:rsidRDefault="007C438B" w:rsidP="007C438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28717BD6" w14:textId="77777777" w:rsidR="007C438B" w:rsidRDefault="007C438B" w:rsidP="007C438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EA79F4" w14:paraId="779A0D23" w14:textId="77777777" w:rsidTr="007C438B">
        <w:trPr>
          <w:trHeight w:val="227"/>
        </w:trPr>
        <w:tc>
          <w:tcPr>
            <w:tcW w:w="1700" w:type="dxa"/>
            <w:tcBorders>
              <w:top w:val="nil"/>
              <w:left w:val="nil"/>
              <w:bottom w:val="nil"/>
              <w:right w:val="nil"/>
            </w:tcBorders>
            <w:shd w:val="clear" w:color="000000" w:fill="FFFFFF"/>
            <w:tcMar>
              <w:top w:w="15" w:type="dxa"/>
              <w:left w:w="15" w:type="dxa"/>
              <w:bottom w:w="0" w:type="dxa"/>
              <w:right w:w="15" w:type="dxa"/>
            </w:tcMar>
            <w:vAlign w:val="bottom"/>
            <w:hideMark/>
          </w:tcPr>
          <w:p w14:paraId="701A3C02" w14:textId="77777777" w:rsidR="007C438B" w:rsidRDefault="007C438B" w:rsidP="007C438B">
            <w:pPr>
              <w:spacing w:before="0" w:after="0" w:line="240" w:lineRule="auto"/>
              <w:rPr>
                <w:rFonts w:ascii="Arial" w:hAnsi="Arial" w:cs="Arial"/>
                <w:b/>
                <w:bCs/>
                <w:color w:val="000000"/>
                <w:sz w:val="16"/>
                <w:szCs w:val="16"/>
              </w:rPr>
            </w:pPr>
            <w:r>
              <w:rPr>
                <w:rFonts w:ascii="Arial" w:hAnsi="Arial" w:cs="Arial"/>
                <w:b/>
                <w:bCs/>
                <w:color w:val="000000"/>
                <w:sz w:val="16"/>
                <w:szCs w:val="16"/>
              </w:rPr>
              <w:t xml:space="preserve">Royal Australian Navy Central Canteens Board (Royal Australian Navy Central Canteens </w:t>
            </w:r>
            <w:proofErr w:type="gramStart"/>
            <w:r>
              <w:rPr>
                <w:rFonts w:ascii="Arial" w:hAnsi="Arial" w:cs="Arial"/>
                <w:b/>
                <w:bCs/>
                <w:color w:val="000000"/>
                <w:sz w:val="16"/>
                <w:szCs w:val="16"/>
              </w:rPr>
              <w:t>Fund)*</w:t>
            </w:r>
            <w:proofErr w:type="gramEnd"/>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97D1B7A" w14:textId="77777777" w:rsidR="007C438B" w:rsidRDefault="007C438B" w:rsidP="007C438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F93EFD0" w14:textId="77777777" w:rsidR="007C438B" w:rsidRDefault="007C438B" w:rsidP="007C438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3963C5E5" w14:textId="77777777" w:rsidR="007C438B" w:rsidRDefault="007C438B" w:rsidP="007C438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43ABB909" w14:textId="77777777" w:rsidR="007C438B" w:rsidRDefault="007C438B" w:rsidP="007C438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DE655C1" w14:textId="77777777" w:rsidR="007C438B" w:rsidRDefault="007C438B" w:rsidP="007C438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78748B87" w14:textId="77777777" w:rsidR="007C438B" w:rsidRDefault="007C438B" w:rsidP="007C438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2A199FA6" w14:textId="77777777" w:rsidR="007C438B" w:rsidRDefault="007C438B" w:rsidP="007C438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340E6278" w14:textId="77777777" w:rsidR="007C438B" w:rsidRDefault="007C438B" w:rsidP="007C438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26E47428" w14:textId="77777777" w:rsidR="007C438B" w:rsidRDefault="007C438B" w:rsidP="007C438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548DEDA" w14:textId="77777777" w:rsidR="007C438B" w:rsidRDefault="007C438B" w:rsidP="007C438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EA79F4" w14:paraId="7DA4E7D2" w14:textId="77777777" w:rsidTr="007C438B">
        <w:trPr>
          <w:trHeight w:hRule="exact" w:val="225"/>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6BF6DD8A" w14:textId="77777777" w:rsidR="007C438B" w:rsidRDefault="007C438B" w:rsidP="007C438B">
            <w:pPr>
              <w:spacing w:before="0" w:after="0" w:line="240" w:lineRule="auto"/>
              <w:rPr>
                <w:rFonts w:ascii="Arial" w:hAnsi="Arial" w:cs="Arial"/>
                <w:color w:val="000000"/>
                <w:sz w:val="16"/>
                <w:szCs w:val="16"/>
              </w:rPr>
            </w:pPr>
            <w:r>
              <w:rPr>
                <w:rFonts w:ascii="Arial" w:hAnsi="Arial" w:cs="Arial"/>
                <w:color w:val="000000"/>
                <w:sz w:val="16"/>
                <w:szCs w:val="16"/>
              </w:rPr>
              <w:t>Outcome 1</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89DF1A3" w14:textId="63C14235" w:rsidR="007C438B" w:rsidRDefault="001B1118" w:rsidP="007C438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E4BF9D1" w14:textId="474AEEFA" w:rsidR="007C438B" w:rsidRDefault="001B1118" w:rsidP="007C438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23BBADA8" w14:textId="77777777" w:rsidR="007C438B" w:rsidRDefault="007C438B" w:rsidP="007C438B">
            <w:pPr>
              <w:spacing w:before="0" w:after="0" w:line="240" w:lineRule="auto"/>
              <w:jc w:val="right"/>
              <w:rPr>
                <w:rFonts w:ascii="Arial" w:hAnsi="Arial" w:cs="Arial"/>
                <w:color w:val="000000"/>
                <w:sz w:val="16"/>
                <w:szCs w:val="16"/>
              </w:rPr>
            </w:pPr>
            <w:r>
              <w:rPr>
                <w:rFonts w:ascii="Arial" w:hAnsi="Arial" w:cs="Arial"/>
                <w:color w:val="000000"/>
                <w:sz w:val="16"/>
                <w:szCs w:val="16"/>
              </w:rPr>
              <w:t>18,596</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7201BAA1" w14:textId="4FFAE889" w:rsidR="007C438B" w:rsidRDefault="001B1118" w:rsidP="007C438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7619FF5" w14:textId="0AEA233F" w:rsidR="007C438B" w:rsidRDefault="001B1118" w:rsidP="007C438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07426262" w14:textId="456C98FE" w:rsidR="007C438B" w:rsidRDefault="001B1118" w:rsidP="007C438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18C4FE0E" w14:textId="223A7F09" w:rsidR="007C438B" w:rsidRDefault="001B1118" w:rsidP="007C438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58531841" w14:textId="59BBD604" w:rsidR="007C438B" w:rsidRDefault="001B1118" w:rsidP="007C438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06D66629" w14:textId="3DCFEA84" w:rsidR="007C438B" w:rsidRDefault="001B1118" w:rsidP="007C438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A19DFA0" w14:textId="77777777" w:rsidR="007C438B" w:rsidRDefault="007C438B" w:rsidP="007C438B">
            <w:pPr>
              <w:spacing w:before="0" w:after="0" w:line="240" w:lineRule="auto"/>
              <w:jc w:val="right"/>
              <w:rPr>
                <w:rFonts w:ascii="Arial" w:hAnsi="Arial" w:cs="Arial"/>
                <w:color w:val="000000"/>
                <w:sz w:val="16"/>
                <w:szCs w:val="16"/>
              </w:rPr>
            </w:pPr>
            <w:r>
              <w:rPr>
                <w:rFonts w:ascii="Arial" w:hAnsi="Arial" w:cs="Arial"/>
                <w:color w:val="000000"/>
                <w:sz w:val="16"/>
                <w:szCs w:val="16"/>
              </w:rPr>
              <w:t>18,596</w:t>
            </w:r>
          </w:p>
        </w:tc>
      </w:tr>
      <w:tr w:rsidR="007C438B" w14:paraId="3AC51FBB" w14:textId="77777777" w:rsidTr="007C438B">
        <w:trPr>
          <w:trHeight w:hRule="exact" w:val="225"/>
        </w:trPr>
        <w:tc>
          <w:tcPr>
            <w:tcW w:w="1700" w:type="dxa"/>
            <w:vMerge/>
            <w:tcBorders>
              <w:top w:val="nil"/>
              <w:left w:val="nil"/>
              <w:bottom w:val="nil"/>
              <w:right w:val="nil"/>
            </w:tcBorders>
            <w:vAlign w:val="center"/>
            <w:hideMark/>
          </w:tcPr>
          <w:p w14:paraId="3A5E564E" w14:textId="77777777" w:rsidR="007C438B" w:rsidRDefault="007C438B" w:rsidP="007C438B">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021C148" w14:textId="6BA77785" w:rsidR="007C438B" w:rsidRDefault="001B1118" w:rsidP="007C438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A00C3EB" w14:textId="494A4184" w:rsidR="007C438B" w:rsidRDefault="001B1118" w:rsidP="007C438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4A68E344" w14:textId="77777777" w:rsidR="007C438B" w:rsidRDefault="007C438B" w:rsidP="007C438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18,596</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34E379D3" w14:textId="2913707B" w:rsidR="007C438B" w:rsidRDefault="001B1118" w:rsidP="007C438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5C5707E" w14:textId="43326916" w:rsidR="007C438B" w:rsidRDefault="001B1118" w:rsidP="007C438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52794745" w14:textId="2614C564" w:rsidR="007C438B" w:rsidRDefault="001B1118" w:rsidP="007C438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11B0166F" w14:textId="48699FB2" w:rsidR="007C438B" w:rsidRDefault="001B1118" w:rsidP="007C438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2B59572C" w14:textId="4CD329FC" w:rsidR="007C438B" w:rsidRDefault="001B1118" w:rsidP="007C438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1D720B54" w14:textId="4C22358D" w:rsidR="007C438B" w:rsidRDefault="001B1118" w:rsidP="007C438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B294EE9" w14:textId="77777777" w:rsidR="007C438B" w:rsidRDefault="007C438B" w:rsidP="007C438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18,596</w:t>
            </w:r>
          </w:p>
        </w:tc>
      </w:tr>
      <w:tr w:rsidR="00EA79F4" w14:paraId="2E9B6C11" w14:textId="77777777" w:rsidTr="007C438B">
        <w:trPr>
          <w:trHeight w:hRule="exact" w:val="225"/>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375F0FAB" w14:textId="77777777" w:rsidR="007C438B" w:rsidRDefault="007C438B" w:rsidP="007C438B">
            <w:pPr>
              <w:spacing w:before="0" w:after="0" w:line="240" w:lineRule="auto"/>
              <w:rPr>
                <w:rFonts w:ascii="Arial" w:hAnsi="Arial" w:cs="Arial"/>
                <w:color w:val="000000"/>
                <w:sz w:val="16"/>
                <w:szCs w:val="16"/>
              </w:rPr>
            </w:pPr>
            <w:r>
              <w:rPr>
                <w:rFonts w:ascii="Arial" w:hAnsi="Arial" w:cs="Arial"/>
                <w:color w:val="000000"/>
                <w:sz w:val="16"/>
                <w:szCs w:val="16"/>
              </w:rPr>
              <w:t>Total</w:t>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54E8D894" w14:textId="17B3E04F" w:rsidR="007C438B" w:rsidRDefault="001B1118" w:rsidP="007C438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03C98E38" w14:textId="24811F11" w:rsidR="007C438B" w:rsidRDefault="001B1118" w:rsidP="007C438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9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6661B5C3" w14:textId="77777777" w:rsidR="007C438B" w:rsidRDefault="007C438B" w:rsidP="007C438B">
            <w:pPr>
              <w:spacing w:before="0" w:after="0" w:line="240" w:lineRule="auto"/>
              <w:jc w:val="right"/>
              <w:rPr>
                <w:rFonts w:ascii="Arial" w:hAnsi="Arial" w:cs="Arial"/>
                <w:color w:val="000000"/>
                <w:sz w:val="16"/>
                <w:szCs w:val="16"/>
              </w:rPr>
            </w:pPr>
            <w:r>
              <w:rPr>
                <w:rFonts w:ascii="Arial" w:hAnsi="Arial" w:cs="Arial"/>
                <w:color w:val="000000"/>
                <w:sz w:val="16"/>
                <w:szCs w:val="16"/>
              </w:rPr>
              <w:t>18,596</w:t>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4D86D540" w14:textId="551F665E" w:rsidR="007C438B" w:rsidRDefault="001B1118" w:rsidP="007C438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48AFE92B" w14:textId="1416C5CE" w:rsidR="007C438B" w:rsidRDefault="001B1118" w:rsidP="007C438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1F90E632" w14:textId="045769CE" w:rsidR="007C438B" w:rsidRDefault="001B1118" w:rsidP="007C438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82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14DBE242" w14:textId="388317F6" w:rsidR="007C438B" w:rsidRDefault="001B1118" w:rsidP="007C438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0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5283CC80" w14:textId="2C16D9DC" w:rsidR="007C438B" w:rsidRDefault="001B1118" w:rsidP="007C438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25493221" w14:textId="296DAA5C" w:rsidR="007C438B" w:rsidRDefault="001B1118" w:rsidP="007C438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0414D77C" w14:textId="77777777" w:rsidR="007C438B" w:rsidRDefault="007C438B" w:rsidP="007C438B">
            <w:pPr>
              <w:spacing w:before="0" w:after="0" w:line="240" w:lineRule="auto"/>
              <w:jc w:val="right"/>
              <w:rPr>
                <w:rFonts w:ascii="Arial" w:hAnsi="Arial" w:cs="Arial"/>
                <w:color w:val="000000"/>
                <w:sz w:val="16"/>
                <w:szCs w:val="16"/>
              </w:rPr>
            </w:pPr>
            <w:r>
              <w:rPr>
                <w:rFonts w:ascii="Arial" w:hAnsi="Arial" w:cs="Arial"/>
                <w:color w:val="000000"/>
                <w:sz w:val="16"/>
                <w:szCs w:val="16"/>
              </w:rPr>
              <w:t>18,596</w:t>
            </w:r>
          </w:p>
        </w:tc>
      </w:tr>
      <w:tr w:rsidR="007C438B" w14:paraId="3986F1AE" w14:textId="77777777" w:rsidTr="007C438B">
        <w:trPr>
          <w:trHeight w:hRule="exact" w:val="225"/>
        </w:trPr>
        <w:tc>
          <w:tcPr>
            <w:tcW w:w="1700" w:type="dxa"/>
            <w:vMerge/>
            <w:tcBorders>
              <w:top w:val="nil"/>
              <w:left w:val="nil"/>
              <w:bottom w:val="nil"/>
              <w:right w:val="nil"/>
            </w:tcBorders>
            <w:vAlign w:val="center"/>
            <w:hideMark/>
          </w:tcPr>
          <w:p w14:paraId="1B8D8E9C" w14:textId="77777777" w:rsidR="007C438B" w:rsidRDefault="007C438B" w:rsidP="007C438B">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0A4C69F" w14:textId="3A7E996D" w:rsidR="007C438B" w:rsidRDefault="001B1118" w:rsidP="007C438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C649455" w14:textId="56CD3A2F" w:rsidR="007C438B" w:rsidRDefault="001B1118" w:rsidP="007C438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699B6129" w14:textId="77777777" w:rsidR="007C438B" w:rsidRDefault="007C438B" w:rsidP="007C438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18,596</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08EB4B79" w14:textId="5789716B" w:rsidR="007C438B" w:rsidRDefault="001B1118" w:rsidP="007C438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5BB11CF" w14:textId="4254D619" w:rsidR="007C438B" w:rsidRDefault="001B1118" w:rsidP="007C438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34A71C86" w14:textId="463C3A99" w:rsidR="007C438B" w:rsidRDefault="001B1118" w:rsidP="007C438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09FE10DB" w14:textId="28715987" w:rsidR="007C438B" w:rsidRDefault="001B1118" w:rsidP="007C438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72D962AB" w14:textId="35D91508" w:rsidR="007C438B" w:rsidRDefault="001B1118" w:rsidP="007C438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18AB3468" w14:textId="3D293C9C" w:rsidR="007C438B" w:rsidRDefault="001B1118" w:rsidP="007C438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B063E0A" w14:textId="77777777" w:rsidR="007C438B" w:rsidRDefault="007C438B" w:rsidP="007C438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18,596</w:t>
            </w:r>
          </w:p>
        </w:tc>
      </w:tr>
      <w:tr w:rsidR="00EA79F4" w14:paraId="0C1C98B4" w14:textId="77777777" w:rsidTr="007C438B">
        <w:trPr>
          <w:trHeight w:hRule="exact" w:val="225"/>
        </w:trPr>
        <w:tc>
          <w:tcPr>
            <w:tcW w:w="170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08F2775B" w14:textId="77777777" w:rsidR="007C438B" w:rsidRDefault="007C438B" w:rsidP="007C438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58D99B0D" w14:textId="77777777" w:rsidR="007C438B" w:rsidRDefault="007C438B" w:rsidP="007C438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2F1E1605" w14:textId="77777777" w:rsidR="007C438B" w:rsidRDefault="007C438B" w:rsidP="007C438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303F7E8E" w14:textId="77777777" w:rsidR="007C438B" w:rsidRDefault="007C438B" w:rsidP="007C438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0EE6E508" w14:textId="77777777" w:rsidR="007C438B" w:rsidRDefault="007C438B" w:rsidP="007C438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4AED1668" w14:textId="77777777" w:rsidR="007C438B" w:rsidRDefault="007C438B" w:rsidP="007C438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04817DF5" w14:textId="77777777" w:rsidR="007C438B" w:rsidRDefault="007C438B" w:rsidP="007C438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82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76C9E23D" w14:textId="77777777" w:rsidR="007C438B" w:rsidRDefault="007C438B" w:rsidP="007C438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0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39F92DE1" w14:textId="77777777" w:rsidR="007C438B" w:rsidRDefault="007C438B" w:rsidP="007C438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2761E3FC" w14:textId="77777777" w:rsidR="007C438B" w:rsidRDefault="007C438B" w:rsidP="007C438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71740CD1" w14:textId="77777777" w:rsidR="007C438B" w:rsidRDefault="007C438B" w:rsidP="007C438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EA79F4" w14:paraId="6B6FF56B" w14:textId="77777777" w:rsidTr="007C438B">
        <w:trPr>
          <w:trHeight w:val="227"/>
        </w:trPr>
        <w:tc>
          <w:tcPr>
            <w:tcW w:w="1700" w:type="dxa"/>
            <w:tcBorders>
              <w:top w:val="nil"/>
              <w:left w:val="nil"/>
              <w:bottom w:val="nil"/>
              <w:right w:val="nil"/>
            </w:tcBorders>
            <w:shd w:val="clear" w:color="000000" w:fill="FFFFFF"/>
            <w:tcMar>
              <w:top w:w="15" w:type="dxa"/>
              <w:left w:w="15" w:type="dxa"/>
              <w:bottom w:w="0" w:type="dxa"/>
              <w:right w:w="15" w:type="dxa"/>
            </w:tcMar>
            <w:vAlign w:val="bottom"/>
            <w:hideMark/>
          </w:tcPr>
          <w:p w14:paraId="401ADEB9" w14:textId="77777777" w:rsidR="007C438B" w:rsidRDefault="007C438B" w:rsidP="007C438B">
            <w:pPr>
              <w:spacing w:before="0" w:after="0" w:line="240" w:lineRule="auto"/>
              <w:rPr>
                <w:rFonts w:ascii="Arial" w:hAnsi="Arial" w:cs="Arial"/>
                <w:b/>
                <w:bCs/>
                <w:color w:val="000000"/>
                <w:sz w:val="16"/>
                <w:szCs w:val="16"/>
              </w:rPr>
            </w:pPr>
            <w:r>
              <w:rPr>
                <w:rFonts w:ascii="Arial" w:hAnsi="Arial" w:cs="Arial"/>
                <w:b/>
                <w:bCs/>
                <w:color w:val="000000"/>
                <w:sz w:val="16"/>
                <w:szCs w:val="16"/>
              </w:rPr>
              <w:t>Royal Australian Navy Relief Trust Fund*</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1DF34EC" w14:textId="77777777" w:rsidR="007C438B" w:rsidRDefault="007C438B" w:rsidP="007C438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AFE3A25" w14:textId="77777777" w:rsidR="007C438B" w:rsidRDefault="007C438B" w:rsidP="007C438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16097350" w14:textId="77777777" w:rsidR="007C438B" w:rsidRDefault="007C438B" w:rsidP="007C438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03997DB0" w14:textId="77777777" w:rsidR="007C438B" w:rsidRDefault="007C438B" w:rsidP="007C438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2777033" w14:textId="77777777" w:rsidR="007C438B" w:rsidRDefault="007C438B" w:rsidP="007C438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2B183543" w14:textId="77777777" w:rsidR="007C438B" w:rsidRDefault="007C438B" w:rsidP="007C438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5AC011EC" w14:textId="77777777" w:rsidR="007C438B" w:rsidRDefault="007C438B" w:rsidP="007C438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157C689F" w14:textId="77777777" w:rsidR="007C438B" w:rsidRDefault="007C438B" w:rsidP="007C438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60C66617" w14:textId="77777777" w:rsidR="007C438B" w:rsidRDefault="007C438B" w:rsidP="007C438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6476163" w14:textId="77777777" w:rsidR="007C438B" w:rsidRDefault="007C438B" w:rsidP="007C438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EA79F4" w14:paraId="61FA9F6F" w14:textId="77777777" w:rsidTr="007C438B">
        <w:trPr>
          <w:trHeight w:hRule="exact" w:val="225"/>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4126FDA3" w14:textId="77777777" w:rsidR="007C438B" w:rsidRDefault="007C438B" w:rsidP="007C438B">
            <w:pPr>
              <w:spacing w:before="0" w:after="0" w:line="240" w:lineRule="auto"/>
              <w:rPr>
                <w:rFonts w:ascii="Arial" w:hAnsi="Arial" w:cs="Arial"/>
                <w:color w:val="000000"/>
                <w:sz w:val="16"/>
                <w:szCs w:val="16"/>
              </w:rPr>
            </w:pPr>
            <w:r>
              <w:rPr>
                <w:rFonts w:ascii="Arial" w:hAnsi="Arial" w:cs="Arial"/>
                <w:color w:val="000000"/>
                <w:sz w:val="16"/>
                <w:szCs w:val="16"/>
              </w:rPr>
              <w:t>Outcome 1</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FDD221F" w14:textId="11836D6C" w:rsidR="007C438B" w:rsidRDefault="001B1118" w:rsidP="007C438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172B2D0" w14:textId="595A4119" w:rsidR="007C438B" w:rsidRDefault="001B1118" w:rsidP="007C438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1842AE35" w14:textId="77777777" w:rsidR="007C438B" w:rsidRDefault="007C438B" w:rsidP="007C438B">
            <w:pPr>
              <w:spacing w:before="0" w:after="0" w:line="240" w:lineRule="auto"/>
              <w:jc w:val="right"/>
              <w:rPr>
                <w:rFonts w:ascii="Arial" w:hAnsi="Arial" w:cs="Arial"/>
                <w:color w:val="000000"/>
                <w:sz w:val="16"/>
                <w:szCs w:val="16"/>
              </w:rPr>
            </w:pPr>
            <w:r>
              <w:rPr>
                <w:rFonts w:ascii="Arial" w:hAnsi="Arial" w:cs="Arial"/>
                <w:color w:val="000000"/>
                <w:sz w:val="16"/>
                <w:szCs w:val="16"/>
              </w:rPr>
              <w:t>810</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5121D629" w14:textId="31285ED2" w:rsidR="007C438B" w:rsidRDefault="001B1118" w:rsidP="007C438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A21B17F" w14:textId="12E30488" w:rsidR="007C438B" w:rsidRDefault="001B1118" w:rsidP="007C438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19A31D5F" w14:textId="49011BE9" w:rsidR="007C438B" w:rsidRDefault="001B1118" w:rsidP="007C438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21AA7CE3" w14:textId="5CD17186" w:rsidR="007C438B" w:rsidRDefault="001B1118" w:rsidP="007C438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2485CCDC" w14:textId="2C91493A" w:rsidR="007C438B" w:rsidRDefault="001B1118" w:rsidP="007C438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3C10D6D5" w14:textId="5A488868" w:rsidR="007C438B" w:rsidRDefault="001B1118" w:rsidP="007C438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D0E8B15" w14:textId="77777777" w:rsidR="007C438B" w:rsidRDefault="007C438B" w:rsidP="007C438B">
            <w:pPr>
              <w:spacing w:before="0" w:after="0" w:line="240" w:lineRule="auto"/>
              <w:jc w:val="right"/>
              <w:rPr>
                <w:rFonts w:ascii="Arial" w:hAnsi="Arial" w:cs="Arial"/>
                <w:color w:val="000000"/>
                <w:sz w:val="16"/>
                <w:szCs w:val="16"/>
              </w:rPr>
            </w:pPr>
            <w:r>
              <w:rPr>
                <w:rFonts w:ascii="Arial" w:hAnsi="Arial" w:cs="Arial"/>
                <w:color w:val="000000"/>
                <w:sz w:val="16"/>
                <w:szCs w:val="16"/>
              </w:rPr>
              <w:t>810</w:t>
            </w:r>
          </w:p>
        </w:tc>
      </w:tr>
      <w:tr w:rsidR="007C438B" w14:paraId="36723A9D" w14:textId="77777777" w:rsidTr="007C438B">
        <w:trPr>
          <w:trHeight w:hRule="exact" w:val="225"/>
        </w:trPr>
        <w:tc>
          <w:tcPr>
            <w:tcW w:w="1700" w:type="dxa"/>
            <w:vMerge/>
            <w:tcBorders>
              <w:top w:val="nil"/>
              <w:left w:val="nil"/>
              <w:bottom w:val="nil"/>
              <w:right w:val="nil"/>
            </w:tcBorders>
            <w:vAlign w:val="center"/>
            <w:hideMark/>
          </w:tcPr>
          <w:p w14:paraId="66C35A6F" w14:textId="77777777" w:rsidR="007C438B" w:rsidRDefault="007C438B" w:rsidP="007C438B">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F7150DA" w14:textId="1350CBD1" w:rsidR="007C438B" w:rsidRDefault="001B1118" w:rsidP="007C438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937B70D" w14:textId="4AB017DD" w:rsidR="007C438B" w:rsidRDefault="001B1118" w:rsidP="007C438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1976514E" w14:textId="77777777" w:rsidR="007C438B" w:rsidRDefault="007C438B" w:rsidP="007C438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720</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6B19E02B" w14:textId="1A285771" w:rsidR="007C438B" w:rsidRDefault="001B1118" w:rsidP="007C438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AB9D2B9" w14:textId="15317D38" w:rsidR="007C438B" w:rsidRDefault="001B1118" w:rsidP="007C438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25D5DBD9" w14:textId="04A5BB7B" w:rsidR="007C438B" w:rsidRDefault="001B1118" w:rsidP="007C438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185FE91A" w14:textId="1A5DE66A" w:rsidR="007C438B" w:rsidRDefault="001B1118" w:rsidP="007C438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327E590C" w14:textId="553FB4F0" w:rsidR="007C438B" w:rsidRDefault="001B1118" w:rsidP="007C438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342AE997" w14:textId="01783406" w:rsidR="007C438B" w:rsidRDefault="001B1118" w:rsidP="007C438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D502397" w14:textId="77777777" w:rsidR="007C438B" w:rsidRDefault="007C438B" w:rsidP="007C438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720</w:t>
            </w:r>
          </w:p>
        </w:tc>
      </w:tr>
      <w:tr w:rsidR="00EA79F4" w14:paraId="32A83D05" w14:textId="77777777" w:rsidTr="007C438B">
        <w:trPr>
          <w:trHeight w:hRule="exact" w:val="225"/>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573F5C18" w14:textId="77777777" w:rsidR="007C438B" w:rsidRDefault="007C438B" w:rsidP="007C438B">
            <w:pPr>
              <w:spacing w:before="0" w:after="0" w:line="240" w:lineRule="auto"/>
              <w:rPr>
                <w:rFonts w:ascii="Arial" w:hAnsi="Arial" w:cs="Arial"/>
                <w:color w:val="000000"/>
                <w:sz w:val="16"/>
                <w:szCs w:val="16"/>
              </w:rPr>
            </w:pPr>
            <w:r>
              <w:rPr>
                <w:rFonts w:ascii="Arial" w:hAnsi="Arial" w:cs="Arial"/>
                <w:color w:val="000000"/>
                <w:sz w:val="16"/>
                <w:szCs w:val="16"/>
              </w:rPr>
              <w:t>Total</w:t>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34BCF45D" w14:textId="26326077" w:rsidR="007C438B" w:rsidRDefault="001B1118" w:rsidP="007C438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4FF75FFD" w14:textId="4D6F2752" w:rsidR="007C438B" w:rsidRDefault="001B1118" w:rsidP="007C438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9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602A3C55" w14:textId="77777777" w:rsidR="007C438B" w:rsidRDefault="007C438B" w:rsidP="007C438B">
            <w:pPr>
              <w:spacing w:before="0" w:after="0" w:line="240" w:lineRule="auto"/>
              <w:jc w:val="right"/>
              <w:rPr>
                <w:rFonts w:ascii="Arial" w:hAnsi="Arial" w:cs="Arial"/>
                <w:color w:val="000000"/>
                <w:sz w:val="16"/>
                <w:szCs w:val="16"/>
              </w:rPr>
            </w:pPr>
            <w:r>
              <w:rPr>
                <w:rFonts w:ascii="Arial" w:hAnsi="Arial" w:cs="Arial"/>
                <w:color w:val="000000"/>
                <w:sz w:val="16"/>
                <w:szCs w:val="16"/>
              </w:rPr>
              <w:t>810</w:t>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4F597766" w14:textId="23444B44" w:rsidR="007C438B" w:rsidRDefault="001B1118" w:rsidP="007C438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36465AD3" w14:textId="6C7C07E0" w:rsidR="007C438B" w:rsidRDefault="001B1118" w:rsidP="007C438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4417112A" w14:textId="5B2EB660" w:rsidR="007C438B" w:rsidRDefault="001B1118" w:rsidP="007C438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82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43FA6128" w14:textId="5E1F6338" w:rsidR="007C438B" w:rsidRDefault="001B1118" w:rsidP="007C438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0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776E20C2" w14:textId="0A254D74" w:rsidR="007C438B" w:rsidRDefault="001B1118" w:rsidP="007C438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56EB9B86" w14:textId="62ED7711" w:rsidR="007C438B" w:rsidRDefault="001B1118" w:rsidP="007C438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27BA56FF" w14:textId="77777777" w:rsidR="007C438B" w:rsidRDefault="007C438B" w:rsidP="007C438B">
            <w:pPr>
              <w:spacing w:before="0" w:after="0" w:line="240" w:lineRule="auto"/>
              <w:jc w:val="right"/>
              <w:rPr>
                <w:rFonts w:ascii="Arial" w:hAnsi="Arial" w:cs="Arial"/>
                <w:color w:val="000000"/>
                <w:sz w:val="16"/>
                <w:szCs w:val="16"/>
              </w:rPr>
            </w:pPr>
            <w:r>
              <w:rPr>
                <w:rFonts w:ascii="Arial" w:hAnsi="Arial" w:cs="Arial"/>
                <w:color w:val="000000"/>
                <w:sz w:val="16"/>
                <w:szCs w:val="16"/>
              </w:rPr>
              <w:t>810</w:t>
            </w:r>
          </w:p>
        </w:tc>
      </w:tr>
      <w:tr w:rsidR="007C438B" w14:paraId="7B6F9AB3" w14:textId="77777777" w:rsidTr="007C438B">
        <w:trPr>
          <w:trHeight w:hRule="exact" w:val="225"/>
        </w:trPr>
        <w:tc>
          <w:tcPr>
            <w:tcW w:w="1700" w:type="dxa"/>
            <w:vMerge/>
            <w:tcBorders>
              <w:top w:val="nil"/>
              <w:left w:val="nil"/>
              <w:bottom w:val="nil"/>
              <w:right w:val="nil"/>
            </w:tcBorders>
            <w:vAlign w:val="center"/>
            <w:hideMark/>
          </w:tcPr>
          <w:p w14:paraId="7B39AE1F" w14:textId="77777777" w:rsidR="007C438B" w:rsidRDefault="007C438B" w:rsidP="007C438B">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ED9DC23" w14:textId="7F78A3B9" w:rsidR="007C438B" w:rsidRDefault="001B1118" w:rsidP="007C438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6DF14BD" w14:textId="495B27A6" w:rsidR="007C438B" w:rsidRDefault="001B1118" w:rsidP="007C438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272B7166" w14:textId="77777777" w:rsidR="007C438B" w:rsidRDefault="007C438B" w:rsidP="007C438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720</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48AA2E9F" w14:textId="0CFC426C" w:rsidR="007C438B" w:rsidRDefault="001B1118" w:rsidP="007C438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3CB5810" w14:textId="6A246D7C" w:rsidR="007C438B" w:rsidRDefault="001B1118" w:rsidP="007C438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6AFE3088" w14:textId="34023BF3" w:rsidR="007C438B" w:rsidRDefault="001B1118" w:rsidP="007C438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3498BFA0" w14:textId="49985783" w:rsidR="007C438B" w:rsidRDefault="001B1118" w:rsidP="007C438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62FC3E74" w14:textId="7502C91A" w:rsidR="007C438B" w:rsidRDefault="001B1118" w:rsidP="007C438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01F4E679" w14:textId="52E221D5" w:rsidR="007C438B" w:rsidRDefault="001B1118" w:rsidP="007C438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B3A6CE0" w14:textId="77777777" w:rsidR="007C438B" w:rsidRDefault="007C438B" w:rsidP="007C438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720</w:t>
            </w:r>
          </w:p>
        </w:tc>
      </w:tr>
    </w:tbl>
    <w:p w14:paraId="0DDD6104" w14:textId="77E0BE60" w:rsidR="007C438B" w:rsidRDefault="007C438B" w:rsidP="007C438B">
      <w:pPr>
        <w:pStyle w:val="GhostLine"/>
      </w:pPr>
    </w:p>
    <w:p w14:paraId="03F47166" w14:textId="77777777" w:rsidR="007C438B" w:rsidRDefault="007C438B">
      <w:pPr>
        <w:spacing w:before="0" w:after="160" w:line="259" w:lineRule="auto"/>
        <w:rPr>
          <w:sz w:val="2"/>
        </w:rPr>
      </w:pPr>
      <w:r>
        <w:br w:type="page"/>
      </w:r>
    </w:p>
    <w:tbl>
      <w:tblPr>
        <w:tblW w:w="5000" w:type="pct"/>
        <w:tblCellMar>
          <w:left w:w="0" w:type="dxa"/>
          <w:right w:w="0" w:type="dxa"/>
        </w:tblCellMar>
        <w:tblLook w:val="04A0" w:firstRow="1" w:lastRow="0" w:firstColumn="1" w:lastColumn="0" w:noHBand="0" w:noVBand="1"/>
      </w:tblPr>
      <w:tblGrid>
        <w:gridCol w:w="1636"/>
        <w:gridCol w:w="1021"/>
        <w:gridCol w:w="1021"/>
        <w:gridCol w:w="944"/>
        <w:gridCol w:w="1040"/>
        <w:gridCol w:w="1021"/>
        <w:gridCol w:w="1040"/>
        <w:gridCol w:w="790"/>
        <w:gridCol w:w="963"/>
        <w:gridCol w:w="1040"/>
        <w:gridCol w:w="1021"/>
      </w:tblGrid>
      <w:tr w:rsidR="00174E41" w14:paraId="13ADB907" w14:textId="77777777" w:rsidTr="00174E41">
        <w:trPr>
          <w:trHeight w:hRule="exact" w:val="300"/>
        </w:trPr>
        <w:tc>
          <w:tcPr>
            <w:tcW w:w="11980" w:type="dxa"/>
            <w:gridSpan w:val="11"/>
            <w:tcBorders>
              <w:top w:val="nil"/>
              <w:left w:val="nil"/>
              <w:bottom w:val="nil"/>
              <w:right w:val="nil"/>
            </w:tcBorders>
            <w:shd w:val="clear" w:color="000000" w:fill="FFFFFF"/>
            <w:tcMar>
              <w:top w:w="15" w:type="dxa"/>
              <w:left w:w="15" w:type="dxa"/>
              <w:bottom w:w="0" w:type="dxa"/>
              <w:right w:w="15" w:type="dxa"/>
            </w:tcMar>
            <w:vAlign w:val="bottom"/>
            <w:hideMark/>
          </w:tcPr>
          <w:p w14:paraId="04DC54CC" w14:textId="77777777" w:rsidR="00174E41" w:rsidRDefault="00174E41" w:rsidP="00174E41">
            <w:pPr>
              <w:spacing w:before="0" w:after="0" w:line="240" w:lineRule="auto"/>
              <w:jc w:val="center"/>
              <w:rPr>
                <w:rFonts w:ascii="Arial" w:hAnsi="Arial" w:cs="Arial"/>
                <w:b/>
                <w:bCs/>
                <w:color w:val="000000"/>
                <w:sz w:val="22"/>
                <w:szCs w:val="22"/>
              </w:rPr>
            </w:pPr>
            <w:r>
              <w:rPr>
                <w:rFonts w:ascii="Arial" w:hAnsi="Arial" w:cs="Arial"/>
                <w:b/>
                <w:bCs/>
                <w:color w:val="000000"/>
                <w:sz w:val="22"/>
                <w:szCs w:val="22"/>
              </w:rPr>
              <w:lastRenderedPageBreak/>
              <w:t>DEFENCE</w:t>
            </w:r>
          </w:p>
        </w:tc>
      </w:tr>
      <w:tr w:rsidR="00174E41" w14:paraId="393C27D0" w14:textId="77777777" w:rsidTr="00174E41">
        <w:trPr>
          <w:trHeight w:hRule="exact" w:val="225"/>
        </w:trPr>
        <w:tc>
          <w:tcPr>
            <w:tcW w:w="11980" w:type="dxa"/>
            <w:gridSpan w:val="11"/>
            <w:tcBorders>
              <w:top w:val="nil"/>
              <w:left w:val="nil"/>
              <w:bottom w:val="nil"/>
              <w:right w:val="nil"/>
            </w:tcBorders>
            <w:shd w:val="clear" w:color="000000" w:fill="FFFFFF"/>
            <w:tcMar>
              <w:top w:w="15" w:type="dxa"/>
              <w:left w:w="15" w:type="dxa"/>
              <w:bottom w:w="0" w:type="dxa"/>
              <w:right w:w="15" w:type="dxa"/>
            </w:tcMar>
            <w:hideMark/>
          </w:tcPr>
          <w:p w14:paraId="7EE75A53" w14:textId="45A202F4" w:rsidR="00174E41" w:rsidRDefault="00174E41" w:rsidP="00174E41">
            <w:pPr>
              <w:spacing w:before="0" w:after="0" w:line="240" w:lineRule="auto"/>
              <w:jc w:val="center"/>
              <w:rPr>
                <w:rFonts w:ascii="Arial" w:hAnsi="Arial" w:cs="Arial"/>
                <w:color w:val="000000"/>
                <w:sz w:val="16"/>
                <w:szCs w:val="16"/>
              </w:rPr>
            </w:pPr>
            <w:r>
              <w:rPr>
                <w:rFonts w:ascii="Arial" w:hAnsi="Arial" w:cs="Arial"/>
                <w:color w:val="000000"/>
                <w:sz w:val="16"/>
                <w:szCs w:val="16"/>
              </w:rPr>
              <w:t>Agency Resourcing – 2025</w:t>
            </w:r>
            <w:r w:rsidR="001B1118">
              <w:rPr>
                <w:rFonts w:ascii="Arial" w:hAnsi="Arial" w:cs="Arial"/>
                <w:color w:val="000000"/>
                <w:sz w:val="16"/>
                <w:szCs w:val="16"/>
              </w:rPr>
              <w:noBreakHyphen/>
            </w:r>
            <w:r>
              <w:rPr>
                <w:rFonts w:ascii="Arial" w:hAnsi="Arial" w:cs="Arial"/>
                <w:color w:val="000000"/>
                <w:sz w:val="16"/>
                <w:szCs w:val="16"/>
              </w:rPr>
              <w:t>2026</w:t>
            </w:r>
          </w:p>
          <w:p w14:paraId="0AA00DC0" w14:textId="542DDF96" w:rsidR="00174E41" w:rsidRDefault="00174E41" w:rsidP="00174E41">
            <w:pPr>
              <w:spacing w:before="0" w:after="0" w:line="240" w:lineRule="auto"/>
              <w:jc w:val="center"/>
              <w:rPr>
                <w:rFonts w:ascii="Arial" w:hAnsi="Arial" w:cs="Arial"/>
                <w:color w:val="000000"/>
                <w:sz w:val="16"/>
                <w:szCs w:val="16"/>
              </w:rPr>
            </w:pPr>
          </w:p>
        </w:tc>
      </w:tr>
      <w:tr w:rsidR="00174E41" w14:paraId="72374F9C" w14:textId="77777777" w:rsidTr="00174E41">
        <w:trPr>
          <w:trHeight w:hRule="exact" w:val="225"/>
        </w:trPr>
        <w:tc>
          <w:tcPr>
            <w:tcW w:w="11980" w:type="dxa"/>
            <w:gridSpan w:val="11"/>
            <w:tcBorders>
              <w:top w:val="nil"/>
              <w:left w:val="nil"/>
              <w:bottom w:val="single" w:sz="4" w:space="0" w:color="293F5B"/>
              <w:right w:val="nil"/>
            </w:tcBorders>
            <w:shd w:val="clear" w:color="000000" w:fill="FFFFFF"/>
            <w:tcMar>
              <w:top w:w="15" w:type="dxa"/>
              <w:left w:w="15" w:type="dxa"/>
              <w:bottom w:w="0" w:type="dxa"/>
              <w:right w:w="15" w:type="dxa"/>
            </w:tcMar>
            <w:hideMark/>
          </w:tcPr>
          <w:p w14:paraId="07EDA01E" w14:textId="18486B2D" w:rsidR="00174E41" w:rsidRDefault="00174E41" w:rsidP="00174E41">
            <w:pPr>
              <w:spacing w:before="0" w:after="0" w:line="240" w:lineRule="auto"/>
              <w:jc w:val="center"/>
              <w:rPr>
                <w:rFonts w:ascii="Arial" w:hAnsi="Arial" w:cs="Arial"/>
                <w:i/>
                <w:iCs/>
                <w:color w:val="000000"/>
                <w:sz w:val="16"/>
                <w:szCs w:val="16"/>
              </w:rPr>
            </w:pPr>
            <w:r>
              <w:rPr>
                <w:rFonts w:ascii="Arial" w:hAnsi="Arial" w:cs="Arial"/>
                <w:i/>
                <w:iCs/>
                <w:color w:val="000000"/>
                <w:sz w:val="16"/>
                <w:szCs w:val="16"/>
              </w:rPr>
              <w:t>Estimated Actual – 2024</w:t>
            </w:r>
            <w:r w:rsidR="001B1118">
              <w:rPr>
                <w:rFonts w:ascii="Arial" w:hAnsi="Arial" w:cs="Arial"/>
                <w:i/>
                <w:iCs/>
                <w:color w:val="000000"/>
                <w:sz w:val="16"/>
                <w:szCs w:val="16"/>
              </w:rPr>
              <w:noBreakHyphen/>
            </w:r>
            <w:r>
              <w:rPr>
                <w:rFonts w:ascii="Arial" w:hAnsi="Arial" w:cs="Arial"/>
                <w:i/>
                <w:iCs/>
                <w:color w:val="000000"/>
                <w:sz w:val="16"/>
                <w:szCs w:val="16"/>
              </w:rPr>
              <w:t>2025</w:t>
            </w:r>
          </w:p>
          <w:p w14:paraId="53D01EB8" w14:textId="515D6B63" w:rsidR="00174E41" w:rsidRDefault="00174E41" w:rsidP="00174E41">
            <w:pPr>
              <w:spacing w:before="0" w:after="0" w:line="240" w:lineRule="auto"/>
              <w:jc w:val="center"/>
              <w:rPr>
                <w:rFonts w:ascii="Arial" w:hAnsi="Arial" w:cs="Arial"/>
                <w:i/>
                <w:iCs/>
                <w:color w:val="000000"/>
                <w:sz w:val="16"/>
                <w:szCs w:val="16"/>
              </w:rPr>
            </w:pPr>
          </w:p>
        </w:tc>
      </w:tr>
      <w:tr w:rsidR="00174E41" w14:paraId="7FA15C5E" w14:textId="77777777" w:rsidTr="00174E41">
        <w:trPr>
          <w:trHeight w:hRule="exact" w:val="225"/>
        </w:trPr>
        <w:tc>
          <w:tcPr>
            <w:tcW w:w="1700" w:type="dxa"/>
            <w:tcBorders>
              <w:top w:val="nil"/>
              <w:left w:val="nil"/>
              <w:bottom w:val="nil"/>
              <w:right w:val="nil"/>
            </w:tcBorders>
            <w:shd w:val="clear" w:color="000000" w:fill="FFFFFF"/>
            <w:noWrap/>
            <w:tcMar>
              <w:top w:w="15" w:type="dxa"/>
              <w:left w:w="15" w:type="dxa"/>
              <w:bottom w:w="0" w:type="dxa"/>
              <w:right w:w="15" w:type="dxa"/>
            </w:tcMar>
            <w:hideMark/>
          </w:tcPr>
          <w:p w14:paraId="4EF5FA8C" w14:textId="77777777" w:rsidR="00174E41" w:rsidRDefault="00174E41" w:rsidP="00174E41">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4180" w:type="dxa"/>
            <w:gridSpan w:val="4"/>
            <w:tcBorders>
              <w:top w:val="single" w:sz="4" w:space="0" w:color="293F5B"/>
              <w:left w:val="nil"/>
              <w:bottom w:val="single" w:sz="4" w:space="0" w:color="293F5B"/>
              <w:right w:val="nil"/>
            </w:tcBorders>
            <w:shd w:val="clear" w:color="000000" w:fill="FFFFFF"/>
            <w:tcMar>
              <w:top w:w="15" w:type="dxa"/>
              <w:left w:w="15" w:type="dxa"/>
              <w:bottom w:w="0" w:type="dxa"/>
              <w:right w:w="15" w:type="dxa"/>
            </w:tcMar>
            <w:hideMark/>
          </w:tcPr>
          <w:p w14:paraId="4D99B5D5" w14:textId="77777777" w:rsidR="00174E41" w:rsidRDefault="00174E41" w:rsidP="00174E41">
            <w:pPr>
              <w:spacing w:before="0" w:after="0" w:line="240" w:lineRule="auto"/>
              <w:jc w:val="center"/>
              <w:rPr>
                <w:rFonts w:ascii="Arial" w:hAnsi="Arial" w:cs="Arial"/>
                <w:color w:val="000000"/>
                <w:sz w:val="16"/>
                <w:szCs w:val="16"/>
              </w:rPr>
            </w:pPr>
            <w:r>
              <w:rPr>
                <w:rFonts w:ascii="Arial" w:hAnsi="Arial" w:cs="Arial"/>
                <w:color w:val="000000"/>
                <w:sz w:val="16"/>
                <w:szCs w:val="16"/>
              </w:rPr>
              <w:t>Departmental</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CE19894" w14:textId="77777777" w:rsidR="00174E41" w:rsidRDefault="00174E41" w:rsidP="00174E41">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3980" w:type="dxa"/>
            <w:gridSpan w:val="4"/>
            <w:tcBorders>
              <w:top w:val="single" w:sz="4" w:space="0" w:color="293F5B"/>
              <w:left w:val="nil"/>
              <w:bottom w:val="single" w:sz="4" w:space="0" w:color="293F5B"/>
              <w:right w:val="nil"/>
            </w:tcBorders>
            <w:shd w:val="clear" w:color="000000" w:fill="FFFFFF"/>
            <w:tcMar>
              <w:top w:w="15" w:type="dxa"/>
              <w:left w:w="15" w:type="dxa"/>
              <w:bottom w:w="0" w:type="dxa"/>
              <w:right w:w="15" w:type="dxa"/>
            </w:tcMar>
            <w:hideMark/>
          </w:tcPr>
          <w:p w14:paraId="15A72455" w14:textId="77777777" w:rsidR="00174E41" w:rsidRDefault="00174E41" w:rsidP="00174E41">
            <w:pPr>
              <w:spacing w:before="0" w:after="0" w:line="240" w:lineRule="auto"/>
              <w:jc w:val="center"/>
              <w:rPr>
                <w:rFonts w:ascii="Arial" w:hAnsi="Arial" w:cs="Arial"/>
                <w:color w:val="000000"/>
                <w:sz w:val="16"/>
                <w:szCs w:val="16"/>
              </w:rPr>
            </w:pPr>
            <w:r>
              <w:rPr>
                <w:rFonts w:ascii="Arial" w:hAnsi="Arial" w:cs="Arial"/>
                <w:color w:val="000000"/>
                <w:sz w:val="16"/>
                <w:szCs w:val="16"/>
              </w:rPr>
              <w:t>Administered</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8299E0E" w14:textId="77777777" w:rsidR="00174E41" w:rsidRDefault="00174E41" w:rsidP="00174E41">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174E41" w14:paraId="2BDE23EC" w14:textId="77777777" w:rsidTr="00174E41">
        <w:trPr>
          <w:trHeight w:hRule="exact" w:val="225"/>
        </w:trPr>
        <w:tc>
          <w:tcPr>
            <w:tcW w:w="1700" w:type="dxa"/>
            <w:tcBorders>
              <w:top w:val="nil"/>
              <w:left w:val="nil"/>
              <w:bottom w:val="nil"/>
              <w:right w:val="nil"/>
            </w:tcBorders>
            <w:shd w:val="clear" w:color="000000" w:fill="FFFFFF"/>
            <w:noWrap/>
            <w:tcMar>
              <w:top w:w="15" w:type="dxa"/>
              <w:left w:w="15" w:type="dxa"/>
              <w:bottom w:w="0" w:type="dxa"/>
              <w:right w:w="15" w:type="dxa"/>
            </w:tcMar>
            <w:hideMark/>
          </w:tcPr>
          <w:p w14:paraId="6C6187D1" w14:textId="77777777" w:rsidR="00174E41" w:rsidRDefault="00174E41" w:rsidP="00174E41">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4A45EEC" w14:textId="77777777" w:rsidR="00174E41" w:rsidRDefault="00174E41" w:rsidP="00174E41">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0DA89A1" w14:textId="77777777" w:rsidR="00174E41" w:rsidRDefault="00174E41" w:rsidP="00174E41">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3ADED61B" w14:textId="77777777" w:rsidR="00174E41" w:rsidRDefault="00174E41" w:rsidP="00174E41">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11C8A3E0" w14:textId="77777777" w:rsidR="00174E41" w:rsidRDefault="00174E41" w:rsidP="00174E41">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9438896" w14:textId="77777777" w:rsidR="00174E41" w:rsidRDefault="00174E41" w:rsidP="00174E41">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0EDBD5E3" w14:textId="77777777" w:rsidR="00174E41" w:rsidRDefault="00174E41" w:rsidP="00174E41">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820" w:type="dxa"/>
            <w:gridSpan w:val="2"/>
            <w:tcBorders>
              <w:top w:val="single" w:sz="4" w:space="0" w:color="293F5B"/>
              <w:left w:val="nil"/>
              <w:bottom w:val="single" w:sz="4" w:space="0" w:color="293F5B"/>
              <w:right w:val="nil"/>
            </w:tcBorders>
            <w:shd w:val="clear" w:color="000000" w:fill="FFFFFF"/>
            <w:tcMar>
              <w:top w:w="15" w:type="dxa"/>
              <w:left w:w="15" w:type="dxa"/>
              <w:bottom w:w="0" w:type="dxa"/>
              <w:right w:w="15" w:type="dxa"/>
            </w:tcMar>
            <w:hideMark/>
          </w:tcPr>
          <w:p w14:paraId="22A90E74" w14:textId="77777777" w:rsidR="00174E41" w:rsidRDefault="00174E41" w:rsidP="00174E41">
            <w:pPr>
              <w:spacing w:before="0" w:after="0" w:line="240" w:lineRule="auto"/>
              <w:jc w:val="center"/>
              <w:rPr>
                <w:rFonts w:ascii="Arial" w:hAnsi="Arial" w:cs="Arial"/>
                <w:color w:val="000000"/>
                <w:sz w:val="16"/>
                <w:szCs w:val="16"/>
              </w:rPr>
            </w:pPr>
            <w:r>
              <w:rPr>
                <w:rFonts w:ascii="Arial" w:hAnsi="Arial" w:cs="Arial"/>
                <w:color w:val="000000"/>
                <w:sz w:val="16"/>
                <w:szCs w:val="16"/>
              </w:rPr>
              <w:t>Appropriation Bill No.2</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4A9C3954" w14:textId="77777777" w:rsidR="00174E41" w:rsidRDefault="00174E41" w:rsidP="00174E41">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6502667" w14:textId="77777777" w:rsidR="00174E41" w:rsidRDefault="00174E41" w:rsidP="00174E41">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174E41" w14:paraId="15D1B1A7" w14:textId="77777777" w:rsidTr="00174E41">
        <w:trPr>
          <w:trHeight w:val="227"/>
        </w:trPr>
        <w:tc>
          <w:tcPr>
            <w:tcW w:w="1700" w:type="dxa"/>
            <w:tcBorders>
              <w:top w:val="nil"/>
              <w:left w:val="nil"/>
              <w:bottom w:val="nil"/>
              <w:right w:val="nil"/>
            </w:tcBorders>
            <w:shd w:val="clear" w:color="000000" w:fill="FFFFFF"/>
            <w:tcMar>
              <w:top w:w="15" w:type="dxa"/>
              <w:left w:w="15" w:type="dxa"/>
              <w:bottom w:w="0" w:type="dxa"/>
              <w:right w:w="15" w:type="dxa"/>
            </w:tcMar>
            <w:vAlign w:val="bottom"/>
            <w:hideMark/>
          </w:tcPr>
          <w:p w14:paraId="0414DACC" w14:textId="32F42845" w:rsidR="00174E41" w:rsidRDefault="00174E41" w:rsidP="00174E41">
            <w:pPr>
              <w:spacing w:before="0" w:after="0" w:line="240" w:lineRule="auto"/>
              <w:rPr>
                <w:rFonts w:ascii="Arial" w:hAnsi="Arial" w:cs="Arial"/>
                <w:color w:val="000000"/>
                <w:sz w:val="16"/>
                <w:szCs w:val="16"/>
              </w:rPr>
            </w:pPr>
            <w:r>
              <w:rPr>
                <w:rFonts w:ascii="Arial" w:hAnsi="Arial" w:cs="Arial"/>
                <w:color w:val="000000"/>
                <w:sz w:val="16"/>
                <w:szCs w:val="16"/>
              </w:rPr>
              <w:t>Entity/Outcome/</w:t>
            </w:r>
            <w:r>
              <w:rPr>
                <w:rFonts w:ascii="Arial" w:hAnsi="Arial" w:cs="Arial"/>
                <w:color w:val="000000"/>
                <w:sz w:val="16"/>
                <w:szCs w:val="16"/>
              </w:rPr>
              <w:br/>
              <w:t>Non</w:t>
            </w:r>
            <w:r w:rsidR="001B1118">
              <w:rPr>
                <w:rFonts w:ascii="Arial" w:hAnsi="Arial" w:cs="Arial"/>
                <w:color w:val="000000"/>
                <w:sz w:val="16"/>
                <w:szCs w:val="16"/>
              </w:rPr>
              <w:noBreakHyphen/>
            </w:r>
            <w:r>
              <w:rPr>
                <w:rFonts w:ascii="Arial" w:hAnsi="Arial" w:cs="Arial"/>
                <w:color w:val="000000"/>
                <w:sz w:val="16"/>
                <w:szCs w:val="16"/>
              </w:rPr>
              <w:t>operating</w:t>
            </w:r>
          </w:p>
        </w:tc>
        <w:tc>
          <w:tcPr>
            <w:tcW w:w="1060" w:type="dxa"/>
            <w:tcBorders>
              <w:top w:val="nil"/>
              <w:left w:val="nil"/>
              <w:bottom w:val="nil"/>
              <w:right w:val="nil"/>
            </w:tcBorders>
            <w:shd w:val="clear" w:color="000000" w:fill="FFFFFF"/>
            <w:tcMar>
              <w:top w:w="15" w:type="dxa"/>
              <w:left w:w="15" w:type="dxa"/>
              <w:bottom w:w="0" w:type="dxa"/>
              <w:right w:w="15" w:type="dxa"/>
            </w:tcMar>
            <w:vAlign w:val="bottom"/>
            <w:hideMark/>
          </w:tcPr>
          <w:p w14:paraId="2F1A7138" w14:textId="77777777" w:rsidR="00174E41" w:rsidRDefault="00174E41" w:rsidP="00174E41">
            <w:pPr>
              <w:spacing w:before="0" w:after="0" w:line="240" w:lineRule="auto"/>
              <w:jc w:val="right"/>
              <w:rPr>
                <w:rFonts w:ascii="Arial" w:hAnsi="Arial" w:cs="Arial"/>
                <w:color w:val="000000"/>
                <w:sz w:val="16"/>
                <w:szCs w:val="16"/>
              </w:rPr>
            </w:pPr>
            <w:r>
              <w:rPr>
                <w:rFonts w:ascii="Arial" w:hAnsi="Arial" w:cs="Arial"/>
                <w:color w:val="000000"/>
                <w:sz w:val="16"/>
                <w:szCs w:val="16"/>
              </w:rPr>
              <w:t>Appropriation</w:t>
            </w:r>
            <w:r>
              <w:rPr>
                <w:rFonts w:ascii="Arial" w:hAnsi="Arial" w:cs="Arial"/>
                <w:color w:val="000000"/>
                <w:sz w:val="16"/>
                <w:szCs w:val="16"/>
              </w:rPr>
              <w:br/>
              <w:t>Bill No. 1</w:t>
            </w:r>
          </w:p>
        </w:tc>
        <w:tc>
          <w:tcPr>
            <w:tcW w:w="1060" w:type="dxa"/>
            <w:tcBorders>
              <w:top w:val="nil"/>
              <w:left w:val="nil"/>
              <w:bottom w:val="nil"/>
              <w:right w:val="nil"/>
            </w:tcBorders>
            <w:shd w:val="clear" w:color="000000" w:fill="FFFFFF"/>
            <w:tcMar>
              <w:top w:w="15" w:type="dxa"/>
              <w:left w:w="15" w:type="dxa"/>
              <w:bottom w:w="0" w:type="dxa"/>
              <w:right w:w="15" w:type="dxa"/>
            </w:tcMar>
            <w:vAlign w:val="bottom"/>
            <w:hideMark/>
          </w:tcPr>
          <w:p w14:paraId="24763229" w14:textId="77777777" w:rsidR="00174E41" w:rsidRDefault="00174E41" w:rsidP="00174E41">
            <w:pPr>
              <w:spacing w:before="0" w:after="0" w:line="240" w:lineRule="auto"/>
              <w:jc w:val="right"/>
              <w:rPr>
                <w:rFonts w:ascii="Arial" w:hAnsi="Arial" w:cs="Arial"/>
                <w:color w:val="000000"/>
                <w:sz w:val="16"/>
                <w:szCs w:val="16"/>
              </w:rPr>
            </w:pPr>
            <w:r>
              <w:rPr>
                <w:rFonts w:ascii="Arial" w:hAnsi="Arial" w:cs="Arial"/>
                <w:color w:val="000000"/>
                <w:sz w:val="16"/>
                <w:szCs w:val="16"/>
              </w:rPr>
              <w:t>Appropriation</w:t>
            </w:r>
            <w:r>
              <w:rPr>
                <w:rFonts w:ascii="Arial" w:hAnsi="Arial" w:cs="Arial"/>
                <w:color w:val="000000"/>
                <w:sz w:val="16"/>
                <w:szCs w:val="16"/>
              </w:rPr>
              <w:br/>
              <w:t>Bill No. 2</w:t>
            </w:r>
          </w:p>
        </w:tc>
        <w:tc>
          <w:tcPr>
            <w:tcW w:w="980" w:type="dxa"/>
            <w:tcBorders>
              <w:top w:val="nil"/>
              <w:left w:val="nil"/>
              <w:bottom w:val="nil"/>
              <w:right w:val="nil"/>
            </w:tcBorders>
            <w:shd w:val="clear" w:color="000000" w:fill="FFFFFF"/>
            <w:tcMar>
              <w:top w:w="15" w:type="dxa"/>
              <w:left w:w="15" w:type="dxa"/>
              <w:bottom w:w="0" w:type="dxa"/>
              <w:right w:w="15" w:type="dxa"/>
            </w:tcMar>
            <w:vAlign w:val="bottom"/>
            <w:hideMark/>
          </w:tcPr>
          <w:p w14:paraId="656F06F0" w14:textId="77777777" w:rsidR="00174E41" w:rsidRDefault="00174E41" w:rsidP="00174E41">
            <w:pPr>
              <w:spacing w:before="0" w:after="0" w:line="240" w:lineRule="auto"/>
              <w:jc w:val="right"/>
              <w:rPr>
                <w:rFonts w:ascii="Arial" w:hAnsi="Arial" w:cs="Arial"/>
                <w:color w:val="000000"/>
                <w:sz w:val="16"/>
                <w:szCs w:val="16"/>
              </w:rPr>
            </w:pPr>
            <w:r>
              <w:rPr>
                <w:rFonts w:ascii="Arial" w:hAnsi="Arial" w:cs="Arial"/>
                <w:color w:val="000000"/>
                <w:sz w:val="16"/>
                <w:szCs w:val="16"/>
              </w:rPr>
              <w:t>External Revenue(a)</w:t>
            </w:r>
          </w:p>
        </w:tc>
        <w:tc>
          <w:tcPr>
            <w:tcW w:w="1080" w:type="dxa"/>
            <w:tcBorders>
              <w:top w:val="nil"/>
              <w:left w:val="nil"/>
              <w:bottom w:val="nil"/>
              <w:right w:val="nil"/>
            </w:tcBorders>
            <w:shd w:val="clear" w:color="000000" w:fill="FFFFFF"/>
            <w:tcMar>
              <w:top w:w="15" w:type="dxa"/>
              <w:left w:w="15" w:type="dxa"/>
              <w:bottom w:w="0" w:type="dxa"/>
              <w:right w:w="15" w:type="dxa"/>
            </w:tcMar>
            <w:vAlign w:val="bottom"/>
            <w:hideMark/>
          </w:tcPr>
          <w:p w14:paraId="6F6A204B" w14:textId="77777777" w:rsidR="00174E41" w:rsidRDefault="00174E41" w:rsidP="00174E41">
            <w:pPr>
              <w:spacing w:before="0" w:after="0" w:line="240" w:lineRule="auto"/>
              <w:jc w:val="right"/>
              <w:rPr>
                <w:rFonts w:ascii="Arial" w:hAnsi="Arial" w:cs="Arial"/>
                <w:color w:val="000000"/>
                <w:sz w:val="16"/>
                <w:szCs w:val="16"/>
              </w:rPr>
            </w:pPr>
            <w:r>
              <w:rPr>
                <w:rFonts w:ascii="Arial" w:hAnsi="Arial" w:cs="Arial"/>
                <w:color w:val="000000"/>
                <w:sz w:val="16"/>
                <w:szCs w:val="16"/>
              </w:rPr>
              <w:t>Special</w:t>
            </w:r>
            <w:r>
              <w:rPr>
                <w:rFonts w:ascii="Arial" w:hAnsi="Arial" w:cs="Arial"/>
                <w:color w:val="000000"/>
                <w:sz w:val="16"/>
                <w:szCs w:val="16"/>
              </w:rPr>
              <w:br/>
              <w:t>Appropriation</w:t>
            </w:r>
          </w:p>
        </w:tc>
        <w:tc>
          <w:tcPr>
            <w:tcW w:w="1060" w:type="dxa"/>
            <w:tcBorders>
              <w:top w:val="nil"/>
              <w:left w:val="nil"/>
              <w:bottom w:val="nil"/>
              <w:right w:val="nil"/>
            </w:tcBorders>
            <w:shd w:val="clear" w:color="000000" w:fill="FFFFFF"/>
            <w:tcMar>
              <w:top w:w="15" w:type="dxa"/>
              <w:left w:w="15" w:type="dxa"/>
              <w:bottom w:w="0" w:type="dxa"/>
              <w:right w:w="15" w:type="dxa"/>
            </w:tcMar>
            <w:vAlign w:val="bottom"/>
            <w:hideMark/>
          </w:tcPr>
          <w:p w14:paraId="5565C7CB" w14:textId="77777777" w:rsidR="00174E41" w:rsidRDefault="00174E41" w:rsidP="00174E41">
            <w:pPr>
              <w:spacing w:before="0" w:after="0" w:line="240" w:lineRule="auto"/>
              <w:jc w:val="right"/>
              <w:rPr>
                <w:rFonts w:ascii="Arial" w:hAnsi="Arial" w:cs="Arial"/>
                <w:color w:val="000000"/>
                <w:sz w:val="16"/>
                <w:szCs w:val="16"/>
              </w:rPr>
            </w:pPr>
            <w:r>
              <w:rPr>
                <w:rFonts w:ascii="Arial" w:hAnsi="Arial" w:cs="Arial"/>
                <w:color w:val="000000"/>
                <w:sz w:val="16"/>
                <w:szCs w:val="16"/>
              </w:rPr>
              <w:t>Special</w:t>
            </w:r>
            <w:r>
              <w:rPr>
                <w:rFonts w:ascii="Arial" w:hAnsi="Arial" w:cs="Arial"/>
                <w:color w:val="000000"/>
                <w:sz w:val="16"/>
                <w:szCs w:val="16"/>
              </w:rPr>
              <w:br/>
              <w:t>Accounts(b)</w:t>
            </w:r>
          </w:p>
        </w:tc>
        <w:tc>
          <w:tcPr>
            <w:tcW w:w="1080" w:type="dxa"/>
            <w:tcBorders>
              <w:top w:val="nil"/>
              <w:left w:val="nil"/>
              <w:bottom w:val="nil"/>
              <w:right w:val="nil"/>
            </w:tcBorders>
            <w:shd w:val="clear" w:color="000000" w:fill="FFFFFF"/>
            <w:tcMar>
              <w:top w:w="15" w:type="dxa"/>
              <w:left w:w="15" w:type="dxa"/>
              <w:bottom w:w="0" w:type="dxa"/>
              <w:right w:w="15" w:type="dxa"/>
            </w:tcMar>
            <w:vAlign w:val="bottom"/>
            <w:hideMark/>
          </w:tcPr>
          <w:p w14:paraId="3CAE9BFA" w14:textId="77777777" w:rsidR="00174E41" w:rsidRDefault="00174E41" w:rsidP="00174E41">
            <w:pPr>
              <w:spacing w:before="0" w:after="0" w:line="240" w:lineRule="auto"/>
              <w:jc w:val="right"/>
              <w:rPr>
                <w:rFonts w:ascii="Arial" w:hAnsi="Arial" w:cs="Arial"/>
                <w:color w:val="000000"/>
                <w:sz w:val="16"/>
                <w:szCs w:val="16"/>
              </w:rPr>
            </w:pPr>
            <w:r>
              <w:rPr>
                <w:rFonts w:ascii="Arial" w:hAnsi="Arial" w:cs="Arial"/>
                <w:color w:val="000000"/>
                <w:sz w:val="16"/>
                <w:szCs w:val="16"/>
              </w:rPr>
              <w:t>Appropriation</w:t>
            </w:r>
            <w:r>
              <w:rPr>
                <w:rFonts w:ascii="Arial" w:hAnsi="Arial" w:cs="Arial"/>
                <w:color w:val="000000"/>
                <w:sz w:val="16"/>
                <w:szCs w:val="16"/>
              </w:rPr>
              <w:br/>
              <w:t>Bill No. 1</w:t>
            </w:r>
          </w:p>
        </w:tc>
        <w:tc>
          <w:tcPr>
            <w:tcW w:w="820" w:type="dxa"/>
            <w:tcBorders>
              <w:top w:val="nil"/>
              <w:left w:val="nil"/>
              <w:bottom w:val="nil"/>
              <w:right w:val="nil"/>
            </w:tcBorders>
            <w:shd w:val="clear" w:color="000000" w:fill="FFFFFF"/>
            <w:tcMar>
              <w:top w:w="15" w:type="dxa"/>
              <w:left w:w="15" w:type="dxa"/>
              <w:bottom w:w="0" w:type="dxa"/>
              <w:right w:w="15" w:type="dxa"/>
            </w:tcMar>
            <w:vAlign w:val="bottom"/>
            <w:hideMark/>
          </w:tcPr>
          <w:p w14:paraId="11A28882" w14:textId="77777777" w:rsidR="00174E41" w:rsidRDefault="00174E41" w:rsidP="00174E41">
            <w:pPr>
              <w:spacing w:before="0" w:after="0" w:line="240" w:lineRule="auto"/>
              <w:jc w:val="right"/>
              <w:rPr>
                <w:rFonts w:ascii="Arial" w:hAnsi="Arial" w:cs="Arial"/>
                <w:color w:val="000000"/>
                <w:sz w:val="16"/>
                <w:szCs w:val="16"/>
              </w:rPr>
            </w:pPr>
            <w:r>
              <w:rPr>
                <w:rFonts w:ascii="Arial" w:hAnsi="Arial" w:cs="Arial"/>
                <w:color w:val="000000"/>
                <w:sz w:val="16"/>
                <w:szCs w:val="16"/>
              </w:rPr>
              <w:br/>
              <w:t>SPPs</w:t>
            </w:r>
          </w:p>
        </w:tc>
        <w:tc>
          <w:tcPr>
            <w:tcW w:w="1000" w:type="dxa"/>
            <w:tcBorders>
              <w:top w:val="nil"/>
              <w:left w:val="nil"/>
              <w:bottom w:val="nil"/>
              <w:right w:val="nil"/>
            </w:tcBorders>
            <w:shd w:val="clear" w:color="000000" w:fill="FFFFFF"/>
            <w:tcMar>
              <w:top w:w="15" w:type="dxa"/>
              <w:left w:w="15" w:type="dxa"/>
              <w:bottom w:w="0" w:type="dxa"/>
              <w:right w:w="15" w:type="dxa"/>
            </w:tcMar>
            <w:vAlign w:val="bottom"/>
            <w:hideMark/>
          </w:tcPr>
          <w:p w14:paraId="235BB008" w14:textId="77777777" w:rsidR="00174E41" w:rsidRDefault="00174E41" w:rsidP="00174E41">
            <w:pPr>
              <w:spacing w:before="0" w:after="0" w:line="240" w:lineRule="auto"/>
              <w:jc w:val="right"/>
              <w:rPr>
                <w:rFonts w:ascii="Arial" w:hAnsi="Arial" w:cs="Arial"/>
                <w:color w:val="000000"/>
                <w:sz w:val="16"/>
                <w:szCs w:val="16"/>
              </w:rPr>
            </w:pPr>
            <w:r>
              <w:rPr>
                <w:rFonts w:ascii="Arial" w:hAnsi="Arial" w:cs="Arial"/>
                <w:color w:val="000000"/>
                <w:sz w:val="16"/>
                <w:szCs w:val="16"/>
              </w:rPr>
              <w:br/>
              <w:t>Other(c)</w:t>
            </w:r>
          </w:p>
        </w:tc>
        <w:tc>
          <w:tcPr>
            <w:tcW w:w="1080" w:type="dxa"/>
            <w:tcBorders>
              <w:top w:val="nil"/>
              <w:left w:val="nil"/>
              <w:bottom w:val="nil"/>
              <w:right w:val="nil"/>
            </w:tcBorders>
            <w:shd w:val="clear" w:color="000000" w:fill="FFFFFF"/>
            <w:tcMar>
              <w:top w:w="15" w:type="dxa"/>
              <w:left w:w="15" w:type="dxa"/>
              <w:bottom w:w="0" w:type="dxa"/>
              <w:right w:w="15" w:type="dxa"/>
            </w:tcMar>
            <w:vAlign w:val="bottom"/>
            <w:hideMark/>
          </w:tcPr>
          <w:p w14:paraId="0F7CDD5B" w14:textId="77777777" w:rsidR="00174E41" w:rsidRDefault="00174E41" w:rsidP="00174E41">
            <w:pPr>
              <w:spacing w:before="0" w:after="0" w:line="240" w:lineRule="auto"/>
              <w:jc w:val="right"/>
              <w:rPr>
                <w:rFonts w:ascii="Arial" w:hAnsi="Arial" w:cs="Arial"/>
                <w:color w:val="000000"/>
                <w:sz w:val="16"/>
                <w:szCs w:val="16"/>
              </w:rPr>
            </w:pPr>
            <w:r>
              <w:rPr>
                <w:rFonts w:ascii="Arial" w:hAnsi="Arial" w:cs="Arial"/>
                <w:color w:val="000000"/>
                <w:sz w:val="16"/>
                <w:szCs w:val="16"/>
              </w:rPr>
              <w:t>Special</w:t>
            </w:r>
            <w:r>
              <w:rPr>
                <w:rFonts w:ascii="Arial" w:hAnsi="Arial" w:cs="Arial"/>
                <w:color w:val="000000"/>
                <w:sz w:val="16"/>
                <w:szCs w:val="16"/>
              </w:rPr>
              <w:br/>
              <w:t>Appropriation</w:t>
            </w:r>
          </w:p>
        </w:tc>
        <w:tc>
          <w:tcPr>
            <w:tcW w:w="1060" w:type="dxa"/>
            <w:tcBorders>
              <w:top w:val="nil"/>
              <w:left w:val="nil"/>
              <w:bottom w:val="nil"/>
              <w:right w:val="nil"/>
            </w:tcBorders>
            <w:shd w:val="clear" w:color="000000" w:fill="FFFFFF"/>
            <w:tcMar>
              <w:top w:w="15" w:type="dxa"/>
              <w:left w:w="15" w:type="dxa"/>
              <w:bottom w:w="0" w:type="dxa"/>
              <w:right w:w="15" w:type="dxa"/>
            </w:tcMar>
            <w:vAlign w:val="bottom"/>
            <w:hideMark/>
          </w:tcPr>
          <w:p w14:paraId="4444933F" w14:textId="77777777" w:rsidR="00174E41" w:rsidRDefault="00174E41" w:rsidP="00174E41">
            <w:pPr>
              <w:spacing w:before="0" w:after="0" w:line="240" w:lineRule="auto"/>
              <w:jc w:val="right"/>
              <w:rPr>
                <w:rFonts w:ascii="Arial" w:hAnsi="Arial" w:cs="Arial"/>
                <w:color w:val="000000"/>
                <w:sz w:val="16"/>
                <w:szCs w:val="16"/>
              </w:rPr>
            </w:pPr>
            <w:r>
              <w:rPr>
                <w:rFonts w:ascii="Arial" w:hAnsi="Arial" w:cs="Arial"/>
                <w:color w:val="000000"/>
                <w:sz w:val="16"/>
                <w:szCs w:val="16"/>
              </w:rPr>
              <w:br/>
              <w:t>Total</w:t>
            </w:r>
          </w:p>
        </w:tc>
      </w:tr>
      <w:tr w:rsidR="00174E41" w14:paraId="52B6430D" w14:textId="77777777" w:rsidTr="00174E41">
        <w:trPr>
          <w:trHeight w:hRule="exact" w:val="225"/>
        </w:trPr>
        <w:tc>
          <w:tcPr>
            <w:tcW w:w="170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28991E60" w14:textId="77777777" w:rsidR="00174E41" w:rsidRDefault="00174E41" w:rsidP="00174E41">
            <w:pPr>
              <w:spacing w:before="0" w:after="0" w:line="240" w:lineRule="auto"/>
              <w:jc w:val="right"/>
              <w:rPr>
                <w:rFonts w:ascii="Calibri" w:hAnsi="Calibri" w:cs="Calibri"/>
                <w:color w:val="000000"/>
                <w:sz w:val="16"/>
                <w:szCs w:val="16"/>
              </w:rPr>
            </w:pPr>
            <w:r>
              <w:rPr>
                <w:rFonts w:ascii="Calibri" w:hAnsi="Calibri" w:cs="Calibri"/>
                <w:color w:val="000000"/>
                <w:sz w:val="16"/>
                <w:szCs w:val="16"/>
              </w:rPr>
              <w:t> </w:t>
            </w:r>
          </w:p>
        </w:tc>
        <w:tc>
          <w:tcPr>
            <w:tcW w:w="106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152F0006" w14:textId="095FEEF7" w:rsidR="00174E41" w:rsidRDefault="00174E41" w:rsidP="00174E41">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6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4720B408" w14:textId="20DCDED4" w:rsidR="00174E41" w:rsidRDefault="00174E41" w:rsidP="00174E41">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98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4CA7662E" w14:textId="181C0343" w:rsidR="00174E41" w:rsidRDefault="00174E41" w:rsidP="00174E41">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8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4D07D34B" w14:textId="2B928906" w:rsidR="00174E41" w:rsidRDefault="00174E41" w:rsidP="00174E41">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6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4041C341" w14:textId="10F93974" w:rsidR="00174E41" w:rsidRDefault="00174E41" w:rsidP="00174E41">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8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35EC7ABE" w14:textId="49A49686" w:rsidR="00174E41" w:rsidRDefault="00174E41" w:rsidP="00174E41">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82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4C2D949A" w14:textId="165AB366" w:rsidR="00174E41" w:rsidRDefault="00174E41" w:rsidP="00174E41">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0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0BAAC006" w14:textId="2E8C8D80" w:rsidR="00174E41" w:rsidRDefault="00174E41" w:rsidP="00174E41">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8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3095651F" w14:textId="360DCA12" w:rsidR="00174E41" w:rsidRDefault="00174E41" w:rsidP="00174E41">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6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6E551FEA" w14:textId="0FBBDC3D" w:rsidR="00174E41" w:rsidRDefault="00174E41" w:rsidP="00174E41">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r>
      <w:tr w:rsidR="00EA79F4" w14:paraId="368A6AE4" w14:textId="77777777" w:rsidTr="00174E41">
        <w:trPr>
          <w:trHeight w:val="227"/>
        </w:trPr>
        <w:tc>
          <w:tcPr>
            <w:tcW w:w="1700" w:type="dxa"/>
            <w:tcBorders>
              <w:top w:val="nil"/>
              <w:left w:val="nil"/>
              <w:bottom w:val="nil"/>
              <w:right w:val="nil"/>
            </w:tcBorders>
            <w:shd w:val="clear" w:color="000000" w:fill="FFFFFF"/>
            <w:tcMar>
              <w:top w:w="15" w:type="dxa"/>
              <w:left w:w="15" w:type="dxa"/>
              <w:bottom w:w="0" w:type="dxa"/>
              <w:right w:w="15" w:type="dxa"/>
            </w:tcMar>
            <w:vAlign w:val="bottom"/>
            <w:hideMark/>
          </w:tcPr>
          <w:p w14:paraId="35372B0E" w14:textId="77777777" w:rsidR="00174E41" w:rsidRDefault="00174E41" w:rsidP="00174E41">
            <w:pPr>
              <w:spacing w:before="0" w:after="0" w:line="240" w:lineRule="auto"/>
              <w:rPr>
                <w:rFonts w:ascii="Arial" w:hAnsi="Arial" w:cs="Arial"/>
                <w:b/>
                <w:bCs/>
                <w:color w:val="000000"/>
                <w:sz w:val="16"/>
                <w:szCs w:val="16"/>
              </w:rPr>
            </w:pPr>
            <w:r>
              <w:rPr>
                <w:rFonts w:ascii="Arial" w:hAnsi="Arial" w:cs="Arial"/>
                <w:b/>
                <w:bCs/>
                <w:color w:val="000000"/>
                <w:sz w:val="16"/>
                <w:szCs w:val="16"/>
              </w:rPr>
              <w:t>Australian Signals Directorate</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07B900E" w14:textId="77777777" w:rsidR="00174E41" w:rsidRDefault="00174E41" w:rsidP="00174E41">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F522601" w14:textId="77777777" w:rsidR="00174E41" w:rsidRDefault="00174E41" w:rsidP="00174E41">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4D88C1B0" w14:textId="77777777" w:rsidR="00174E41" w:rsidRDefault="00174E41" w:rsidP="00174E41">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127B682A" w14:textId="77777777" w:rsidR="00174E41" w:rsidRDefault="00174E41" w:rsidP="00174E41">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357C3F7" w14:textId="77777777" w:rsidR="00174E41" w:rsidRDefault="00174E41" w:rsidP="00174E41">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790590C0" w14:textId="77777777" w:rsidR="00174E41" w:rsidRDefault="00174E41" w:rsidP="00174E41">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658F1487" w14:textId="77777777" w:rsidR="00174E41" w:rsidRDefault="00174E41" w:rsidP="00174E41">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3D1365C5" w14:textId="77777777" w:rsidR="00174E41" w:rsidRDefault="00174E41" w:rsidP="00174E41">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2C341188" w14:textId="77777777" w:rsidR="00174E41" w:rsidRDefault="00174E41" w:rsidP="00174E41">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4915583" w14:textId="77777777" w:rsidR="00174E41" w:rsidRDefault="00174E41" w:rsidP="00174E41">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EA79F4" w14:paraId="627A1B0A" w14:textId="77777777" w:rsidTr="00174E41">
        <w:trPr>
          <w:trHeight w:hRule="exact" w:val="225"/>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773380AB" w14:textId="77777777" w:rsidR="00174E41" w:rsidRDefault="00174E41" w:rsidP="00174E41">
            <w:pPr>
              <w:spacing w:before="0" w:after="0" w:line="240" w:lineRule="auto"/>
              <w:rPr>
                <w:rFonts w:ascii="Arial" w:hAnsi="Arial" w:cs="Arial"/>
                <w:color w:val="000000"/>
                <w:sz w:val="16"/>
                <w:szCs w:val="16"/>
              </w:rPr>
            </w:pPr>
            <w:r>
              <w:rPr>
                <w:rFonts w:ascii="Arial" w:hAnsi="Arial" w:cs="Arial"/>
                <w:color w:val="000000"/>
                <w:sz w:val="16"/>
                <w:szCs w:val="16"/>
              </w:rPr>
              <w:t>Outcome 1</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DDC2A24" w14:textId="77777777" w:rsidR="00174E41" w:rsidRDefault="00174E41" w:rsidP="00174E41">
            <w:pPr>
              <w:spacing w:before="0" w:after="0" w:line="240" w:lineRule="auto"/>
              <w:jc w:val="right"/>
              <w:rPr>
                <w:rFonts w:ascii="Arial" w:hAnsi="Arial" w:cs="Arial"/>
                <w:color w:val="000000"/>
                <w:sz w:val="16"/>
                <w:szCs w:val="16"/>
              </w:rPr>
            </w:pPr>
            <w:r>
              <w:rPr>
                <w:rFonts w:ascii="Arial" w:hAnsi="Arial" w:cs="Arial"/>
                <w:color w:val="000000"/>
                <w:sz w:val="16"/>
                <w:szCs w:val="16"/>
              </w:rPr>
              <w:t>1,778,497</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2497108" w14:textId="7F02ED6F" w:rsidR="00174E41" w:rsidRDefault="001B1118" w:rsidP="00174E4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66822475" w14:textId="77777777" w:rsidR="00174E41" w:rsidRDefault="00174E41" w:rsidP="00174E41">
            <w:pPr>
              <w:spacing w:before="0" w:after="0" w:line="240" w:lineRule="auto"/>
              <w:jc w:val="right"/>
              <w:rPr>
                <w:rFonts w:ascii="Arial" w:hAnsi="Arial" w:cs="Arial"/>
                <w:color w:val="000000"/>
                <w:sz w:val="16"/>
                <w:szCs w:val="16"/>
              </w:rPr>
            </w:pPr>
            <w:r>
              <w:rPr>
                <w:rFonts w:ascii="Arial" w:hAnsi="Arial" w:cs="Arial"/>
                <w:color w:val="000000"/>
                <w:sz w:val="16"/>
                <w:szCs w:val="16"/>
              </w:rPr>
              <w:t>3,064</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29BD9391" w14:textId="0DAC5905" w:rsidR="00174E41" w:rsidRDefault="001B1118" w:rsidP="00174E4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8D2ED34" w14:textId="51A5F94D" w:rsidR="00174E41" w:rsidRDefault="001B1118" w:rsidP="00174E4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7EE2C153" w14:textId="7F1B7B7F" w:rsidR="00174E41" w:rsidRDefault="001B1118" w:rsidP="00174E4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5C1F7A65" w14:textId="10135004" w:rsidR="00174E41" w:rsidRDefault="001B1118" w:rsidP="00174E4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3EA76E9A" w14:textId="7BA06FF2" w:rsidR="00174E41" w:rsidRDefault="001B1118" w:rsidP="00174E4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384AD1BA" w14:textId="1F66922B" w:rsidR="00174E41" w:rsidRDefault="001B1118" w:rsidP="00174E4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95CA6DC" w14:textId="77777777" w:rsidR="00174E41" w:rsidRDefault="00174E41" w:rsidP="00174E41">
            <w:pPr>
              <w:spacing w:before="0" w:after="0" w:line="240" w:lineRule="auto"/>
              <w:jc w:val="right"/>
              <w:rPr>
                <w:rFonts w:ascii="Arial" w:hAnsi="Arial" w:cs="Arial"/>
                <w:color w:val="000000"/>
                <w:sz w:val="16"/>
                <w:szCs w:val="16"/>
              </w:rPr>
            </w:pPr>
            <w:r>
              <w:rPr>
                <w:rFonts w:ascii="Arial" w:hAnsi="Arial" w:cs="Arial"/>
                <w:color w:val="000000"/>
                <w:sz w:val="16"/>
                <w:szCs w:val="16"/>
              </w:rPr>
              <w:t>1,781,561</w:t>
            </w:r>
          </w:p>
        </w:tc>
      </w:tr>
      <w:tr w:rsidR="00174E41" w14:paraId="365763FC" w14:textId="77777777" w:rsidTr="00174E41">
        <w:trPr>
          <w:trHeight w:hRule="exact" w:val="225"/>
        </w:trPr>
        <w:tc>
          <w:tcPr>
            <w:tcW w:w="1700" w:type="dxa"/>
            <w:vMerge/>
            <w:tcBorders>
              <w:top w:val="nil"/>
              <w:left w:val="nil"/>
              <w:bottom w:val="nil"/>
              <w:right w:val="nil"/>
            </w:tcBorders>
            <w:vAlign w:val="center"/>
            <w:hideMark/>
          </w:tcPr>
          <w:p w14:paraId="016C35AA" w14:textId="77777777" w:rsidR="00174E41" w:rsidRDefault="00174E41" w:rsidP="00174E41">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F5364DE" w14:textId="77777777" w:rsidR="00174E41" w:rsidRDefault="00174E41" w:rsidP="00174E41">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1,713,109</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D5175A3" w14:textId="1A84A4D9" w:rsidR="00174E41" w:rsidRDefault="001B1118" w:rsidP="00174E41">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291ABD27" w14:textId="77777777" w:rsidR="00174E41" w:rsidRDefault="00174E41" w:rsidP="00174E41">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2,994</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01D75594" w14:textId="4DDD8F8D" w:rsidR="00174E41" w:rsidRDefault="001B1118" w:rsidP="00174E41">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CFAC6C6" w14:textId="667141A8" w:rsidR="00174E41" w:rsidRDefault="001B1118" w:rsidP="00174E41">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7BA87E5F" w14:textId="2C158248" w:rsidR="00174E41" w:rsidRDefault="001B1118" w:rsidP="00174E41">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0A04F2E8" w14:textId="70935469" w:rsidR="00174E41" w:rsidRDefault="001B1118" w:rsidP="00174E41">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7AE77370" w14:textId="0AA544CB" w:rsidR="00174E41" w:rsidRDefault="001B1118" w:rsidP="00174E41">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1C4482A1" w14:textId="7B69E236" w:rsidR="00174E41" w:rsidRDefault="001B1118" w:rsidP="00174E41">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B54268B" w14:textId="77777777" w:rsidR="00174E41" w:rsidRDefault="00174E41" w:rsidP="00174E41">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1,716,103</w:t>
            </w:r>
          </w:p>
        </w:tc>
      </w:tr>
      <w:tr w:rsidR="00EA79F4" w14:paraId="2A921042" w14:textId="77777777" w:rsidTr="00174E41">
        <w:trPr>
          <w:trHeight w:hRule="exact" w:val="225"/>
        </w:trPr>
        <w:tc>
          <w:tcPr>
            <w:tcW w:w="170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51A38AF2" w14:textId="77777777" w:rsidR="00174E41" w:rsidRDefault="00174E41" w:rsidP="00174E41">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0A163BEF" w14:textId="77777777" w:rsidR="00174E41" w:rsidRDefault="00174E41" w:rsidP="00174E41">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12060762" w14:textId="77777777" w:rsidR="00174E41" w:rsidRDefault="00174E41" w:rsidP="00174E41">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0C55FFFD" w14:textId="77777777" w:rsidR="00174E41" w:rsidRDefault="00174E41" w:rsidP="00174E41">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5A4A4807" w14:textId="77777777" w:rsidR="00174E41" w:rsidRDefault="00174E41" w:rsidP="00174E41">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6EBA1A71" w14:textId="77777777" w:rsidR="00174E41" w:rsidRDefault="00174E41" w:rsidP="00174E41">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74956273" w14:textId="77777777" w:rsidR="00174E41" w:rsidRDefault="00174E41" w:rsidP="00174E41">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82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21EECA4B" w14:textId="77777777" w:rsidR="00174E41" w:rsidRDefault="00174E41" w:rsidP="00174E41">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0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60D3641B" w14:textId="77777777" w:rsidR="00174E41" w:rsidRDefault="00174E41" w:rsidP="00174E41">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28B436E1" w14:textId="77777777" w:rsidR="00174E41" w:rsidRDefault="00174E41" w:rsidP="00174E41">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24AA0BC3" w14:textId="77777777" w:rsidR="00174E41" w:rsidRDefault="00174E41" w:rsidP="00174E41">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EA79F4" w14:paraId="514E6F20" w14:textId="77777777" w:rsidTr="00174E41">
        <w:trPr>
          <w:trHeight w:hRule="exact" w:val="225"/>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40867457" w14:textId="77777777" w:rsidR="00174E41" w:rsidRDefault="00174E41" w:rsidP="00174E41">
            <w:pPr>
              <w:spacing w:before="0" w:after="0" w:line="240" w:lineRule="auto"/>
              <w:rPr>
                <w:rFonts w:ascii="Arial" w:hAnsi="Arial" w:cs="Arial"/>
                <w:color w:val="000000"/>
                <w:sz w:val="16"/>
                <w:szCs w:val="16"/>
              </w:rPr>
            </w:pPr>
            <w:r>
              <w:rPr>
                <w:rFonts w:ascii="Arial" w:hAnsi="Arial" w:cs="Arial"/>
                <w:color w:val="000000"/>
                <w:sz w:val="16"/>
                <w:szCs w:val="16"/>
              </w:rPr>
              <w:t>Equity Injections</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12A0893" w14:textId="435BC114" w:rsidR="00174E41" w:rsidRDefault="001B1118" w:rsidP="00174E4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4979025" w14:textId="77777777" w:rsidR="00174E41" w:rsidRDefault="00174E41" w:rsidP="00174E41">
            <w:pPr>
              <w:spacing w:before="0" w:after="0" w:line="240" w:lineRule="auto"/>
              <w:jc w:val="right"/>
              <w:rPr>
                <w:rFonts w:ascii="Arial" w:hAnsi="Arial" w:cs="Arial"/>
                <w:color w:val="000000"/>
                <w:sz w:val="16"/>
                <w:szCs w:val="16"/>
              </w:rPr>
            </w:pPr>
            <w:r>
              <w:rPr>
                <w:rFonts w:ascii="Arial" w:hAnsi="Arial" w:cs="Arial"/>
                <w:color w:val="000000"/>
                <w:sz w:val="16"/>
                <w:szCs w:val="16"/>
              </w:rPr>
              <w:t>699,859</w:t>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0581C3BF" w14:textId="684B6A18" w:rsidR="00174E41" w:rsidRDefault="001B1118" w:rsidP="00174E4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5E3F2F55" w14:textId="083ABB38" w:rsidR="00174E41" w:rsidRDefault="001B1118" w:rsidP="00174E4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907AB84" w14:textId="6A741792" w:rsidR="00174E41" w:rsidRDefault="001B1118" w:rsidP="00174E4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764BC669" w14:textId="155D5E50" w:rsidR="00174E41" w:rsidRDefault="001B1118" w:rsidP="00174E4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540793B8" w14:textId="75FC5D23" w:rsidR="00174E41" w:rsidRDefault="001B1118" w:rsidP="00174E4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41BAD123" w14:textId="7D5C8DE8" w:rsidR="00174E41" w:rsidRDefault="001B1118" w:rsidP="00174E4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36F5F6A5" w14:textId="076C4EC3" w:rsidR="00174E41" w:rsidRDefault="001B1118" w:rsidP="00174E4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503E3FF" w14:textId="77777777" w:rsidR="00174E41" w:rsidRDefault="00174E41" w:rsidP="00174E41">
            <w:pPr>
              <w:spacing w:before="0" w:after="0" w:line="240" w:lineRule="auto"/>
              <w:jc w:val="right"/>
              <w:rPr>
                <w:rFonts w:ascii="Arial" w:hAnsi="Arial" w:cs="Arial"/>
                <w:color w:val="000000"/>
                <w:sz w:val="16"/>
                <w:szCs w:val="16"/>
              </w:rPr>
            </w:pPr>
            <w:r>
              <w:rPr>
                <w:rFonts w:ascii="Arial" w:hAnsi="Arial" w:cs="Arial"/>
                <w:color w:val="000000"/>
                <w:sz w:val="16"/>
                <w:szCs w:val="16"/>
              </w:rPr>
              <w:t>699,859</w:t>
            </w:r>
          </w:p>
        </w:tc>
      </w:tr>
      <w:tr w:rsidR="00174E41" w14:paraId="4A717B3C" w14:textId="77777777" w:rsidTr="00174E41">
        <w:trPr>
          <w:trHeight w:hRule="exact" w:val="225"/>
        </w:trPr>
        <w:tc>
          <w:tcPr>
            <w:tcW w:w="1700" w:type="dxa"/>
            <w:vMerge/>
            <w:tcBorders>
              <w:top w:val="nil"/>
              <w:left w:val="nil"/>
              <w:bottom w:val="nil"/>
              <w:right w:val="nil"/>
            </w:tcBorders>
            <w:vAlign w:val="center"/>
            <w:hideMark/>
          </w:tcPr>
          <w:p w14:paraId="4909EF06" w14:textId="77777777" w:rsidR="00174E41" w:rsidRDefault="00174E41" w:rsidP="00174E41">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D238F33" w14:textId="2FC3FA89" w:rsidR="00174E41" w:rsidRDefault="001B1118" w:rsidP="00174E41">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8395F15" w14:textId="77777777" w:rsidR="00174E41" w:rsidRDefault="00174E41" w:rsidP="00174E41">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1,027,283</w:t>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4C019460" w14:textId="20949F6D" w:rsidR="00174E41" w:rsidRDefault="001B1118" w:rsidP="00174E41">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73A60881" w14:textId="333C641E" w:rsidR="00174E41" w:rsidRDefault="001B1118" w:rsidP="00174E41">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3A130B4" w14:textId="6F770F53" w:rsidR="00174E41" w:rsidRDefault="001B1118" w:rsidP="00174E41">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19D63C57" w14:textId="51544C12" w:rsidR="00174E41" w:rsidRDefault="001B1118" w:rsidP="00174E41">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4AD58C01" w14:textId="0AFCF598" w:rsidR="00174E41" w:rsidRDefault="001B1118" w:rsidP="00174E41">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7D68D741" w14:textId="67341261" w:rsidR="00174E41" w:rsidRDefault="001B1118" w:rsidP="00174E41">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3A16D119" w14:textId="6CE67E2B" w:rsidR="00174E41" w:rsidRDefault="001B1118" w:rsidP="00174E41">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86088EC" w14:textId="77777777" w:rsidR="00174E41" w:rsidRDefault="00174E41" w:rsidP="00174E41">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1,027,283</w:t>
            </w:r>
          </w:p>
        </w:tc>
      </w:tr>
      <w:tr w:rsidR="00EA79F4" w14:paraId="3DAD81C8" w14:textId="77777777" w:rsidTr="00174E41">
        <w:trPr>
          <w:trHeight w:hRule="exact" w:val="225"/>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7E917ACB" w14:textId="77777777" w:rsidR="00174E41" w:rsidRDefault="00174E41" w:rsidP="00174E41">
            <w:pPr>
              <w:spacing w:before="0" w:after="0" w:line="240" w:lineRule="auto"/>
              <w:rPr>
                <w:rFonts w:ascii="Arial" w:hAnsi="Arial" w:cs="Arial"/>
                <w:color w:val="000000"/>
                <w:sz w:val="16"/>
                <w:szCs w:val="16"/>
              </w:rPr>
            </w:pPr>
            <w:r>
              <w:rPr>
                <w:rFonts w:ascii="Arial" w:hAnsi="Arial" w:cs="Arial"/>
                <w:color w:val="000000"/>
                <w:sz w:val="16"/>
                <w:szCs w:val="16"/>
              </w:rPr>
              <w:t>Total</w:t>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2E20C152" w14:textId="77777777" w:rsidR="00174E41" w:rsidRDefault="00174E41" w:rsidP="00174E41">
            <w:pPr>
              <w:spacing w:before="0" w:after="0" w:line="240" w:lineRule="auto"/>
              <w:jc w:val="right"/>
              <w:rPr>
                <w:rFonts w:ascii="Arial" w:hAnsi="Arial" w:cs="Arial"/>
                <w:color w:val="000000"/>
                <w:sz w:val="16"/>
                <w:szCs w:val="16"/>
              </w:rPr>
            </w:pPr>
            <w:r>
              <w:rPr>
                <w:rFonts w:ascii="Arial" w:hAnsi="Arial" w:cs="Arial"/>
                <w:color w:val="000000"/>
                <w:sz w:val="16"/>
                <w:szCs w:val="16"/>
              </w:rPr>
              <w:t>1,778,497</w:t>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39A53F21" w14:textId="77777777" w:rsidR="00174E41" w:rsidRDefault="00174E41" w:rsidP="00174E41">
            <w:pPr>
              <w:spacing w:before="0" w:after="0" w:line="240" w:lineRule="auto"/>
              <w:jc w:val="right"/>
              <w:rPr>
                <w:rFonts w:ascii="Arial" w:hAnsi="Arial" w:cs="Arial"/>
                <w:color w:val="000000"/>
                <w:sz w:val="16"/>
                <w:szCs w:val="16"/>
              </w:rPr>
            </w:pPr>
            <w:r>
              <w:rPr>
                <w:rFonts w:ascii="Arial" w:hAnsi="Arial" w:cs="Arial"/>
                <w:color w:val="000000"/>
                <w:sz w:val="16"/>
                <w:szCs w:val="16"/>
              </w:rPr>
              <w:t>699,859</w:t>
            </w:r>
          </w:p>
        </w:tc>
        <w:tc>
          <w:tcPr>
            <w:tcW w:w="9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1373B4C0" w14:textId="77777777" w:rsidR="00174E41" w:rsidRDefault="00174E41" w:rsidP="00174E41">
            <w:pPr>
              <w:spacing w:before="0" w:after="0" w:line="240" w:lineRule="auto"/>
              <w:jc w:val="right"/>
              <w:rPr>
                <w:rFonts w:ascii="Arial" w:hAnsi="Arial" w:cs="Arial"/>
                <w:color w:val="000000"/>
                <w:sz w:val="16"/>
                <w:szCs w:val="16"/>
              </w:rPr>
            </w:pPr>
            <w:r>
              <w:rPr>
                <w:rFonts w:ascii="Arial" w:hAnsi="Arial" w:cs="Arial"/>
                <w:color w:val="000000"/>
                <w:sz w:val="16"/>
                <w:szCs w:val="16"/>
              </w:rPr>
              <w:t>3,064</w:t>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58E9E278" w14:textId="7D7AFF70" w:rsidR="00174E41" w:rsidRDefault="001B1118" w:rsidP="00174E4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1FA202B1" w14:textId="7720E927" w:rsidR="00174E41" w:rsidRDefault="001B1118" w:rsidP="00174E4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254E05C3" w14:textId="68D3F7C6" w:rsidR="00174E41" w:rsidRDefault="001B1118" w:rsidP="00174E4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82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3D3FCBED" w14:textId="61950F89" w:rsidR="00174E41" w:rsidRDefault="001B1118" w:rsidP="00174E4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0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537F24E1" w14:textId="45D495B2" w:rsidR="00174E41" w:rsidRDefault="001B1118" w:rsidP="00174E4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4FB6A726" w14:textId="49E1D3A9" w:rsidR="00174E41" w:rsidRDefault="001B1118" w:rsidP="00174E4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2D374DB9" w14:textId="77777777" w:rsidR="00174E41" w:rsidRDefault="00174E41" w:rsidP="00174E41">
            <w:pPr>
              <w:spacing w:before="0" w:after="0" w:line="240" w:lineRule="auto"/>
              <w:jc w:val="right"/>
              <w:rPr>
                <w:rFonts w:ascii="Arial" w:hAnsi="Arial" w:cs="Arial"/>
                <w:color w:val="000000"/>
                <w:sz w:val="16"/>
                <w:szCs w:val="16"/>
              </w:rPr>
            </w:pPr>
            <w:r>
              <w:rPr>
                <w:rFonts w:ascii="Arial" w:hAnsi="Arial" w:cs="Arial"/>
                <w:color w:val="000000"/>
                <w:sz w:val="16"/>
                <w:szCs w:val="16"/>
              </w:rPr>
              <w:t>2,481,420</w:t>
            </w:r>
          </w:p>
        </w:tc>
      </w:tr>
      <w:tr w:rsidR="00174E41" w14:paraId="67624BD7" w14:textId="77777777" w:rsidTr="00174E41">
        <w:trPr>
          <w:trHeight w:hRule="exact" w:val="225"/>
        </w:trPr>
        <w:tc>
          <w:tcPr>
            <w:tcW w:w="1700" w:type="dxa"/>
            <w:vMerge/>
            <w:tcBorders>
              <w:top w:val="nil"/>
              <w:left w:val="nil"/>
              <w:bottom w:val="nil"/>
              <w:right w:val="nil"/>
            </w:tcBorders>
            <w:vAlign w:val="center"/>
            <w:hideMark/>
          </w:tcPr>
          <w:p w14:paraId="4458ABC0" w14:textId="77777777" w:rsidR="00174E41" w:rsidRDefault="00174E41" w:rsidP="00174E41">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8C1B347" w14:textId="77777777" w:rsidR="00174E41" w:rsidRDefault="00174E41" w:rsidP="00174E41">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1,713,109</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A076C0E" w14:textId="77777777" w:rsidR="00174E41" w:rsidRDefault="00174E41" w:rsidP="00174E41">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1,027,283</w:t>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69C936F1" w14:textId="77777777" w:rsidR="00174E41" w:rsidRDefault="00174E41" w:rsidP="00174E41">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2,994</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674D9DEE" w14:textId="4BB7A7F5" w:rsidR="00174E41" w:rsidRDefault="001B1118" w:rsidP="00174E41">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7B0A042" w14:textId="7C8402AF" w:rsidR="00174E41" w:rsidRDefault="001B1118" w:rsidP="00174E41">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3E00D3ED" w14:textId="040B1382" w:rsidR="00174E41" w:rsidRDefault="001B1118" w:rsidP="00174E41">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40CEFDAB" w14:textId="4137C527" w:rsidR="00174E41" w:rsidRDefault="001B1118" w:rsidP="00174E41">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5FE66967" w14:textId="128180C8" w:rsidR="00174E41" w:rsidRDefault="001B1118" w:rsidP="00174E41">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25667DEB" w14:textId="74D188CB" w:rsidR="00174E41" w:rsidRDefault="001B1118" w:rsidP="00174E41">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7F9709E" w14:textId="77777777" w:rsidR="00174E41" w:rsidRDefault="00174E41" w:rsidP="00174E41">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2,743,386</w:t>
            </w:r>
          </w:p>
        </w:tc>
      </w:tr>
      <w:tr w:rsidR="00EA79F4" w14:paraId="385C348A" w14:textId="77777777" w:rsidTr="00174E41">
        <w:trPr>
          <w:trHeight w:hRule="exact" w:val="225"/>
        </w:trPr>
        <w:tc>
          <w:tcPr>
            <w:tcW w:w="170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41046D45" w14:textId="77777777" w:rsidR="00174E41" w:rsidRDefault="00174E41" w:rsidP="00174E41">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61E0B4B3" w14:textId="77777777" w:rsidR="00174E41" w:rsidRDefault="00174E41" w:rsidP="00174E41">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04811F8E" w14:textId="77777777" w:rsidR="00174E41" w:rsidRDefault="00174E41" w:rsidP="00174E41">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68A44CF8" w14:textId="77777777" w:rsidR="00174E41" w:rsidRDefault="00174E41" w:rsidP="00174E41">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0229C3C1" w14:textId="77777777" w:rsidR="00174E41" w:rsidRDefault="00174E41" w:rsidP="00174E41">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174767AE" w14:textId="77777777" w:rsidR="00174E41" w:rsidRDefault="00174E41" w:rsidP="00174E41">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29614A44" w14:textId="77777777" w:rsidR="00174E41" w:rsidRDefault="00174E41" w:rsidP="00174E41">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82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146AEB32" w14:textId="77777777" w:rsidR="00174E41" w:rsidRDefault="00174E41" w:rsidP="00174E41">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0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64CDA47E" w14:textId="77777777" w:rsidR="00174E41" w:rsidRDefault="00174E41" w:rsidP="00174E41">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402C72FB" w14:textId="77777777" w:rsidR="00174E41" w:rsidRDefault="00174E41" w:rsidP="00174E41">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0443CEAB" w14:textId="77777777" w:rsidR="00174E41" w:rsidRDefault="00174E41" w:rsidP="00174E41">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EA79F4" w14:paraId="6B6AB594" w14:textId="77777777" w:rsidTr="00174E41">
        <w:trPr>
          <w:trHeight w:val="227"/>
        </w:trPr>
        <w:tc>
          <w:tcPr>
            <w:tcW w:w="1700" w:type="dxa"/>
            <w:tcBorders>
              <w:top w:val="nil"/>
              <w:left w:val="nil"/>
              <w:bottom w:val="nil"/>
              <w:right w:val="nil"/>
            </w:tcBorders>
            <w:shd w:val="clear" w:color="000000" w:fill="FFFFFF"/>
            <w:tcMar>
              <w:top w:w="15" w:type="dxa"/>
              <w:left w:w="15" w:type="dxa"/>
              <w:bottom w:w="0" w:type="dxa"/>
              <w:right w:w="15" w:type="dxa"/>
            </w:tcMar>
            <w:vAlign w:val="bottom"/>
            <w:hideMark/>
          </w:tcPr>
          <w:p w14:paraId="4458515F" w14:textId="77777777" w:rsidR="00174E41" w:rsidRDefault="00174E41" w:rsidP="00174E41">
            <w:pPr>
              <w:spacing w:before="0" w:after="0" w:line="240" w:lineRule="auto"/>
              <w:rPr>
                <w:rFonts w:ascii="Arial" w:hAnsi="Arial" w:cs="Arial"/>
                <w:b/>
                <w:bCs/>
                <w:color w:val="000000"/>
                <w:sz w:val="16"/>
                <w:szCs w:val="16"/>
              </w:rPr>
            </w:pPr>
            <w:r>
              <w:rPr>
                <w:rFonts w:ascii="Arial" w:hAnsi="Arial" w:cs="Arial"/>
                <w:b/>
                <w:bCs/>
                <w:color w:val="000000"/>
                <w:sz w:val="16"/>
                <w:szCs w:val="16"/>
              </w:rPr>
              <w:t>Australian Submarine Agency</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B368F0B" w14:textId="77777777" w:rsidR="00174E41" w:rsidRDefault="00174E41" w:rsidP="00174E41">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71A5131" w14:textId="77777777" w:rsidR="00174E41" w:rsidRDefault="00174E41" w:rsidP="00174E41">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57A9A77B" w14:textId="77777777" w:rsidR="00174E41" w:rsidRDefault="00174E41" w:rsidP="00174E41">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228AFBFE" w14:textId="77777777" w:rsidR="00174E41" w:rsidRDefault="00174E41" w:rsidP="00174E41">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8F1FEBD" w14:textId="77777777" w:rsidR="00174E41" w:rsidRDefault="00174E41" w:rsidP="00174E41">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06C66CBC" w14:textId="77777777" w:rsidR="00174E41" w:rsidRDefault="00174E41" w:rsidP="00174E41">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05461422" w14:textId="77777777" w:rsidR="00174E41" w:rsidRDefault="00174E41" w:rsidP="00174E41">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6C7F19CA" w14:textId="77777777" w:rsidR="00174E41" w:rsidRDefault="00174E41" w:rsidP="00174E41">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630D587C" w14:textId="77777777" w:rsidR="00174E41" w:rsidRDefault="00174E41" w:rsidP="00174E41">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20881DD" w14:textId="77777777" w:rsidR="00174E41" w:rsidRDefault="00174E41" w:rsidP="00174E41">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EA79F4" w14:paraId="6A567D5F" w14:textId="77777777" w:rsidTr="00174E41">
        <w:trPr>
          <w:trHeight w:hRule="exact" w:val="225"/>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77C4D4BD" w14:textId="77777777" w:rsidR="00174E41" w:rsidRDefault="00174E41" w:rsidP="00174E41">
            <w:pPr>
              <w:spacing w:before="0" w:after="0" w:line="240" w:lineRule="auto"/>
              <w:rPr>
                <w:rFonts w:ascii="Arial" w:hAnsi="Arial" w:cs="Arial"/>
                <w:color w:val="000000"/>
                <w:sz w:val="16"/>
                <w:szCs w:val="16"/>
              </w:rPr>
            </w:pPr>
            <w:r>
              <w:rPr>
                <w:rFonts w:ascii="Arial" w:hAnsi="Arial" w:cs="Arial"/>
                <w:color w:val="000000"/>
                <w:sz w:val="16"/>
                <w:szCs w:val="16"/>
              </w:rPr>
              <w:t>Outcome 1</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5225F1B" w14:textId="77777777" w:rsidR="00174E41" w:rsidRDefault="00174E41" w:rsidP="00174E41">
            <w:pPr>
              <w:spacing w:before="0" w:after="0" w:line="240" w:lineRule="auto"/>
              <w:jc w:val="right"/>
              <w:rPr>
                <w:rFonts w:ascii="Arial" w:hAnsi="Arial" w:cs="Arial"/>
                <w:color w:val="000000"/>
                <w:sz w:val="16"/>
                <w:szCs w:val="16"/>
              </w:rPr>
            </w:pPr>
            <w:r>
              <w:rPr>
                <w:rFonts w:ascii="Arial" w:hAnsi="Arial" w:cs="Arial"/>
                <w:color w:val="000000"/>
                <w:sz w:val="16"/>
                <w:szCs w:val="16"/>
              </w:rPr>
              <w:t>388,788</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2A75FCF" w14:textId="4C1B762A" w:rsidR="00174E41" w:rsidRDefault="001B1118" w:rsidP="00174E4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0A13493E" w14:textId="5A95433A" w:rsidR="00174E41" w:rsidRDefault="001B1118" w:rsidP="00174E4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20ED761D" w14:textId="7477CA2F" w:rsidR="00174E41" w:rsidRDefault="001B1118" w:rsidP="00174E4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0D8FEEA" w14:textId="7FDB5505" w:rsidR="00174E41" w:rsidRDefault="001B1118" w:rsidP="00174E4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2FB842AE" w14:textId="36FB9DB3" w:rsidR="00174E41" w:rsidRDefault="001B1118" w:rsidP="00174E4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4AE2E7B9" w14:textId="6972270A" w:rsidR="00174E41" w:rsidRDefault="001B1118" w:rsidP="00174E4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7DE08E3A" w14:textId="3E947DFD" w:rsidR="00174E41" w:rsidRDefault="001B1118" w:rsidP="00174E4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2ABD4819" w14:textId="07F63B42" w:rsidR="00174E41" w:rsidRDefault="001B1118" w:rsidP="00174E4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A83B8D4" w14:textId="77777777" w:rsidR="00174E41" w:rsidRDefault="00174E41" w:rsidP="00174E41">
            <w:pPr>
              <w:spacing w:before="0" w:after="0" w:line="240" w:lineRule="auto"/>
              <w:jc w:val="right"/>
              <w:rPr>
                <w:rFonts w:ascii="Arial" w:hAnsi="Arial" w:cs="Arial"/>
                <w:color w:val="000000"/>
                <w:sz w:val="16"/>
                <w:szCs w:val="16"/>
              </w:rPr>
            </w:pPr>
            <w:r>
              <w:rPr>
                <w:rFonts w:ascii="Arial" w:hAnsi="Arial" w:cs="Arial"/>
                <w:color w:val="000000"/>
                <w:sz w:val="16"/>
                <w:szCs w:val="16"/>
              </w:rPr>
              <w:t>388,788</w:t>
            </w:r>
          </w:p>
        </w:tc>
      </w:tr>
      <w:tr w:rsidR="00174E41" w14:paraId="74E4B73F" w14:textId="77777777" w:rsidTr="00174E41">
        <w:trPr>
          <w:trHeight w:hRule="exact" w:val="225"/>
        </w:trPr>
        <w:tc>
          <w:tcPr>
            <w:tcW w:w="1700" w:type="dxa"/>
            <w:vMerge/>
            <w:tcBorders>
              <w:top w:val="nil"/>
              <w:left w:val="nil"/>
              <w:bottom w:val="nil"/>
              <w:right w:val="nil"/>
            </w:tcBorders>
            <w:vAlign w:val="center"/>
            <w:hideMark/>
          </w:tcPr>
          <w:p w14:paraId="131495FB" w14:textId="77777777" w:rsidR="00174E41" w:rsidRDefault="00174E41" w:rsidP="00174E41">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7CA8A50" w14:textId="77777777" w:rsidR="00174E41" w:rsidRDefault="00174E41" w:rsidP="00174E41">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300,111</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028E784" w14:textId="5C0D9CE6" w:rsidR="00174E41" w:rsidRDefault="001B1118" w:rsidP="00174E41">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4C46A598" w14:textId="37A3E392" w:rsidR="00174E41" w:rsidRDefault="001B1118" w:rsidP="00174E41">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4D4B8E9C" w14:textId="2A810CD7" w:rsidR="00174E41" w:rsidRDefault="001B1118" w:rsidP="00174E41">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6AAE111" w14:textId="447E2C00" w:rsidR="00174E41" w:rsidRDefault="001B1118" w:rsidP="00174E41">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448946AE" w14:textId="17AEB563" w:rsidR="00174E41" w:rsidRDefault="001B1118" w:rsidP="00174E41">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61696490" w14:textId="2816B02D" w:rsidR="00174E41" w:rsidRDefault="001B1118" w:rsidP="00174E41">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2343E2F9" w14:textId="5EAE62B8" w:rsidR="00174E41" w:rsidRDefault="001B1118" w:rsidP="00174E41">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7E672B31" w14:textId="2D2BAD59" w:rsidR="00174E41" w:rsidRDefault="001B1118" w:rsidP="00174E41">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6F0F49B" w14:textId="77777777" w:rsidR="00174E41" w:rsidRDefault="00174E41" w:rsidP="00174E41">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300,111</w:t>
            </w:r>
          </w:p>
        </w:tc>
      </w:tr>
      <w:tr w:rsidR="00EA79F4" w14:paraId="67A6292D" w14:textId="77777777" w:rsidTr="00174E41">
        <w:trPr>
          <w:trHeight w:hRule="exact" w:val="225"/>
        </w:trPr>
        <w:tc>
          <w:tcPr>
            <w:tcW w:w="170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0556DD08" w14:textId="77777777" w:rsidR="00174E41" w:rsidRDefault="00174E41" w:rsidP="00174E41">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706A3A2B" w14:textId="77777777" w:rsidR="00174E41" w:rsidRDefault="00174E41" w:rsidP="00174E41">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364681A7" w14:textId="77777777" w:rsidR="00174E41" w:rsidRDefault="00174E41" w:rsidP="00174E41">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49E8AB39" w14:textId="77777777" w:rsidR="00174E41" w:rsidRDefault="00174E41" w:rsidP="00174E41">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7DFD9573" w14:textId="77777777" w:rsidR="00174E41" w:rsidRDefault="00174E41" w:rsidP="00174E41">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045B64A0" w14:textId="77777777" w:rsidR="00174E41" w:rsidRDefault="00174E41" w:rsidP="00174E41">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41300DBD" w14:textId="77777777" w:rsidR="00174E41" w:rsidRDefault="00174E41" w:rsidP="00174E41">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82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6B8BEDAA" w14:textId="77777777" w:rsidR="00174E41" w:rsidRDefault="00174E41" w:rsidP="00174E41">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0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72298313" w14:textId="77777777" w:rsidR="00174E41" w:rsidRDefault="00174E41" w:rsidP="00174E41">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3D965488" w14:textId="77777777" w:rsidR="00174E41" w:rsidRDefault="00174E41" w:rsidP="00174E41">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4B35BD26" w14:textId="77777777" w:rsidR="00174E41" w:rsidRDefault="00174E41" w:rsidP="00174E41">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EA79F4" w14:paraId="6F29FB2B" w14:textId="77777777" w:rsidTr="00174E41">
        <w:trPr>
          <w:trHeight w:hRule="exact" w:val="225"/>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6C86A366" w14:textId="77777777" w:rsidR="00174E41" w:rsidRDefault="00174E41" w:rsidP="00174E41">
            <w:pPr>
              <w:spacing w:before="0" w:after="0" w:line="240" w:lineRule="auto"/>
              <w:rPr>
                <w:rFonts w:ascii="Arial" w:hAnsi="Arial" w:cs="Arial"/>
                <w:color w:val="000000"/>
                <w:sz w:val="16"/>
                <w:szCs w:val="16"/>
              </w:rPr>
            </w:pPr>
            <w:r>
              <w:rPr>
                <w:rFonts w:ascii="Arial" w:hAnsi="Arial" w:cs="Arial"/>
                <w:color w:val="000000"/>
                <w:sz w:val="16"/>
                <w:szCs w:val="16"/>
              </w:rPr>
              <w:t>Equity Injections</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4376A28" w14:textId="2055E7AD" w:rsidR="00174E41" w:rsidRDefault="001B1118" w:rsidP="00174E4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CF03BCC" w14:textId="77777777" w:rsidR="00174E41" w:rsidRDefault="00174E41" w:rsidP="00174E41">
            <w:pPr>
              <w:spacing w:before="0" w:after="0" w:line="240" w:lineRule="auto"/>
              <w:jc w:val="right"/>
              <w:rPr>
                <w:rFonts w:ascii="Arial" w:hAnsi="Arial" w:cs="Arial"/>
                <w:color w:val="000000"/>
                <w:sz w:val="16"/>
                <w:szCs w:val="16"/>
              </w:rPr>
            </w:pPr>
            <w:r>
              <w:rPr>
                <w:rFonts w:ascii="Arial" w:hAnsi="Arial" w:cs="Arial"/>
                <w:color w:val="000000"/>
                <w:sz w:val="16"/>
                <w:szCs w:val="16"/>
              </w:rPr>
              <w:t>8,806</w:t>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0732F4F4" w14:textId="5CF2B468" w:rsidR="00174E41" w:rsidRDefault="001B1118" w:rsidP="00174E4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48EBE113" w14:textId="2648DFB0" w:rsidR="00174E41" w:rsidRDefault="001B1118" w:rsidP="00174E4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C2664BB" w14:textId="06B1FBDE" w:rsidR="00174E41" w:rsidRDefault="001B1118" w:rsidP="00174E4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07F310B6" w14:textId="39E410D5" w:rsidR="00174E41" w:rsidRDefault="001B1118" w:rsidP="00174E4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12D4C121" w14:textId="63EA51D7" w:rsidR="00174E41" w:rsidRDefault="001B1118" w:rsidP="00174E4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0701CC82" w14:textId="0EDC2D8D" w:rsidR="00174E41" w:rsidRDefault="001B1118" w:rsidP="00174E4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6B0F4F92" w14:textId="458C4E83" w:rsidR="00174E41" w:rsidRDefault="001B1118" w:rsidP="00174E4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56C84A8" w14:textId="77777777" w:rsidR="00174E41" w:rsidRDefault="00174E41" w:rsidP="00174E41">
            <w:pPr>
              <w:spacing w:before="0" w:after="0" w:line="240" w:lineRule="auto"/>
              <w:jc w:val="right"/>
              <w:rPr>
                <w:rFonts w:ascii="Arial" w:hAnsi="Arial" w:cs="Arial"/>
                <w:color w:val="000000"/>
                <w:sz w:val="16"/>
                <w:szCs w:val="16"/>
              </w:rPr>
            </w:pPr>
            <w:r>
              <w:rPr>
                <w:rFonts w:ascii="Arial" w:hAnsi="Arial" w:cs="Arial"/>
                <w:color w:val="000000"/>
                <w:sz w:val="16"/>
                <w:szCs w:val="16"/>
              </w:rPr>
              <w:t>8,806</w:t>
            </w:r>
          </w:p>
        </w:tc>
      </w:tr>
      <w:tr w:rsidR="00174E41" w14:paraId="4D97E502" w14:textId="77777777" w:rsidTr="00174E41">
        <w:trPr>
          <w:trHeight w:hRule="exact" w:val="225"/>
        </w:trPr>
        <w:tc>
          <w:tcPr>
            <w:tcW w:w="1700" w:type="dxa"/>
            <w:vMerge/>
            <w:tcBorders>
              <w:top w:val="nil"/>
              <w:left w:val="nil"/>
              <w:bottom w:val="nil"/>
              <w:right w:val="nil"/>
            </w:tcBorders>
            <w:vAlign w:val="center"/>
            <w:hideMark/>
          </w:tcPr>
          <w:p w14:paraId="38958E2B" w14:textId="77777777" w:rsidR="00174E41" w:rsidRDefault="00174E41" w:rsidP="00174E41">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C7BD0AD" w14:textId="2AA63DBD" w:rsidR="00174E41" w:rsidRDefault="001B1118" w:rsidP="00174E41">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5015A83" w14:textId="77777777" w:rsidR="00174E41" w:rsidRDefault="00174E41" w:rsidP="00174E41">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52,843</w:t>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6FFA0903" w14:textId="4DADBDE2" w:rsidR="00174E41" w:rsidRDefault="001B1118" w:rsidP="00174E41">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6638A57C" w14:textId="2E545A16" w:rsidR="00174E41" w:rsidRDefault="001B1118" w:rsidP="00174E41">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6316761" w14:textId="22461747" w:rsidR="00174E41" w:rsidRDefault="001B1118" w:rsidP="00174E41">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5057CC34" w14:textId="3C78BBFA" w:rsidR="00174E41" w:rsidRDefault="001B1118" w:rsidP="00174E41">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5341CA2B" w14:textId="16A58261" w:rsidR="00174E41" w:rsidRDefault="001B1118" w:rsidP="00174E41">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1DF5C750" w14:textId="77690A90" w:rsidR="00174E41" w:rsidRDefault="001B1118" w:rsidP="00174E41">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78EC0CEB" w14:textId="58F120D3" w:rsidR="00174E41" w:rsidRDefault="001B1118" w:rsidP="00174E41">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2B890CE" w14:textId="77777777" w:rsidR="00174E41" w:rsidRDefault="00174E41" w:rsidP="00174E41">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52,843</w:t>
            </w:r>
          </w:p>
        </w:tc>
      </w:tr>
      <w:tr w:rsidR="00EA79F4" w14:paraId="7A507ABF" w14:textId="77777777" w:rsidTr="00174E41">
        <w:trPr>
          <w:trHeight w:hRule="exact" w:val="225"/>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57396414" w14:textId="77777777" w:rsidR="00174E41" w:rsidRDefault="00174E41" w:rsidP="00174E41">
            <w:pPr>
              <w:spacing w:before="0" w:after="0" w:line="240" w:lineRule="auto"/>
              <w:rPr>
                <w:rFonts w:ascii="Arial" w:hAnsi="Arial" w:cs="Arial"/>
                <w:color w:val="000000"/>
                <w:sz w:val="16"/>
                <w:szCs w:val="16"/>
              </w:rPr>
            </w:pPr>
            <w:r>
              <w:rPr>
                <w:rFonts w:ascii="Arial" w:hAnsi="Arial" w:cs="Arial"/>
                <w:color w:val="000000"/>
                <w:sz w:val="16"/>
                <w:szCs w:val="16"/>
              </w:rPr>
              <w:t>Total</w:t>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4FC131C0" w14:textId="77777777" w:rsidR="00174E41" w:rsidRDefault="00174E41" w:rsidP="00174E41">
            <w:pPr>
              <w:spacing w:before="0" w:after="0" w:line="240" w:lineRule="auto"/>
              <w:jc w:val="right"/>
              <w:rPr>
                <w:rFonts w:ascii="Arial" w:hAnsi="Arial" w:cs="Arial"/>
                <w:color w:val="000000"/>
                <w:sz w:val="16"/>
                <w:szCs w:val="16"/>
              </w:rPr>
            </w:pPr>
            <w:r>
              <w:rPr>
                <w:rFonts w:ascii="Arial" w:hAnsi="Arial" w:cs="Arial"/>
                <w:color w:val="000000"/>
                <w:sz w:val="16"/>
                <w:szCs w:val="16"/>
              </w:rPr>
              <w:t>388,788</w:t>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419E6E76" w14:textId="77777777" w:rsidR="00174E41" w:rsidRDefault="00174E41" w:rsidP="00174E41">
            <w:pPr>
              <w:spacing w:before="0" w:after="0" w:line="240" w:lineRule="auto"/>
              <w:jc w:val="right"/>
              <w:rPr>
                <w:rFonts w:ascii="Arial" w:hAnsi="Arial" w:cs="Arial"/>
                <w:color w:val="000000"/>
                <w:sz w:val="16"/>
                <w:szCs w:val="16"/>
              </w:rPr>
            </w:pPr>
            <w:r>
              <w:rPr>
                <w:rFonts w:ascii="Arial" w:hAnsi="Arial" w:cs="Arial"/>
                <w:color w:val="000000"/>
                <w:sz w:val="16"/>
                <w:szCs w:val="16"/>
              </w:rPr>
              <w:t>8,806</w:t>
            </w:r>
          </w:p>
        </w:tc>
        <w:tc>
          <w:tcPr>
            <w:tcW w:w="9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76008B4B" w14:textId="4FEF3597" w:rsidR="00174E41" w:rsidRDefault="001B1118" w:rsidP="00174E4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0DECA1B4" w14:textId="22241855" w:rsidR="00174E41" w:rsidRDefault="001B1118" w:rsidP="00174E4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4A0427C5" w14:textId="16B654D8" w:rsidR="00174E41" w:rsidRDefault="001B1118" w:rsidP="00174E4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1C767EF2" w14:textId="4AC339BF" w:rsidR="00174E41" w:rsidRDefault="001B1118" w:rsidP="00174E4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82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08F0BD3E" w14:textId="7CACF669" w:rsidR="00174E41" w:rsidRDefault="001B1118" w:rsidP="00174E4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0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1698B743" w14:textId="582E1675" w:rsidR="00174E41" w:rsidRDefault="001B1118" w:rsidP="00174E4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7BBB409B" w14:textId="250B76E9" w:rsidR="00174E41" w:rsidRDefault="001B1118" w:rsidP="00174E4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59AA6E26" w14:textId="77777777" w:rsidR="00174E41" w:rsidRDefault="00174E41" w:rsidP="00174E41">
            <w:pPr>
              <w:spacing w:before="0" w:after="0" w:line="240" w:lineRule="auto"/>
              <w:jc w:val="right"/>
              <w:rPr>
                <w:rFonts w:ascii="Arial" w:hAnsi="Arial" w:cs="Arial"/>
                <w:color w:val="000000"/>
                <w:sz w:val="16"/>
                <w:szCs w:val="16"/>
              </w:rPr>
            </w:pPr>
            <w:r>
              <w:rPr>
                <w:rFonts w:ascii="Arial" w:hAnsi="Arial" w:cs="Arial"/>
                <w:color w:val="000000"/>
                <w:sz w:val="16"/>
                <w:szCs w:val="16"/>
              </w:rPr>
              <w:t>397,594</w:t>
            </w:r>
          </w:p>
        </w:tc>
      </w:tr>
      <w:tr w:rsidR="00174E41" w14:paraId="41192509" w14:textId="77777777" w:rsidTr="00174E41">
        <w:trPr>
          <w:trHeight w:hRule="exact" w:val="225"/>
        </w:trPr>
        <w:tc>
          <w:tcPr>
            <w:tcW w:w="1700" w:type="dxa"/>
            <w:vMerge/>
            <w:tcBorders>
              <w:top w:val="nil"/>
              <w:left w:val="nil"/>
              <w:bottom w:val="nil"/>
              <w:right w:val="nil"/>
            </w:tcBorders>
            <w:vAlign w:val="center"/>
            <w:hideMark/>
          </w:tcPr>
          <w:p w14:paraId="7C81F482" w14:textId="77777777" w:rsidR="00174E41" w:rsidRDefault="00174E41" w:rsidP="00174E41">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08E1AA3" w14:textId="77777777" w:rsidR="00174E41" w:rsidRDefault="00174E41" w:rsidP="00174E41">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300,111</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6A098FD" w14:textId="77777777" w:rsidR="00174E41" w:rsidRDefault="00174E41" w:rsidP="00174E41">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52,843</w:t>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5A19D71C" w14:textId="235CBE05" w:rsidR="00174E41" w:rsidRDefault="001B1118" w:rsidP="00174E41">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2C5E25AA" w14:textId="7159C7E8" w:rsidR="00174E41" w:rsidRDefault="001B1118" w:rsidP="00174E41">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2D7B217" w14:textId="53CE9039" w:rsidR="00174E41" w:rsidRDefault="001B1118" w:rsidP="00174E41">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17D7F333" w14:textId="5D8301EA" w:rsidR="00174E41" w:rsidRDefault="001B1118" w:rsidP="00174E41">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5299B302" w14:textId="7FCC893E" w:rsidR="00174E41" w:rsidRDefault="001B1118" w:rsidP="00174E41">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6D753881" w14:textId="5278730A" w:rsidR="00174E41" w:rsidRDefault="001B1118" w:rsidP="00174E41">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45059277" w14:textId="0F0C8534" w:rsidR="00174E41" w:rsidRDefault="001B1118" w:rsidP="00174E41">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1D0C4C3" w14:textId="77777777" w:rsidR="00174E41" w:rsidRDefault="00174E41" w:rsidP="00174E41">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352,954</w:t>
            </w:r>
          </w:p>
        </w:tc>
      </w:tr>
    </w:tbl>
    <w:p w14:paraId="1669E772" w14:textId="6B085476" w:rsidR="00174E41" w:rsidRDefault="00174E41" w:rsidP="00174E41">
      <w:pPr>
        <w:pStyle w:val="GhostLine"/>
      </w:pPr>
    </w:p>
    <w:p w14:paraId="399D1D1E" w14:textId="77777777" w:rsidR="00174E41" w:rsidRDefault="00174E41">
      <w:pPr>
        <w:spacing w:before="0" w:after="160" w:line="259" w:lineRule="auto"/>
        <w:rPr>
          <w:sz w:val="2"/>
        </w:rPr>
      </w:pPr>
      <w:r>
        <w:br w:type="page"/>
      </w:r>
    </w:p>
    <w:tbl>
      <w:tblPr>
        <w:tblW w:w="5000" w:type="pct"/>
        <w:tblCellMar>
          <w:left w:w="0" w:type="dxa"/>
          <w:right w:w="0" w:type="dxa"/>
        </w:tblCellMar>
        <w:tblLook w:val="04A0" w:firstRow="1" w:lastRow="0" w:firstColumn="1" w:lastColumn="0" w:noHBand="0" w:noVBand="1"/>
      </w:tblPr>
      <w:tblGrid>
        <w:gridCol w:w="1636"/>
        <w:gridCol w:w="1021"/>
        <w:gridCol w:w="1021"/>
        <w:gridCol w:w="944"/>
        <w:gridCol w:w="1040"/>
        <w:gridCol w:w="1021"/>
        <w:gridCol w:w="1040"/>
        <w:gridCol w:w="790"/>
        <w:gridCol w:w="963"/>
        <w:gridCol w:w="1040"/>
        <w:gridCol w:w="1021"/>
      </w:tblGrid>
      <w:tr w:rsidR="004E496C" w14:paraId="393F8968" w14:textId="77777777" w:rsidTr="004E496C">
        <w:trPr>
          <w:trHeight w:hRule="exact" w:val="300"/>
        </w:trPr>
        <w:tc>
          <w:tcPr>
            <w:tcW w:w="11980" w:type="dxa"/>
            <w:gridSpan w:val="11"/>
            <w:tcBorders>
              <w:top w:val="nil"/>
              <w:left w:val="nil"/>
              <w:bottom w:val="nil"/>
              <w:right w:val="nil"/>
            </w:tcBorders>
            <w:shd w:val="clear" w:color="000000" w:fill="FFFFFF"/>
            <w:tcMar>
              <w:top w:w="15" w:type="dxa"/>
              <w:left w:w="15" w:type="dxa"/>
              <w:bottom w:w="0" w:type="dxa"/>
              <w:right w:w="15" w:type="dxa"/>
            </w:tcMar>
            <w:vAlign w:val="bottom"/>
            <w:hideMark/>
          </w:tcPr>
          <w:p w14:paraId="22768E58" w14:textId="77777777" w:rsidR="004E496C" w:rsidRDefault="004E496C" w:rsidP="004E496C">
            <w:pPr>
              <w:spacing w:before="0" w:after="0" w:line="240" w:lineRule="auto"/>
              <w:jc w:val="center"/>
              <w:rPr>
                <w:rFonts w:ascii="Arial" w:hAnsi="Arial" w:cs="Arial"/>
                <w:b/>
                <w:bCs/>
                <w:color w:val="000000"/>
                <w:sz w:val="22"/>
                <w:szCs w:val="22"/>
              </w:rPr>
            </w:pPr>
            <w:r>
              <w:rPr>
                <w:rFonts w:ascii="Arial" w:hAnsi="Arial" w:cs="Arial"/>
                <w:b/>
                <w:bCs/>
                <w:color w:val="000000"/>
                <w:sz w:val="22"/>
                <w:szCs w:val="22"/>
              </w:rPr>
              <w:lastRenderedPageBreak/>
              <w:t>DEFENCE</w:t>
            </w:r>
          </w:p>
        </w:tc>
      </w:tr>
      <w:tr w:rsidR="004E496C" w14:paraId="3BF82C18" w14:textId="77777777" w:rsidTr="004E496C">
        <w:trPr>
          <w:trHeight w:hRule="exact" w:val="225"/>
        </w:trPr>
        <w:tc>
          <w:tcPr>
            <w:tcW w:w="11980" w:type="dxa"/>
            <w:gridSpan w:val="11"/>
            <w:tcBorders>
              <w:top w:val="nil"/>
              <w:left w:val="nil"/>
              <w:bottom w:val="nil"/>
              <w:right w:val="nil"/>
            </w:tcBorders>
            <w:shd w:val="clear" w:color="000000" w:fill="FFFFFF"/>
            <w:tcMar>
              <w:top w:w="15" w:type="dxa"/>
              <w:left w:w="15" w:type="dxa"/>
              <w:bottom w:w="0" w:type="dxa"/>
              <w:right w:w="15" w:type="dxa"/>
            </w:tcMar>
            <w:hideMark/>
          </w:tcPr>
          <w:p w14:paraId="32143D2C" w14:textId="48B8BEA1" w:rsidR="004E496C" w:rsidRDefault="004E496C" w:rsidP="004E496C">
            <w:pPr>
              <w:spacing w:before="0" w:after="0" w:line="240" w:lineRule="auto"/>
              <w:jc w:val="center"/>
              <w:rPr>
                <w:rFonts w:ascii="Arial" w:hAnsi="Arial" w:cs="Arial"/>
                <w:color w:val="000000"/>
                <w:sz w:val="16"/>
                <w:szCs w:val="16"/>
              </w:rPr>
            </w:pPr>
            <w:r>
              <w:rPr>
                <w:rFonts w:ascii="Arial" w:hAnsi="Arial" w:cs="Arial"/>
                <w:color w:val="000000"/>
                <w:sz w:val="16"/>
                <w:szCs w:val="16"/>
              </w:rPr>
              <w:t>Agency Resourcing – 2025</w:t>
            </w:r>
            <w:r w:rsidR="001B1118">
              <w:rPr>
                <w:rFonts w:ascii="Arial" w:hAnsi="Arial" w:cs="Arial"/>
                <w:color w:val="000000"/>
                <w:sz w:val="16"/>
                <w:szCs w:val="16"/>
              </w:rPr>
              <w:noBreakHyphen/>
            </w:r>
            <w:r>
              <w:rPr>
                <w:rFonts w:ascii="Arial" w:hAnsi="Arial" w:cs="Arial"/>
                <w:color w:val="000000"/>
                <w:sz w:val="16"/>
                <w:szCs w:val="16"/>
              </w:rPr>
              <w:t>2026</w:t>
            </w:r>
          </w:p>
          <w:p w14:paraId="5587208A" w14:textId="4BDE8153" w:rsidR="004E496C" w:rsidRDefault="004E496C" w:rsidP="004E496C">
            <w:pPr>
              <w:spacing w:before="0" w:after="0" w:line="240" w:lineRule="auto"/>
              <w:jc w:val="center"/>
              <w:rPr>
                <w:rFonts w:ascii="Arial" w:hAnsi="Arial" w:cs="Arial"/>
                <w:color w:val="000000"/>
                <w:sz w:val="16"/>
                <w:szCs w:val="16"/>
              </w:rPr>
            </w:pPr>
          </w:p>
        </w:tc>
      </w:tr>
      <w:tr w:rsidR="004E496C" w14:paraId="0216845E" w14:textId="77777777" w:rsidTr="004E496C">
        <w:trPr>
          <w:trHeight w:hRule="exact" w:val="225"/>
        </w:trPr>
        <w:tc>
          <w:tcPr>
            <w:tcW w:w="11980" w:type="dxa"/>
            <w:gridSpan w:val="11"/>
            <w:tcBorders>
              <w:top w:val="nil"/>
              <w:left w:val="nil"/>
              <w:bottom w:val="single" w:sz="4" w:space="0" w:color="293F5B"/>
              <w:right w:val="nil"/>
            </w:tcBorders>
            <w:shd w:val="clear" w:color="000000" w:fill="FFFFFF"/>
            <w:tcMar>
              <w:top w:w="15" w:type="dxa"/>
              <w:left w:w="15" w:type="dxa"/>
              <w:bottom w:w="0" w:type="dxa"/>
              <w:right w:w="15" w:type="dxa"/>
            </w:tcMar>
            <w:hideMark/>
          </w:tcPr>
          <w:p w14:paraId="6A9F2A94" w14:textId="317F04A4" w:rsidR="004E496C" w:rsidRDefault="004E496C" w:rsidP="004E496C">
            <w:pPr>
              <w:spacing w:before="0" w:after="0" w:line="240" w:lineRule="auto"/>
              <w:jc w:val="center"/>
              <w:rPr>
                <w:rFonts w:ascii="Arial" w:hAnsi="Arial" w:cs="Arial"/>
                <w:i/>
                <w:iCs/>
                <w:color w:val="000000"/>
                <w:sz w:val="16"/>
                <w:szCs w:val="16"/>
              </w:rPr>
            </w:pPr>
            <w:r>
              <w:rPr>
                <w:rFonts w:ascii="Arial" w:hAnsi="Arial" w:cs="Arial"/>
                <w:i/>
                <w:iCs/>
                <w:color w:val="000000"/>
                <w:sz w:val="16"/>
                <w:szCs w:val="16"/>
              </w:rPr>
              <w:t>Estimated Actual – 2024</w:t>
            </w:r>
            <w:r w:rsidR="001B1118">
              <w:rPr>
                <w:rFonts w:ascii="Arial" w:hAnsi="Arial" w:cs="Arial"/>
                <w:i/>
                <w:iCs/>
                <w:color w:val="000000"/>
                <w:sz w:val="16"/>
                <w:szCs w:val="16"/>
              </w:rPr>
              <w:noBreakHyphen/>
            </w:r>
            <w:r>
              <w:rPr>
                <w:rFonts w:ascii="Arial" w:hAnsi="Arial" w:cs="Arial"/>
                <w:i/>
                <w:iCs/>
                <w:color w:val="000000"/>
                <w:sz w:val="16"/>
                <w:szCs w:val="16"/>
              </w:rPr>
              <w:t>2025</w:t>
            </w:r>
          </w:p>
          <w:p w14:paraId="3AC06604" w14:textId="175D1FF1" w:rsidR="004E496C" w:rsidRDefault="004E496C" w:rsidP="004E496C">
            <w:pPr>
              <w:spacing w:before="0" w:after="0" w:line="240" w:lineRule="auto"/>
              <w:jc w:val="center"/>
              <w:rPr>
                <w:rFonts w:ascii="Arial" w:hAnsi="Arial" w:cs="Arial"/>
                <w:i/>
                <w:iCs/>
                <w:color w:val="000000"/>
                <w:sz w:val="16"/>
                <w:szCs w:val="16"/>
              </w:rPr>
            </w:pPr>
          </w:p>
        </w:tc>
      </w:tr>
      <w:tr w:rsidR="004E496C" w14:paraId="43E08D27" w14:textId="77777777" w:rsidTr="004E496C">
        <w:trPr>
          <w:trHeight w:hRule="exact" w:val="225"/>
        </w:trPr>
        <w:tc>
          <w:tcPr>
            <w:tcW w:w="1700" w:type="dxa"/>
            <w:tcBorders>
              <w:top w:val="nil"/>
              <w:left w:val="nil"/>
              <w:bottom w:val="nil"/>
              <w:right w:val="nil"/>
            </w:tcBorders>
            <w:shd w:val="clear" w:color="000000" w:fill="FFFFFF"/>
            <w:noWrap/>
            <w:tcMar>
              <w:top w:w="15" w:type="dxa"/>
              <w:left w:w="15" w:type="dxa"/>
              <w:bottom w:w="0" w:type="dxa"/>
              <w:right w:w="15" w:type="dxa"/>
            </w:tcMar>
            <w:hideMark/>
          </w:tcPr>
          <w:p w14:paraId="34E0C69E" w14:textId="77777777" w:rsidR="004E496C" w:rsidRDefault="004E496C" w:rsidP="004E496C">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4180" w:type="dxa"/>
            <w:gridSpan w:val="4"/>
            <w:tcBorders>
              <w:top w:val="single" w:sz="4" w:space="0" w:color="293F5B"/>
              <w:left w:val="nil"/>
              <w:bottom w:val="single" w:sz="4" w:space="0" w:color="293F5B"/>
              <w:right w:val="nil"/>
            </w:tcBorders>
            <w:shd w:val="clear" w:color="000000" w:fill="FFFFFF"/>
            <w:tcMar>
              <w:top w:w="15" w:type="dxa"/>
              <w:left w:w="15" w:type="dxa"/>
              <w:bottom w:w="0" w:type="dxa"/>
              <w:right w:w="15" w:type="dxa"/>
            </w:tcMar>
            <w:hideMark/>
          </w:tcPr>
          <w:p w14:paraId="2E306548" w14:textId="77777777" w:rsidR="004E496C" w:rsidRDefault="004E496C" w:rsidP="004E496C">
            <w:pPr>
              <w:spacing w:before="0" w:after="0" w:line="240" w:lineRule="auto"/>
              <w:jc w:val="center"/>
              <w:rPr>
                <w:rFonts w:ascii="Arial" w:hAnsi="Arial" w:cs="Arial"/>
                <w:color w:val="000000"/>
                <w:sz w:val="16"/>
                <w:szCs w:val="16"/>
              </w:rPr>
            </w:pPr>
            <w:r>
              <w:rPr>
                <w:rFonts w:ascii="Arial" w:hAnsi="Arial" w:cs="Arial"/>
                <w:color w:val="000000"/>
                <w:sz w:val="16"/>
                <w:szCs w:val="16"/>
              </w:rPr>
              <w:t>Departmental</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1AA4962" w14:textId="77777777" w:rsidR="004E496C" w:rsidRDefault="004E496C" w:rsidP="004E496C">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3980" w:type="dxa"/>
            <w:gridSpan w:val="4"/>
            <w:tcBorders>
              <w:top w:val="single" w:sz="4" w:space="0" w:color="293F5B"/>
              <w:left w:val="nil"/>
              <w:bottom w:val="single" w:sz="4" w:space="0" w:color="293F5B"/>
              <w:right w:val="nil"/>
            </w:tcBorders>
            <w:shd w:val="clear" w:color="000000" w:fill="FFFFFF"/>
            <w:tcMar>
              <w:top w:w="15" w:type="dxa"/>
              <w:left w:w="15" w:type="dxa"/>
              <w:bottom w:w="0" w:type="dxa"/>
              <w:right w:w="15" w:type="dxa"/>
            </w:tcMar>
            <w:hideMark/>
          </w:tcPr>
          <w:p w14:paraId="4CCE005B" w14:textId="77777777" w:rsidR="004E496C" w:rsidRDefault="004E496C" w:rsidP="004E496C">
            <w:pPr>
              <w:spacing w:before="0" w:after="0" w:line="240" w:lineRule="auto"/>
              <w:jc w:val="center"/>
              <w:rPr>
                <w:rFonts w:ascii="Arial" w:hAnsi="Arial" w:cs="Arial"/>
                <w:color w:val="000000"/>
                <w:sz w:val="16"/>
                <w:szCs w:val="16"/>
              </w:rPr>
            </w:pPr>
            <w:r>
              <w:rPr>
                <w:rFonts w:ascii="Arial" w:hAnsi="Arial" w:cs="Arial"/>
                <w:color w:val="000000"/>
                <w:sz w:val="16"/>
                <w:szCs w:val="16"/>
              </w:rPr>
              <w:t>Administered</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5F06F0A" w14:textId="77777777" w:rsidR="004E496C" w:rsidRDefault="004E496C" w:rsidP="004E496C">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4E496C" w14:paraId="0E141670" w14:textId="77777777" w:rsidTr="004E496C">
        <w:trPr>
          <w:trHeight w:hRule="exact" w:val="225"/>
        </w:trPr>
        <w:tc>
          <w:tcPr>
            <w:tcW w:w="1700" w:type="dxa"/>
            <w:tcBorders>
              <w:top w:val="nil"/>
              <w:left w:val="nil"/>
              <w:bottom w:val="nil"/>
              <w:right w:val="nil"/>
            </w:tcBorders>
            <w:shd w:val="clear" w:color="000000" w:fill="FFFFFF"/>
            <w:noWrap/>
            <w:tcMar>
              <w:top w:w="15" w:type="dxa"/>
              <w:left w:w="15" w:type="dxa"/>
              <w:bottom w:w="0" w:type="dxa"/>
              <w:right w:w="15" w:type="dxa"/>
            </w:tcMar>
            <w:hideMark/>
          </w:tcPr>
          <w:p w14:paraId="1893E5B1" w14:textId="77777777" w:rsidR="004E496C" w:rsidRDefault="004E496C" w:rsidP="004E496C">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CDF6694" w14:textId="77777777" w:rsidR="004E496C" w:rsidRDefault="004E496C" w:rsidP="004E496C">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16F2D36" w14:textId="77777777" w:rsidR="004E496C" w:rsidRDefault="004E496C" w:rsidP="004E496C">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41262465" w14:textId="77777777" w:rsidR="004E496C" w:rsidRDefault="004E496C" w:rsidP="004E496C">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6F4EFDDF" w14:textId="77777777" w:rsidR="004E496C" w:rsidRDefault="004E496C" w:rsidP="004E496C">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46E4348" w14:textId="77777777" w:rsidR="004E496C" w:rsidRDefault="004E496C" w:rsidP="004E496C">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5517F0F4" w14:textId="77777777" w:rsidR="004E496C" w:rsidRDefault="004E496C" w:rsidP="004E496C">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820" w:type="dxa"/>
            <w:gridSpan w:val="2"/>
            <w:tcBorders>
              <w:top w:val="single" w:sz="4" w:space="0" w:color="293F5B"/>
              <w:left w:val="nil"/>
              <w:bottom w:val="single" w:sz="4" w:space="0" w:color="293F5B"/>
              <w:right w:val="nil"/>
            </w:tcBorders>
            <w:shd w:val="clear" w:color="000000" w:fill="FFFFFF"/>
            <w:tcMar>
              <w:top w:w="15" w:type="dxa"/>
              <w:left w:w="15" w:type="dxa"/>
              <w:bottom w:w="0" w:type="dxa"/>
              <w:right w:w="15" w:type="dxa"/>
            </w:tcMar>
            <w:hideMark/>
          </w:tcPr>
          <w:p w14:paraId="1283ABA4" w14:textId="77777777" w:rsidR="004E496C" w:rsidRDefault="004E496C" w:rsidP="004E496C">
            <w:pPr>
              <w:spacing w:before="0" w:after="0" w:line="240" w:lineRule="auto"/>
              <w:jc w:val="center"/>
              <w:rPr>
                <w:rFonts w:ascii="Arial" w:hAnsi="Arial" w:cs="Arial"/>
                <w:color w:val="000000"/>
                <w:sz w:val="16"/>
                <w:szCs w:val="16"/>
              </w:rPr>
            </w:pPr>
            <w:r>
              <w:rPr>
                <w:rFonts w:ascii="Arial" w:hAnsi="Arial" w:cs="Arial"/>
                <w:color w:val="000000"/>
                <w:sz w:val="16"/>
                <w:szCs w:val="16"/>
              </w:rPr>
              <w:t>Appropriation Bill No.2</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605C74BD" w14:textId="77777777" w:rsidR="004E496C" w:rsidRDefault="004E496C" w:rsidP="004E496C">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5F75F69" w14:textId="77777777" w:rsidR="004E496C" w:rsidRDefault="004E496C" w:rsidP="004E496C">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4E496C" w14:paraId="2AF8EC02" w14:textId="77777777" w:rsidTr="004E496C">
        <w:trPr>
          <w:trHeight w:val="227"/>
        </w:trPr>
        <w:tc>
          <w:tcPr>
            <w:tcW w:w="1700" w:type="dxa"/>
            <w:tcBorders>
              <w:top w:val="nil"/>
              <w:left w:val="nil"/>
              <w:bottom w:val="nil"/>
              <w:right w:val="nil"/>
            </w:tcBorders>
            <w:shd w:val="clear" w:color="000000" w:fill="FFFFFF"/>
            <w:tcMar>
              <w:top w:w="15" w:type="dxa"/>
              <w:left w:w="15" w:type="dxa"/>
              <w:bottom w:w="0" w:type="dxa"/>
              <w:right w:w="15" w:type="dxa"/>
            </w:tcMar>
            <w:vAlign w:val="bottom"/>
            <w:hideMark/>
          </w:tcPr>
          <w:p w14:paraId="33AD919E" w14:textId="2269B060" w:rsidR="004E496C" w:rsidRDefault="004E496C" w:rsidP="004E496C">
            <w:pPr>
              <w:spacing w:before="0" w:after="0" w:line="240" w:lineRule="auto"/>
              <w:rPr>
                <w:rFonts w:ascii="Arial" w:hAnsi="Arial" w:cs="Arial"/>
                <w:color w:val="000000"/>
                <w:sz w:val="16"/>
                <w:szCs w:val="16"/>
              </w:rPr>
            </w:pPr>
            <w:r>
              <w:rPr>
                <w:rFonts w:ascii="Arial" w:hAnsi="Arial" w:cs="Arial"/>
                <w:color w:val="000000"/>
                <w:sz w:val="16"/>
                <w:szCs w:val="16"/>
              </w:rPr>
              <w:t>Entity/Outcome/</w:t>
            </w:r>
            <w:r>
              <w:rPr>
                <w:rFonts w:ascii="Arial" w:hAnsi="Arial" w:cs="Arial"/>
                <w:color w:val="000000"/>
                <w:sz w:val="16"/>
                <w:szCs w:val="16"/>
              </w:rPr>
              <w:br/>
              <w:t>Non</w:t>
            </w:r>
            <w:r w:rsidR="001B1118">
              <w:rPr>
                <w:rFonts w:ascii="Arial" w:hAnsi="Arial" w:cs="Arial"/>
                <w:color w:val="000000"/>
                <w:sz w:val="16"/>
                <w:szCs w:val="16"/>
              </w:rPr>
              <w:noBreakHyphen/>
            </w:r>
            <w:r>
              <w:rPr>
                <w:rFonts w:ascii="Arial" w:hAnsi="Arial" w:cs="Arial"/>
                <w:color w:val="000000"/>
                <w:sz w:val="16"/>
                <w:szCs w:val="16"/>
              </w:rPr>
              <w:t>operating</w:t>
            </w:r>
          </w:p>
        </w:tc>
        <w:tc>
          <w:tcPr>
            <w:tcW w:w="1060" w:type="dxa"/>
            <w:tcBorders>
              <w:top w:val="nil"/>
              <w:left w:val="nil"/>
              <w:bottom w:val="nil"/>
              <w:right w:val="nil"/>
            </w:tcBorders>
            <w:shd w:val="clear" w:color="000000" w:fill="FFFFFF"/>
            <w:tcMar>
              <w:top w:w="15" w:type="dxa"/>
              <w:left w:w="15" w:type="dxa"/>
              <w:bottom w:w="0" w:type="dxa"/>
              <w:right w:w="15" w:type="dxa"/>
            </w:tcMar>
            <w:vAlign w:val="bottom"/>
            <w:hideMark/>
          </w:tcPr>
          <w:p w14:paraId="24B82674" w14:textId="77777777" w:rsidR="004E496C" w:rsidRDefault="004E496C" w:rsidP="004E496C">
            <w:pPr>
              <w:spacing w:before="0" w:after="0" w:line="240" w:lineRule="auto"/>
              <w:jc w:val="right"/>
              <w:rPr>
                <w:rFonts w:ascii="Arial" w:hAnsi="Arial" w:cs="Arial"/>
                <w:color w:val="000000"/>
                <w:sz w:val="16"/>
                <w:szCs w:val="16"/>
              </w:rPr>
            </w:pPr>
            <w:r>
              <w:rPr>
                <w:rFonts w:ascii="Arial" w:hAnsi="Arial" w:cs="Arial"/>
                <w:color w:val="000000"/>
                <w:sz w:val="16"/>
                <w:szCs w:val="16"/>
              </w:rPr>
              <w:t>Appropriation</w:t>
            </w:r>
            <w:r>
              <w:rPr>
                <w:rFonts w:ascii="Arial" w:hAnsi="Arial" w:cs="Arial"/>
                <w:color w:val="000000"/>
                <w:sz w:val="16"/>
                <w:szCs w:val="16"/>
              </w:rPr>
              <w:br/>
              <w:t>Bill No. 1</w:t>
            </w:r>
          </w:p>
        </w:tc>
        <w:tc>
          <w:tcPr>
            <w:tcW w:w="1060" w:type="dxa"/>
            <w:tcBorders>
              <w:top w:val="nil"/>
              <w:left w:val="nil"/>
              <w:bottom w:val="nil"/>
              <w:right w:val="nil"/>
            </w:tcBorders>
            <w:shd w:val="clear" w:color="000000" w:fill="FFFFFF"/>
            <w:tcMar>
              <w:top w:w="15" w:type="dxa"/>
              <w:left w:w="15" w:type="dxa"/>
              <w:bottom w:w="0" w:type="dxa"/>
              <w:right w:w="15" w:type="dxa"/>
            </w:tcMar>
            <w:vAlign w:val="bottom"/>
            <w:hideMark/>
          </w:tcPr>
          <w:p w14:paraId="47A7F1A1" w14:textId="77777777" w:rsidR="004E496C" w:rsidRDefault="004E496C" w:rsidP="004E496C">
            <w:pPr>
              <w:spacing w:before="0" w:after="0" w:line="240" w:lineRule="auto"/>
              <w:jc w:val="right"/>
              <w:rPr>
                <w:rFonts w:ascii="Arial" w:hAnsi="Arial" w:cs="Arial"/>
                <w:color w:val="000000"/>
                <w:sz w:val="16"/>
                <w:szCs w:val="16"/>
              </w:rPr>
            </w:pPr>
            <w:r>
              <w:rPr>
                <w:rFonts w:ascii="Arial" w:hAnsi="Arial" w:cs="Arial"/>
                <w:color w:val="000000"/>
                <w:sz w:val="16"/>
                <w:szCs w:val="16"/>
              </w:rPr>
              <w:t>Appropriation</w:t>
            </w:r>
            <w:r>
              <w:rPr>
                <w:rFonts w:ascii="Arial" w:hAnsi="Arial" w:cs="Arial"/>
                <w:color w:val="000000"/>
                <w:sz w:val="16"/>
                <w:szCs w:val="16"/>
              </w:rPr>
              <w:br/>
              <w:t>Bill No. 2</w:t>
            </w:r>
          </w:p>
        </w:tc>
        <w:tc>
          <w:tcPr>
            <w:tcW w:w="980" w:type="dxa"/>
            <w:tcBorders>
              <w:top w:val="nil"/>
              <w:left w:val="nil"/>
              <w:bottom w:val="nil"/>
              <w:right w:val="nil"/>
            </w:tcBorders>
            <w:shd w:val="clear" w:color="000000" w:fill="FFFFFF"/>
            <w:tcMar>
              <w:top w:w="15" w:type="dxa"/>
              <w:left w:w="15" w:type="dxa"/>
              <w:bottom w:w="0" w:type="dxa"/>
              <w:right w:w="15" w:type="dxa"/>
            </w:tcMar>
            <w:vAlign w:val="bottom"/>
            <w:hideMark/>
          </w:tcPr>
          <w:p w14:paraId="10ED7DE4" w14:textId="77777777" w:rsidR="004E496C" w:rsidRDefault="004E496C" w:rsidP="004E496C">
            <w:pPr>
              <w:spacing w:before="0" w:after="0" w:line="240" w:lineRule="auto"/>
              <w:jc w:val="right"/>
              <w:rPr>
                <w:rFonts w:ascii="Arial" w:hAnsi="Arial" w:cs="Arial"/>
                <w:color w:val="000000"/>
                <w:sz w:val="16"/>
                <w:szCs w:val="16"/>
              </w:rPr>
            </w:pPr>
            <w:r>
              <w:rPr>
                <w:rFonts w:ascii="Arial" w:hAnsi="Arial" w:cs="Arial"/>
                <w:color w:val="000000"/>
                <w:sz w:val="16"/>
                <w:szCs w:val="16"/>
              </w:rPr>
              <w:t>External Revenue(a)</w:t>
            </w:r>
          </w:p>
        </w:tc>
        <w:tc>
          <w:tcPr>
            <w:tcW w:w="1080" w:type="dxa"/>
            <w:tcBorders>
              <w:top w:val="nil"/>
              <w:left w:val="nil"/>
              <w:bottom w:val="nil"/>
              <w:right w:val="nil"/>
            </w:tcBorders>
            <w:shd w:val="clear" w:color="000000" w:fill="FFFFFF"/>
            <w:tcMar>
              <w:top w:w="15" w:type="dxa"/>
              <w:left w:w="15" w:type="dxa"/>
              <w:bottom w:w="0" w:type="dxa"/>
              <w:right w:w="15" w:type="dxa"/>
            </w:tcMar>
            <w:vAlign w:val="bottom"/>
            <w:hideMark/>
          </w:tcPr>
          <w:p w14:paraId="0203437D" w14:textId="77777777" w:rsidR="004E496C" w:rsidRDefault="004E496C" w:rsidP="004E496C">
            <w:pPr>
              <w:spacing w:before="0" w:after="0" w:line="240" w:lineRule="auto"/>
              <w:jc w:val="right"/>
              <w:rPr>
                <w:rFonts w:ascii="Arial" w:hAnsi="Arial" w:cs="Arial"/>
                <w:color w:val="000000"/>
                <w:sz w:val="16"/>
                <w:szCs w:val="16"/>
              </w:rPr>
            </w:pPr>
            <w:r>
              <w:rPr>
                <w:rFonts w:ascii="Arial" w:hAnsi="Arial" w:cs="Arial"/>
                <w:color w:val="000000"/>
                <w:sz w:val="16"/>
                <w:szCs w:val="16"/>
              </w:rPr>
              <w:t>Special</w:t>
            </w:r>
            <w:r>
              <w:rPr>
                <w:rFonts w:ascii="Arial" w:hAnsi="Arial" w:cs="Arial"/>
                <w:color w:val="000000"/>
                <w:sz w:val="16"/>
                <w:szCs w:val="16"/>
              </w:rPr>
              <w:br/>
              <w:t>Appropriation</w:t>
            </w:r>
          </w:p>
        </w:tc>
        <w:tc>
          <w:tcPr>
            <w:tcW w:w="1060" w:type="dxa"/>
            <w:tcBorders>
              <w:top w:val="nil"/>
              <w:left w:val="nil"/>
              <w:bottom w:val="nil"/>
              <w:right w:val="nil"/>
            </w:tcBorders>
            <w:shd w:val="clear" w:color="000000" w:fill="FFFFFF"/>
            <w:tcMar>
              <w:top w:w="15" w:type="dxa"/>
              <w:left w:w="15" w:type="dxa"/>
              <w:bottom w:w="0" w:type="dxa"/>
              <w:right w:w="15" w:type="dxa"/>
            </w:tcMar>
            <w:vAlign w:val="bottom"/>
            <w:hideMark/>
          </w:tcPr>
          <w:p w14:paraId="5240B39A" w14:textId="77777777" w:rsidR="004E496C" w:rsidRDefault="004E496C" w:rsidP="004E496C">
            <w:pPr>
              <w:spacing w:before="0" w:after="0" w:line="240" w:lineRule="auto"/>
              <w:jc w:val="right"/>
              <w:rPr>
                <w:rFonts w:ascii="Arial" w:hAnsi="Arial" w:cs="Arial"/>
                <w:color w:val="000000"/>
                <w:sz w:val="16"/>
                <w:szCs w:val="16"/>
              </w:rPr>
            </w:pPr>
            <w:r>
              <w:rPr>
                <w:rFonts w:ascii="Arial" w:hAnsi="Arial" w:cs="Arial"/>
                <w:color w:val="000000"/>
                <w:sz w:val="16"/>
                <w:szCs w:val="16"/>
              </w:rPr>
              <w:t>Special</w:t>
            </w:r>
            <w:r>
              <w:rPr>
                <w:rFonts w:ascii="Arial" w:hAnsi="Arial" w:cs="Arial"/>
                <w:color w:val="000000"/>
                <w:sz w:val="16"/>
                <w:szCs w:val="16"/>
              </w:rPr>
              <w:br/>
              <w:t>Accounts(b)</w:t>
            </w:r>
          </w:p>
        </w:tc>
        <w:tc>
          <w:tcPr>
            <w:tcW w:w="1080" w:type="dxa"/>
            <w:tcBorders>
              <w:top w:val="nil"/>
              <w:left w:val="nil"/>
              <w:bottom w:val="nil"/>
              <w:right w:val="nil"/>
            </w:tcBorders>
            <w:shd w:val="clear" w:color="000000" w:fill="FFFFFF"/>
            <w:tcMar>
              <w:top w:w="15" w:type="dxa"/>
              <w:left w:w="15" w:type="dxa"/>
              <w:bottom w:w="0" w:type="dxa"/>
              <w:right w:w="15" w:type="dxa"/>
            </w:tcMar>
            <w:vAlign w:val="bottom"/>
            <w:hideMark/>
          </w:tcPr>
          <w:p w14:paraId="173706B3" w14:textId="77777777" w:rsidR="004E496C" w:rsidRDefault="004E496C" w:rsidP="004E496C">
            <w:pPr>
              <w:spacing w:before="0" w:after="0" w:line="240" w:lineRule="auto"/>
              <w:jc w:val="right"/>
              <w:rPr>
                <w:rFonts w:ascii="Arial" w:hAnsi="Arial" w:cs="Arial"/>
                <w:color w:val="000000"/>
                <w:sz w:val="16"/>
                <w:szCs w:val="16"/>
              </w:rPr>
            </w:pPr>
            <w:r>
              <w:rPr>
                <w:rFonts w:ascii="Arial" w:hAnsi="Arial" w:cs="Arial"/>
                <w:color w:val="000000"/>
                <w:sz w:val="16"/>
                <w:szCs w:val="16"/>
              </w:rPr>
              <w:t>Appropriation</w:t>
            </w:r>
            <w:r>
              <w:rPr>
                <w:rFonts w:ascii="Arial" w:hAnsi="Arial" w:cs="Arial"/>
                <w:color w:val="000000"/>
                <w:sz w:val="16"/>
                <w:szCs w:val="16"/>
              </w:rPr>
              <w:br/>
              <w:t>Bill No. 1</w:t>
            </w:r>
          </w:p>
        </w:tc>
        <w:tc>
          <w:tcPr>
            <w:tcW w:w="820" w:type="dxa"/>
            <w:tcBorders>
              <w:top w:val="nil"/>
              <w:left w:val="nil"/>
              <w:bottom w:val="nil"/>
              <w:right w:val="nil"/>
            </w:tcBorders>
            <w:shd w:val="clear" w:color="000000" w:fill="FFFFFF"/>
            <w:tcMar>
              <w:top w:w="15" w:type="dxa"/>
              <w:left w:w="15" w:type="dxa"/>
              <w:bottom w:w="0" w:type="dxa"/>
              <w:right w:w="15" w:type="dxa"/>
            </w:tcMar>
            <w:vAlign w:val="bottom"/>
            <w:hideMark/>
          </w:tcPr>
          <w:p w14:paraId="3508ACC9" w14:textId="77777777" w:rsidR="004E496C" w:rsidRDefault="004E496C" w:rsidP="004E496C">
            <w:pPr>
              <w:spacing w:before="0" w:after="0" w:line="240" w:lineRule="auto"/>
              <w:jc w:val="right"/>
              <w:rPr>
                <w:rFonts w:ascii="Arial" w:hAnsi="Arial" w:cs="Arial"/>
                <w:color w:val="000000"/>
                <w:sz w:val="16"/>
                <w:szCs w:val="16"/>
              </w:rPr>
            </w:pPr>
            <w:r>
              <w:rPr>
                <w:rFonts w:ascii="Arial" w:hAnsi="Arial" w:cs="Arial"/>
                <w:color w:val="000000"/>
                <w:sz w:val="16"/>
                <w:szCs w:val="16"/>
              </w:rPr>
              <w:br/>
              <w:t>SPPs</w:t>
            </w:r>
          </w:p>
        </w:tc>
        <w:tc>
          <w:tcPr>
            <w:tcW w:w="1000" w:type="dxa"/>
            <w:tcBorders>
              <w:top w:val="nil"/>
              <w:left w:val="nil"/>
              <w:bottom w:val="nil"/>
              <w:right w:val="nil"/>
            </w:tcBorders>
            <w:shd w:val="clear" w:color="000000" w:fill="FFFFFF"/>
            <w:tcMar>
              <w:top w:w="15" w:type="dxa"/>
              <w:left w:w="15" w:type="dxa"/>
              <w:bottom w:w="0" w:type="dxa"/>
              <w:right w:w="15" w:type="dxa"/>
            </w:tcMar>
            <w:vAlign w:val="bottom"/>
            <w:hideMark/>
          </w:tcPr>
          <w:p w14:paraId="28D977DC" w14:textId="77777777" w:rsidR="004E496C" w:rsidRDefault="004E496C" w:rsidP="004E496C">
            <w:pPr>
              <w:spacing w:before="0" w:after="0" w:line="240" w:lineRule="auto"/>
              <w:jc w:val="right"/>
              <w:rPr>
                <w:rFonts w:ascii="Arial" w:hAnsi="Arial" w:cs="Arial"/>
                <w:color w:val="000000"/>
                <w:sz w:val="16"/>
                <w:szCs w:val="16"/>
              </w:rPr>
            </w:pPr>
            <w:r>
              <w:rPr>
                <w:rFonts w:ascii="Arial" w:hAnsi="Arial" w:cs="Arial"/>
                <w:color w:val="000000"/>
                <w:sz w:val="16"/>
                <w:szCs w:val="16"/>
              </w:rPr>
              <w:br/>
              <w:t>Other(c)</w:t>
            </w:r>
          </w:p>
        </w:tc>
        <w:tc>
          <w:tcPr>
            <w:tcW w:w="1080" w:type="dxa"/>
            <w:tcBorders>
              <w:top w:val="nil"/>
              <w:left w:val="nil"/>
              <w:bottom w:val="nil"/>
              <w:right w:val="nil"/>
            </w:tcBorders>
            <w:shd w:val="clear" w:color="000000" w:fill="FFFFFF"/>
            <w:tcMar>
              <w:top w:w="15" w:type="dxa"/>
              <w:left w:w="15" w:type="dxa"/>
              <w:bottom w:w="0" w:type="dxa"/>
              <w:right w:w="15" w:type="dxa"/>
            </w:tcMar>
            <w:vAlign w:val="bottom"/>
            <w:hideMark/>
          </w:tcPr>
          <w:p w14:paraId="39D7E86C" w14:textId="77777777" w:rsidR="004E496C" w:rsidRDefault="004E496C" w:rsidP="004E496C">
            <w:pPr>
              <w:spacing w:before="0" w:after="0" w:line="240" w:lineRule="auto"/>
              <w:jc w:val="right"/>
              <w:rPr>
                <w:rFonts w:ascii="Arial" w:hAnsi="Arial" w:cs="Arial"/>
                <w:color w:val="000000"/>
                <w:sz w:val="16"/>
                <w:szCs w:val="16"/>
              </w:rPr>
            </w:pPr>
            <w:r>
              <w:rPr>
                <w:rFonts w:ascii="Arial" w:hAnsi="Arial" w:cs="Arial"/>
                <w:color w:val="000000"/>
                <w:sz w:val="16"/>
                <w:szCs w:val="16"/>
              </w:rPr>
              <w:t>Special</w:t>
            </w:r>
            <w:r>
              <w:rPr>
                <w:rFonts w:ascii="Arial" w:hAnsi="Arial" w:cs="Arial"/>
                <w:color w:val="000000"/>
                <w:sz w:val="16"/>
                <w:szCs w:val="16"/>
              </w:rPr>
              <w:br/>
              <w:t>Appropriation</w:t>
            </w:r>
          </w:p>
        </w:tc>
        <w:tc>
          <w:tcPr>
            <w:tcW w:w="1060" w:type="dxa"/>
            <w:tcBorders>
              <w:top w:val="nil"/>
              <w:left w:val="nil"/>
              <w:bottom w:val="nil"/>
              <w:right w:val="nil"/>
            </w:tcBorders>
            <w:shd w:val="clear" w:color="000000" w:fill="FFFFFF"/>
            <w:tcMar>
              <w:top w:w="15" w:type="dxa"/>
              <w:left w:w="15" w:type="dxa"/>
              <w:bottom w:w="0" w:type="dxa"/>
              <w:right w:w="15" w:type="dxa"/>
            </w:tcMar>
            <w:vAlign w:val="bottom"/>
            <w:hideMark/>
          </w:tcPr>
          <w:p w14:paraId="2AFC453D" w14:textId="77777777" w:rsidR="004E496C" w:rsidRDefault="004E496C" w:rsidP="004E496C">
            <w:pPr>
              <w:spacing w:before="0" w:after="0" w:line="240" w:lineRule="auto"/>
              <w:jc w:val="right"/>
              <w:rPr>
                <w:rFonts w:ascii="Arial" w:hAnsi="Arial" w:cs="Arial"/>
                <w:color w:val="000000"/>
                <w:sz w:val="16"/>
                <w:szCs w:val="16"/>
              </w:rPr>
            </w:pPr>
            <w:r>
              <w:rPr>
                <w:rFonts w:ascii="Arial" w:hAnsi="Arial" w:cs="Arial"/>
                <w:color w:val="000000"/>
                <w:sz w:val="16"/>
                <w:szCs w:val="16"/>
              </w:rPr>
              <w:br/>
              <w:t>Total</w:t>
            </w:r>
          </w:p>
        </w:tc>
      </w:tr>
      <w:tr w:rsidR="004E496C" w14:paraId="602E7F7F" w14:textId="77777777" w:rsidTr="004E496C">
        <w:trPr>
          <w:trHeight w:hRule="exact" w:val="225"/>
        </w:trPr>
        <w:tc>
          <w:tcPr>
            <w:tcW w:w="170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2A82E112" w14:textId="77777777" w:rsidR="004E496C" w:rsidRDefault="004E496C" w:rsidP="004E496C">
            <w:pPr>
              <w:spacing w:before="0" w:after="0" w:line="240" w:lineRule="auto"/>
              <w:jc w:val="right"/>
              <w:rPr>
                <w:rFonts w:ascii="Calibri" w:hAnsi="Calibri" w:cs="Calibri"/>
                <w:color w:val="000000"/>
                <w:sz w:val="16"/>
                <w:szCs w:val="16"/>
              </w:rPr>
            </w:pPr>
            <w:r>
              <w:rPr>
                <w:rFonts w:ascii="Calibri" w:hAnsi="Calibri" w:cs="Calibri"/>
                <w:color w:val="000000"/>
                <w:sz w:val="16"/>
                <w:szCs w:val="16"/>
              </w:rPr>
              <w:t> </w:t>
            </w:r>
          </w:p>
        </w:tc>
        <w:tc>
          <w:tcPr>
            <w:tcW w:w="106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7A0128EE" w14:textId="5FC4B791" w:rsidR="004E496C" w:rsidRDefault="004E496C" w:rsidP="004E496C">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6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198C37E9" w14:textId="106D5327" w:rsidR="004E496C" w:rsidRDefault="004E496C" w:rsidP="004E496C">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98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3349AC74" w14:textId="39A16120" w:rsidR="004E496C" w:rsidRDefault="004E496C" w:rsidP="004E496C">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8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2C69AA92" w14:textId="4FBFBEC7" w:rsidR="004E496C" w:rsidRDefault="004E496C" w:rsidP="004E496C">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6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6CC16101" w14:textId="3CCD20F5" w:rsidR="004E496C" w:rsidRDefault="004E496C" w:rsidP="004E496C">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8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51B34585" w14:textId="63AFF1FC" w:rsidR="004E496C" w:rsidRDefault="004E496C" w:rsidP="004E496C">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82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657ED75B" w14:textId="7D89B3D5" w:rsidR="004E496C" w:rsidRDefault="004E496C" w:rsidP="004E496C">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0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4E18A84E" w14:textId="6E5B7BB3" w:rsidR="004E496C" w:rsidRDefault="004E496C" w:rsidP="004E496C">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8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22FDA7E8" w14:textId="5320AA2E" w:rsidR="004E496C" w:rsidRDefault="004E496C" w:rsidP="004E496C">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6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781F3483" w14:textId="1B9A6581" w:rsidR="004E496C" w:rsidRDefault="004E496C" w:rsidP="004E496C">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r>
      <w:tr w:rsidR="00EA79F4" w14:paraId="389678BB" w14:textId="77777777" w:rsidTr="004E496C">
        <w:trPr>
          <w:trHeight w:val="227"/>
        </w:trPr>
        <w:tc>
          <w:tcPr>
            <w:tcW w:w="1700" w:type="dxa"/>
            <w:tcBorders>
              <w:top w:val="nil"/>
              <w:left w:val="nil"/>
              <w:bottom w:val="nil"/>
              <w:right w:val="nil"/>
            </w:tcBorders>
            <w:shd w:val="clear" w:color="000000" w:fill="FFFFFF"/>
            <w:tcMar>
              <w:top w:w="15" w:type="dxa"/>
              <w:left w:w="15" w:type="dxa"/>
              <w:bottom w:w="0" w:type="dxa"/>
              <w:right w:w="15" w:type="dxa"/>
            </w:tcMar>
            <w:vAlign w:val="bottom"/>
            <w:hideMark/>
          </w:tcPr>
          <w:p w14:paraId="72DE195A" w14:textId="3C57DD87" w:rsidR="004E496C" w:rsidRDefault="004E496C" w:rsidP="004E496C">
            <w:pPr>
              <w:spacing w:before="0" w:after="0" w:line="240" w:lineRule="auto"/>
              <w:rPr>
                <w:rFonts w:ascii="Arial" w:hAnsi="Arial" w:cs="Arial"/>
                <w:b/>
                <w:bCs/>
                <w:color w:val="000000"/>
                <w:sz w:val="16"/>
                <w:szCs w:val="16"/>
              </w:rPr>
            </w:pPr>
            <w:r>
              <w:rPr>
                <w:rFonts w:ascii="Arial" w:hAnsi="Arial" w:cs="Arial"/>
                <w:b/>
                <w:bCs/>
                <w:color w:val="000000"/>
                <w:sz w:val="16"/>
                <w:szCs w:val="16"/>
              </w:rPr>
              <w:t>Department of Veterans</w:t>
            </w:r>
            <w:r w:rsidR="001B1118">
              <w:rPr>
                <w:rFonts w:ascii="Arial" w:hAnsi="Arial" w:cs="Arial"/>
                <w:b/>
                <w:bCs/>
                <w:color w:val="000000"/>
                <w:sz w:val="16"/>
                <w:szCs w:val="16"/>
              </w:rPr>
              <w:t>’</w:t>
            </w:r>
            <w:r>
              <w:rPr>
                <w:rFonts w:ascii="Arial" w:hAnsi="Arial" w:cs="Arial"/>
                <w:b/>
                <w:bCs/>
                <w:color w:val="000000"/>
                <w:sz w:val="16"/>
                <w:szCs w:val="16"/>
              </w:rPr>
              <w:t xml:space="preserve"> Affairs</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D7F9951" w14:textId="77777777" w:rsidR="004E496C" w:rsidRDefault="004E496C" w:rsidP="004E496C">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3298993" w14:textId="77777777" w:rsidR="004E496C" w:rsidRDefault="004E496C" w:rsidP="004E496C">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5B8F9B60" w14:textId="77777777" w:rsidR="004E496C" w:rsidRDefault="004E496C" w:rsidP="004E496C">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2F489CF3" w14:textId="77777777" w:rsidR="004E496C" w:rsidRDefault="004E496C" w:rsidP="004E496C">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FB9DF69" w14:textId="77777777" w:rsidR="004E496C" w:rsidRDefault="004E496C" w:rsidP="004E496C">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68BC7D68" w14:textId="77777777" w:rsidR="004E496C" w:rsidRDefault="004E496C" w:rsidP="004E496C">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2223FCD0" w14:textId="77777777" w:rsidR="004E496C" w:rsidRDefault="004E496C" w:rsidP="004E496C">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59A67EF8" w14:textId="77777777" w:rsidR="004E496C" w:rsidRDefault="004E496C" w:rsidP="004E496C">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6361CDE7" w14:textId="77777777" w:rsidR="004E496C" w:rsidRDefault="004E496C" w:rsidP="004E496C">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A2500A4" w14:textId="77777777" w:rsidR="004E496C" w:rsidRDefault="004E496C" w:rsidP="004E496C">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EA79F4" w14:paraId="6C3DE5F1" w14:textId="77777777" w:rsidTr="004E496C">
        <w:trPr>
          <w:trHeight w:hRule="exact" w:val="225"/>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7FA28003" w14:textId="77777777" w:rsidR="004E496C" w:rsidRDefault="004E496C" w:rsidP="004E496C">
            <w:pPr>
              <w:spacing w:before="0" w:after="0" w:line="240" w:lineRule="auto"/>
              <w:rPr>
                <w:rFonts w:ascii="Arial" w:hAnsi="Arial" w:cs="Arial"/>
                <w:color w:val="000000"/>
                <w:sz w:val="16"/>
                <w:szCs w:val="16"/>
              </w:rPr>
            </w:pPr>
            <w:r>
              <w:rPr>
                <w:rFonts w:ascii="Arial" w:hAnsi="Arial" w:cs="Arial"/>
                <w:color w:val="000000"/>
                <w:sz w:val="16"/>
                <w:szCs w:val="16"/>
              </w:rPr>
              <w:t>Outcome 1</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815EA61" w14:textId="77777777" w:rsidR="004E496C" w:rsidRDefault="004E496C" w:rsidP="004E496C">
            <w:pPr>
              <w:spacing w:before="0" w:after="0" w:line="240" w:lineRule="auto"/>
              <w:jc w:val="right"/>
              <w:rPr>
                <w:rFonts w:ascii="Arial" w:hAnsi="Arial" w:cs="Arial"/>
                <w:color w:val="000000"/>
                <w:sz w:val="16"/>
                <w:szCs w:val="16"/>
              </w:rPr>
            </w:pPr>
            <w:r>
              <w:rPr>
                <w:rFonts w:ascii="Arial" w:hAnsi="Arial" w:cs="Arial"/>
                <w:color w:val="000000"/>
                <w:sz w:val="16"/>
                <w:szCs w:val="16"/>
              </w:rPr>
              <w:t>382,559</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BCD454F" w14:textId="58ACD380" w:rsidR="004E496C" w:rsidRDefault="001B1118" w:rsidP="004E496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2CE8B8C6" w14:textId="77777777" w:rsidR="004E496C" w:rsidRDefault="004E496C" w:rsidP="004E496C">
            <w:pPr>
              <w:spacing w:before="0" w:after="0" w:line="240" w:lineRule="auto"/>
              <w:jc w:val="right"/>
              <w:rPr>
                <w:rFonts w:ascii="Arial" w:hAnsi="Arial" w:cs="Arial"/>
                <w:color w:val="000000"/>
                <w:sz w:val="16"/>
                <w:szCs w:val="16"/>
              </w:rPr>
            </w:pPr>
            <w:r>
              <w:rPr>
                <w:rFonts w:ascii="Arial" w:hAnsi="Arial" w:cs="Arial"/>
                <w:color w:val="000000"/>
                <w:sz w:val="16"/>
                <w:szCs w:val="16"/>
              </w:rPr>
              <w:t>3,802</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77054BEF" w14:textId="5BA4AB6E" w:rsidR="004E496C" w:rsidRDefault="001B1118" w:rsidP="004E496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13EFF05" w14:textId="77777777" w:rsidR="004E496C" w:rsidRDefault="004E496C" w:rsidP="004E496C">
            <w:pPr>
              <w:spacing w:before="0" w:after="0" w:line="240" w:lineRule="auto"/>
              <w:jc w:val="right"/>
              <w:rPr>
                <w:rFonts w:ascii="Arial" w:hAnsi="Arial" w:cs="Arial"/>
                <w:color w:val="000000"/>
                <w:sz w:val="16"/>
                <w:szCs w:val="16"/>
              </w:rPr>
            </w:pPr>
            <w:r>
              <w:rPr>
                <w:rFonts w:ascii="Arial" w:hAnsi="Arial" w:cs="Arial"/>
                <w:color w:val="000000"/>
                <w:sz w:val="16"/>
                <w:szCs w:val="16"/>
              </w:rPr>
              <w:t>114,619</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08CA2B93" w14:textId="77777777" w:rsidR="004E496C" w:rsidRDefault="004E496C" w:rsidP="004E496C">
            <w:pPr>
              <w:spacing w:before="0" w:after="0" w:line="240" w:lineRule="auto"/>
              <w:jc w:val="right"/>
              <w:rPr>
                <w:rFonts w:ascii="Arial" w:hAnsi="Arial" w:cs="Arial"/>
                <w:color w:val="000000"/>
                <w:sz w:val="16"/>
                <w:szCs w:val="16"/>
              </w:rPr>
            </w:pPr>
            <w:r>
              <w:rPr>
                <w:rFonts w:ascii="Arial" w:hAnsi="Arial" w:cs="Arial"/>
                <w:color w:val="000000"/>
                <w:sz w:val="16"/>
                <w:szCs w:val="16"/>
              </w:rPr>
              <w:t>75,518</w:t>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4EF66830" w14:textId="6E9284C2" w:rsidR="004E496C" w:rsidRDefault="001B1118" w:rsidP="004E496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5E07E5B5" w14:textId="2E5FEC91" w:rsidR="004E496C" w:rsidRDefault="001B1118" w:rsidP="004E496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70043CA6" w14:textId="77777777" w:rsidR="004E496C" w:rsidRDefault="004E496C" w:rsidP="004E496C">
            <w:pPr>
              <w:spacing w:before="0" w:after="0" w:line="240" w:lineRule="auto"/>
              <w:jc w:val="right"/>
              <w:rPr>
                <w:rFonts w:ascii="Arial" w:hAnsi="Arial" w:cs="Arial"/>
                <w:color w:val="000000"/>
                <w:sz w:val="16"/>
                <w:szCs w:val="16"/>
              </w:rPr>
            </w:pPr>
            <w:r>
              <w:rPr>
                <w:rFonts w:ascii="Arial" w:hAnsi="Arial" w:cs="Arial"/>
                <w:color w:val="000000"/>
                <w:sz w:val="16"/>
                <w:szCs w:val="16"/>
              </w:rPr>
              <w:t>11,238,941</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D979BB8" w14:textId="77777777" w:rsidR="004E496C" w:rsidRDefault="004E496C" w:rsidP="004E496C">
            <w:pPr>
              <w:spacing w:before="0" w:after="0" w:line="240" w:lineRule="auto"/>
              <w:jc w:val="right"/>
              <w:rPr>
                <w:rFonts w:ascii="Arial" w:hAnsi="Arial" w:cs="Arial"/>
                <w:color w:val="000000"/>
                <w:sz w:val="16"/>
                <w:szCs w:val="16"/>
              </w:rPr>
            </w:pPr>
            <w:r>
              <w:rPr>
                <w:rFonts w:ascii="Arial" w:hAnsi="Arial" w:cs="Arial"/>
                <w:color w:val="000000"/>
                <w:sz w:val="16"/>
                <w:szCs w:val="16"/>
              </w:rPr>
              <w:t>11,815,439</w:t>
            </w:r>
          </w:p>
        </w:tc>
      </w:tr>
      <w:tr w:rsidR="004E496C" w14:paraId="1DF4F9AF" w14:textId="77777777" w:rsidTr="004E496C">
        <w:trPr>
          <w:trHeight w:hRule="exact" w:val="225"/>
        </w:trPr>
        <w:tc>
          <w:tcPr>
            <w:tcW w:w="1700" w:type="dxa"/>
            <w:vMerge/>
            <w:tcBorders>
              <w:top w:val="nil"/>
              <w:left w:val="nil"/>
              <w:bottom w:val="nil"/>
              <w:right w:val="nil"/>
            </w:tcBorders>
            <w:vAlign w:val="center"/>
            <w:hideMark/>
          </w:tcPr>
          <w:p w14:paraId="1DAB3162" w14:textId="77777777" w:rsidR="004E496C" w:rsidRDefault="004E496C" w:rsidP="004E496C">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B92468E" w14:textId="77777777" w:rsidR="004E496C" w:rsidRDefault="004E496C" w:rsidP="004E496C">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383,014</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5A99A24" w14:textId="63FBAEBD" w:rsidR="004E496C" w:rsidRDefault="001B1118" w:rsidP="004E496C">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168B27C7" w14:textId="77777777" w:rsidR="004E496C" w:rsidRDefault="004E496C" w:rsidP="004E496C">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3,922</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7381C8D1" w14:textId="3C6303FC" w:rsidR="004E496C" w:rsidRDefault="001B1118" w:rsidP="004E496C">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501FDB9" w14:textId="77777777" w:rsidR="004E496C" w:rsidRDefault="004E496C" w:rsidP="004E496C">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115,335</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486F8F87" w14:textId="77777777" w:rsidR="004E496C" w:rsidRDefault="004E496C" w:rsidP="004E496C">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86,481</w:t>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7AE20867" w14:textId="3FA16D0F" w:rsidR="004E496C" w:rsidRDefault="001B1118" w:rsidP="004E496C">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4C6959DE" w14:textId="247BA74E" w:rsidR="004E496C" w:rsidRDefault="001B1118" w:rsidP="004E496C">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00A97CA2" w14:textId="77777777" w:rsidR="004E496C" w:rsidRDefault="004E496C" w:rsidP="004E496C">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9,680,723</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11F044F" w14:textId="77777777" w:rsidR="004E496C" w:rsidRDefault="004E496C" w:rsidP="004E496C">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10,269,475</w:t>
            </w:r>
          </w:p>
        </w:tc>
      </w:tr>
      <w:tr w:rsidR="00EA79F4" w14:paraId="2CE578F6" w14:textId="77777777" w:rsidTr="004E496C">
        <w:trPr>
          <w:trHeight w:hRule="exact" w:val="225"/>
        </w:trPr>
        <w:tc>
          <w:tcPr>
            <w:tcW w:w="170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5A1B6947" w14:textId="77777777" w:rsidR="004E496C" w:rsidRDefault="004E496C" w:rsidP="004E496C">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68A2AAE9" w14:textId="77777777" w:rsidR="004E496C" w:rsidRDefault="004E496C" w:rsidP="004E496C">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43839432" w14:textId="77777777" w:rsidR="004E496C" w:rsidRDefault="004E496C" w:rsidP="004E496C">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29D91D0E" w14:textId="77777777" w:rsidR="004E496C" w:rsidRDefault="004E496C" w:rsidP="004E496C">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093C623A" w14:textId="77777777" w:rsidR="004E496C" w:rsidRDefault="004E496C" w:rsidP="004E496C">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6C911120" w14:textId="77777777" w:rsidR="004E496C" w:rsidRDefault="004E496C" w:rsidP="004E496C">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144AF276" w14:textId="77777777" w:rsidR="004E496C" w:rsidRDefault="004E496C" w:rsidP="004E496C">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82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1A4459D5" w14:textId="77777777" w:rsidR="004E496C" w:rsidRDefault="004E496C" w:rsidP="004E496C">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0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4B37065D" w14:textId="77777777" w:rsidR="004E496C" w:rsidRDefault="004E496C" w:rsidP="004E496C">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18FBEA4A" w14:textId="77777777" w:rsidR="004E496C" w:rsidRDefault="004E496C" w:rsidP="004E496C">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1357DDD2" w14:textId="77777777" w:rsidR="004E496C" w:rsidRDefault="004E496C" w:rsidP="004E496C">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EA79F4" w14:paraId="0092C5D4" w14:textId="77777777" w:rsidTr="004E496C">
        <w:trPr>
          <w:trHeight w:hRule="exact" w:val="225"/>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7A5E4DA1" w14:textId="77777777" w:rsidR="004E496C" w:rsidRDefault="004E496C" w:rsidP="004E496C">
            <w:pPr>
              <w:spacing w:before="0" w:after="0" w:line="240" w:lineRule="auto"/>
              <w:rPr>
                <w:rFonts w:ascii="Arial" w:hAnsi="Arial" w:cs="Arial"/>
                <w:color w:val="000000"/>
                <w:sz w:val="16"/>
                <w:szCs w:val="16"/>
              </w:rPr>
            </w:pPr>
            <w:r>
              <w:rPr>
                <w:rFonts w:ascii="Arial" w:hAnsi="Arial" w:cs="Arial"/>
                <w:color w:val="000000"/>
                <w:sz w:val="16"/>
                <w:szCs w:val="16"/>
              </w:rPr>
              <w:t>Outcome 2</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ED518A5" w14:textId="77777777" w:rsidR="004E496C" w:rsidRDefault="004E496C" w:rsidP="004E496C">
            <w:pPr>
              <w:spacing w:before="0" w:after="0" w:line="240" w:lineRule="auto"/>
              <w:jc w:val="right"/>
              <w:rPr>
                <w:rFonts w:ascii="Arial" w:hAnsi="Arial" w:cs="Arial"/>
                <w:color w:val="000000"/>
                <w:sz w:val="16"/>
                <w:szCs w:val="16"/>
              </w:rPr>
            </w:pPr>
            <w:r>
              <w:rPr>
                <w:rFonts w:ascii="Arial" w:hAnsi="Arial" w:cs="Arial"/>
                <w:color w:val="000000"/>
                <w:sz w:val="16"/>
                <w:szCs w:val="16"/>
              </w:rPr>
              <w:t>193,834</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01F2EDC" w14:textId="1DCCC8B0" w:rsidR="004E496C" w:rsidRDefault="001B1118" w:rsidP="004E496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67557B3F" w14:textId="77777777" w:rsidR="004E496C" w:rsidRDefault="004E496C" w:rsidP="004E496C">
            <w:pPr>
              <w:spacing w:before="0" w:after="0" w:line="240" w:lineRule="auto"/>
              <w:jc w:val="right"/>
              <w:rPr>
                <w:rFonts w:ascii="Arial" w:hAnsi="Arial" w:cs="Arial"/>
                <w:color w:val="000000"/>
                <w:sz w:val="16"/>
                <w:szCs w:val="16"/>
              </w:rPr>
            </w:pPr>
            <w:r>
              <w:rPr>
                <w:rFonts w:ascii="Arial" w:hAnsi="Arial" w:cs="Arial"/>
                <w:color w:val="000000"/>
                <w:sz w:val="16"/>
                <w:szCs w:val="16"/>
              </w:rPr>
              <w:t>3,070</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55660B1C" w14:textId="16491860" w:rsidR="004E496C" w:rsidRDefault="001B1118" w:rsidP="004E496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6C5083D" w14:textId="59CC67C9" w:rsidR="004E496C" w:rsidRDefault="001B1118" w:rsidP="004E496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0FD9E88D" w14:textId="77777777" w:rsidR="004E496C" w:rsidRDefault="004E496C" w:rsidP="004E496C">
            <w:pPr>
              <w:spacing w:before="0" w:after="0" w:line="240" w:lineRule="auto"/>
              <w:jc w:val="right"/>
              <w:rPr>
                <w:rFonts w:ascii="Arial" w:hAnsi="Arial" w:cs="Arial"/>
                <w:color w:val="000000"/>
                <w:sz w:val="16"/>
                <w:szCs w:val="16"/>
              </w:rPr>
            </w:pPr>
            <w:r>
              <w:rPr>
                <w:rFonts w:ascii="Arial" w:hAnsi="Arial" w:cs="Arial"/>
                <w:color w:val="000000"/>
                <w:sz w:val="16"/>
                <w:szCs w:val="16"/>
              </w:rPr>
              <w:t>32,261</w:t>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35BB1B47" w14:textId="1E8ED02C" w:rsidR="004E496C" w:rsidRDefault="001B1118" w:rsidP="004E496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66123328" w14:textId="6DF0D8A5" w:rsidR="004E496C" w:rsidRDefault="001B1118" w:rsidP="004E496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6341607E" w14:textId="77777777" w:rsidR="004E496C" w:rsidRDefault="004E496C" w:rsidP="004E496C">
            <w:pPr>
              <w:spacing w:before="0" w:after="0" w:line="240" w:lineRule="auto"/>
              <w:jc w:val="right"/>
              <w:rPr>
                <w:rFonts w:ascii="Arial" w:hAnsi="Arial" w:cs="Arial"/>
                <w:color w:val="000000"/>
                <w:sz w:val="16"/>
                <w:szCs w:val="16"/>
              </w:rPr>
            </w:pPr>
            <w:r>
              <w:rPr>
                <w:rFonts w:ascii="Arial" w:hAnsi="Arial" w:cs="Arial"/>
                <w:color w:val="000000"/>
                <w:sz w:val="16"/>
                <w:szCs w:val="16"/>
              </w:rPr>
              <w:t>4,796,455</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E1FAF3E" w14:textId="77777777" w:rsidR="004E496C" w:rsidRDefault="004E496C" w:rsidP="004E496C">
            <w:pPr>
              <w:spacing w:before="0" w:after="0" w:line="240" w:lineRule="auto"/>
              <w:jc w:val="right"/>
              <w:rPr>
                <w:rFonts w:ascii="Arial" w:hAnsi="Arial" w:cs="Arial"/>
                <w:color w:val="000000"/>
                <w:sz w:val="16"/>
                <w:szCs w:val="16"/>
              </w:rPr>
            </w:pPr>
            <w:r>
              <w:rPr>
                <w:rFonts w:ascii="Arial" w:hAnsi="Arial" w:cs="Arial"/>
                <w:color w:val="000000"/>
                <w:sz w:val="16"/>
                <w:szCs w:val="16"/>
              </w:rPr>
              <w:t>5,025,620</w:t>
            </w:r>
          </w:p>
        </w:tc>
      </w:tr>
      <w:tr w:rsidR="004E496C" w14:paraId="7BB19135" w14:textId="77777777" w:rsidTr="004E496C">
        <w:trPr>
          <w:trHeight w:hRule="exact" w:val="225"/>
        </w:trPr>
        <w:tc>
          <w:tcPr>
            <w:tcW w:w="1700" w:type="dxa"/>
            <w:vMerge/>
            <w:tcBorders>
              <w:top w:val="nil"/>
              <w:left w:val="nil"/>
              <w:bottom w:val="nil"/>
              <w:right w:val="nil"/>
            </w:tcBorders>
            <w:vAlign w:val="center"/>
            <w:hideMark/>
          </w:tcPr>
          <w:p w14:paraId="19BC0380" w14:textId="77777777" w:rsidR="004E496C" w:rsidRDefault="004E496C" w:rsidP="004E496C">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CDF02CB" w14:textId="77777777" w:rsidR="004E496C" w:rsidRDefault="004E496C" w:rsidP="004E496C">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208,383</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27AFB0D" w14:textId="5ACF28F1" w:rsidR="004E496C" w:rsidRDefault="001B1118" w:rsidP="004E496C">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72FE0706" w14:textId="77777777" w:rsidR="004E496C" w:rsidRDefault="004E496C" w:rsidP="004E496C">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2,770</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16606133" w14:textId="5A0ADF78" w:rsidR="004E496C" w:rsidRDefault="001B1118" w:rsidP="004E496C">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A7DAA49" w14:textId="2237D637" w:rsidR="004E496C" w:rsidRDefault="001B1118" w:rsidP="004E496C">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11FA744F" w14:textId="77777777" w:rsidR="004E496C" w:rsidRDefault="004E496C" w:rsidP="004E496C">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33,726</w:t>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504CC09B" w14:textId="51124D9F" w:rsidR="004E496C" w:rsidRDefault="001B1118" w:rsidP="004E496C">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2B85E635" w14:textId="0514825D" w:rsidR="004E496C" w:rsidRDefault="001B1118" w:rsidP="004E496C">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4ADD484F" w14:textId="77777777" w:rsidR="004E496C" w:rsidRDefault="004E496C" w:rsidP="004E496C">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4,631,518</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62BDC5D" w14:textId="77777777" w:rsidR="004E496C" w:rsidRDefault="004E496C" w:rsidP="004E496C">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4,876,397</w:t>
            </w:r>
          </w:p>
        </w:tc>
      </w:tr>
      <w:tr w:rsidR="00EA79F4" w14:paraId="67781A64" w14:textId="77777777" w:rsidTr="004E496C">
        <w:trPr>
          <w:trHeight w:hRule="exact" w:val="225"/>
        </w:trPr>
        <w:tc>
          <w:tcPr>
            <w:tcW w:w="170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661C8BA6" w14:textId="77777777" w:rsidR="004E496C" w:rsidRDefault="004E496C" w:rsidP="004E496C">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702640A2" w14:textId="77777777" w:rsidR="004E496C" w:rsidRDefault="004E496C" w:rsidP="004E496C">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068A852F" w14:textId="77777777" w:rsidR="004E496C" w:rsidRDefault="004E496C" w:rsidP="004E496C">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0B241925" w14:textId="77777777" w:rsidR="004E496C" w:rsidRDefault="004E496C" w:rsidP="004E496C">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02E55558" w14:textId="77777777" w:rsidR="004E496C" w:rsidRDefault="004E496C" w:rsidP="004E496C">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3307CD96" w14:textId="77777777" w:rsidR="004E496C" w:rsidRDefault="004E496C" w:rsidP="004E496C">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4D66CB4F" w14:textId="77777777" w:rsidR="004E496C" w:rsidRDefault="004E496C" w:rsidP="004E496C">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82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7B92820B" w14:textId="77777777" w:rsidR="004E496C" w:rsidRDefault="004E496C" w:rsidP="004E496C">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0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3E93D2DD" w14:textId="77777777" w:rsidR="004E496C" w:rsidRDefault="004E496C" w:rsidP="004E496C">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480D2D4B" w14:textId="77777777" w:rsidR="004E496C" w:rsidRDefault="004E496C" w:rsidP="004E496C">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3C8F7B40" w14:textId="77777777" w:rsidR="004E496C" w:rsidRDefault="004E496C" w:rsidP="004E496C">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EA79F4" w14:paraId="61BC2905" w14:textId="77777777" w:rsidTr="004E496C">
        <w:trPr>
          <w:trHeight w:hRule="exact" w:val="225"/>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05996DDC" w14:textId="77777777" w:rsidR="004E496C" w:rsidRDefault="004E496C" w:rsidP="004E496C">
            <w:pPr>
              <w:spacing w:before="0" w:after="0" w:line="240" w:lineRule="auto"/>
              <w:rPr>
                <w:rFonts w:ascii="Arial" w:hAnsi="Arial" w:cs="Arial"/>
                <w:color w:val="000000"/>
                <w:sz w:val="16"/>
                <w:szCs w:val="16"/>
              </w:rPr>
            </w:pPr>
            <w:r>
              <w:rPr>
                <w:rFonts w:ascii="Arial" w:hAnsi="Arial" w:cs="Arial"/>
                <w:color w:val="000000"/>
                <w:sz w:val="16"/>
                <w:szCs w:val="16"/>
              </w:rPr>
              <w:t>Outcome 3</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A184A3D" w14:textId="77777777" w:rsidR="004E496C" w:rsidRDefault="004E496C" w:rsidP="004E496C">
            <w:pPr>
              <w:spacing w:before="0" w:after="0" w:line="240" w:lineRule="auto"/>
              <w:jc w:val="right"/>
              <w:rPr>
                <w:rFonts w:ascii="Arial" w:hAnsi="Arial" w:cs="Arial"/>
                <w:color w:val="000000"/>
                <w:sz w:val="16"/>
                <w:szCs w:val="16"/>
              </w:rPr>
            </w:pPr>
            <w:r>
              <w:rPr>
                <w:rFonts w:ascii="Arial" w:hAnsi="Arial" w:cs="Arial"/>
                <w:color w:val="000000"/>
                <w:sz w:val="16"/>
                <w:szCs w:val="16"/>
              </w:rPr>
              <w:t>16,212</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0E504A4" w14:textId="0863157F" w:rsidR="004E496C" w:rsidRDefault="001B1118" w:rsidP="004E496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2CEFD26F" w14:textId="77777777" w:rsidR="004E496C" w:rsidRDefault="004E496C" w:rsidP="004E496C">
            <w:pPr>
              <w:spacing w:before="0" w:after="0" w:line="240" w:lineRule="auto"/>
              <w:jc w:val="right"/>
              <w:rPr>
                <w:rFonts w:ascii="Arial" w:hAnsi="Arial" w:cs="Arial"/>
                <w:color w:val="000000"/>
                <w:sz w:val="16"/>
                <w:szCs w:val="16"/>
              </w:rPr>
            </w:pPr>
            <w:r>
              <w:rPr>
                <w:rFonts w:ascii="Arial" w:hAnsi="Arial" w:cs="Arial"/>
                <w:color w:val="000000"/>
                <w:sz w:val="16"/>
                <w:szCs w:val="16"/>
              </w:rPr>
              <w:t>683</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0768B169" w14:textId="134F3DFC" w:rsidR="004E496C" w:rsidRDefault="001B1118" w:rsidP="004E496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66ACEC0" w14:textId="77777777" w:rsidR="004E496C" w:rsidRDefault="004E496C" w:rsidP="004E496C">
            <w:pPr>
              <w:spacing w:before="0" w:after="0" w:line="240" w:lineRule="auto"/>
              <w:jc w:val="right"/>
              <w:rPr>
                <w:rFonts w:ascii="Arial" w:hAnsi="Arial" w:cs="Arial"/>
                <w:color w:val="000000"/>
                <w:sz w:val="16"/>
                <w:szCs w:val="16"/>
              </w:rPr>
            </w:pPr>
            <w:r>
              <w:rPr>
                <w:rFonts w:ascii="Arial" w:hAnsi="Arial" w:cs="Arial"/>
                <w:color w:val="000000"/>
                <w:sz w:val="16"/>
                <w:szCs w:val="16"/>
              </w:rPr>
              <w:t>45</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5A8A9223" w14:textId="77777777" w:rsidR="004E496C" w:rsidRDefault="004E496C" w:rsidP="004E496C">
            <w:pPr>
              <w:spacing w:before="0" w:after="0" w:line="240" w:lineRule="auto"/>
              <w:jc w:val="right"/>
              <w:rPr>
                <w:rFonts w:ascii="Arial" w:hAnsi="Arial" w:cs="Arial"/>
                <w:color w:val="000000"/>
                <w:sz w:val="16"/>
                <w:szCs w:val="16"/>
              </w:rPr>
            </w:pPr>
            <w:r>
              <w:rPr>
                <w:rFonts w:ascii="Arial" w:hAnsi="Arial" w:cs="Arial"/>
                <w:color w:val="000000"/>
                <w:sz w:val="16"/>
                <w:szCs w:val="16"/>
              </w:rPr>
              <w:t>50,056</w:t>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11152242" w14:textId="289CFD36" w:rsidR="004E496C" w:rsidRDefault="001B1118" w:rsidP="004E496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72CFF3C6" w14:textId="19BC957D" w:rsidR="004E496C" w:rsidRDefault="001B1118" w:rsidP="004E496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2EC7DCCE" w14:textId="3E275949" w:rsidR="004E496C" w:rsidRDefault="001B1118" w:rsidP="004E496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46E97A3" w14:textId="77777777" w:rsidR="004E496C" w:rsidRDefault="004E496C" w:rsidP="004E496C">
            <w:pPr>
              <w:spacing w:before="0" w:after="0" w:line="240" w:lineRule="auto"/>
              <w:jc w:val="right"/>
              <w:rPr>
                <w:rFonts w:ascii="Arial" w:hAnsi="Arial" w:cs="Arial"/>
                <w:color w:val="000000"/>
                <w:sz w:val="16"/>
                <w:szCs w:val="16"/>
              </w:rPr>
            </w:pPr>
            <w:r>
              <w:rPr>
                <w:rFonts w:ascii="Arial" w:hAnsi="Arial" w:cs="Arial"/>
                <w:color w:val="000000"/>
                <w:sz w:val="16"/>
                <w:szCs w:val="16"/>
              </w:rPr>
              <w:t>66,996</w:t>
            </w:r>
          </w:p>
        </w:tc>
      </w:tr>
      <w:tr w:rsidR="004E496C" w14:paraId="336F3A87" w14:textId="77777777" w:rsidTr="004E496C">
        <w:trPr>
          <w:trHeight w:hRule="exact" w:val="225"/>
        </w:trPr>
        <w:tc>
          <w:tcPr>
            <w:tcW w:w="1700" w:type="dxa"/>
            <w:vMerge/>
            <w:tcBorders>
              <w:top w:val="nil"/>
              <w:left w:val="nil"/>
              <w:bottom w:val="nil"/>
              <w:right w:val="nil"/>
            </w:tcBorders>
            <w:vAlign w:val="center"/>
            <w:hideMark/>
          </w:tcPr>
          <w:p w14:paraId="0A7E98BC" w14:textId="77777777" w:rsidR="004E496C" w:rsidRDefault="004E496C" w:rsidP="004E496C">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5B617B3" w14:textId="77777777" w:rsidR="004E496C" w:rsidRDefault="004E496C" w:rsidP="004E496C">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15,996</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5B7F8BC" w14:textId="3CB94E0F" w:rsidR="004E496C" w:rsidRDefault="001B1118" w:rsidP="004E496C">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1DCDFB72" w14:textId="77777777" w:rsidR="004E496C" w:rsidRDefault="004E496C" w:rsidP="004E496C">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621</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02341245" w14:textId="5975918A" w:rsidR="004E496C" w:rsidRDefault="001B1118" w:rsidP="004E496C">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2AD89FB" w14:textId="77777777" w:rsidR="004E496C" w:rsidRDefault="004E496C" w:rsidP="004E496C">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45</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76931C67" w14:textId="77777777" w:rsidR="004E496C" w:rsidRDefault="004E496C" w:rsidP="004E496C">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46,893</w:t>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04B5916F" w14:textId="2A35F594" w:rsidR="004E496C" w:rsidRDefault="001B1118" w:rsidP="004E496C">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44990619" w14:textId="6AC4E66A" w:rsidR="004E496C" w:rsidRDefault="001B1118" w:rsidP="004E496C">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3D8BBE74" w14:textId="09EC4FA1" w:rsidR="004E496C" w:rsidRDefault="001B1118" w:rsidP="004E496C">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5164C05" w14:textId="77777777" w:rsidR="004E496C" w:rsidRDefault="004E496C" w:rsidP="004E496C">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63,555</w:t>
            </w:r>
          </w:p>
        </w:tc>
      </w:tr>
      <w:tr w:rsidR="00EA79F4" w14:paraId="366C0619" w14:textId="77777777" w:rsidTr="004E496C">
        <w:trPr>
          <w:trHeight w:hRule="exact" w:val="225"/>
        </w:trPr>
        <w:tc>
          <w:tcPr>
            <w:tcW w:w="170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4D25174C" w14:textId="77777777" w:rsidR="004E496C" w:rsidRDefault="004E496C" w:rsidP="004E496C">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22FB98AD" w14:textId="77777777" w:rsidR="004E496C" w:rsidRDefault="004E496C" w:rsidP="004E496C">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291CE510" w14:textId="77777777" w:rsidR="004E496C" w:rsidRDefault="004E496C" w:rsidP="004E496C">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548C63D6" w14:textId="77777777" w:rsidR="004E496C" w:rsidRDefault="004E496C" w:rsidP="004E496C">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28DEFE75" w14:textId="77777777" w:rsidR="004E496C" w:rsidRDefault="004E496C" w:rsidP="004E496C">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0DD48FB2" w14:textId="77777777" w:rsidR="004E496C" w:rsidRDefault="004E496C" w:rsidP="004E496C">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2E995431" w14:textId="77777777" w:rsidR="004E496C" w:rsidRDefault="004E496C" w:rsidP="004E496C">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82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4B3F9BF0" w14:textId="77777777" w:rsidR="004E496C" w:rsidRDefault="004E496C" w:rsidP="004E496C">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0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624E329B" w14:textId="77777777" w:rsidR="004E496C" w:rsidRDefault="004E496C" w:rsidP="004E496C">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6CF85E24" w14:textId="77777777" w:rsidR="004E496C" w:rsidRDefault="004E496C" w:rsidP="004E496C">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0F407242" w14:textId="77777777" w:rsidR="004E496C" w:rsidRDefault="004E496C" w:rsidP="004E496C">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EA79F4" w14:paraId="35E1888B" w14:textId="77777777" w:rsidTr="004E496C">
        <w:trPr>
          <w:trHeight w:hRule="exact" w:val="225"/>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6932C8CB" w14:textId="77777777" w:rsidR="004E496C" w:rsidRDefault="004E496C" w:rsidP="004E496C">
            <w:pPr>
              <w:spacing w:before="0" w:after="0" w:line="240" w:lineRule="auto"/>
              <w:rPr>
                <w:rFonts w:ascii="Arial" w:hAnsi="Arial" w:cs="Arial"/>
                <w:color w:val="000000"/>
                <w:sz w:val="16"/>
                <w:szCs w:val="16"/>
              </w:rPr>
            </w:pPr>
            <w:r>
              <w:rPr>
                <w:rFonts w:ascii="Arial" w:hAnsi="Arial" w:cs="Arial"/>
                <w:color w:val="000000"/>
                <w:sz w:val="16"/>
                <w:szCs w:val="16"/>
              </w:rPr>
              <w:t>Equity Injections</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C4DFA2C" w14:textId="1E8B3CE2" w:rsidR="004E496C" w:rsidRDefault="001B1118" w:rsidP="004E496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6834F70" w14:textId="700F1E7A" w:rsidR="004E496C" w:rsidRDefault="001B1118" w:rsidP="004E496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668B5347" w14:textId="1F91CF42" w:rsidR="004E496C" w:rsidRDefault="001B1118" w:rsidP="004E496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0A06B199" w14:textId="2CA13A99" w:rsidR="004E496C" w:rsidRDefault="001B1118" w:rsidP="004E496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DD7F627" w14:textId="1ED8385E" w:rsidR="004E496C" w:rsidRDefault="001B1118" w:rsidP="004E496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210AF928" w14:textId="0EFCE6DC" w:rsidR="004E496C" w:rsidRDefault="001B1118" w:rsidP="004E496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3D0535D8" w14:textId="589E96C4" w:rsidR="004E496C" w:rsidRDefault="001B1118" w:rsidP="004E496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0BEF6FCC" w14:textId="529581BA" w:rsidR="004E496C" w:rsidRDefault="001B1118" w:rsidP="004E496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7BA08DCB" w14:textId="7A817160" w:rsidR="004E496C" w:rsidRDefault="001B1118" w:rsidP="004E496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96C96C9" w14:textId="1181BB16" w:rsidR="004E496C" w:rsidRDefault="001B1118" w:rsidP="004E496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r>
      <w:tr w:rsidR="004E496C" w14:paraId="04286A8F" w14:textId="77777777" w:rsidTr="004E496C">
        <w:trPr>
          <w:trHeight w:hRule="exact" w:val="225"/>
        </w:trPr>
        <w:tc>
          <w:tcPr>
            <w:tcW w:w="1700" w:type="dxa"/>
            <w:vMerge/>
            <w:tcBorders>
              <w:top w:val="nil"/>
              <w:left w:val="nil"/>
              <w:bottom w:val="nil"/>
              <w:right w:val="nil"/>
            </w:tcBorders>
            <w:vAlign w:val="center"/>
            <w:hideMark/>
          </w:tcPr>
          <w:p w14:paraId="28400913" w14:textId="77777777" w:rsidR="004E496C" w:rsidRDefault="004E496C" w:rsidP="004E496C">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BA8E9CE" w14:textId="5A5FE704" w:rsidR="004E496C" w:rsidRDefault="001B1118" w:rsidP="004E496C">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A1E5DC0" w14:textId="77777777" w:rsidR="004E496C" w:rsidRDefault="004E496C" w:rsidP="004E496C">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193</w:t>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59FF6764" w14:textId="0A7C8E11" w:rsidR="004E496C" w:rsidRDefault="001B1118" w:rsidP="004E496C">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362E3C99" w14:textId="575D45CF" w:rsidR="004E496C" w:rsidRDefault="001B1118" w:rsidP="004E496C">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6D7882F" w14:textId="70AE2E7A" w:rsidR="004E496C" w:rsidRDefault="001B1118" w:rsidP="004E496C">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35903B4E" w14:textId="7B95DBA1" w:rsidR="004E496C" w:rsidRDefault="001B1118" w:rsidP="004E496C">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793FFD11" w14:textId="0A46106E" w:rsidR="004E496C" w:rsidRDefault="001B1118" w:rsidP="004E496C">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26DC7E4C" w14:textId="031CED87" w:rsidR="004E496C" w:rsidRDefault="001B1118" w:rsidP="004E496C">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73E5ECAB" w14:textId="7B7E8F71" w:rsidR="004E496C" w:rsidRDefault="001B1118" w:rsidP="004E496C">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6B54BC3" w14:textId="77777777" w:rsidR="004E496C" w:rsidRDefault="004E496C" w:rsidP="004E496C">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193</w:t>
            </w:r>
          </w:p>
        </w:tc>
      </w:tr>
      <w:tr w:rsidR="00EA79F4" w14:paraId="07306705" w14:textId="77777777" w:rsidTr="004E496C">
        <w:trPr>
          <w:trHeight w:hRule="exact" w:val="225"/>
        </w:trPr>
        <w:tc>
          <w:tcPr>
            <w:tcW w:w="170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1D8CA6F3" w14:textId="77777777" w:rsidR="004E496C" w:rsidRDefault="004E496C" w:rsidP="004E496C">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37ED7831" w14:textId="77777777" w:rsidR="004E496C" w:rsidRDefault="004E496C" w:rsidP="004E496C">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2C28C752" w14:textId="77777777" w:rsidR="004E496C" w:rsidRDefault="004E496C" w:rsidP="004E496C">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33734E43" w14:textId="77777777" w:rsidR="004E496C" w:rsidRDefault="004E496C" w:rsidP="004E496C">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698E2007" w14:textId="77777777" w:rsidR="004E496C" w:rsidRDefault="004E496C" w:rsidP="004E496C">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0C6F9585" w14:textId="77777777" w:rsidR="004E496C" w:rsidRDefault="004E496C" w:rsidP="004E496C">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2FC7D527" w14:textId="77777777" w:rsidR="004E496C" w:rsidRDefault="004E496C" w:rsidP="004E496C">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82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2048F7BC" w14:textId="77777777" w:rsidR="004E496C" w:rsidRDefault="004E496C" w:rsidP="004E496C">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0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2A54B47A" w14:textId="77777777" w:rsidR="004E496C" w:rsidRDefault="004E496C" w:rsidP="004E496C">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0E9C633F" w14:textId="77777777" w:rsidR="004E496C" w:rsidRDefault="004E496C" w:rsidP="004E496C">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209820D6" w14:textId="77777777" w:rsidR="004E496C" w:rsidRDefault="004E496C" w:rsidP="004E496C">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EA79F4" w14:paraId="50ADB830" w14:textId="77777777" w:rsidTr="004E496C">
        <w:trPr>
          <w:trHeight w:hRule="exact" w:val="227"/>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66ECE3E9" w14:textId="77777777" w:rsidR="004E496C" w:rsidRDefault="004E496C" w:rsidP="004E496C">
            <w:pPr>
              <w:spacing w:before="0" w:after="0" w:line="240" w:lineRule="auto"/>
              <w:rPr>
                <w:rFonts w:ascii="Arial" w:hAnsi="Arial" w:cs="Arial"/>
                <w:color w:val="000000"/>
                <w:sz w:val="16"/>
                <w:szCs w:val="16"/>
              </w:rPr>
            </w:pPr>
            <w:r>
              <w:rPr>
                <w:rFonts w:ascii="Arial" w:hAnsi="Arial" w:cs="Arial"/>
                <w:color w:val="000000"/>
                <w:sz w:val="16"/>
                <w:szCs w:val="16"/>
              </w:rPr>
              <w:t>Administered Assets and Liabilities</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8F04B38" w14:textId="7BB220BE" w:rsidR="004E496C" w:rsidRDefault="001B1118" w:rsidP="004E496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5827A90" w14:textId="22E7E89D" w:rsidR="004E496C" w:rsidRDefault="001B1118" w:rsidP="004E496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19A4AA46" w14:textId="10AF9155" w:rsidR="004E496C" w:rsidRDefault="001B1118" w:rsidP="004E496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5D250F9A" w14:textId="1FA1CBF5" w:rsidR="004E496C" w:rsidRDefault="001B1118" w:rsidP="004E496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1D46E6B" w14:textId="14567013" w:rsidR="004E496C" w:rsidRDefault="001B1118" w:rsidP="004E496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7D9CF927" w14:textId="1B4A368B" w:rsidR="004E496C" w:rsidRDefault="001B1118" w:rsidP="004E496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0A0F37CB" w14:textId="76385D54" w:rsidR="004E496C" w:rsidRDefault="001B1118" w:rsidP="004E496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04DC2C82" w14:textId="77777777" w:rsidR="004E496C" w:rsidRDefault="004E496C" w:rsidP="004E496C">
            <w:pPr>
              <w:spacing w:before="0" w:after="0" w:line="240" w:lineRule="auto"/>
              <w:jc w:val="right"/>
              <w:rPr>
                <w:rFonts w:ascii="Arial" w:hAnsi="Arial" w:cs="Arial"/>
                <w:color w:val="000000"/>
                <w:sz w:val="16"/>
                <w:szCs w:val="16"/>
              </w:rPr>
            </w:pPr>
            <w:r>
              <w:rPr>
                <w:rFonts w:ascii="Arial" w:hAnsi="Arial" w:cs="Arial"/>
                <w:color w:val="000000"/>
                <w:sz w:val="16"/>
                <w:szCs w:val="16"/>
              </w:rPr>
              <w:t>593</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0DA42ED4" w14:textId="0D9CD5E5" w:rsidR="004E496C" w:rsidRDefault="001B1118" w:rsidP="004E496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EA525F2" w14:textId="77777777" w:rsidR="004E496C" w:rsidRDefault="004E496C" w:rsidP="004E496C">
            <w:pPr>
              <w:spacing w:before="0" w:after="0" w:line="240" w:lineRule="auto"/>
              <w:jc w:val="right"/>
              <w:rPr>
                <w:rFonts w:ascii="Arial" w:hAnsi="Arial" w:cs="Arial"/>
                <w:color w:val="000000"/>
                <w:sz w:val="16"/>
                <w:szCs w:val="16"/>
              </w:rPr>
            </w:pPr>
            <w:r>
              <w:rPr>
                <w:rFonts w:ascii="Arial" w:hAnsi="Arial" w:cs="Arial"/>
                <w:color w:val="000000"/>
                <w:sz w:val="16"/>
                <w:szCs w:val="16"/>
              </w:rPr>
              <w:t>593</w:t>
            </w:r>
          </w:p>
        </w:tc>
      </w:tr>
      <w:tr w:rsidR="004E496C" w14:paraId="13EE4327" w14:textId="77777777" w:rsidTr="004E496C">
        <w:trPr>
          <w:trHeight w:hRule="exact" w:val="227"/>
        </w:trPr>
        <w:tc>
          <w:tcPr>
            <w:tcW w:w="1700" w:type="dxa"/>
            <w:vMerge/>
            <w:tcBorders>
              <w:top w:val="nil"/>
              <w:left w:val="nil"/>
              <w:bottom w:val="nil"/>
              <w:right w:val="nil"/>
            </w:tcBorders>
            <w:vAlign w:val="center"/>
            <w:hideMark/>
          </w:tcPr>
          <w:p w14:paraId="337FEC45" w14:textId="77777777" w:rsidR="004E496C" w:rsidRDefault="004E496C" w:rsidP="004E496C">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D97DCF2" w14:textId="5814FB5D" w:rsidR="004E496C" w:rsidRDefault="001B1118" w:rsidP="004E496C">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6040D80" w14:textId="5AC8496A" w:rsidR="004E496C" w:rsidRDefault="001B1118" w:rsidP="004E496C">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7486BC51" w14:textId="55060017" w:rsidR="004E496C" w:rsidRDefault="001B1118" w:rsidP="004E496C">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6FF360F1" w14:textId="0A73F20C" w:rsidR="004E496C" w:rsidRDefault="001B1118" w:rsidP="004E496C">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6DADE95" w14:textId="73D2BED7" w:rsidR="004E496C" w:rsidRDefault="001B1118" w:rsidP="004E496C">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7599DCA8" w14:textId="79CCABDB" w:rsidR="004E496C" w:rsidRDefault="001B1118" w:rsidP="004E496C">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2AB313C4" w14:textId="18E8B90A" w:rsidR="004E496C" w:rsidRDefault="001B1118" w:rsidP="004E496C">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330A0E0F" w14:textId="77777777" w:rsidR="004E496C" w:rsidRDefault="004E496C" w:rsidP="004E496C">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2,328</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23CA36B5" w14:textId="706A73BB" w:rsidR="004E496C" w:rsidRDefault="001B1118" w:rsidP="004E496C">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FA18EC1" w14:textId="77777777" w:rsidR="004E496C" w:rsidRDefault="004E496C" w:rsidP="004E496C">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2,328</w:t>
            </w:r>
          </w:p>
        </w:tc>
      </w:tr>
      <w:tr w:rsidR="00EA79F4" w14:paraId="465C8412" w14:textId="77777777" w:rsidTr="004E496C">
        <w:trPr>
          <w:trHeight w:hRule="exact" w:val="225"/>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3692FC1F" w14:textId="77777777" w:rsidR="004E496C" w:rsidRDefault="004E496C" w:rsidP="004E496C">
            <w:pPr>
              <w:spacing w:before="0" w:after="0" w:line="240" w:lineRule="auto"/>
              <w:rPr>
                <w:rFonts w:ascii="Arial" w:hAnsi="Arial" w:cs="Arial"/>
                <w:color w:val="000000"/>
                <w:sz w:val="16"/>
                <w:szCs w:val="16"/>
              </w:rPr>
            </w:pPr>
            <w:r>
              <w:rPr>
                <w:rFonts w:ascii="Arial" w:hAnsi="Arial" w:cs="Arial"/>
                <w:color w:val="000000"/>
                <w:sz w:val="16"/>
                <w:szCs w:val="16"/>
              </w:rPr>
              <w:t>Total</w:t>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3FDEF9A5" w14:textId="77777777" w:rsidR="004E496C" w:rsidRDefault="004E496C" w:rsidP="004E496C">
            <w:pPr>
              <w:spacing w:before="0" w:after="0" w:line="240" w:lineRule="auto"/>
              <w:jc w:val="right"/>
              <w:rPr>
                <w:rFonts w:ascii="Arial" w:hAnsi="Arial" w:cs="Arial"/>
                <w:color w:val="000000"/>
                <w:sz w:val="16"/>
                <w:szCs w:val="16"/>
              </w:rPr>
            </w:pPr>
            <w:r>
              <w:rPr>
                <w:rFonts w:ascii="Arial" w:hAnsi="Arial" w:cs="Arial"/>
                <w:color w:val="000000"/>
                <w:sz w:val="16"/>
                <w:szCs w:val="16"/>
              </w:rPr>
              <w:t>592,605</w:t>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681BF43F" w14:textId="34B507C7" w:rsidR="004E496C" w:rsidRDefault="001B1118" w:rsidP="004E496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9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137615C4" w14:textId="77777777" w:rsidR="004E496C" w:rsidRDefault="004E496C" w:rsidP="004E496C">
            <w:pPr>
              <w:spacing w:before="0" w:after="0" w:line="240" w:lineRule="auto"/>
              <w:jc w:val="right"/>
              <w:rPr>
                <w:rFonts w:ascii="Arial" w:hAnsi="Arial" w:cs="Arial"/>
                <w:color w:val="000000"/>
                <w:sz w:val="16"/>
                <w:szCs w:val="16"/>
              </w:rPr>
            </w:pPr>
            <w:r>
              <w:rPr>
                <w:rFonts w:ascii="Arial" w:hAnsi="Arial" w:cs="Arial"/>
                <w:color w:val="000000"/>
                <w:sz w:val="16"/>
                <w:szCs w:val="16"/>
              </w:rPr>
              <w:t>7,555</w:t>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342DC3DD" w14:textId="11BDF5A3" w:rsidR="004E496C" w:rsidRDefault="001B1118" w:rsidP="004E496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5ABFCFF2" w14:textId="77777777" w:rsidR="004E496C" w:rsidRDefault="004E496C" w:rsidP="004E496C">
            <w:pPr>
              <w:spacing w:before="0" w:after="0" w:line="240" w:lineRule="auto"/>
              <w:jc w:val="right"/>
              <w:rPr>
                <w:rFonts w:ascii="Arial" w:hAnsi="Arial" w:cs="Arial"/>
                <w:color w:val="000000"/>
                <w:sz w:val="16"/>
                <w:szCs w:val="16"/>
              </w:rPr>
            </w:pPr>
            <w:r>
              <w:rPr>
                <w:rFonts w:ascii="Arial" w:hAnsi="Arial" w:cs="Arial"/>
                <w:color w:val="000000"/>
                <w:sz w:val="16"/>
                <w:szCs w:val="16"/>
              </w:rPr>
              <w:t>114,664</w:t>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0B996EE1" w14:textId="77777777" w:rsidR="004E496C" w:rsidRDefault="004E496C" w:rsidP="004E496C">
            <w:pPr>
              <w:spacing w:before="0" w:after="0" w:line="240" w:lineRule="auto"/>
              <w:jc w:val="right"/>
              <w:rPr>
                <w:rFonts w:ascii="Arial" w:hAnsi="Arial" w:cs="Arial"/>
                <w:color w:val="000000"/>
                <w:sz w:val="16"/>
                <w:szCs w:val="16"/>
              </w:rPr>
            </w:pPr>
            <w:r>
              <w:rPr>
                <w:rFonts w:ascii="Arial" w:hAnsi="Arial" w:cs="Arial"/>
                <w:color w:val="000000"/>
                <w:sz w:val="16"/>
                <w:szCs w:val="16"/>
              </w:rPr>
              <w:t>157,835</w:t>
            </w:r>
          </w:p>
        </w:tc>
        <w:tc>
          <w:tcPr>
            <w:tcW w:w="82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183F59CD" w14:textId="72982764" w:rsidR="004E496C" w:rsidRDefault="001B1118" w:rsidP="004E496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0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5164B974" w14:textId="77777777" w:rsidR="004E496C" w:rsidRDefault="004E496C" w:rsidP="004E496C">
            <w:pPr>
              <w:spacing w:before="0" w:after="0" w:line="240" w:lineRule="auto"/>
              <w:jc w:val="right"/>
              <w:rPr>
                <w:rFonts w:ascii="Arial" w:hAnsi="Arial" w:cs="Arial"/>
                <w:color w:val="000000"/>
                <w:sz w:val="16"/>
                <w:szCs w:val="16"/>
              </w:rPr>
            </w:pPr>
            <w:r>
              <w:rPr>
                <w:rFonts w:ascii="Arial" w:hAnsi="Arial" w:cs="Arial"/>
                <w:color w:val="000000"/>
                <w:sz w:val="16"/>
                <w:szCs w:val="16"/>
              </w:rPr>
              <w:t>593</w:t>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202B88E2" w14:textId="77777777" w:rsidR="004E496C" w:rsidRDefault="004E496C" w:rsidP="004E496C">
            <w:pPr>
              <w:spacing w:before="0" w:after="0" w:line="240" w:lineRule="auto"/>
              <w:jc w:val="right"/>
              <w:rPr>
                <w:rFonts w:ascii="Arial" w:hAnsi="Arial" w:cs="Arial"/>
                <w:color w:val="000000"/>
                <w:sz w:val="16"/>
                <w:szCs w:val="16"/>
              </w:rPr>
            </w:pPr>
            <w:r>
              <w:rPr>
                <w:rFonts w:ascii="Arial" w:hAnsi="Arial" w:cs="Arial"/>
                <w:color w:val="000000"/>
                <w:sz w:val="16"/>
                <w:szCs w:val="16"/>
              </w:rPr>
              <w:t>16,035,396</w:t>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412F159A" w14:textId="77777777" w:rsidR="004E496C" w:rsidRDefault="004E496C" w:rsidP="004E496C">
            <w:pPr>
              <w:spacing w:before="0" w:after="0" w:line="240" w:lineRule="auto"/>
              <w:jc w:val="right"/>
              <w:rPr>
                <w:rFonts w:ascii="Arial" w:hAnsi="Arial" w:cs="Arial"/>
                <w:color w:val="000000"/>
                <w:sz w:val="16"/>
                <w:szCs w:val="16"/>
              </w:rPr>
            </w:pPr>
            <w:r>
              <w:rPr>
                <w:rFonts w:ascii="Arial" w:hAnsi="Arial" w:cs="Arial"/>
                <w:color w:val="000000"/>
                <w:sz w:val="16"/>
                <w:szCs w:val="16"/>
              </w:rPr>
              <w:t>16,908,648</w:t>
            </w:r>
          </w:p>
        </w:tc>
      </w:tr>
      <w:tr w:rsidR="004E496C" w14:paraId="281EC5A8" w14:textId="77777777" w:rsidTr="004E496C">
        <w:trPr>
          <w:trHeight w:hRule="exact" w:val="225"/>
        </w:trPr>
        <w:tc>
          <w:tcPr>
            <w:tcW w:w="1700" w:type="dxa"/>
            <w:vMerge/>
            <w:tcBorders>
              <w:top w:val="nil"/>
              <w:left w:val="nil"/>
              <w:bottom w:val="nil"/>
              <w:right w:val="nil"/>
            </w:tcBorders>
            <w:vAlign w:val="center"/>
            <w:hideMark/>
          </w:tcPr>
          <w:p w14:paraId="6643792F" w14:textId="77777777" w:rsidR="004E496C" w:rsidRDefault="004E496C" w:rsidP="004E496C">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58CE753" w14:textId="77777777" w:rsidR="004E496C" w:rsidRDefault="004E496C" w:rsidP="004E496C">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607,393</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9934088" w14:textId="77777777" w:rsidR="004E496C" w:rsidRDefault="004E496C" w:rsidP="004E496C">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193</w:t>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311F7208" w14:textId="77777777" w:rsidR="004E496C" w:rsidRDefault="004E496C" w:rsidP="004E496C">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7,313</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1E666178" w14:textId="01491180" w:rsidR="004E496C" w:rsidRDefault="001B1118" w:rsidP="004E496C">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8B5F3C9" w14:textId="77777777" w:rsidR="004E496C" w:rsidRDefault="004E496C" w:rsidP="004E496C">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115,380</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575652E4" w14:textId="77777777" w:rsidR="004E496C" w:rsidRDefault="004E496C" w:rsidP="004E496C">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167,100</w:t>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25B6CBBF" w14:textId="562666D3" w:rsidR="004E496C" w:rsidRDefault="001B1118" w:rsidP="004E496C">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70B32CD6" w14:textId="77777777" w:rsidR="004E496C" w:rsidRDefault="004E496C" w:rsidP="004E496C">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2,328</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24CBEE67" w14:textId="77777777" w:rsidR="004E496C" w:rsidRDefault="004E496C" w:rsidP="004E496C">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14,312,241</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E85A52F" w14:textId="77777777" w:rsidR="004E496C" w:rsidRDefault="004E496C" w:rsidP="004E496C">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15,211,948</w:t>
            </w:r>
          </w:p>
        </w:tc>
      </w:tr>
    </w:tbl>
    <w:p w14:paraId="05034F5D" w14:textId="696D64EB" w:rsidR="004E496C" w:rsidRDefault="004E496C" w:rsidP="004E496C">
      <w:pPr>
        <w:pStyle w:val="GhostLine"/>
      </w:pPr>
    </w:p>
    <w:p w14:paraId="24C57339" w14:textId="77777777" w:rsidR="004E496C" w:rsidRDefault="004E496C">
      <w:pPr>
        <w:spacing w:before="0" w:after="160" w:line="259" w:lineRule="auto"/>
        <w:rPr>
          <w:sz w:val="2"/>
        </w:rPr>
      </w:pPr>
      <w:r>
        <w:br w:type="page"/>
      </w:r>
    </w:p>
    <w:tbl>
      <w:tblPr>
        <w:tblW w:w="5000" w:type="pct"/>
        <w:tblCellMar>
          <w:left w:w="0" w:type="dxa"/>
          <w:right w:w="0" w:type="dxa"/>
        </w:tblCellMar>
        <w:tblLook w:val="04A0" w:firstRow="1" w:lastRow="0" w:firstColumn="1" w:lastColumn="0" w:noHBand="0" w:noVBand="1"/>
      </w:tblPr>
      <w:tblGrid>
        <w:gridCol w:w="1636"/>
        <w:gridCol w:w="1021"/>
        <w:gridCol w:w="1021"/>
        <w:gridCol w:w="944"/>
        <w:gridCol w:w="1040"/>
        <w:gridCol w:w="1021"/>
        <w:gridCol w:w="1040"/>
        <w:gridCol w:w="790"/>
        <w:gridCol w:w="963"/>
        <w:gridCol w:w="1040"/>
        <w:gridCol w:w="1021"/>
      </w:tblGrid>
      <w:tr w:rsidR="00EA79F4" w14:paraId="37AF29D5" w14:textId="77777777" w:rsidTr="00EA79F4">
        <w:trPr>
          <w:trHeight w:hRule="exact" w:val="300"/>
        </w:trPr>
        <w:tc>
          <w:tcPr>
            <w:tcW w:w="11980" w:type="dxa"/>
            <w:gridSpan w:val="11"/>
            <w:tcBorders>
              <w:top w:val="nil"/>
              <w:left w:val="nil"/>
              <w:bottom w:val="nil"/>
              <w:right w:val="nil"/>
            </w:tcBorders>
            <w:shd w:val="clear" w:color="000000" w:fill="FFFFFF"/>
            <w:tcMar>
              <w:top w:w="15" w:type="dxa"/>
              <w:left w:w="15" w:type="dxa"/>
              <w:bottom w:w="0" w:type="dxa"/>
              <w:right w:w="15" w:type="dxa"/>
            </w:tcMar>
            <w:vAlign w:val="bottom"/>
            <w:hideMark/>
          </w:tcPr>
          <w:p w14:paraId="26236A3B" w14:textId="77777777" w:rsidR="00EA79F4" w:rsidRDefault="00EA79F4" w:rsidP="00EA79F4">
            <w:pPr>
              <w:spacing w:before="0" w:after="0" w:line="240" w:lineRule="auto"/>
              <w:jc w:val="center"/>
              <w:rPr>
                <w:rFonts w:ascii="Arial" w:hAnsi="Arial" w:cs="Arial"/>
                <w:b/>
                <w:bCs/>
                <w:color w:val="000000"/>
                <w:sz w:val="22"/>
                <w:szCs w:val="22"/>
              </w:rPr>
            </w:pPr>
            <w:r>
              <w:rPr>
                <w:rFonts w:ascii="Arial" w:hAnsi="Arial" w:cs="Arial"/>
                <w:b/>
                <w:bCs/>
                <w:color w:val="000000"/>
                <w:sz w:val="22"/>
                <w:szCs w:val="22"/>
              </w:rPr>
              <w:lastRenderedPageBreak/>
              <w:t>DEFENCE</w:t>
            </w:r>
          </w:p>
        </w:tc>
      </w:tr>
      <w:tr w:rsidR="00EA79F4" w14:paraId="3FD05E9D" w14:textId="77777777" w:rsidTr="00EA79F4">
        <w:trPr>
          <w:trHeight w:hRule="exact" w:val="225"/>
        </w:trPr>
        <w:tc>
          <w:tcPr>
            <w:tcW w:w="11980" w:type="dxa"/>
            <w:gridSpan w:val="11"/>
            <w:tcBorders>
              <w:top w:val="nil"/>
              <w:left w:val="nil"/>
              <w:bottom w:val="nil"/>
              <w:right w:val="nil"/>
            </w:tcBorders>
            <w:shd w:val="clear" w:color="000000" w:fill="FFFFFF"/>
            <w:tcMar>
              <w:top w:w="15" w:type="dxa"/>
              <w:left w:w="15" w:type="dxa"/>
              <w:bottom w:w="0" w:type="dxa"/>
              <w:right w:w="15" w:type="dxa"/>
            </w:tcMar>
            <w:hideMark/>
          </w:tcPr>
          <w:p w14:paraId="56D1AE2B" w14:textId="2F2EB78C" w:rsidR="00EA79F4" w:rsidRDefault="00EA79F4" w:rsidP="00EA79F4">
            <w:pPr>
              <w:spacing w:before="0" w:after="0" w:line="240" w:lineRule="auto"/>
              <w:jc w:val="center"/>
              <w:rPr>
                <w:rFonts w:ascii="Arial" w:hAnsi="Arial" w:cs="Arial"/>
                <w:color w:val="000000"/>
                <w:sz w:val="16"/>
                <w:szCs w:val="16"/>
              </w:rPr>
            </w:pPr>
            <w:r>
              <w:rPr>
                <w:rFonts w:ascii="Arial" w:hAnsi="Arial" w:cs="Arial"/>
                <w:color w:val="000000"/>
                <w:sz w:val="16"/>
                <w:szCs w:val="16"/>
              </w:rPr>
              <w:t>Agency Resourcing – 2025</w:t>
            </w:r>
            <w:r w:rsidR="001B1118">
              <w:rPr>
                <w:rFonts w:ascii="Arial" w:hAnsi="Arial" w:cs="Arial"/>
                <w:color w:val="000000"/>
                <w:sz w:val="16"/>
                <w:szCs w:val="16"/>
              </w:rPr>
              <w:noBreakHyphen/>
            </w:r>
            <w:r>
              <w:rPr>
                <w:rFonts w:ascii="Arial" w:hAnsi="Arial" w:cs="Arial"/>
                <w:color w:val="000000"/>
                <w:sz w:val="16"/>
                <w:szCs w:val="16"/>
              </w:rPr>
              <w:t>2026</w:t>
            </w:r>
          </w:p>
          <w:p w14:paraId="55E4A665" w14:textId="212D02D0" w:rsidR="00EA79F4" w:rsidRDefault="00EA79F4" w:rsidP="00EA79F4">
            <w:pPr>
              <w:spacing w:before="0" w:after="0" w:line="240" w:lineRule="auto"/>
              <w:jc w:val="center"/>
              <w:rPr>
                <w:rFonts w:ascii="Arial" w:hAnsi="Arial" w:cs="Arial"/>
                <w:color w:val="000000"/>
                <w:sz w:val="16"/>
                <w:szCs w:val="16"/>
              </w:rPr>
            </w:pPr>
          </w:p>
        </w:tc>
      </w:tr>
      <w:tr w:rsidR="00EA79F4" w14:paraId="6C94545A" w14:textId="77777777" w:rsidTr="00EA79F4">
        <w:trPr>
          <w:trHeight w:hRule="exact" w:val="225"/>
        </w:trPr>
        <w:tc>
          <w:tcPr>
            <w:tcW w:w="11980" w:type="dxa"/>
            <w:gridSpan w:val="11"/>
            <w:tcBorders>
              <w:top w:val="nil"/>
              <w:left w:val="nil"/>
              <w:bottom w:val="single" w:sz="4" w:space="0" w:color="293F5B"/>
              <w:right w:val="nil"/>
            </w:tcBorders>
            <w:shd w:val="clear" w:color="000000" w:fill="FFFFFF"/>
            <w:tcMar>
              <w:top w:w="15" w:type="dxa"/>
              <w:left w:w="15" w:type="dxa"/>
              <w:bottom w:w="0" w:type="dxa"/>
              <w:right w:w="15" w:type="dxa"/>
            </w:tcMar>
            <w:hideMark/>
          </w:tcPr>
          <w:p w14:paraId="052361FB" w14:textId="0900CDC3" w:rsidR="00EA79F4" w:rsidRDefault="00EA79F4" w:rsidP="00EA79F4">
            <w:pPr>
              <w:spacing w:before="0" w:after="0" w:line="240" w:lineRule="auto"/>
              <w:jc w:val="center"/>
              <w:rPr>
                <w:rFonts w:ascii="Arial" w:hAnsi="Arial" w:cs="Arial"/>
                <w:i/>
                <w:iCs/>
                <w:color w:val="000000"/>
                <w:sz w:val="16"/>
                <w:szCs w:val="16"/>
              </w:rPr>
            </w:pPr>
            <w:r>
              <w:rPr>
                <w:rFonts w:ascii="Arial" w:hAnsi="Arial" w:cs="Arial"/>
                <w:i/>
                <w:iCs/>
                <w:color w:val="000000"/>
                <w:sz w:val="16"/>
                <w:szCs w:val="16"/>
              </w:rPr>
              <w:t>Estimated Actual – 2024</w:t>
            </w:r>
            <w:r w:rsidR="001B1118">
              <w:rPr>
                <w:rFonts w:ascii="Arial" w:hAnsi="Arial" w:cs="Arial"/>
                <w:i/>
                <w:iCs/>
                <w:color w:val="000000"/>
                <w:sz w:val="16"/>
                <w:szCs w:val="16"/>
              </w:rPr>
              <w:noBreakHyphen/>
            </w:r>
            <w:r>
              <w:rPr>
                <w:rFonts w:ascii="Arial" w:hAnsi="Arial" w:cs="Arial"/>
                <w:i/>
                <w:iCs/>
                <w:color w:val="000000"/>
                <w:sz w:val="16"/>
                <w:szCs w:val="16"/>
              </w:rPr>
              <w:t>2025</w:t>
            </w:r>
          </w:p>
          <w:p w14:paraId="37CA726B" w14:textId="1868BCE5" w:rsidR="00EA79F4" w:rsidRDefault="00EA79F4" w:rsidP="00EA79F4">
            <w:pPr>
              <w:spacing w:before="0" w:after="0" w:line="240" w:lineRule="auto"/>
              <w:jc w:val="center"/>
              <w:rPr>
                <w:rFonts w:ascii="Arial" w:hAnsi="Arial" w:cs="Arial"/>
                <w:i/>
                <w:iCs/>
                <w:color w:val="000000"/>
                <w:sz w:val="16"/>
                <w:szCs w:val="16"/>
              </w:rPr>
            </w:pPr>
          </w:p>
        </w:tc>
      </w:tr>
      <w:tr w:rsidR="00EA79F4" w14:paraId="3174F5C6" w14:textId="77777777" w:rsidTr="00EA79F4">
        <w:trPr>
          <w:trHeight w:hRule="exact" w:val="225"/>
        </w:trPr>
        <w:tc>
          <w:tcPr>
            <w:tcW w:w="1700" w:type="dxa"/>
            <w:tcBorders>
              <w:top w:val="nil"/>
              <w:left w:val="nil"/>
              <w:bottom w:val="nil"/>
              <w:right w:val="nil"/>
            </w:tcBorders>
            <w:shd w:val="clear" w:color="000000" w:fill="FFFFFF"/>
            <w:noWrap/>
            <w:tcMar>
              <w:top w:w="15" w:type="dxa"/>
              <w:left w:w="15" w:type="dxa"/>
              <w:bottom w:w="0" w:type="dxa"/>
              <w:right w:w="15" w:type="dxa"/>
            </w:tcMar>
            <w:hideMark/>
          </w:tcPr>
          <w:p w14:paraId="1174E69A" w14:textId="77777777" w:rsidR="00EA79F4" w:rsidRDefault="00EA79F4" w:rsidP="00EA79F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4180" w:type="dxa"/>
            <w:gridSpan w:val="4"/>
            <w:tcBorders>
              <w:top w:val="single" w:sz="4" w:space="0" w:color="293F5B"/>
              <w:left w:val="nil"/>
              <w:bottom w:val="single" w:sz="4" w:space="0" w:color="293F5B"/>
              <w:right w:val="nil"/>
            </w:tcBorders>
            <w:shd w:val="clear" w:color="000000" w:fill="FFFFFF"/>
            <w:tcMar>
              <w:top w:w="15" w:type="dxa"/>
              <w:left w:w="15" w:type="dxa"/>
              <w:bottom w:w="0" w:type="dxa"/>
              <w:right w:w="15" w:type="dxa"/>
            </w:tcMar>
            <w:hideMark/>
          </w:tcPr>
          <w:p w14:paraId="4CBF569F" w14:textId="77777777" w:rsidR="00EA79F4" w:rsidRDefault="00EA79F4" w:rsidP="00EA79F4">
            <w:pPr>
              <w:spacing w:before="0" w:after="0" w:line="240" w:lineRule="auto"/>
              <w:jc w:val="center"/>
              <w:rPr>
                <w:rFonts w:ascii="Arial" w:hAnsi="Arial" w:cs="Arial"/>
                <w:color w:val="000000"/>
                <w:sz w:val="16"/>
                <w:szCs w:val="16"/>
              </w:rPr>
            </w:pPr>
            <w:r>
              <w:rPr>
                <w:rFonts w:ascii="Arial" w:hAnsi="Arial" w:cs="Arial"/>
                <w:color w:val="000000"/>
                <w:sz w:val="16"/>
                <w:szCs w:val="16"/>
              </w:rPr>
              <w:t>Departmental</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36ADFD6" w14:textId="77777777" w:rsidR="00EA79F4" w:rsidRDefault="00EA79F4" w:rsidP="00EA79F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3980" w:type="dxa"/>
            <w:gridSpan w:val="4"/>
            <w:tcBorders>
              <w:top w:val="single" w:sz="4" w:space="0" w:color="293F5B"/>
              <w:left w:val="nil"/>
              <w:bottom w:val="single" w:sz="4" w:space="0" w:color="293F5B"/>
              <w:right w:val="nil"/>
            </w:tcBorders>
            <w:shd w:val="clear" w:color="000000" w:fill="FFFFFF"/>
            <w:tcMar>
              <w:top w:w="15" w:type="dxa"/>
              <w:left w:w="15" w:type="dxa"/>
              <w:bottom w:w="0" w:type="dxa"/>
              <w:right w:w="15" w:type="dxa"/>
            </w:tcMar>
            <w:hideMark/>
          </w:tcPr>
          <w:p w14:paraId="1619F8ED" w14:textId="77777777" w:rsidR="00EA79F4" w:rsidRDefault="00EA79F4" w:rsidP="00EA79F4">
            <w:pPr>
              <w:spacing w:before="0" w:after="0" w:line="240" w:lineRule="auto"/>
              <w:jc w:val="center"/>
              <w:rPr>
                <w:rFonts w:ascii="Arial" w:hAnsi="Arial" w:cs="Arial"/>
                <w:color w:val="000000"/>
                <w:sz w:val="16"/>
                <w:szCs w:val="16"/>
              </w:rPr>
            </w:pPr>
            <w:r>
              <w:rPr>
                <w:rFonts w:ascii="Arial" w:hAnsi="Arial" w:cs="Arial"/>
                <w:color w:val="000000"/>
                <w:sz w:val="16"/>
                <w:szCs w:val="16"/>
              </w:rPr>
              <w:t>Administered</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D6F49F3" w14:textId="77777777" w:rsidR="00EA79F4" w:rsidRDefault="00EA79F4" w:rsidP="00EA79F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EA79F4" w14:paraId="22BCF74A" w14:textId="77777777" w:rsidTr="00EA79F4">
        <w:trPr>
          <w:trHeight w:hRule="exact" w:val="225"/>
        </w:trPr>
        <w:tc>
          <w:tcPr>
            <w:tcW w:w="1700" w:type="dxa"/>
            <w:tcBorders>
              <w:top w:val="nil"/>
              <w:left w:val="nil"/>
              <w:bottom w:val="nil"/>
              <w:right w:val="nil"/>
            </w:tcBorders>
            <w:shd w:val="clear" w:color="000000" w:fill="FFFFFF"/>
            <w:noWrap/>
            <w:tcMar>
              <w:top w:w="15" w:type="dxa"/>
              <w:left w:w="15" w:type="dxa"/>
              <w:bottom w:w="0" w:type="dxa"/>
              <w:right w:w="15" w:type="dxa"/>
            </w:tcMar>
            <w:hideMark/>
          </w:tcPr>
          <w:p w14:paraId="6F058890" w14:textId="77777777" w:rsidR="00EA79F4" w:rsidRDefault="00EA79F4" w:rsidP="00EA79F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2550222" w14:textId="77777777" w:rsidR="00EA79F4" w:rsidRDefault="00EA79F4" w:rsidP="00EA79F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23FBC13" w14:textId="77777777" w:rsidR="00EA79F4" w:rsidRDefault="00EA79F4" w:rsidP="00EA79F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721F0A0E" w14:textId="77777777" w:rsidR="00EA79F4" w:rsidRDefault="00EA79F4" w:rsidP="00EA79F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2BD19D2B" w14:textId="77777777" w:rsidR="00EA79F4" w:rsidRDefault="00EA79F4" w:rsidP="00EA79F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3874B9F" w14:textId="77777777" w:rsidR="00EA79F4" w:rsidRDefault="00EA79F4" w:rsidP="00EA79F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186CD3CD" w14:textId="77777777" w:rsidR="00EA79F4" w:rsidRDefault="00EA79F4" w:rsidP="00EA79F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820" w:type="dxa"/>
            <w:gridSpan w:val="2"/>
            <w:tcBorders>
              <w:top w:val="single" w:sz="4" w:space="0" w:color="293F5B"/>
              <w:left w:val="nil"/>
              <w:bottom w:val="single" w:sz="4" w:space="0" w:color="293F5B"/>
              <w:right w:val="nil"/>
            </w:tcBorders>
            <w:shd w:val="clear" w:color="000000" w:fill="FFFFFF"/>
            <w:tcMar>
              <w:top w:w="15" w:type="dxa"/>
              <w:left w:w="15" w:type="dxa"/>
              <w:bottom w:w="0" w:type="dxa"/>
              <w:right w:w="15" w:type="dxa"/>
            </w:tcMar>
            <w:hideMark/>
          </w:tcPr>
          <w:p w14:paraId="22062C6D" w14:textId="77777777" w:rsidR="00EA79F4" w:rsidRDefault="00EA79F4" w:rsidP="00EA79F4">
            <w:pPr>
              <w:spacing w:before="0" w:after="0" w:line="240" w:lineRule="auto"/>
              <w:jc w:val="center"/>
              <w:rPr>
                <w:rFonts w:ascii="Arial" w:hAnsi="Arial" w:cs="Arial"/>
                <w:color w:val="000000"/>
                <w:sz w:val="16"/>
                <w:szCs w:val="16"/>
              </w:rPr>
            </w:pPr>
            <w:r>
              <w:rPr>
                <w:rFonts w:ascii="Arial" w:hAnsi="Arial" w:cs="Arial"/>
                <w:color w:val="000000"/>
                <w:sz w:val="16"/>
                <w:szCs w:val="16"/>
              </w:rPr>
              <w:t>Appropriation Bill No.2</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61E319FA" w14:textId="77777777" w:rsidR="00EA79F4" w:rsidRDefault="00EA79F4" w:rsidP="00EA79F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068777E" w14:textId="77777777" w:rsidR="00EA79F4" w:rsidRDefault="00EA79F4" w:rsidP="00EA79F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EA79F4" w14:paraId="1FEBCA2F" w14:textId="77777777" w:rsidTr="00EA79F4">
        <w:trPr>
          <w:trHeight w:val="227"/>
        </w:trPr>
        <w:tc>
          <w:tcPr>
            <w:tcW w:w="1700" w:type="dxa"/>
            <w:tcBorders>
              <w:top w:val="nil"/>
              <w:left w:val="nil"/>
              <w:bottom w:val="nil"/>
              <w:right w:val="nil"/>
            </w:tcBorders>
            <w:shd w:val="clear" w:color="000000" w:fill="FFFFFF"/>
            <w:tcMar>
              <w:top w:w="15" w:type="dxa"/>
              <w:left w:w="15" w:type="dxa"/>
              <w:bottom w:w="0" w:type="dxa"/>
              <w:right w:w="15" w:type="dxa"/>
            </w:tcMar>
            <w:vAlign w:val="bottom"/>
            <w:hideMark/>
          </w:tcPr>
          <w:p w14:paraId="4667958B" w14:textId="4DB4AD57" w:rsidR="00EA79F4" w:rsidRDefault="00EA79F4" w:rsidP="00EA79F4">
            <w:pPr>
              <w:spacing w:before="0" w:after="0" w:line="240" w:lineRule="auto"/>
              <w:rPr>
                <w:rFonts w:ascii="Arial" w:hAnsi="Arial" w:cs="Arial"/>
                <w:color w:val="000000"/>
                <w:sz w:val="16"/>
                <w:szCs w:val="16"/>
              </w:rPr>
            </w:pPr>
            <w:r>
              <w:rPr>
                <w:rFonts w:ascii="Arial" w:hAnsi="Arial" w:cs="Arial"/>
                <w:color w:val="000000"/>
                <w:sz w:val="16"/>
                <w:szCs w:val="16"/>
              </w:rPr>
              <w:t>Entity/Outcome/</w:t>
            </w:r>
            <w:r>
              <w:rPr>
                <w:rFonts w:ascii="Arial" w:hAnsi="Arial" w:cs="Arial"/>
                <w:color w:val="000000"/>
                <w:sz w:val="16"/>
                <w:szCs w:val="16"/>
              </w:rPr>
              <w:br/>
              <w:t>Non</w:t>
            </w:r>
            <w:r w:rsidR="001B1118">
              <w:rPr>
                <w:rFonts w:ascii="Arial" w:hAnsi="Arial" w:cs="Arial"/>
                <w:color w:val="000000"/>
                <w:sz w:val="16"/>
                <w:szCs w:val="16"/>
              </w:rPr>
              <w:noBreakHyphen/>
            </w:r>
            <w:r>
              <w:rPr>
                <w:rFonts w:ascii="Arial" w:hAnsi="Arial" w:cs="Arial"/>
                <w:color w:val="000000"/>
                <w:sz w:val="16"/>
                <w:szCs w:val="16"/>
              </w:rPr>
              <w:t>operating</w:t>
            </w:r>
          </w:p>
        </w:tc>
        <w:tc>
          <w:tcPr>
            <w:tcW w:w="1060" w:type="dxa"/>
            <w:tcBorders>
              <w:top w:val="nil"/>
              <w:left w:val="nil"/>
              <w:bottom w:val="nil"/>
              <w:right w:val="nil"/>
            </w:tcBorders>
            <w:shd w:val="clear" w:color="000000" w:fill="FFFFFF"/>
            <w:tcMar>
              <w:top w:w="15" w:type="dxa"/>
              <w:left w:w="15" w:type="dxa"/>
              <w:bottom w:w="0" w:type="dxa"/>
              <w:right w:w="15" w:type="dxa"/>
            </w:tcMar>
            <w:vAlign w:val="bottom"/>
            <w:hideMark/>
          </w:tcPr>
          <w:p w14:paraId="0EE0D02A" w14:textId="77777777" w:rsidR="00EA79F4" w:rsidRDefault="00EA79F4" w:rsidP="00EA79F4">
            <w:pPr>
              <w:spacing w:before="0" w:after="0" w:line="240" w:lineRule="auto"/>
              <w:jc w:val="right"/>
              <w:rPr>
                <w:rFonts w:ascii="Arial" w:hAnsi="Arial" w:cs="Arial"/>
                <w:color w:val="000000"/>
                <w:sz w:val="16"/>
                <w:szCs w:val="16"/>
              </w:rPr>
            </w:pPr>
            <w:r>
              <w:rPr>
                <w:rFonts w:ascii="Arial" w:hAnsi="Arial" w:cs="Arial"/>
                <w:color w:val="000000"/>
                <w:sz w:val="16"/>
                <w:szCs w:val="16"/>
              </w:rPr>
              <w:t>Appropriation</w:t>
            </w:r>
            <w:r>
              <w:rPr>
                <w:rFonts w:ascii="Arial" w:hAnsi="Arial" w:cs="Arial"/>
                <w:color w:val="000000"/>
                <w:sz w:val="16"/>
                <w:szCs w:val="16"/>
              </w:rPr>
              <w:br/>
              <w:t>Bill No. 1</w:t>
            </w:r>
          </w:p>
        </w:tc>
        <w:tc>
          <w:tcPr>
            <w:tcW w:w="1060" w:type="dxa"/>
            <w:tcBorders>
              <w:top w:val="nil"/>
              <w:left w:val="nil"/>
              <w:bottom w:val="nil"/>
              <w:right w:val="nil"/>
            </w:tcBorders>
            <w:shd w:val="clear" w:color="000000" w:fill="FFFFFF"/>
            <w:tcMar>
              <w:top w:w="15" w:type="dxa"/>
              <w:left w:w="15" w:type="dxa"/>
              <w:bottom w:w="0" w:type="dxa"/>
              <w:right w:w="15" w:type="dxa"/>
            </w:tcMar>
            <w:vAlign w:val="bottom"/>
            <w:hideMark/>
          </w:tcPr>
          <w:p w14:paraId="619E867D" w14:textId="77777777" w:rsidR="00EA79F4" w:rsidRDefault="00EA79F4" w:rsidP="00EA79F4">
            <w:pPr>
              <w:spacing w:before="0" w:after="0" w:line="240" w:lineRule="auto"/>
              <w:jc w:val="right"/>
              <w:rPr>
                <w:rFonts w:ascii="Arial" w:hAnsi="Arial" w:cs="Arial"/>
                <w:color w:val="000000"/>
                <w:sz w:val="16"/>
                <w:szCs w:val="16"/>
              </w:rPr>
            </w:pPr>
            <w:r>
              <w:rPr>
                <w:rFonts w:ascii="Arial" w:hAnsi="Arial" w:cs="Arial"/>
                <w:color w:val="000000"/>
                <w:sz w:val="16"/>
                <w:szCs w:val="16"/>
              </w:rPr>
              <w:t>Appropriation</w:t>
            </w:r>
            <w:r>
              <w:rPr>
                <w:rFonts w:ascii="Arial" w:hAnsi="Arial" w:cs="Arial"/>
                <w:color w:val="000000"/>
                <w:sz w:val="16"/>
                <w:szCs w:val="16"/>
              </w:rPr>
              <w:br/>
              <w:t>Bill No. 2</w:t>
            </w:r>
          </w:p>
        </w:tc>
        <w:tc>
          <w:tcPr>
            <w:tcW w:w="980" w:type="dxa"/>
            <w:tcBorders>
              <w:top w:val="nil"/>
              <w:left w:val="nil"/>
              <w:bottom w:val="nil"/>
              <w:right w:val="nil"/>
            </w:tcBorders>
            <w:shd w:val="clear" w:color="000000" w:fill="FFFFFF"/>
            <w:tcMar>
              <w:top w:w="15" w:type="dxa"/>
              <w:left w:w="15" w:type="dxa"/>
              <w:bottom w:w="0" w:type="dxa"/>
              <w:right w:w="15" w:type="dxa"/>
            </w:tcMar>
            <w:vAlign w:val="bottom"/>
            <w:hideMark/>
          </w:tcPr>
          <w:p w14:paraId="199A6232" w14:textId="77777777" w:rsidR="00EA79F4" w:rsidRDefault="00EA79F4" w:rsidP="00EA79F4">
            <w:pPr>
              <w:spacing w:before="0" w:after="0" w:line="240" w:lineRule="auto"/>
              <w:jc w:val="right"/>
              <w:rPr>
                <w:rFonts w:ascii="Arial" w:hAnsi="Arial" w:cs="Arial"/>
                <w:color w:val="000000"/>
                <w:sz w:val="16"/>
                <w:szCs w:val="16"/>
              </w:rPr>
            </w:pPr>
            <w:r>
              <w:rPr>
                <w:rFonts w:ascii="Arial" w:hAnsi="Arial" w:cs="Arial"/>
                <w:color w:val="000000"/>
                <w:sz w:val="16"/>
                <w:szCs w:val="16"/>
              </w:rPr>
              <w:t>External Revenue(a)</w:t>
            </w:r>
          </w:p>
        </w:tc>
        <w:tc>
          <w:tcPr>
            <w:tcW w:w="1080" w:type="dxa"/>
            <w:tcBorders>
              <w:top w:val="nil"/>
              <w:left w:val="nil"/>
              <w:bottom w:val="nil"/>
              <w:right w:val="nil"/>
            </w:tcBorders>
            <w:shd w:val="clear" w:color="000000" w:fill="FFFFFF"/>
            <w:tcMar>
              <w:top w:w="15" w:type="dxa"/>
              <w:left w:w="15" w:type="dxa"/>
              <w:bottom w:w="0" w:type="dxa"/>
              <w:right w:w="15" w:type="dxa"/>
            </w:tcMar>
            <w:vAlign w:val="bottom"/>
            <w:hideMark/>
          </w:tcPr>
          <w:p w14:paraId="52B5EA82" w14:textId="77777777" w:rsidR="00EA79F4" w:rsidRDefault="00EA79F4" w:rsidP="00EA79F4">
            <w:pPr>
              <w:spacing w:before="0" w:after="0" w:line="240" w:lineRule="auto"/>
              <w:jc w:val="right"/>
              <w:rPr>
                <w:rFonts w:ascii="Arial" w:hAnsi="Arial" w:cs="Arial"/>
                <w:color w:val="000000"/>
                <w:sz w:val="16"/>
                <w:szCs w:val="16"/>
              </w:rPr>
            </w:pPr>
            <w:r>
              <w:rPr>
                <w:rFonts w:ascii="Arial" w:hAnsi="Arial" w:cs="Arial"/>
                <w:color w:val="000000"/>
                <w:sz w:val="16"/>
                <w:szCs w:val="16"/>
              </w:rPr>
              <w:t>Special</w:t>
            </w:r>
            <w:r>
              <w:rPr>
                <w:rFonts w:ascii="Arial" w:hAnsi="Arial" w:cs="Arial"/>
                <w:color w:val="000000"/>
                <w:sz w:val="16"/>
                <w:szCs w:val="16"/>
              </w:rPr>
              <w:br/>
              <w:t>Appropriation</w:t>
            </w:r>
          </w:p>
        </w:tc>
        <w:tc>
          <w:tcPr>
            <w:tcW w:w="1060" w:type="dxa"/>
            <w:tcBorders>
              <w:top w:val="nil"/>
              <w:left w:val="nil"/>
              <w:bottom w:val="nil"/>
              <w:right w:val="nil"/>
            </w:tcBorders>
            <w:shd w:val="clear" w:color="000000" w:fill="FFFFFF"/>
            <w:tcMar>
              <w:top w:w="15" w:type="dxa"/>
              <w:left w:w="15" w:type="dxa"/>
              <w:bottom w:w="0" w:type="dxa"/>
              <w:right w:w="15" w:type="dxa"/>
            </w:tcMar>
            <w:vAlign w:val="bottom"/>
            <w:hideMark/>
          </w:tcPr>
          <w:p w14:paraId="27F26EF8" w14:textId="77777777" w:rsidR="00EA79F4" w:rsidRDefault="00EA79F4" w:rsidP="00EA79F4">
            <w:pPr>
              <w:spacing w:before="0" w:after="0" w:line="240" w:lineRule="auto"/>
              <w:jc w:val="right"/>
              <w:rPr>
                <w:rFonts w:ascii="Arial" w:hAnsi="Arial" w:cs="Arial"/>
                <w:color w:val="000000"/>
                <w:sz w:val="16"/>
                <w:szCs w:val="16"/>
              </w:rPr>
            </w:pPr>
            <w:r>
              <w:rPr>
                <w:rFonts w:ascii="Arial" w:hAnsi="Arial" w:cs="Arial"/>
                <w:color w:val="000000"/>
                <w:sz w:val="16"/>
                <w:szCs w:val="16"/>
              </w:rPr>
              <w:t>Special</w:t>
            </w:r>
            <w:r>
              <w:rPr>
                <w:rFonts w:ascii="Arial" w:hAnsi="Arial" w:cs="Arial"/>
                <w:color w:val="000000"/>
                <w:sz w:val="16"/>
                <w:szCs w:val="16"/>
              </w:rPr>
              <w:br/>
              <w:t>Accounts(b)</w:t>
            </w:r>
          </w:p>
        </w:tc>
        <w:tc>
          <w:tcPr>
            <w:tcW w:w="1080" w:type="dxa"/>
            <w:tcBorders>
              <w:top w:val="nil"/>
              <w:left w:val="nil"/>
              <w:bottom w:val="nil"/>
              <w:right w:val="nil"/>
            </w:tcBorders>
            <w:shd w:val="clear" w:color="000000" w:fill="FFFFFF"/>
            <w:tcMar>
              <w:top w:w="15" w:type="dxa"/>
              <w:left w:w="15" w:type="dxa"/>
              <w:bottom w:w="0" w:type="dxa"/>
              <w:right w:w="15" w:type="dxa"/>
            </w:tcMar>
            <w:vAlign w:val="bottom"/>
            <w:hideMark/>
          </w:tcPr>
          <w:p w14:paraId="1A97EF98" w14:textId="77777777" w:rsidR="00EA79F4" w:rsidRDefault="00EA79F4" w:rsidP="00EA79F4">
            <w:pPr>
              <w:spacing w:before="0" w:after="0" w:line="240" w:lineRule="auto"/>
              <w:jc w:val="right"/>
              <w:rPr>
                <w:rFonts w:ascii="Arial" w:hAnsi="Arial" w:cs="Arial"/>
                <w:color w:val="000000"/>
                <w:sz w:val="16"/>
                <w:szCs w:val="16"/>
              </w:rPr>
            </w:pPr>
            <w:r>
              <w:rPr>
                <w:rFonts w:ascii="Arial" w:hAnsi="Arial" w:cs="Arial"/>
                <w:color w:val="000000"/>
                <w:sz w:val="16"/>
                <w:szCs w:val="16"/>
              </w:rPr>
              <w:t>Appropriation</w:t>
            </w:r>
            <w:r>
              <w:rPr>
                <w:rFonts w:ascii="Arial" w:hAnsi="Arial" w:cs="Arial"/>
                <w:color w:val="000000"/>
                <w:sz w:val="16"/>
                <w:szCs w:val="16"/>
              </w:rPr>
              <w:br/>
              <w:t>Bill No. 1</w:t>
            </w:r>
          </w:p>
        </w:tc>
        <w:tc>
          <w:tcPr>
            <w:tcW w:w="820" w:type="dxa"/>
            <w:tcBorders>
              <w:top w:val="nil"/>
              <w:left w:val="nil"/>
              <w:bottom w:val="nil"/>
              <w:right w:val="nil"/>
            </w:tcBorders>
            <w:shd w:val="clear" w:color="000000" w:fill="FFFFFF"/>
            <w:tcMar>
              <w:top w:w="15" w:type="dxa"/>
              <w:left w:w="15" w:type="dxa"/>
              <w:bottom w:w="0" w:type="dxa"/>
              <w:right w:w="15" w:type="dxa"/>
            </w:tcMar>
            <w:vAlign w:val="bottom"/>
            <w:hideMark/>
          </w:tcPr>
          <w:p w14:paraId="51CF6958" w14:textId="77777777" w:rsidR="00EA79F4" w:rsidRDefault="00EA79F4" w:rsidP="00EA79F4">
            <w:pPr>
              <w:spacing w:before="0" w:after="0" w:line="240" w:lineRule="auto"/>
              <w:jc w:val="right"/>
              <w:rPr>
                <w:rFonts w:ascii="Arial" w:hAnsi="Arial" w:cs="Arial"/>
                <w:color w:val="000000"/>
                <w:sz w:val="16"/>
                <w:szCs w:val="16"/>
              </w:rPr>
            </w:pPr>
            <w:r>
              <w:rPr>
                <w:rFonts w:ascii="Arial" w:hAnsi="Arial" w:cs="Arial"/>
                <w:color w:val="000000"/>
                <w:sz w:val="16"/>
                <w:szCs w:val="16"/>
              </w:rPr>
              <w:br/>
              <w:t>SPPs</w:t>
            </w:r>
          </w:p>
        </w:tc>
        <w:tc>
          <w:tcPr>
            <w:tcW w:w="1000" w:type="dxa"/>
            <w:tcBorders>
              <w:top w:val="nil"/>
              <w:left w:val="nil"/>
              <w:bottom w:val="nil"/>
              <w:right w:val="nil"/>
            </w:tcBorders>
            <w:shd w:val="clear" w:color="000000" w:fill="FFFFFF"/>
            <w:tcMar>
              <w:top w:w="15" w:type="dxa"/>
              <w:left w:w="15" w:type="dxa"/>
              <w:bottom w:w="0" w:type="dxa"/>
              <w:right w:w="15" w:type="dxa"/>
            </w:tcMar>
            <w:vAlign w:val="bottom"/>
            <w:hideMark/>
          </w:tcPr>
          <w:p w14:paraId="1D09279E" w14:textId="77777777" w:rsidR="00EA79F4" w:rsidRDefault="00EA79F4" w:rsidP="00EA79F4">
            <w:pPr>
              <w:spacing w:before="0" w:after="0" w:line="240" w:lineRule="auto"/>
              <w:jc w:val="right"/>
              <w:rPr>
                <w:rFonts w:ascii="Arial" w:hAnsi="Arial" w:cs="Arial"/>
                <w:color w:val="000000"/>
                <w:sz w:val="16"/>
                <w:szCs w:val="16"/>
              </w:rPr>
            </w:pPr>
            <w:r>
              <w:rPr>
                <w:rFonts w:ascii="Arial" w:hAnsi="Arial" w:cs="Arial"/>
                <w:color w:val="000000"/>
                <w:sz w:val="16"/>
                <w:szCs w:val="16"/>
              </w:rPr>
              <w:br/>
              <w:t>Other(c)</w:t>
            </w:r>
          </w:p>
        </w:tc>
        <w:tc>
          <w:tcPr>
            <w:tcW w:w="1080" w:type="dxa"/>
            <w:tcBorders>
              <w:top w:val="nil"/>
              <w:left w:val="nil"/>
              <w:bottom w:val="nil"/>
              <w:right w:val="nil"/>
            </w:tcBorders>
            <w:shd w:val="clear" w:color="000000" w:fill="FFFFFF"/>
            <w:tcMar>
              <w:top w:w="15" w:type="dxa"/>
              <w:left w:w="15" w:type="dxa"/>
              <w:bottom w:w="0" w:type="dxa"/>
              <w:right w:w="15" w:type="dxa"/>
            </w:tcMar>
            <w:vAlign w:val="bottom"/>
            <w:hideMark/>
          </w:tcPr>
          <w:p w14:paraId="0341994A" w14:textId="77777777" w:rsidR="00EA79F4" w:rsidRDefault="00EA79F4" w:rsidP="00EA79F4">
            <w:pPr>
              <w:spacing w:before="0" w:after="0" w:line="240" w:lineRule="auto"/>
              <w:jc w:val="right"/>
              <w:rPr>
                <w:rFonts w:ascii="Arial" w:hAnsi="Arial" w:cs="Arial"/>
                <w:color w:val="000000"/>
                <w:sz w:val="16"/>
                <w:szCs w:val="16"/>
              </w:rPr>
            </w:pPr>
            <w:r>
              <w:rPr>
                <w:rFonts w:ascii="Arial" w:hAnsi="Arial" w:cs="Arial"/>
                <w:color w:val="000000"/>
                <w:sz w:val="16"/>
                <w:szCs w:val="16"/>
              </w:rPr>
              <w:t>Special</w:t>
            </w:r>
            <w:r>
              <w:rPr>
                <w:rFonts w:ascii="Arial" w:hAnsi="Arial" w:cs="Arial"/>
                <w:color w:val="000000"/>
                <w:sz w:val="16"/>
                <w:szCs w:val="16"/>
              </w:rPr>
              <w:br/>
              <w:t>Appropriation</w:t>
            </w:r>
          </w:p>
        </w:tc>
        <w:tc>
          <w:tcPr>
            <w:tcW w:w="1060" w:type="dxa"/>
            <w:tcBorders>
              <w:top w:val="nil"/>
              <w:left w:val="nil"/>
              <w:bottom w:val="nil"/>
              <w:right w:val="nil"/>
            </w:tcBorders>
            <w:shd w:val="clear" w:color="000000" w:fill="FFFFFF"/>
            <w:tcMar>
              <w:top w:w="15" w:type="dxa"/>
              <w:left w:w="15" w:type="dxa"/>
              <w:bottom w:w="0" w:type="dxa"/>
              <w:right w:w="15" w:type="dxa"/>
            </w:tcMar>
            <w:vAlign w:val="bottom"/>
            <w:hideMark/>
          </w:tcPr>
          <w:p w14:paraId="06A26AE7" w14:textId="77777777" w:rsidR="00EA79F4" w:rsidRDefault="00EA79F4" w:rsidP="00EA79F4">
            <w:pPr>
              <w:spacing w:before="0" w:after="0" w:line="240" w:lineRule="auto"/>
              <w:jc w:val="right"/>
              <w:rPr>
                <w:rFonts w:ascii="Arial" w:hAnsi="Arial" w:cs="Arial"/>
                <w:color w:val="000000"/>
                <w:sz w:val="16"/>
                <w:szCs w:val="16"/>
              </w:rPr>
            </w:pPr>
            <w:r>
              <w:rPr>
                <w:rFonts w:ascii="Arial" w:hAnsi="Arial" w:cs="Arial"/>
                <w:color w:val="000000"/>
                <w:sz w:val="16"/>
                <w:szCs w:val="16"/>
              </w:rPr>
              <w:br/>
              <w:t>Total</w:t>
            </w:r>
          </w:p>
        </w:tc>
      </w:tr>
      <w:tr w:rsidR="00EA79F4" w14:paraId="5EE468E3" w14:textId="77777777" w:rsidTr="00EA79F4">
        <w:trPr>
          <w:trHeight w:hRule="exact" w:val="225"/>
        </w:trPr>
        <w:tc>
          <w:tcPr>
            <w:tcW w:w="170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33B82244" w14:textId="77777777" w:rsidR="00EA79F4" w:rsidRDefault="00EA79F4" w:rsidP="00EA79F4">
            <w:pPr>
              <w:spacing w:before="0" w:after="0" w:line="240" w:lineRule="auto"/>
              <w:jc w:val="right"/>
              <w:rPr>
                <w:rFonts w:ascii="Calibri" w:hAnsi="Calibri" w:cs="Calibri"/>
                <w:color w:val="000000"/>
                <w:sz w:val="16"/>
                <w:szCs w:val="16"/>
              </w:rPr>
            </w:pPr>
            <w:r>
              <w:rPr>
                <w:rFonts w:ascii="Calibri" w:hAnsi="Calibri" w:cs="Calibri"/>
                <w:color w:val="000000"/>
                <w:sz w:val="16"/>
                <w:szCs w:val="16"/>
              </w:rPr>
              <w:t> </w:t>
            </w:r>
          </w:p>
        </w:tc>
        <w:tc>
          <w:tcPr>
            <w:tcW w:w="106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3A0753F2" w14:textId="7DEF3FB2" w:rsidR="00EA79F4" w:rsidRDefault="00EA79F4" w:rsidP="00EA79F4">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6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462C46D0" w14:textId="615553FB" w:rsidR="00EA79F4" w:rsidRDefault="00EA79F4" w:rsidP="00EA79F4">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98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2BA57E45" w14:textId="52D62C64" w:rsidR="00EA79F4" w:rsidRDefault="00EA79F4" w:rsidP="00EA79F4">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8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06E9D557" w14:textId="15644D18" w:rsidR="00EA79F4" w:rsidRDefault="00EA79F4" w:rsidP="00EA79F4">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6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53AA2DE4" w14:textId="2845D0CD" w:rsidR="00EA79F4" w:rsidRDefault="00EA79F4" w:rsidP="00EA79F4">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8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42AF6203" w14:textId="49107EB8" w:rsidR="00EA79F4" w:rsidRDefault="00EA79F4" w:rsidP="00EA79F4">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82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5D4FF34A" w14:textId="074724B2" w:rsidR="00EA79F4" w:rsidRDefault="00EA79F4" w:rsidP="00EA79F4">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0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5F3554CB" w14:textId="6A6E0AF8" w:rsidR="00EA79F4" w:rsidRDefault="00EA79F4" w:rsidP="00EA79F4">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8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1C02D3B4" w14:textId="31A8D90B" w:rsidR="00EA79F4" w:rsidRDefault="00EA79F4" w:rsidP="00EA79F4">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6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33805FB5" w14:textId="1FD0CCEC" w:rsidR="00EA79F4" w:rsidRDefault="00EA79F4" w:rsidP="00EA79F4">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r>
      <w:tr w:rsidR="00EA79F4" w14:paraId="0B5DEA1E" w14:textId="77777777" w:rsidTr="00EA79F4">
        <w:trPr>
          <w:trHeight w:val="227"/>
        </w:trPr>
        <w:tc>
          <w:tcPr>
            <w:tcW w:w="1700" w:type="dxa"/>
            <w:tcBorders>
              <w:top w:val="nil"/>
              <w:left w:val="nil"/>
              <w:bottom w:val="nil"/>
              <w:right w:val="nil"/>
            </w:tcBorders>
            <w:shd w:val="clear" w:color="000000" w:fill="FFFFFF"/>
            <w:tcMar>
              <w:top w:w="15" w:type="dxa"/>
              <w:left w:w="15" w:type="dxa"/>
              <w:bottom w:w="0" w:type="dxa"/>
              <w:right w:w="15" w:type="dxa"/>
            </w:tcMar>
            <w:vAlign w:val="bottom"/>
            <w:hideMark/>
          </w:tcPr>
          <w:p w14:paraId="7B98A6E6" w14:textId="77777777" w:rsidR="00EA79F4" w:rsidRDefault="00EA79F4" w:rsidP="00EA79F4">
            <w:pPr>
              <w:spacing w:before="0" w:after="0" w:line="240" w:lineRule="auto"/>
              <w:rPr>
                <w:rFonts w:ascii="Arial" w:hAnsi="Arial" w:cs="Arial"/>
                <w:b/>
                <w:bCs/>
                <w:color w:val="000000"/>
                <w:sz w:val="16"/>
                <w:szCs w:val="16"/>
              </w:rPr>
            </w:pPr>
            <w:r>
              <w:rPr>
                <w:rFonts w:ascii="Arial" w:hAnsi="Arial" w:cs="Arial"/>
                <w:b/>
                <w:bCs/>
                <w:color w:val="000000"/>
                <w:sz w:val="16"/>
                <w:szCs w:val="16"/>
              </w:rPr>
              <w:t>Australian War Memorial*</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A47CEFA" w14:textId="77777777" w:rsidR="00EA79F4" w:rsidRDefault="00EA79F4" w:rsidP="00EA79F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FDC0565" w14:textId="77777777" w:rsidR="00EA79F4" w:rsidRDefault="00EA79F4" w:rsidP="00EA79F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56C7AC7C" w14:textId="77777777" w:rsidR="00EA79F4" w:rsidRDefault="00EA79F4" w:rsidP="00EA79F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4531051C" w14:textId="77777777" w:rsidR="00EA79F4" w:rsidRDefault="00EA79F4" w:rsidP="00EA79F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49DEAE0" w14:textId="77777777" w:rsidR="00EA79F4" w:rsidRDefault="00EA79F4" w:rsidP="00EA79F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394855D6" w14:textId="77777777" w:rsidR="00EA79F4" w:rsidRDefault="00EA79F4" w:rsidP="00EA79F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2711D101" w14:textId="77777777" w:rsidR="00EA79F4" w:rsidRDefault="00EA79F4" w:rsidP="00EA79F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718BDA2B" w14:textId="77777777" w:rsidR="00EA79F4" w:rsidRDefault="00EA79F4" w:rsidP="00EA79F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1D3D966A" w14:textId="77777777" w:rsidR="00EA79F4" w:rsidRDefault="00EA79F4" w:rsidP="00EA79F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EC01E79" w14:textId="77777777" w:rsidR="00EA79F4" w:rsidRDefault="00EA79F4" w:rsidP="00EA79F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EA79F4" w14:paraId="41694768" w14:textId="77777777" w:rsidTr="00EA79F4">
        <w:trPr>
          <w:trHeight w:hRule="exact" w:val="225"/>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2CEB326D" w14:textId="77777777" w:rsidR="00EA79F4" w:rsidRDefault="00EA79F4" w:rsidP="00EA79F4">
            <w:pPr>
              <w:spacing w:before="0" w:after="0" w:line="240" w:lineRule="auto"/>
              <w:rPr>
                <w:rFonts w:ascii="Arial" w:hAnsi="Arial" w:cs="Arial"/>
                <w:color w:val="000000"/>
                <w:sz w:val="16"/>
                <w:szCs w:val="16"/>
              </w:rPr>
            </w:pPr>
            <w:r>
              <w:rPr>
                <w:rFonts w:ascii="Arial" w:hAnsi="Arial" w:cs="Arial"/>
                <w:color w:val="000000"/>
                <w:sz w:val="16"/>
                <w:szCs w:val="16"/>
              </w:rPr>
              <w:t>Outcome 1</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5FA5BE9" w14:textId="77777777" w:rsidR="00EA79F4" w:rsidRDefault="00EA79F4" w:rsidP="00EA79F4">
            <w:pPr>
              <w:spacing w:before="0" w:after="0" w:line="240" w:lineRule="auto"/>
              <w:jc w:val="right"/>
              <w:rPr>
                <w:rFonts w:ascii="Arial" w:hAnsi="Arial" w:cs="Arial"/>
                <w:color w:val="000000"/>
                <w:sz w:val="16"/>
                <w:szCs w:val="16"/>
              </w:rPr>
            </w:pPr>
            <w:r>
              <w:rPr>
                <w:rFonts w:ascii="Arial" w:hAnsi="Arial" w:cs="Arial"/>
                <w:color w:val="000000"/>
                <w:sz w:val="16"/>
                <w:szCs w:val="16"/>
              </w:rPr>
              <w:t>50,451</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0A4CB19" w14:textId="44D7B292" w:rsidR="00EA79F4" w:rsidRDefault="001B1118" w:rsidP="00EA79F4">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4D101C34" w14:textId="77777777" w:rsidR="00EA79F4" w:rsidRDefault="00EA79F4" w:rsidP="00EA79F4">
            <w:pPr>
              <w:spacing w:before="0" w:after="0" w:line="240" w:lineRule="auto"/>
              <w:jc w:val="right"/>
              <w:rPr>
                <w:rFonts w:ascii="Arial" w:hAnsi="Arial" w:cs="Arial"/>
                <w:color w:val="000000"/>
                <w:sz w:val="16"/>
                <w:szCs w:val="16"/>
              </w:rPr>
            </w:pPr>
            <w:r>
              <w:rPr>
                <w:rFonts w:ascii="Arial" w:hAnsi="Arial" w:cs="Arial"/>
                <w:color w:val="000000"/>
                <w:sz w:val="16"/>
                <w:szCs w:val="16"/>
              </w:rPr>
              <w:t>8,170</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7E16D17A" w14:textId="35A33AA4" w:rsidR="00EA79F4" w:rsidRDefault="001B1118" w:rsidP="00EA79F4">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C6F31C7" w14:textId="66A52E2B" w:rsidR="00EA79F4" w:rsidRDefault="001B1118" w:rsidP="00EA79F4">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60D56DE4" w14:textId="2D178474" w:rsidR="00EA79F4" w:rsidRDefault="001B1118" w:rsidP="00EA79F4">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76E5B26B" w14:textId="2CF53A3E" w:rsidR="00EA79F4" w:rsidRDefault="001B1118" w:rsidP="00EA79F4">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64FAB6F8" w14:textId="58DD6AD6" w:rsidR="00EA79F4" w:rsidRDefault="001B1118" w:rsidP="00EA79F4">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014A2AEE" w14:textId="7AFA6192" w:rsidR="00EA79F4" w:rsidRDefault="001B1118" w:rsidP="00EA79F4">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55D8FFB" w14:textId="77777777" w:rsidR="00EA79F4" w:rsidRDefault="00EA79F4" w:rsidP="00EA79F4">
            <w:pPr>
              <w:spacing w:before="0" w:after="0" w:line="240" w:lineRule="auto"/>
              <w:jc w:val="right"/>
              <w:rPr>
                <w:rFonts w:ascii="Arial" w:hAnsi="Arial" w:cs="Arial"/>
                <w:color w:val="000000"/>
                <w:sz w:val="16"/>
                <w:szCs w:val="16"/>
              </w:rPr>
            </w:pPr>
            <w:r>
              <w:rPr>
                <w:rFonts w:ascii="Arial" w:hAnsi="Arial" w:cs="Arial"/>
                <w:color w:val="000000"/>
                <w:sz w:val="16"/>
                <w:szCs w:val="16"/>
              </w:rPr>
              <w:t>58,621</w:t>
            </w:r>
          </w:p>
        </w:tc>
      </w:tr>
      <w:tr w:rsidR="00EA79F4" w14:paraId="7E6E5020" w14:textId="77777777" w:rsidTr="00EA79F4">
        <w:trPr>
          <w:trHeight w:hRule="exact" w:val="225"/>
        </w:trPr>
        <w:tc>
          <w:tcPr>
            <w:tcW w:w="1700" w:type="dxa"/>
            <w:vMerge/>
            <w:tcBorders>
              <w:top w:val="nil"/>
              <w:left w:val="nil"/>
              <w:bottom w:val="nil"/>
              <w:right w:val="nil"/>
            </w:tcBorders>
            <w:vAlign w:val="center"/>
            <w:hideMark/>
          </w:tcPr>
          <w:p w14:paraId="7EE54119" w14:textId="77777777" w:rsidR="00EA79F4" w:rsidRDefault="00EA79F4" w:rsidP="00EA79F4">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BFF5C36" w14:textId="77777777" w:rsidR="00EA79F4" w:rsidRDefault="00EA79F4" w:rsidP="00EA79F4">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50,301</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E814E78" w14:textId="69B19569" w:rsidR="00EA79F4" w:rsidRDefault="001B1118" w:rsidP="00EA79F4">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51AC3D0A" w14:textId="77777777" w:rsidR="00EA79F4" w:rsidRDefault="00EA79F4" w:rsidP="00EA79F4">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11,199</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57AE949A" w14:textId="75892E8F" w:rsidR="00EA79F4" w:rsidRDefault="001B1118" w:rsidP="00EA79F4">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F87CE55" w14:textId="7545F5E5" w:rsidR="00EA79F4" w:rsidRDefault="001B1118" w:rsidP="00EA79F4">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78036C6A" w14:textId="034F3ED4" w:rsidR="00EA79F4" w:rsidRDefault="001B1118" w:rsidP="00EA79F4">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36632109" w14:textId="6FCD1CAE" w:rsidR="00EA79F4" w:rsidRDefault="001B1118" w:rsidP="00EA79F4">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13F719EF" w14:textId="5AAA475D" w:rsidR="00EA79F4" w:rsidRDefault="001B1118" w:rsidP="00EA79F4">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09AA9A21" w14:textId="4D932722" w:rsidR="00EA79F4" w:rsidRDefault="001B1118" w:rsidP="00EA79F4">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0E78F38" w14:textId="77777777" w:rsidR="00EA79F4" w:rsidRDefault="00EA79F4" w:rsidP="00EA79F4">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61,500</w:t>
            </w:r>
          </w:p>
        </w:tc>
      </w:tr>
      <w:tr w:rsidR="00EA79F4" w14:paraId="6B69EA8C" w14:textId="77777777" w:rsidTr="00EA79F4">
        <w:trPr>
          <w:trHeight w:hRule="exact" w:val="225"/>
        </w:trPr>
        <w:tc>
          <w:tcPr>
            <w:tcW w:w="170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6904D455" w14:textId="77777777" w:rsidR="00EA79F4" w:rsidRDefault="00EA79F4" w:rsidP="00EA79F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7952B2B1" w14:textId="77777777" w:rsidR="00EA79F4" w:rsidRDefault="00EA79F4" w:rsidP="00EA79F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749E2D21" w14:textId="77777777" w:rsidR="00EA79F4" w:rsidRDefault="00EA79F4" w:rsidP="00EA79F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73363C80" w14:textId="77777777" w:rsidR="00EA79F4" w:rsidRDefault="00EA79F4" w:rsidP="00EA79F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02BC01E6" w14:textId="77777777" w:rsidR="00EA79F4" w:rsidRDefault="00EA79F4" w:rsidP="00EA79F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01A190BA" w14:textId="77777777" w:rsidR="00EA79F4" w:rsidRDefault="00EA79F4" w:rsidP="00EA79F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2E39DD94" w14:textId="77777777" w:rsidR="00EA79F4" w:rsidRDefault="00EA79F4" w:rsidP="00EA79F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82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7CF65577" w14:textId="77777777" w:rsidR="00EA79F4" w:rsidRDefault="00EA79F4" w:rsidP="00EA79F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0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1139BA12" w14:textId="77777777" w:rsidR="00EA79F4" w:rsidRDefault="00EA79F4" w:rsidP="00EA79F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6EA3FBC2" w14:textId="77777777" w:rsidR="00EA79F4" w:rsidRDefault="00EA79F4" w:rsidP="00EA79F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23FE3CA9" w14:textId="77777777" w:rsidR="00EA79F4" w:rsidRDefault="00EA79F4" w:rsidP="00EA79F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EA79F4" w14:paraId="1AD6404D" w14:textId="77777777" w:rsidTr="00EA79F4">
        <w:trPr>
          <w:trHeight w:hRule="exact" w:val="225"/>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5957DDD1" w14:textId="77777777" w:rsidR="00EA79F4" w:rsidRDefault="00EA79F4" w:rsidP="00EA79F4">
            <w:pPr>
              <w:spacing w:before="0" w:after="0" w:line="240" w:lineRule="auto"/>
              <w:rPr>
                <w:rFonts w:ascii="Arial" w:hAnsi="Arial" w:cs="Arial"/>
                <w:color w:val="000000"/>
                <w:sz w:val="16"/>
                <w:szCs w:val="16"/>
              </w:rPr>
            </w:pPr>
            <w:r>
              <w:rPr>
                <w:rFonts w:ascii="Arial" w:hAnsi="Arial" w:cs="Arial"/>
                <w:color w:val="000000"/>
                <w:sz w:val="16"/>
                <w:szCs w:val="16"/>
              </w:rPr>
              <w:t>Equity Injections</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AE57691" w14:textId="3EA62050" w:rsidR="00EA79F4" w:rsidRDefault="001B1118" w:rsidP="00EA79F4">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00251C5" w14:textId="77777777" w:rsidR="00EA79F4" w:rsidRDefault="00EA79F4" w:rsidP="00EA79F4">
            <w:pPr>
              <w:spacing w:before="0" w:after="0" w:line="240" w:lineRule="auto"/>
              <w:jc w:val="right"/>
              <w:rPr>
                <w:rFonts w:ascii="Arial" w:hAnsi="Arial" w:cs="Arial"/>
                <w:color w:val="000000"/>
                <w:sz w:val="16"/>
                <w:szCs w:val="16"/>
              </w:rPr>
            </w:pPr>
            <w:r>
              <w:rPr>
                <w:rFonts w:ascii="Arial" w:hAnsi="Arial" w:cs="Arial"/>
                <w:color w:val="000000"/>
                <w:sz w:val="16"/>
                <w:szCs w:val="16"/>
              </w:rPr>
              <w:t>84,666</w:t>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2407DC24" w14:textId="560E8FDC" w:rsidR="00EA79F4" w:rsidRDefault="001B1118" w:rsidP="00EA79F4">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5C95285E" w14:textId="4C740061" w:rsidR="00EA79F4" w:rsidRDefault="001B1118" w:rsidP="00EA79F4">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13A8F70" w14:textId="2F8C6AA8" w:rsidR="00EA79F4" w:rsidRDefault="001B1118" w:rsidP="00EA79F4">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1E9DAE1B" w14:textId="2E0B36BC" w:rsidR="00EA79F4" w:rsidRDefault="001B1118" w:rsidP="00EA79F4">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222D034C" w14:textId="4501E17C" w:rsidR="00EA79F4" w:rsidRDefault="001B1118" w:rsidP="00EA79F4">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33E44B02" w14:textId="11702A89" w:rsidR="00EA79F4" w:rsidRDefault="001B1118" w:rsidP="00EA79F4">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581E61BE" w14:textId="3C061FA9" w:rsidR="00EA79F4" w:rsidRDefault="001B1118" w:rsidP="00EA79F4">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098A3F2" w14:textId="77777777" w:rsidR="00EA79F4" w:rsidRDefault="00EA79F4" w:rsidP="00EA79F4">
            <w:pPr>
              <w:spacing w:before="0" w:after="0" w:line="240" w:lineRule="auto"/>
              <w:jc w:val="right"/>
              <w:rPr>
                <w:rFonts w:ascii="Arial" w:hAnsi="Arial" w:cs="Arial"/>
                <w:color w:val="000000"/>
                <w:sz w:val="16"/>
                <w:szCs w:val="16"/>
              </w:rPr>
            </w:pPr>
            <w:r>
              <w:rPr>
                <w:rFonts w:ascii="Arial" w:hAnsi="Arial" w:cs="Arial"/>
                <w:color w:val="000000"/>
                <w:sz w:val="16"/>
                <w:szCs w:val="16"/>
              </w:rPr>
              <w:t>84,666</w:t>
            </w:r>
          </w:p>
        </w:tc>
      </w:tr>
      <w:tr w:rsidR="00EA79F4" w14:paraId="3AE51A67" w14:textId="77777777" w:rsidTr="00EA79F4">
        <w:trPr>
          <w:trHeight w:hRule="exact" w:val="225"/>
        </w:trPr>
        <w:tc>
          <w:tcPr>
            <w:tcW w:w="1700" w:type="dxa"/>
            <w:vMerge/>
            <w:tcBorders>
              <w:top w:val="nil"/>
              <w:left w:val="nil"/>
              <w:bottom w:val="nil"/>
              <w:right w:val="nil"/>
            </w:tcBorders>
            <w:vAlign w:val="center"/>
            <w:hideMark/>
          </w:tcPr>
          <w:p w14:paraId="286D8518" w14:textId="77777777" w:rsidR="00EA79F4" w:rsidRDefault="00EA79F4" w:rsidP="00EA79F4">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C97A943" w14:textId="69EEB87C" w:rsidR="00EA79F4" w:rsidRDefault="001B1118" w:rsidP="00EA79F4">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1452404" w14:textId="77777777" w:rsidR="00EA79F4" w:rsidRDefault="00EA79F4" w:rsidP="00EA79F4">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106,522</w:t>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44837B87" w14:textId="534837B8" w:rsidR="00EA79F4" w:rsidRDefault="001B1118" w:rsidP="00EA79F4">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0326CE3A" w14:textId="3A0F0980" w:rsidR="00EA79F4" w:rsidRDefault="001B1118" w:rsidP="00EA79F4">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2C234EE" w14:textId="1C57602E" w:rsidR="00EA79F4" w:rsidRDefault="001B1118" w:rsidP="00EA79F4">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6F75483B" w14:textId="3B84A363" w:rsidR="00EA79F4" w:rsidRDefault="001B1118" w:rsidP="00EA79F4">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0160F200" w14:textId="53E6078F" w:rsidR="00EA79F4" w:rsidRDefault="001B1118" w:rsidP="00EA79F4">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7F308B7D" w14:textId="7BDABF6D" w:rsidR="00EA79F4" w:rsidRDefault="001B1118" w:rsidP="00EA79F4">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04644209" w14:textId="0E8A9E58" w:rsidR="00EA79F4" w:rsidRDefault="001B1118" w:rsidP="00EA79F4">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5460972" w14:textId="77777777" w:rsidR="00EA79F4" w:rsidRDefault="00EA79F4" w:rsidP="00EA79F4">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106,522</w:t>
            </w:r>
          </w:p>
        </w:tc>
      </w:tr>
      <w:tr w:rsidR="00EA79F4" w14:paraId="2B3AFE1B" w14:textId="77777777" w:rsidTr="00EA79F4">
        <w:trPr>
          <w:trHeight w:hRule="exact" w:val="225"/>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0232BFE8" w14:textId="77777777" w:rsidR="00EA79F4" w:rsidRDefault="00EA79F4" w:rsidP="00EA79F4">
            <w:pPr>
              <w:spacing w:before="0" w:after="0" w:line="240" w:lineRule="auto"/>
              <w:rPr>
                <w:rFonts w:ascii="Arial" w:hAnsi="Arial" w:cs="Arial"/>
                <w:color w:val="000000"/>
                <w:sz w:val="16"/>
                <w:szCs w:val="16"/>
              </w:rPr>
            </w:pPr>
            <w:r>
              <w:rPr>
                <w:rFonts w:ascii="Arial" w:hAnsi="Arial" w:cs="Arial"/>
                <w:color w:val="000000"/>
                <w:sz w:val="16"/>
                <w:szCs w:val="16"/>
              </w:rPr>
              <w:t>Total</w:t>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6FF8DCA1" w14:textId="77777777" w:rsidR="00EA79F4" w:rsidRDefault="00EA79F4" w:rsidP="00EA79F4">
            <w:pPr>
              <w:spacing w:before="0" w:after="0" w:line="240" w:lineRule="auto"/>
              <w:jc w:val="right"/>
              <w:rPr>
                <w:rFonts w:ascii="Arial" w:hAnsi="Arial" w:cs="Arial"/>
                <w:color w:val="000000"/>
                <w:sz w:val="16"/>
                <w:szCs w:val="16"/>
              </w:rPr>
            </w:pPr>
            <w:r>
              <w:rPr>
                <w:rFonts w:ascii="Arial" w:hAnsi="Arial" w:cs="Arial"/>
                <w:color w:val="000000"/>
                <w:sz w:val="16"/>
                <w:szCs w:val="16"/>
              </w:rPr>
              <w:t>50,451</w:t>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3934F2EB" w14:textId="77777777" w:rsidR="00EA79F4" w:rsidRDefault="00EA79F4" w:rsidP="00EA79F4">
            <w:pPr>
              <w:spacing w:before="0" w:after="0" w:line="240" w:lineRule="auto"/>
              <w:jc w:val="right"/>
              <w:rPr>
                <w:rFonts w:ascii="Arial" w:hAnsi="Arial" w:cs="Arial"/>
                <w:color w:val="000000"/>
                <w:sz w:val="16"/>
                <w:szCs w:val="16"/>
              </w:rPr>
            </w:pPr>
            <w:r>
              <w:rPr>
                <w:rFonts w:ascii="Arial" w:hAnsi="Arial" w:cs="Arial"/>
                <w:color w:val="000000"/>
                <w:sz w:val="16"/>
                <w:szCs w:val="16"/>
              </w:rPr>
              <w:t>84,666</w:t>
            </w:r>
          </w:p>
        </w:tc>
        <w:tc>
          <w:tcPr>
            <w:tcW w:w="9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3F57F777" w14:textId="77777777" w:rsidR="00EA79F4" w:rsidRDefault="00EA79F4" w:rsidP="00EA79F4">
            <w:pPr>
              <w:spacing w:before="0" w:after="0" w:line="240" w:lineRule="auto"/>
              <w:jc w:val="right"/>
              <w:rPr>
                <w:rFonts w:ascii="Arial" w:hAnsi="Arial" w:cs="Arial"/>
                <w:color w:val="000000"/>
                <w:sz w:val="16"/>
                <w:szCs w:val="16"/>
              </w:rPr>
            </w:pPr>
            <w:r>
              <w:rPr>
                <w:rFonts w:ascii="Arial" w:hAnsi="Arial" w:cs="Arial"/>
                <w:color w:val="000000"/>
                <w:sz w:val="16"/>
                <w:szCs w:val="16"/>
              </w:rPr>
              <w:t>8,170</w:t>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2CBD5EC2" w14:textId="6E65CF93" w:rsidR="00EA79F4" w:rsidRDefault="001B1118" w:rsidP="00EA79F4">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77E8F9BC" w14:textId="7209254B" w:rsidR="00EA79F4" w:rsidRDefault="001B1118" w:rsidP="00EA79F4">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3FC1A984" w14:textId="718A574F" w:rsidR="00EA79F4" w:rsidRDefault="001B1118" w:rsidP="00EA79F4">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82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03910F7D" w14:textId="54AA130A" w:rsidR="00EA79F4" w:rsidRDefault="001B1118" w:rsidP="00EA79F4">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0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6F0BDC6A" w14:textId="48CD401A" w:rsidR="00EA79F4" w:rsidRDefault="001B1118" w:rsidP="00EA79F4">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3513BC94" w14:textId="5C985494" w:rsidR="00EA79F4" w:rsidRDefault="001B1118" w:rsidP="00EA79F4">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51364D29" w14:textId="77777777" w:rsidR="00EA79F4" w:rsidRDefault="00EA79F4" w:rsidP="00EA79F4">
            <w:pPr>
              <w:spacing w:before="0" w:after="0" w:line="240" w:lineRule="auto"/>
              <w:jc w:val="right"/>
              <w:rPr>
                <w:rFonts w:ascii="Arial" w:hAnsi="Arial" w:cs="Arial"/>
                <w:color w:val="000000"/>
                <w:sz w:val="16"/>
                <w:szCs w:val="16"/>
              </w:rPr>
            </w:pPr>
            <w:r>
              <w:rPr>
                <w:rFonts w:ascii="Arial" w:hAnsi="Arial" w:cs="Arial"/>
                <w:color w:val="000000"/>
                <w:sz w:val="16"/>
                <w:szCs w:val="16"/>
              </w:rPr>
              <w:t>143,287</w:t>
            </w:r>
          </w:p>
        </w:tc>
      </w:tr>
      <w:tr w:rsidR="00EA79F4" w14:paraId="42E02CF0" w14:textId="77777777" w:rsidTr="00EA79F4">
        <w:trPr>
          <w:trHeight w:hRule="exact" w:val="225"/>
        </w:trPr>
        <w:tc>
          <w:tcPr>
            <w:tcW w:w="1700" w:type="dxa"/>
            <w:vMerge/>
            <w:tcBorders>
              <w:top w:val="nil"/>
              <w:left w:val="nil"/>
              <w:bottom w:val="nil"/>
              <w:right w:val="nil"/>
            </w:tcBorders>
            <w:vAlign w:val="center"/>
            <w:hideMark/>
          </w:tcPr>
          <w:p w14:paraId="11330DFB" w14:textId="77777777" w:rsidR="00EA79F4" w:rsidRDefault="00EA79F4" w:rsidP="00EA79F4">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EAC0430" w14:textId="77777777" w:rsidR="00EA79F4" w:rsidRDefault="00EA79F4" w:rsidP="00EA79F4">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50,301</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8299382" w14:textId="77777777" w:rsidR="00EA79F4" w:rsidRDefault="00EA79F4" w:rsidP="00EA79F4">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106,522</w:t>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4E0CB59F" w14:textId="77777777" w:rsidR="00EA79F4" w:rsidRDefault="00EA79F4" w:rsidP="00EA79F4">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11,199</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58A074F8" w14:textId="03F4F7E7" w:rsidR="00EA79F4" w:rsidRDefault="001B1118" w:rsidP="00EA79F4">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EB430A0" w14:textId="3D76CDB8" w:rsidR="00EA79F4" w:rsidRDefault="001B1118" w:rsidP="00EA79F4">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01BA3E80" w14:textId="65A3438B" w:rsidR="00EA79F4" w:rsidRDefault="001B1118" w:rsidP="00EA79F4">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60FC55D7" w14:textId="4B8546BF" w:rsidR="00EA79F4" w:rsidRDefault="001B1118" w:rsidP="00EA79F4">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4B7612CA" w14:textId="0C010726" w:rsidR="00EA79F4" w:rsidRDefault="001B1118" w:rsidP="00EA79F4">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0BBBBFA1" w14:textId="16AC0A14" w:rsidR="00EA79F4" w:rsidRDefault="001B1118" w:rsidP="00EA79F4">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CB33AB6" w14:textId="77777777" w:rsidR="00EA79F4" w:rsidRDefault="00EA79F4" w:rsidP="00EA79F4">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168,022</w:t>
            </w:r>
          </w:p>
        </w:tc>
      </w:tr>
      <w:tr w:rsidR="00EA79F4" w14:paraId="4002482E" w14:textId="77777777" w:rsidTr="00EA79F4">
        <w:trPr>
          <w:trHeight w:hRule="exact" w:val="225"/>
        </w:trPr>
        <w:tc>
          <w:tcPr>
            <w:tcW w:w="170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2D28BE58" w14:textId="77777777" w:rsidR="00EA79F4" w:rsidRDefault="00EA79F4" w:rsidP="00EA79F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0F1AF091" w14:textId="77777777" w:rsidR="00EA79F4" w:rsidRDefault="00EA79F4" w:rsidP="00EA79F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178B9FCE" w14:textId="77777777" w:rsidR="00EA79F4" w:rsidRDefault="00EA79F4" w:rsidP="00EA79F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627E4CFE" w14:textId="77777777" w:rsidR="00EA79F4" w:rsidRDefault="00EA79F4" w:rsidP="00EA79F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225C9E17" w14:textId="77777777" w:rsidR="00EA79F4" w:rsidRDefault="00EA79F4" w:rsidP="00EA79F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5629AED2" w14:textId="77777777" w:rsidR="00EA79F4" w:rsidRDefault="00EA79F4" w:rsidP="00EA79F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18249FA9" w14:textId="77777777" w:rsidR="00EA79F4" w:rsidRDefault="00EA79F4" w:rsidP="00EA79F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82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500DC30D" w14:textId="77777777" w:rsidR="00EA79F4" w:rsidRDefault="00EA79F4" w:rsidP="00EA79F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0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3B00AD74" w14:textId="77777777" w:rsidR="00EA79F4" w:rsidRDefault="00EA79F4" w:rsidP="00EA79F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240B0BEA" w14:textId="77777777" w:rsidR="00EA79F4" w:rsidRDefault="00EA79F4" w:rsidP="00EA79F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56D4E281" w14:textId="77777777" w:rsidR="00EA79F4" w:rsidRDefault="00EA79F4" w:rsidP="00EA79F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EA79F4" w14:paraId="54E4F346" w14:textId="77777777" w:rsidTr="00EA79F4">
        <w:trPr>
          <w:trHeight w:hRule="exact" w:val="227"/>
        </w:trPr>
        <w:tc>
          <w:tcPr>
            <w:tcW w:w="1700" w:type="dxa"/>
            <w:vMerge w:val="restart"/>
            <w:tcBorders>
              <w:top w:val="single" w:sz="4" w:space="0" w:color="293F5B"/>
              <w:left w:val="nil"/>
              <w:bottom w:val="single" w:sz="4" w:space="0" w:color="293F5B"/>
              <w:right w:val="nil"/>
            </w:tcBorders>
            <w:shd w:val="clear" w:color="000000" w:fill="FFFFFF"/>
            <w:tcMar>
              <w:top w:w="15" w:type="dxa"/>
              <w:left w:w="15" w:type="dxa"/>
              <w:bottom w:w="0" w:type="dxa"/>
              <w:right w:w="15" w:type="dxa"/>
            </w:tcMar>
            <w:hideMark/>
          </w:tcPr>
          <w:p w14:paraId="3297D3F8" w14:textId="77777777" w:rsidR="00EA79F4" w:rsidRDefault="00EA79F4" w:rsidP="00EA79F4">
            <w:pPr>
              <w:spacing w:before="0" w:after="0" w:line="240" w:lineRule="auto"/>
              <w:rPr>
                <w:rFonts w:ascii="Arial" w:hAnsi="Arial" w:cs="Arial"/>
                <w:b/>
                <w:bCs/>
                <w:color w:val="000000"/>
                <w:sz w:val="16"/>
                <w:szCs w:val="16"/>
              </w:rPr>
            </w:pPr>
            <w:r>
              <w:rPr>
                <w:rFonts w:ascii="Arial" w:hAnsi="Arial" w:cs="Arial"/>
                <w:b/>
                <w:bCs/>
                <w:color w:val="000000"/>
                <w:sz w:val="16"/>
                <w:szCs w:val="16"/>
              </w:rPr>
              <w:t xml:space="preserve"> PORTFOLIO</w:t>
            </w:r>
            <w:r>
              <w:rPr>
                <w:rFonts w:ascii="Arial" w:hAnsi="Arial" w:cs="Arial"/>
                <w:b/>
                <w:bCs/>
                <w:color w:val="000000"/>
                <w:sz w:val="16"/>
                <w:szCs w:val="16"/>
              </w:rPr>
              <w:br/>
              <w:t xml:space="preserve"> TOTAL</w:t>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05ABA0F9" w14:textId="77777777" w:rsidR="00EA79F4" w:rsidRDefault="00EA79F4" w:rsidP="00EA79F4">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t>46,661,170</w:t>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244B15B3" w14:textId="77777777" w:rsidR="00EA79F4" w:rsidRDefault="00EA79F4" w:rsidP="00EA79F4">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t>13,067,690</w:t>
            </w:r>
          </w:p>
        </w:tc>
        <w:tc>
          <w:tcPr>
            <w:tcW w:w="9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6F8C3211" w14:textId="77777777" w:rsidR="00EA79F4" w:rsidRDefault="00EA79F4" w:rsidP="00EA79F4">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t>2,158,155</w:t>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70699F4C" w14:textId="0A76F1EF" w:rsidR="00EA79F4" w:rsidRDefault="001B1118" w:rsidP="00EA79F4">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1F1120D2" w14:textId="77777777" w:rsidR="00EA79F4" w:rsidRDefault="00EA79F4" w:rsidP="00EA79F4">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t>228,886</w:t>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6F24D5A7" w14:textId="77777777" w:rsidR="00EA79F4" w:rsidRDefault="00EA79F4" w:rsidP="00EA79F4">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t>157,835</w:t>
            </w:r>
          </w:p>
        </w:tc>
        <w:tc>
          <w:tcPr>
            <w:tcW w:w="82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73255ECD" w14:textId="03C07E3F" w:rsidR="00EA79F4" w:rsidRDefault="001B1118" w:rsidP="00EA79F4">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100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7BB2D77B" w14:textId="77777777" w:rsidR="00EA79F4" w:rsidRDefault="00EA79F4" w:rsidP="00EA79F4">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t>593</w:t>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17017103" w14:textId="77777777" w:rsidR="00EA79F4" w:rsidRDefault="00EA79F4" w:rsidP="00EA79F4">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t>20,970,513</w:t>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2D594626" w14:textId="77777777" w:rsidR="00EA79F4" w:rsidRDefault="00EA79F4" w:rsidP="00EA79F4">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t>83,244,842</w:t>
            </w:r>
          </w:p>
        </w:tc>
      </w:tr>
      <w:tr w:rsidR="00EA79F4" w14:paraId="0EBE8CCD" w14:textId="77777777" w:rsidTr="00EA79F4">
        <w:trPr>
          <w:trHeight w:hRule="exact" w:val="227"/>
        </w:trPr>
        <w:tc>
          <w:tcPr>
            <w:tcW w:w="1700" w:type="dxa"/>
            <w:vMerge/>
            <w:tcBorders>
              <w:top w:val="single" w:sz="4" w:space="0" w:color="293F5B"/>
              <w:left w:val="nil"/>
              <w:bottom w:val="single" w:sz="4" w:space="0" w:color="293F5B"/>
              <w:right w:val="nil"/>
            </w:tcBorders>
            <w:vAlign w:val="center"/>
            <w:hideMark/>
          </w:tcPr>
          <w:p w14:paraId="6E55AB9A" w14:textId="77777777" w:rsidR="00EA79F4" w:rsidRDefault="00EA79F4" w:rsidP="00EA79F4">
            <w:pPr>
              <w:spacing w:before="0" w:after="0" w:line="240" w:lineRule="auto"/>
              <w:rPr>
                <w:rFonts w:ascii="Arial" w:hAnsi="Arial" w:cs="Arial"/>
                <w:b/>
                <w:bCs/>
                <w:color w:val="000000"/>
                <w:sz w:val="16"/>
                <w:szCs w:val="16"/>
              </w:rPr>
            </w:pPr>
          </w:p>
        </w:tc>
        <w:tc>
          <w:tcPr>
            <w:tcW w:w="1060" w:type="dxa"/>
            <w:tcBorders>
              <w:top w:val="nil"/>
              <w:left w:val="nil"/>
              <w:bottom w:val="single" w:sz="4" w:space="0" w:color="293F5B"/>
              <w:right w:val="nil"/>
            </w:tcBorders>
            <w:shd w:val="clear" w:color="000000" w:fill="FFFFFF"/>
            <w:noWrap/>
            <w:tcMar>
              <w:top w:w="15" w:type="dxa"/>
              <w:left w:w="15" w:type="dxa"/>
              <w:bottom w:w="0" w:type="dxa"/>
              <w:right w:w="15" w:type="dxa"/>
            </w:tcMar>
            <w:hideMark/>
          </w:tcPr>
          <w:p w14:paraId="67A537B7" w14:textId="77777777" w:rsidR="00EA79F4" w:rsidRDefault="00EA79F4" w:rsidP="00EA79F4">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44,202,950</w:t>
            </w:r>
          </w:p>
        </w:tc>
        <w:tc>
          <w:tcPr>
            <w:tcW w:w="1060" w:type="dxa"/>
            <w:tcBorders>
              <w:top w:val="nil"/>
              <w:left w:val="nil"/>
              <w:bottom w:val="single" w:sz="4" w:space="0" w:color="293F5B"/>
              <w:right w:val="nil"/>
            </w:tcBorders>
            <w:shd w:val="clear" w:color="000000" w:fill="FFFFFF"/>
            <w:noWrap/>
            <w:tcMar>
              <w:top w:w="15" w:type="dxa"/>
              <w:left w:w="15" w:type="dxa"/>
              <w:bottom w:w="0" w:type="dxa"/>
              <w:right w:w="15" w:type="dxa"/>
            </w:tcMar>
            <w:hideMark/>
          </w:tcPr>
          <w:p w14:paraId="48576296" w14:textId="77777777" w:rsidR="00EA79F4" w:rsidRDefault="00EA79F4" w:rsidP="00EA79F4">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12,139,611</w:t>
            </w:r>
          </w:p>
        </w:tc>
        <w:tc>
          <w:tcPr>
            <w:tcW w:w="980" w:type="dxa"/>
            <w:tcBorders>
              <w:top w:val="nil"/>
              <w:left w:val="nil"/>
              <w:bottom w:val="single" w:sz="4" w:space="0" w:color="293F5B"/>
              <w:right w:val="nil"/>
            </w:tcBorders>
            <w:shd w:val="clear" w:color="000000" w:fill="FFFFFF"/>
            <w:noWrap/>
            <w:tcMar>
              <w:top w:w="15" w:type="dxa"/>
              <w:left w:w="15" w:type="dxa"/>
              <w:bottom w:w="0" w:type="dxa"/>
              <w:right w:w="15" w:type="dxa"/>
            </w:tcMar>
            <w:hideMark/>
          </w:tcPr>
          <w:p w14:paraId="5B6DFF0A" w14:textId="77777777" w:rsidR="00EA79F4" w:rsidRDefault="00EA79F4" w:rsidP="00EA79F4">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2,995,509</w:t>
            </w:r>
          </w:p>
        </w:tc>
        <w:tc>
          <w:tcPr>
            <w:tcW w:w="1080" w:type="dxa"/>
            <w:tcBorders>
              <w:top w:val="nil"/>
              <w:left w:val="nil"/>
              <w:bottom w:val="single" w:sz="4" w:space="0" w:color="293F5B"/>
              <w:right w:val="nil"/>
            </w:tcBorders>
            <w:shd w:val="clear" w:color="000000" w:fill="FFFFFF"/>
            <w:noWrap/>
            <w:tcMar>
              <w:top w:w="15" w:type="dxa"/>
              <w:left w:w="15" w:type="dxa"/>
              <w:bottom w:w="0" w:type="dxa"/>
              <w:right w:w="15" w:type="dxa"/>
            </w:tcMar>
            <w:hideMark/>
          </w:tcPr>
          <w:p w14:paraId="25DE07B7" w14:textId="4C3C683E" w:rsidR="00EA79F4" w:rsidRDefault="001B1118" w:rsidP="00EA79F4">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single" w:sz="4" w:space="0" w:color="293F5B"/>
              <w:right w:val="nil"/>
            </w:tcBorders>
            <w:shd w:val="clear" w:color="000000" w:fill="FFFFFF"/>
            <w:noWrap/>
            <w:tcMar>
              <w:top w:w="15" w:type="dxa"/>
              <w:left w:w="15" w:type="dxa"/>
              <w:bottom w:w="0" w:type="dxa"/>
              <w:right w:w="15" w:type="dxa"/>
            </w:tcMar>
            <w:hideMark/>
          </w:tcPr>
          <w:p w14:paraId="51DAAC3B" w14:textId="77777777" w:rsidR="00EA79F4" w:rsidRDefault="00EA79F4" w:rsidP="00EA79F4">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214,776</w:t>
            </w:r>
          </w:p>
        </w:tc>
        <w:tc>
          <w:tcPr>
            <w:tcW w:w="1080" w:type="dxa"/>
            <w:tcBorders>
              <w:top w:val="nil"/>
              <w:left w:val="nil"/>
              <w:bottom w:val="single" w:sz="4" w:space="0" w:color="293F5B"/>
              <w:right w:val="nil"/>
            </w:tcBorders>
            <w:shd w:val="clear" w:color="000000" w:fill="FFFFFF"/>
            <w:noWrap/>
            <w:tcMar>
              <w:top w:w="15" w:type="dxa"/>
              <w:left w:w="15" w:type="dxa"/>
              <w:bottom w:w="0" w:type="dxa"/>
              <w:right w:w="15" w:type="dxa"/>
            </w:tcMar>
            <w:hideMark/>
          </w:tcPr>
          <w:p w14:paraId="4D0E287A" w14:textId="77777777" w:rsidR="00EA79F4" w:rsidRDefault="00EA79F4" w:rsidP="00EA79F4">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167,100</w:t>
            </w:r>
          </w:p>
        </w:tc>
        <w:tc>
          <w:tcPr>
            <w:tcW w:w="820" w:type="dxa"/>
            <w:tcBorders>
              <w:top w:val="nil"/>
              <w:left w:val="nil"/>
              <w:bottom w:val="single" w:sz="4" w:space="0" w:color="293F5B"/>
              <w:right w:val="nil"/>
            </w:tcBorders>
            <w:shd w:val="clear" w:color="000000" w:fill="FFFFFF"/>
            <w:noWrap/>
            <w:tcMar>
              <w:top w:w="15" w:type="dxa"/>
              <w:left w:w="15" w:type="dxa"/>
              <w:bottom w:w="0" w:type="dxa"/>
              <w:right w:w="15" w:type="dxa"/>
            </w:tcMar>
            <w:hideMark/>
          </w:tcPr>
          <w:p w14:paraId="3333B061" w14:textId="477CDFEA" w:rsidR="00EA79F4" w:rsidRDefault="001B1118" w:rsidP="00EA79F4">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single" w:sz="4" w:space="0" w:color="293F5B"/>
              <w:right w:val="nil"/>
            </w:tcBorders>
            <w:shd w:val="clear" w:color="000000" w:fill="FFFFFF"/>
            <w:noWrap/>
            <w:tcMar>
              <w:top w:w="15" w:type="dxa"/>
              <w:left w:w="15" w:type="dxa"/>
              <w:bottom w:w="0" w:type="dxa"/>
              <w:right w:w="15" w:type="dxa"/>
            </w:tcMar>
            <w:hideMark/>
          </w:tcPr>
          <w:p w14:paraId="61024DD5" w14:textId="77777777" w:rsidR="00EA79F4" w:rsidRDefault="00EA79F4" w:rsidP="00EA79F4">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2,328</w:t>
            </w:r>
          </w:p>
        </w:tc>
        <w:tc>
          <w:tcPr>
            <w:tcW w:w="1080" w:type="dxa"/>
            <w:tcBorders>
              <w:top w:val="nil"/>
              <w:left w:val="nil"/>
              <w:bottom w:val="single" w:sz="4" w:space="0" w:color="293F5B"/>
              <w:right w:val="nil"/>
            </w:tcBorders>
            <w:shd w:val="clear" w:color="000000" w:fill="FFFFFF"/>
            <w:noWrap/>
            <w:tcMar>
              <w:top w:w="15" w:type="dxa"/>
              <w:left w:w="15" w:type="dxa"/>
              <w:bottom w:w="0" w:type="dxa"/>
              <w:right w:w="15" w:type="dxa"/>
            </w:tcMar>
            <w:hideMark/>
          </w:tcPr>
          <w:p w14:paraId="3070C0FE" w14:textId="77777777" w:rsidR="00EA79F4" w:rsidRDefault="00EA79F4" w:rsidP="00EA79F4">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18,856,349</w:t>
            </w:r>
          </w:p>
        </w:tc>
        <w:tc>
          <w:tcPr>
            <w:tcW w:w="1060" w:type="dxa"/>
            <w:tcBorders>
              <w:top w:val="nil"/>
              <w:left w:val="nil"/>
              <w:bottom w:val="single" w:sz="4" w:space="0" w:color="293F5B"/>
              <w:right w:val="nil"/>
            </w:tcBorders>
            <w:shd w:val="clear" w:color="000000" w:fill="FFFFFF"/>
            <w:noWrap/>
            <w:tcMar>
              <w:top w:w="15" w:type="dxa"/>
              <w:left w:w="15" w:type="dxa"/>
              <w:bottom w:w="0" w:type="dxa"/>
              <w:right w:w="15" w:type="dxa"/>
            </w:tcMar>
            <w:hideMark/>
          </w:tcPr>
          <w:p w14:paraId="70A8973A" w14:textId="77777777" w:rsidR="00EA79F4" w:rsidRDefault="00EA79F4" w:rsidP="00EA79F4">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78,578,623</w:t>
            </w:r>
          </w:p>
        </w:tc>
      </w:tr>
    </w:tbl>
    <w:p w14:paraId="2DFBE8FE" w14:textId="77777777" w:rsidR="00EA79F4" w:rsidRDefault="00EA79F4" w:rsidP="00EA79F4">
      <w:pPr>
        <w:pStyle w:val="ChartandTableFootnoteAlpha"/>
        <w:numPr>
          <w:ilvl w:val="0"/>
          <w:numId w:val="26"/>
        </w:numPr>
      </w:pPr>
      <w:r>
        <w:t>Receipts that were not appropriated to the entity by an annual Appropriation Act or another Act. Excludes amounts credited to a special account.</w:t>
      </w:r>
    </w:p>
    <w:p w14:paraId="36D71B82" w14:textId="77777777" w:rsidR="00EA79F4" w:rsidRDefault="00EA79F4" w:rsidP="00EA79F4">
      <w:pPr>
        <w:pStyle w:val="ChartandTableFootnoteAlpha"/>
        <w:numPr>
          <w:ilvl w:val="0"/>
          <w:numId w:val="26"/>
        </w:numPr>
      </w:pPr>
      <w:r>
        <w:t>Amounts credited to a special account that were not appropriated to the entity by an annual Appropriation Act or another Act.</w:t>
      </w:r>
    </w:p>
    <w:p w14:paraId="3B87F276" w14:textId="45EEC9F5" w:rsidR="00B76B73" w:rsidRDefault="00EA79F4" w:rsidP="00EA79F4">
      <w:pPr>
        <w:pStyle w:val="ChartandTableFootnoteAlpha"/>
        <w:numPr>
          <w:ilvl w:val="0"/>
          <w:numId w:val="26"/>
        </w:numPr>
      </w:pPr>
      <w:r>
        <w:t xml:space="preserve">Includes </w:t>
      </w:r>
      <w:r w:rsidRPr="007C4477">
        <w:rPr>
          <w:rStyle w:val="Emphasis"/>
        </w:rPr>
        <w:t>New Administered Outcomes and Administered Assets and Liabilities items</w:t>
      </w:r>
      <w:r w:rsidRPr="0011679A">
        <w:rPr>
          <w:i/>
        </w:rPr>
        <w:t>,</w:t>
      </w:r>
      <w:r>
        <w:t xml:space="preserve"> within the meaning of Appropriation Bill No.2.</w:t>
      </w:r>
    </w:p>
    <w:p w14:paraId="74C6A6A0" w14:textId="03F3342D" w:rsidR="00EA79F4" w:rsidRDefault="00EA79F4" w:rsidP="007C4477">
      <w:pPr>
        <w:pStyle w:val="TableLine"/>
      </w:pPr>
    </w:p>
    <w:p w14:paraId="24255321" w14:textId="46F2D5FB" w:rsidR="00EA79F4" w:rsidRDefault="00EA79F4">
      <w:pPr>
        <w:spacing w:before="0" w:after="160" w:line="259" w:lineRule="auto"/>
        <w:rPr>
          <w:sz w:val="2"/>
        </w:rPr>
      </w:pPr>
      <w:r>
        <w:br w:type="page"/>
      </w:r>
    </w:p>
    <w:tbl>
      <w:tblPr>
        <w:tblW w:w="5000" w:type="pct"/>
        <w:tblCellMar>
          <w:left w:w="0" w:type="dxa"/>
          <w:right w:w="0" w:type="dxa"/>
        </w:tblCellMar>
        <w:tblLook w:val="04A0" w:firstRow="1" w:lastRow="0" w:firstColumn="1" w:lastColumn="0" w:noHBand="0" w:noVBand="1"/>
      </w:tblPr>
      <w:tblGrid>
        <w:gridCol w:w="1636"/>
        <w:gridCol w:w="1021"/>
        <w:gridCol w:w="1021"/>
        <w:gridCol w:w="944"/>
        <w:gridCol w:w="1040"/>
        <w:gridCol w:w="1021"/>
        <w:gridCol w:w="1040"/>
        <w:gridCol w:w="790"/>
        <w:gridCol w:w="963"/>
        <w:gridCol w:w="1040"/>
        <w:gridCol w:w="1021"/>
      </w:tblGrid>
      <w:tr w:rsidR="00827155" w14:paraId="207A12B8" w14:textId="77777777" w:rsidTr="00827155">
        <w:trPr>
          <w:trHeight w:hRule="exact" w:val="300"/>
        </w:trPr>
        <w:tc>
          <w:tcPr>
            <w:tcW w:w="11980" w:type="dxa"/>
            <w:gridSpan w:val="11"/>
            <w:tcBorders>
              <w:top w:val="nil"/>
              <w:left w:val="nil"/>
              <w:bottom w:val="nil"/>
              <w:right w:val="nil"/>
            </w:tcBorders>
            <w:shd w:val="clear" w:color="000000" w:fill="FFFFFF"/>
            <w:tcMar>
              <w:top w:w="15" w:type="dxa"/>
              <w:left w:w="15" w:type="dxa"/>
              <w:bottom w:w="0" w:type="dxa"/>
              <w:right w:w="15" w:type="dxa"/>
            </w:tcMar>
            <w:vAlign w:val="bottom"/>
            <w:hideMark/>
          </w:tcPr>
          <w:p w14:paraId="0D055427" w14:textId="77777777" w:rsidR="00827155" w:rsidRDefault="00827155" w:rsidP="00827155">
            <w:pPr>
              <w:spacing w:before="0" w:after="0" w:line="240" w:lineRule="auto"/>
              <w:jc w:val="center"/>
              <w:rPr>
                <w:rFonts w:ascii="Arial" w:hAnsi="Arial" w:cs="Arial"/>
                <w:b/>
                <w:bCs/>
                <w:color w:val="000000"/>
                <w:sz w:val="22"/>
                <w:szCs w:val="22"/>
              </w:rPr>
            </w:pPr>
            <w:r>
              <w:rPr>
                <w:rFonts w:ascii="Arial" w:hAnsi="Arial" w:cs="Arial"/>
                <w:b/>
                <w:bCs/>
                <w:color w:val="000000"/>
                <w:sz w:val="22"/>
                <w:szCs w:val="22"/>
              </w:rPr>
              <w:lastRenderedPageBreak/>
              <w:t>EDUCATION</w:t>
            </w:r>
          </w:p>
        </w:tc>
      </w:tr>
      <w:tr w:rsidR="00827155" w14:paraId="01999BF2" w14:textId="77777777" w:rsidTr="00827155">
        <w:trPr>
          <w:trHeight w:hRule="exact" w:val="225"/>
        </w:trPr>
        <w:tc>
          <w:tcPr>
            <w:tcW w:w="11980" w:type="dxa"/>
            <w:gridSpan w:val="11"/>
            <w:tcBorders>
              <w:top w:val="nil"/>
              <w:left w:val="nil"/>
              <w:bottom w:val="nil"/>
              <w:right w:val="nil"/>
            </w:tcBorders>
            <w:shd w:val="clear" w:color="000000" w:fill="FFFFFF"/>
            <w:tcMar>
              <w:top w:w="15" w:type="dxa"/>
              <w:left w:w="15" w:type="dxa"/>
              <w:bottom w:w="0" w:type="dxa"/>
              <w:right w:w="15" w:type="dxa"/>
            </w:tcMar>
            <w:hideMark/>
          </w:tcPr>
          <w:p w14:paraId="13AE2E98" w14:textId="4B2A8D90" w:rsidR="00827155" w:rsidRDefault="00827155" w:rsidP="00827155">
            <w:pPr>
              <w:spacing w:before="0" w:after="0" w:line="240" w:lineRule="auto"/>
              <w:jc w:val="center"/>
              <w:rPr>
                <w:rFonts w:ascii="Arial" w:hAnsi="Arial" w:cs="Arial"/>
                <w:color w:val="000000"/>
                <w:sz w:val="16"/>
                <w:szCs w:val="16"/>
              </w:rPr>
            </w:pPr>
            <w:r>
              <w:rPr>
                <w:rFonts w:ascii="Arial" w:hAnsi="Arial" w:cs="Arial"/>
                <w:color w:val="000000"/>
                <w:sz w:val="16"/>
                <w:szCs w:val="16"/>
              </w:rPr>
              <w:t>Agency Resourcing – 2025</w:t>
            </w:r>
            <w:r w:rsidR="001B1118">
              <w:rPr>
                <w:rFonts w:ascii="Arial" w:hAnsi="Arial" w:cs="Arial"/>
                <w:color w:val="000000"/>
                <w:sz w:val="16"/>
                <w:szCs w:val="16"/>
              </w:rPr>
              <w:noBreakHyphen/>
            </w:r>
            <w:r>
              <w:rPr>
                <w:rFonts w:ascii="Arial" w:hAnsi="Arial" w:cs="Arial"/>
                <w:color w:val="000000"/>
                <w:sz w:val="16"/>
                <w:szCs w:val="16"/>
              </w:rPr>
              <w:t>2026</w:t>
            </w:r>
          </w:p>
          <w:p w14:paraId="062CD951" w14:textId="0734E7D3" w:rsidR="00827155" w:rsidRDefault="00827155" w:rsidP="00827155">
            <w:pPr>
              <w:spacing w:before="0" w:after="0" w:line="240" w:lineRule="auto"/>
              <w:jc w:val="center"/>
              <w:rPr>
                <w:rFonts w:ascii="Arial" w:hAnsi="Arial" w:cs="Arial"/>
                <w:color w:val="000000"/>
                <w:sz w:val="16"/>
                <w:szCs w:val="16"/>
              </w:rPr>
            </w:pPr>
          </w:p>
        </w:tc>
      </w:tr>
      <w:tr w:rsidR="00827155" w14:paraId="0F28F58A" w14:textId="77777777" w:rsidTr="00827155">
        <w:trPr>
          <w:trHeight w:hRule="exact" w:val="225"/>
        </w:trPr>
        <w:tc>
          <w:tcPr>
            <w:tcW w:w="11980" w:type="dxa"/>
            <w:gridSpan w:val="11"/>
            <w:tcBorders>
              <w:top w:val="nil"/>
              <w:left w:val="nil"/>
              <w:bottom w:val="single" w:sz="4" w:space="0" w:color="293F5B"/>
              <w:right w:val="nil"/>
            </w:tcBorders>
            <w:shd w:val="clear" w:color="000000" w:fill="FFFFFF"/>
            <w:tcMar>
              <w:top w:w="15" w:type="dxa"/>
              <w:left w:w="15" w:type="dxa"/>
              <w:bottom w:w="0" w:type="dxa"/>
              <w:right w:w="15" w:type="dxa"/>
            </w:tcMar>
            <w:hideMark/>
          </w:tcPr>
          <w:p w14:paraId="46B46DE8" w14:textId="36951BE1" w:rsidR="00827155" w:rsidRDefault="00827155" w:rsidP="00827155">
            <w:pPr>
              <w:spacing w:before="0" w:after="0" w:line="240" w:lineRule="auto"/>
              <w:jc w:val="center"/>
              <w:rPr>
                <w:rFonts w:ascii="Arial" w:hAnsi="Arial" w:cs="Arial"/>
                <w:i/>
                <w:iCs/>
                <w:color w:val="000000"/>
                <w:sz w:val="16"/>
                <w:szCs w:val="16"/>
              </w:rPr>
            </w:pPr>
            <w:r>
              <w:rPr>
                <w:rFonts w:ascii="Arial" w:hAnsi="Arial" w:cs="Arial"/>
                <w:i/>
                <w:iCs/>
                <w:color w:val="000000"/>
                <w:sz w:val="16"/>
                <w:szCs w:val="16"/>
              </w:rPr>
              <w:t>Estimated Actual – 2024</w:t>
            </w:r>
            <w:r w:rsidR="001B1118">
              <w:rPr>
                <w:rFonts w:ascii="Arial" w:hAnsi="Arial" w:cs="Arial"/>
                <w:i/>
                <w:iCs/>
                <w:color w:val="000000"/>
                <w:sz w:val="16"/>
                <w:szCs w:val="16"/>
              </w:rPr>
              <w:noBreakHyphen/>
            </w:r>
            <w:r>
              <w:rPr>
                <w:rFonts w:ascii="Arial" w:hAnsi="Arial" w:cs="Arial"/>
                <w:i/>
                <w:iCs/>
                <w:color w:val="000000"/>
                <w:sz w:val="16"/>
                <w:szCs w:val="16"/>
              </w:rPr>
              <w:t>2025</w:t>
            </w:r>
          </w:p>
          <w:p w14:paraId="7D004A22" w14:textId="1C06A9FF" w:rsidR="00827155" w:rsidRDefault="00827155" w:rsidP="00827155">
            <w:pPr>
              <w:spacing w:before="0" w:after="0" w:line="240" w:lineRule="auto"/>
              <w:jc w:val="center"/>
              <w:rPr>
                <w:rFonts w:ascii="Arial" w:hAnsi="Arial" w:cs="Arial"/>
                <w:i/>
                <w:iCs/>
                <w:color w:val="000000"/>
                <w:sz w:val="16"/>
                <w:szCs w:val="16"/>
              </w:rPr>
            </w:pPr>
          </w:p>
        </w:tc>
      </w:tr>
      <w:tr w:rsidR="00827155" w14:paraId="1D42D55C" w14:textId="77777777" w:rsidTr="00827155">
        <w:trPr>
          <w:trHeight w:hRule="exact" w:val="225"/>
        </w:trPr>
        <w:tc>
          <w:tcPr>
            <w:tcW w:w="1700" w:type="dxa"/>
            <w:tcBorders>
              <w:top w:val="nil"/>
              <w:left w:val="nil"/>
              <w:bottom w:val="nil"/>
              <w:right w:val="nil"/>
            </w:tcBorders>
            <w:shd w:val="clear" w:color="000000" w:fill="FFFFFF"/>
            <w:noWrap/>
            <w:tcMar>
              <w:top w:w="15" w:type="dxa"/>
              <w:left w:w="15" w:type="dxa"/>
              <w:bottom w:w="0" w:type="dxa"/>
              <w:right w:w="15" w:type="dxa"/>
            </w:tcMar>
            <w:hideMark/>
          </w:tcPr>
          <w:p w14:paraId="31605F76" w14:textId="77777777" w:rsidR="00827155" w:rsidRDefault="00827155" w:rsidP="00827155">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4180" w:type="dxa"/>
            <w:gridSpan w:val="4"/>
            <w:tcBorders>
              <w:top w:val="single" w:sz="4" w:space="0" w:color="293F5B"/>
              <w:left w:val="nil"/>
              <w:bottom w:val="single" w:sz="4" w:space="0" w:color="293F5B"/>
              <w:right w:val="nil"/>
            </w:tcBorders>
            <w:shd w:val="clear" w:color="000000" w:fill="FFFFFF"/>
            <w:tcMar>
              <w:top w:w="15" w:type="dxa"/>
              <w:left w:w="15" w:type="dxa"/>
              <w:bottom w:w="0" w:type="dxa"/>
              <w:right w:w="15" w:type="dxa"/>
            </w:tcMar>
            <w:hideMark/>
          </w:tcPr>
          <w:p w14:paraId="593B11C6" w14:textId="77777777" w:rsidR="00827155" w:rsidRDefault="00827155" w:rsidP="00827155">
            <w:pPr>
              <w:spacing w:before="0" w:after="0" w:line="240" w:lineRule="auto"/>
              <w:jc w:val="center"/>
              <w:rPr>
                <w:rFonts w:ascii="Arial" w:hAnsi="Arial" w:cs="Arial"/>
                <w:color w:val="000000"/>
                <w:sz w:val="16"/>
                <w:szCs w:val="16"/>
              </w:rPr>
            </w:pPr>
            <w:r>
              <w:rPr>
                <w:rFonts w:ascii="Arial" w:hAnsi="Arial" w:cs="Arial"/>
                <w:color w:val="000000"/>
                <w:sz w:val="16"/>
                <w:szCs w:val="16"/>
              </w:rPr>
              <w:t>Departmental</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A25C5F3" w14:textId="77777777" w:rsidR="00827155" w:rsidRDefault="00827155" w:rsidP="00827155">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3980" w:type="dxa"/>
            <w:gridSpan w:val="4"/>
            <w:tcBorders>
              <w:top w:val="single" w:sz="4" w:space="0" w:color="293F5B"/>
              <w:left w:val="nil"/>
              <w:bottom w:val="single" w:sz="4" w:space="0" w:color="293F5B"/>
              <w:right w:val="nil"/>
            </w:tcBorders>
            <w:shd w:val="clear" w:color="000000" w:fill="FFFFFF"/>
            <w:tcMar>
              <w:top w:w="15" w:type="dxa"/>
              <w:left w:w="15" w:type="dxa"/>
              <w:bottom w:w="0" w:type="dxa"/>
              <w:right w:w="15" w:type="dxa"/>
            </w:tcMar>
            <w:hideMark/>
          </w:tcPr>
          <w:p w14:paraId="2627E022" w14:textId="77777777" w:rsidR="00827155" w:rsidRDefault="00827155" w:rsidP="00827155">
            <w:pPr>
              <w:spacing w:before="0" w:after="0" w:line="240" w:lineRule="auto"/>
              <w:jc w:val="center"/>
              <w:rPr>
                <w:rFonts w:ascii="Arial" w:hAnsi="Arial" w:cs="Arial"/>
                <w:color w:val="000000"/>
                <w:sz w:val="16"/>
                <w:szCs w:val="16"/>
              </w:rPr>
            </w:pPr>
            <w:r>
              <w:rPr>
                <w:rFonts w:ascii="Arial" w:hAnsi="Arial" w:cs="Arial"/>
                <w:color w:val="000000"/>
                <w:sz w:val="16"/>
                <w:szCs w:val="16"/>
              </w:rPr>
              <w:t>Administered</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2CE3E8F" w14:textId="77777777" w:rsidR="00827155" w:rsidRDefault="00827155" w:rsidP="00827155">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827155" w14:paraId="386A44BE" w14:textId="77777777" w:rsidTr="00827155">
        <w:trPr>
          <w:trHeight w:hRule="exact" w:val="225"/>
        </w:trPr>
        <w:tc>
          <w:tcPr>
            <w:tcW w:w="1700" w:type="dxa"/>
            <w:tcBorders>
              <w:top w:val="nil"/>
              <w:left w:val="nil"/>
              <w:bottom w:val="nil"/>
              <w:right w:val="nil"/>
            </w:tcBorders>
            <w:shd w:val="clear" w:color="000000" w:fill="FFFFFF"/>
            <w:noWrap/>
            <w:tcMar>
              <w:top w:w="15" w:type="dxa"/>
              <w:left w:w="15" w:type="dxa"/>
              <w:bottom w:w="0" w:type="dxa"/>
              <w:right w:w="15" w:type="dxa"/>
            </w:tcMar>
            <w:hideMark/>
          </w:tcPr>
          <w:p w14:paraId="27FFE2FF" w14:textId="77777777" w:rsidR="00827155" w:rsidRDefault="00827155" w:rsidP="00827155">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EB4096F" w14:textId="77777777" w:rsidR="00827155" w:rsidRDefault="00827155" w:rsidP="00827155">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BDAB506" w14:textId="77777777" w:rsidR="00827155" w:rsidRDefault="00827155" w:rsidP="00827155">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105F8EE2" w14:textId="77777777" w:rsidR="00827155" w:rsidRDefault="00827155" w:rsidP="00827155">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3CF93690" w14:textId="77777777" w:rsidR="00827155" w:rsidRDefault="00827155" w:rsidP="00827155">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FAF1093" w14:textId="77777777" w:rsidR="00827155" w:rsidRDefault="00827155" w:rsidP="00827155">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3A1B9E36" w14:textId="77777777" w:rsidR="00827155" w:rsidRDefault="00827155" w:rsidP="00827155">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820" w:type="dxa"/>
            <w:gridSpan w:val="2"/>
            <w:tcBorders>
              <w:top w:val="single" w:sz="4" w:space="0" w:color="293F5B"/>
              <w:left w:val="nil"/>
              <w:bottom w:val="single" w:sz="4" w:space="0" w:color="293F5B"/>
              <w:right w:val="nil"/>
            </w:tcBorders>
            <w:shd w:val="clear" w:color="000000" w:fill="FFFFFF"/>
            <w:tcMar>
              <w:top w:w="15" w:type="dxa"/>
              <w:left w:w="15" w:type="dxa"/>
              <w:bottom w:w="0" w:type="dxa"/>
              <w:right w:w="15" w:type="dxa"/>
            </w:tcMar>
            <w:hideMark/>
          </w:tcPr>
          <w:p w14:paraId="50914A0B" w14:textId="77777777" w:rsidR="00827155" w:rsidRDefault="00827155" w:rsidP="00827155">
            <w:pPr>
              <w:spacing w:before="0" w:after="0" w:line="240" w:lineRule="auto"/>
              <w:jc w:val="center"/>
              <w:rPr>
                <w:rFonts w:ascii="Arial" w:hAnsi="Arial" w:cs="Arial"/>
                <w:color w:val="000000"/>
                <w:sz w:val="16"/>
                <w:szCs w:val="16"/>
              </w:rPr>
            </w:pPr>
            <w:r>
              <w:rPr>
                <w:rFonts w:ascii="Arial" w:hAnsi="Arial" w:cs="Arial"/>
                <w:color w:val="000000"/>
                <w:sz w:val="16"/>
                <w:szCs w:val="16"/>
              </w:rPr>
              <w:t>Appropriation Bill No.2</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70D26C53" w14:textId="77777777" w:rsidR="00827155" w:rsidRDefault="00827155" w:rsidP="00827155">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3928E4F" w14:textId="77777777" w:rsidR="00827155" w:rsidRDefault="00827155" w:rsidP="00827155">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827155" w14:paraId="786F1654" w14:textId="77777777" w:rsidTr="00827155">
        <w:trPr>
          <w:trHeight w:val="227"/>
        </w:trPr>
        <w:tc>
          <w:tcPr>
            <w:tcW w:w="1700" w:type="dxa"/>
            <w:tcBorders>
              <w:top w:val="nil"/>
              <w:left w:val="nil"/>
              <w:bottom w:val="nil"/>
              <w:right w:val="nil"/>
            </w:tcBorders>
            <w:shd w:val="clear" w:color="000000" w:fill="FFFFFF"/>
            <w:tcMar>
              <w:top w:w="15" w:type="dxa"/>
              <w:left w:w="15" w:type="dxa"/>
              <w:bottom w:w="0" w:type="dxa"/>
              <w:right w:w="15" w:type="dxa"/>
            </w:tcMar>
            <w:vAlign w:val="bottom"/>
            <w:hideMark/>
          </w:tcPr>
          <w:p w14:paraId="5FDBF0E8" w14:textId="7B0D6E7E" w:rsidR="00827155" w:rsidRDefault="00827155" w:rsidP="00827155">
            <w:pPr>
              <w:spacing w:before="0" w:after="0" w:line="240" w:lineRule="auto"/>
              <w:rPr>
                <w:rFonts w:ascii="Arial" w:hAnsi="Arial" w:cs="Arial"/>
                <w:color w:val="000000"/>
                <w:sz w:val="16"/>
                <w:szCs w:val="16"/>
              </w:rPr>
            </w:pPr>
            <w:r>
              <w:rPr>
                <w:rFonts w:ascii="Arial" w:hAnsi="Arial" w:cs="Arial"/>
                <w:color w:val="000000"/>
                <w:sz w:val="16"/>
                <w:szCs w:val="16"/>
              </w:rPr>
              <w:t>Entity/Outcome/</w:t>
            </w:r>
            <w:r>
              <w:rPr>
                <w:rFonts w:ascii="Arial" w:hAnsi="Arial" w:cs="Arial"/>
                <w:color w:val="000000"/>
                <w:sz w:val="16"/>
                <w:szCs w:val="16"/>
              </w:rPr>
              <w:br/>
              <w:t>Non</w:t>
            </w:r>
            <w:r w:rsidR="001B1118">
              <w:rPr>
                <w:rFonts w:ascii="Arial" w:hAnsi="Arial" w:cs="Arial"/>
                <w:color w:val="000000"/>
                <w:sz w:val="16"/>
                <w:szCs w:val="16"/>
              </w:rPr>
              <w:noBreakHyphen/>
            </w:r>
            <w:r>
              <w:rPr>
                <w:rFonts w:ascii="Arial" w:hAnsi="Arial" w:cs="Arial"/>
                <w:color w:val="000000"/>
                <w:sz w:val="16"/>
                <w:szCs w:val="16"/>
              </w:rPr>
              <w:t>operating</w:t>
            </w:r>
          </w:p>
        </w:tc>
        <w:tc>
          <w:tcPr>
            <w:tcW w:w="1060" w:type="dxa"/>
            <w:tcBorders>
              <w:top w:val="nil"/>
              <w:left w:val="nil"/>
              <w:bottom w:val="nil"/>
              <w:right w:val="nil"/>
            </w:tcBorders>
            <w:shd w:val="clear" w:color="000000" w:fill="FFFFFF"/>
            <w:tcMar>
              <w:top w:w="15" w:type="dxa"/>
              <w:left w:w="15" w:type="dxa"/>
              <w:bottom w:w="0" w:type="dxa"/>
              <w:right w:w="15" w:type="dxa"/>
            </w:tcMar>
            <w:vAlign w:val="bottom"/>
            <w:hideMark/>
          </w:tcPr>
          <w:p w14:paraId="13B5E3DA" w14:textId="77777777" w:rsidR="00827155" w:rsidRDefault="00827155" w:rsidP="00827155">
            <w:pPr>
              <w:spacing w:before="0" w:after="0" w:line="240" w:lineRule="auto"/>
              <w:jc w:val="right"/>
              <w:rPr>
                <w:rFonts w:ascii="Arial" w:hAnsi="Arial" w:cs="Arial"/>
                <w:color w:val="000000"/>
                <w:sz w:val="16"/>
                <w:szCs w:val="16"/>
              </w:rPr>
            </w:pPr>
            <w:r>
              <w:rPr>
                <w:rFonts w:ascii="Arial" w:hAnsi="Arial" w:cs="Arial"/>
                <w:color w:val="000000"/>
                <w:sz w:val="16"/>
                <w:szCs w:val="16"/>
              </w:rPr>
              <w:t>Appropriation</w:t>
            </w:r>
            <w:r>
              <w:rPr>
                <w:rFonts w:ascii="Arial" w:hAnsi="Arial" w:cs="Arial"/>
                <w:color w:val="000000"/>
                <w:sz w:val="16"/>
                <w:szCs w:val="16"/>
              </w:rPr>
              <w:br/>
              <w:t>Bill No. 1</w:t>
            </w:r>
          </w:p>
        </w:tc>
        <w:tc>
          <w:tcPr>
            <w:tcW w:w="1060" w:type="dxa"/>
            <w:tcBorders>
              <w:top w:val="nil"/>
              <w:left w:val="nil"/>
              <w:bottom w:val="nil"/>
              <w:right w:val="nil"/>
            </w:tcBorders>
            <w:shd w:val="clear" w:color="000000" w:fill="FFFFFF"/>
            <w:tcMar>
              <w:top w:w="15" w:type="dxa"/>
              <w:left w:w="15" w:type="dxa"/>
              <w:bottom w:w="0" w:type="dxa"/>
              <w:right w:w="15" w:type="dxa"/>
            </w:tcMar>
            <w:vAlign w:val="bottom"/>
            <w:hideMark/>
          </w:tcPr>
          <w:p w14:paraId="43F2E76E" w14:textId="77777777" w:rsidR="00827155" w:rsidRDefault="00827155" w:rsidP="00827155">
            <w:pPr>
              <w:spacing w:before="0" w:after="0" w:line="240" w:lineRule="auto"/>
              <w:jc w:val="right"/>
              <w:rPr>
                <w:rFonts w:ascii="Arial" w:hAnsi="Arial" w:cs="Arial"/>
                <w:color w:val="000000"/>
                <w:sz w:val="16"/>
                <w:szCs w:val="16"/>
              </w:rPr>
            </w:pPr>
            <w:r>
              <w:rPr>
                <w:rFonts w:ascii="Arial" w:hAnsi="Arial" w:cs="Arial"/>
                <w:color w:val="000000"/>
                <w:sz w:val="16"/>
                <w:szCs w:val="16"/>
              </w:rPr>
              <w:t>Appropriation</w:t>
            </w:r>
            <w:r>
              <w:rPr>
                <w:rFonts w:ascii="Arial" w:hAnsi="Arial" w:cs="Arial"/>
                <w:color w:val="000000"/>
                <w:sz w:val="16"/>
                <w:szCs w:val="16"/>
              </w:rPr>
              <w:br/>
              <w:t>Bill No. 2</w:t>
            </w:r>
          </w:p>
        </w:tc>
        <w:tc>
          <w:tcPr>
            <w:tcW w:w="980" w:type="dxa"/>
            <w:tcBorders>
              <w:top w:val="nil"/>
              <w:left w:val="nil"/>
              <w:bottom w:val="nil"/>
              <w:right w:val="nil"/>
            </w:tcBorders>
            <w:shd w:val="clear" w:color="000000" w:fill="FFFFFF"/>
            <w:tcMar>
              <w:top w:w="15" w:type="dxa"/>
              <w:left w:w="15" w:type="dxa"/>
              <w:bottom w:w="0" w:type="dxa"/>
              <w:right w:w="15" w:type="dxa"/>
            </w:tcMar>
            <w:vAlign w:val="bottom"/>
            <w:hideMark/>
          </w:tcPr>
          <w:p w14:paraId="58A53A81" w14:textId="77777777" w:rsidR="00827155" w:rsidRDefault="00827155" w:rsidP="00827155">
            <w:pPr>
              <w:spacing w:before="0" w:after="0" w:line="240" w:lineRule="auto"/>
              <w:jc w:val="right"/>
              <w:rPr>
                <w:rFonts w:ascii="Arial" w:hAnsi="Arial" w:cs="Arial"/>
                <w:color w:val="000000"/>
                <w:sz w:val="16"/>
                <w:szCs w:val="16"/>
              </w:rPr>
            </w:pPr>
            <w:r>
              <w:rPr>
                <w:rFonts w:ascii="Arial" w:hAnsi="Arial" w:cs="Arial"/>
                <w:color w:val="000000"/>
                <w:sz w:val="16"/>
                <w:szCs w:val="16"/>
              </w:rPr>
              <w:t>External Revenue(a)</w:t>
            </w:r>
          </w:p>
        </w:tc>
        <w:tc>
          <w:tcPr>
            <w:tcW w:w="1080" w:type="dxa"/>
            <w:tcBorders>
              <w:top w:val="nil"/>
              <w:left w:val="nil"/>
              <w:bottom w:val="nil"/>
              <w:right w:val="nil"/>
            </w:tcBorders>
            <w:shd w:val="clear" w:color="000000" w:fill="FFFFFF"/>
            <w:tcMar>
              <w:top w:w="15" w:type="dxa"/>
              <w:left w:w="15" w:type="dxa"/>
              <w:bottom w:w="0" w:type="dxa"/>
              <w:right w:w="15" w:type="dxa"/>
            </w:tcMar>
            <w:vAlign w:val="bottom"/>
            <w:hideMark/>
          </w:tcPr>
          <w:p w14:paraId="55C25502" w14:textId="77777777" w:rsidR="00827155" w:rsidRDefault="00827155" w:rsidP="00827155">
            <w:pPr>
              <w:spacing w:before="0" w:after="0" w:line="240" w:lineRule="auto"/>
              <w:jc w:val="right"/>
              <w:rPr>
                <w:rFonts w:ascii="Arial" w:hAnsi="Arial" w:cs="Arial"/>
                <w:color w:val="000000"/>
                <w:sz w:val="16"/>
                <w:szCs w:val="16"/>
              </w:rPr>
            </w:pPr>
            <w:r>
              <w:rPr>
                <w:rFonts w:ascii="Arial" w:hAnsi="Arial" w:cs="Arial"/>
                <w:color w:val="000000"/>
                <w:sz w:val="16"/>
                <w:szCs w:val="16"/>
              </w:rPr>
              <w:t>Special</w:t>
            </w:r>
            <w:r>
              <w:rPr>
                <w:rFonts w:ascii="Arial" w:hAnsi="Arial" w:cs="Arial"/>
                <w:color w:val="000000"/>
                <w:sz w:val="16"/>
                <w:szCs w:val="16"/>
              </w:rPr>
              <w:br/>
              <w:t>Appropriation</w:t>
            </w:r>
          </w:p>
        </w:tc>
        <w:tc>
          <w:tcPr>
            <w:tcW w:w="1060" w:type="dxa"/>
            <w:tcBorders>
              <w:top w:val="nil"/>
              <w:left w:val="nil"/>
              <w:bottom w:val="nil"/>
              <w:right w:val="nil"/>
            </w:tcBorders>
            <w:shd w:val="clear" w:color="000000" w:fill="FFFFFF"/>
            <w:tcMar>
              <w:top w:w="15" w:type="dxa"/>
              <w:left w:w="15" w:type="dxa"/>
              <w:bottom w:w="0" w:type="dxa"/>
              <w:right w:w="15" w:type="dxa"/>
            </w:tcMar>
            <w:vAlign w:val="bottom"/>
            <w:hideMark/>
          </w:tcPr>
          <w:p w14:paraId="1B440805" w14:textId="77777777" w:rsidR="00827155" w:rsidRDefault="00827155" w:rsidP="00827155">
            <w:pPr>
              <w:spacing w:before="0" w:after="0" w:line="240" w:lineRule="auto"/>
              <w:jc w:val="right"/>
              <w:rPr>
                <w:rFonts w:ascii="Arial" w:hAnsi="Arial" w:cs="Arial"/>
                <w:color w:val="000000"/>
                <w:sz w:val="16"/>
                <w:szCs w:val="16"/>
              </w:rPr>
            </w:pPr>
            <w:r>
              <w:rPr>
                <w:rFonts w:ascii="Arial" w:hAnsi="Arial" w:cs="Arial"/>
                <w:color w:val="000000"/>
                <w:sz w:val="16"/>
                <w:szCs w:val="16"/>
              </w:rPr>
              <w:t>Special</w:t>
            </w:r>
            <w:r>
              <w:rPr>
                <w:rFonts w:ascii="Arial" w:hAnsi="Arial" w:cs="Arial"/>
                <w:color w:val="000000"/>
                <w:sz w:val="16"/>
                <w:szCs w:val="16"/>
              </w:rPr>
              <w:br/>
              <w:t>Accounts(b)</w:t>
            </w:r>
          </w:p>
        </w:tc>
        <w:tc>
          <w:tcPr>
            <w:tcW w:w="1080" w:type="dxa"/>
            <w:tcBorders>
              <w:top w:val="nil"/>
              <w:left w:val="nil"/>
              <w:bottom w:val="nil"/>
              <w:right w:val="nil"/>
            </w:tcBorders>
            <w:shd w:val="clear" w:color="000000" w:fill="FFFFFF"/>
            <w:tcMar>
              <w:top w:w="15" w:type="dxa"/>
              <w:left w:w="15" w:type="dxa"/>
              <w:bottom w:w="0" w:type="dxa"/>
              <w:right w:w="15" w:type="dxa"/>
            </w:tcMar>
            <w:vAlign w:val="bottom"/>
            <w:hideMark/>
          </w:tcPr>
          <w:p w14:paraId="1BF45693" w14:textId="77777777" w:rsidR="00827155" w:rsidRDefault="00827155" w:rsidP="00827155">
            <w:pPr>
              <w:spacing w:before="0" w:after="0" w:line="240" w:lineRule="auto"/>
              <w:jc w:val="right"/>
              <w:rPr>
                <w:rFonts w:ascii="Arial" w:hAnsi="Arial" w:cs="Arial"/>
                <w:color w:val="000000"/>
                <w:sz w:val="16"/>
                <w:szCs w:val="16"/>
              </w:rPr>
            </w:pPr>
            <w:r>
              <w:rPr>
                <w:rFonts w:ascii="Arial" w:hAnsi="Arial" w:cs="Arial"/>
                <w:color w:val="000000"/>
                <w:sz w:val="16"/>
                <w:szCs w:val="16"/>
              </w:rPr>
              <w:t>Appropriation</w:t>
            </w:r>
            <w:r>
              <w:rPr>
                <w:rFonts w:ascii="Arial" w:hAnsi="Arial" w:cs="Arial"/>
                <w:color w:val="000000"/>
                <w:sz w:val="16"/>
                <w:szCs w:val="16"/>
              </w:rPr>
              <w:br/>
              <w:t>Bill No. 1</w:t>
            </w:r>
          </w:p>
        </w:tc>
        <w:tc>
          <w:tcPr>
            <w:tcW w:w="820" w:type="dxa"/>
            <w:tcBorders>
              <w:top w:val="nil"/>
              <w:left w:val="nil"/>
              <w:bottom w:val="nil"/>
              <w:right w:val="nil"/>
            </w:tcBorders>
            <w:shd w:val="clear" w:color="000000" w:fill="FFFFFF"/>
            <w:tcMar>
              <w:top w:w="15" w:type="dxa"/>
              <w:left w:w="15" w:type="dxa"/>
              <w:bottom w:w="0" w:type="dxa"/>
              <w:right w:w="15" w:type="dxa"/>
            </w:tcMar>
            <w:vAlign w:val="bottom"/>
            <w:hideMark/>
          </w:tcPr>
          <w:p w14:paraId="07AA0612" w14:textId="77777777" w:rsidR="00827155" w:rsidRDefault="00827155" w:rsidP="00827155">
            <w:pPr>
              <w:spacing w:before="0" w:after="0" w:line="240" w:lineRule="auto"/>
              <w:jc w:val="right"/>
              <w:rPr>
                <w:rFonts w:ascii="Arial" w:hAnsi="Arial" w:cs="Arial"/>
                <w:color w:val="000000"/>
                <w:sz w:val="16"/>
                <w:szCs w:val="16"/>
              </w:rPr>
            </w:pPr>
            <w:r>
              <w:rPr>
                <w:rFonts w:ascii="Arial" w:hAnsi="Arial" w:cs="Arial"/>
                <w:color w:val="000000"/>
                <w:sz w:val="16"/>
                <w:szCs w:val="16"/>
              </w:rPr>
              <w:br/>
              <w:t>SPPs</w:t>
            </w:r>
          </w:p>
        </w:tc>
        <w:tc>
          <w:tcPr>
            <w:tcW w:w="1000" w:type="dxa"/>
            <w:tcBorders>
              <w:top w:val="nil"/>
              <w:left w:val="nil"/>
              <w:bottom w:val="nil"/>
              <w:right w:val="nil"/>
            </w:tcBorders>
            <w:shd w:val="clear" w:color="000000" w:fill="FFFFFF"/>
            <w:tcMar>
              <w:top w:w="15" w:type="dxa"/>
              <w:left w:w="15" w:type="dxa"/>
              <w:bottom w:w="0" w:type="dxa"/>
              <w:right w:w="15" w:type="dxa"/>
            </w:tcMar>
            <w:vAlign w:val="bottom"/>
            <w:hideMark/>
          </w:tcPr>
          <w:p w14:paraId="20B78AA7" w14:textId="77777777" w:rsidR="00827155" w:rsidRDefault="00827155" w:rsidP="00827155">
            <w:pPr>
              <w:spacing w:before="0" w:after="0" w:line="240" w:lineRule="auto"/>
              <w:jc w:val="right"/>
              <w:rPr>
                <w:rFonts w:ascii="Arial" w:hAnsi="Arial" w:cs="Arial"/>
                <w:color w:val="000000"/>
                <w:sz w:val="16"/>
                <w:szCs w:val="16"/>
              </w:rPr>
            </w:pPr>
            <w:r>
              <w:rPr>
                <w:rFonts w:ascii="Arial" w:hAnsi="Arial" w:cs="Arial"/>
                <w:color w:val="000000"/>
                <w:sz w:val="16"/>
                <w:szCs w:val="16"/>
              </w:rPr>
              <w:br/>
              <w:t>Other(c)</w:t>
            </w:r>
          </w:p>
        </w:tc>
        <w:tc>
          <w:tcPr>
            <w:tcW w:w="1080" w:type="dxa"/>
            <w:tcBorders>
              <w:top w:val="nil"/>
              <w:left w:val="nil"/>
              <w:bottom w:val="nil"/>
              <w:right w:val="nil"/>
            </w:tcBorders>
            <w:shd w:val="clear" w:color="000000" w:fill="FFFFFF"/>
            <w:tcMar>
              <w:top w:w="15" w:type="dxa"/>
              <w:left w:w="15" w:type="dxa"/>
              <w:bottom w:w="0" w:type="dxa"/>
              <w:right w:w="15" w:type="dxa"/>
            </w:tcMar>
            <w:vAlign w:val="bottom"/>
            <w:hideMark/>
          </w:tcPr>
          <w:p w14:paraId="3C4EDF4B" w14:textId="77777777" w:rsidR="00827155" w:rsidRDefault="00827155" w:rsidP="00827155">
            <w:pPr>
              <w:spacing w:before="0" w:after="0" w:line="240" w:lineRule="auto"/>
              <w:jc w:val="right"/>
              <w:rPr>
                <w:rFonts w:ascii="Arial" w:hAnsi="Arial" w:cs="Arial"/>
                <w:color w:val="000000"/>
                <w:sz w:val="16"/>
                <w:szCs w:val="16"/>
              </w:rPr>
            </w:pPr>
            <w:r>
              <w:rPr>
                <w:rFonts w:ascii="Arial" w:hAnsi="Arial" w:cs="Arial"/>
                <w:color w:val="000000"/>
                <w:sz w:val="16"/>
                <w:szCs w:val="16"/>
              </w:rPr>
              <w:t>Special</w:t>
            </w:r>
            <w:r>
              <w:rPr>
                <w:rFonts w:ascii="Arial" w:hAnsi="Arial" w:cs="Arial"/>
                <w:color w:val="000000"/>
                <w:sz w:val="16"/>
                <w:szCs w:val="16"/>
              </w:rPr>
              <w:br/>
              <w:t>Appropriation</w:t>
            </w:r>
          </w:p>
        </w:tc>
        <w:tc>
          <w:tcPr>
            <w:tcW w:w="1060" w:type="dxa"/>
            <w:tcBorders>
              <w:top w:val="nil"/>
              <w:left w:val="nil"/>
              <w:bottom w:val="nil"/>
              <w:right w:val="nil"/>
            </w:tcBorders>
            <w:shd w:val="clear" w:color="000000" w:fill="FFFFFF"/>
            <w:tcMar>
              <w:top w:w="15" w:type="dxa"/>
              <w:left w:w="15" w:type="dxa"/>
              <w:bottom w:w="0" w:type="dxa"/>
              <w:right w:w="15" w:type="dxa"/>
            </w:tcMar>
            <w:vAlign w:val="bottom"/>
            <w:hideMark/>
          </w:tcPr>
          <w:p w14:paraId="38D903AF" w14:textId="77777777" w:rsidR="00827155" w:rsidRDefault="00827155" w:rsidP="00827155">
            <w:pPr>
              <w:spacing w:before="0" w:after="0" w:line="240" w:lineRule="auto"/>
              <w:jc w:val="right"/>
              <w:rPr>
                <w:rFonts w:ascii="Arial" w:hAnsi="Arial" w:cs="Arial"/>
                <w:color w:val="000000"/>
                <w:sz w:val="16"/>
                <w:szCs w:val="16"/>
              </w:rPr>
            </w:pPr>
            <w:r>
              <w:rPr>
                <w:rFonts w:ascii="Arial" w:hAnsi="Arial" w:cs="Arial"/>
                <w:color w:val="000000"/>
                <w:sz w:val="16"/>
                <w:szCs w:val="16"/>
              </w:rPr>
              <w:br/>
              <w:t>Total</w:t>
            </w:r>
          </w:p>
        </w:tc>
      </w:tr>
      <w:tr w:rsidR="00827155" w14:paraId="5C9E3FE5" w14:textId="77777777" w:rsidTr="00827155">
        <w:trPr>
          <w:trHeight w:hRule="exact" w:val="225"/>
        </w:trPr>
        <w:tc>
          <w:tcPr>
            <w:tcW w:w="170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58B898D6" w14:textId="77777777" w:rsidR="00827155" w:rsidRDefault="00827155" w:rsidP="00827155">
            <w:pPr>
              <w:spacing w:before="0" w:after="0" w:line="240" w:lineRule="auto"/>
              <w:jc w:val="right"/>
              <w:rPr>
                <w:rFonts w:ascii="Calibri" w:hAnsi="Calibri" w:cs="Calibri"/>
                <w:color w:val="000000"/>
                <w:sz w:val="16"/>
                <w:szCs w:val="16"/>
              </w:rPr>
            </w:pPr>
            <w:r>
              <w:rPr>
                <w:rFonts w:ascii="Calibri" w:hAnsi="Calibri" w:cs="Calibri"/>
                <w:color w:val="000000"/>
                <w:sz w:val="16"/>
                <w:szCs w:val="16"/>
              </w:rPr>
              <w:t> </w:t>
            </w:r>
          </w:p>
        </w:tc>
        <w:tc>
          <w:tcPr>
            <w:tcW w:w="106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3CCC418E" w14:textId="746C38FA" w:rsidR="00827155" w:rsidRDefault="00827155" w:rsidP="00827155">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6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02FBA913" w14:textId="0C12DC55" w:rsidR="00827155" w:rsidRDefault="00827155" w:rsidP="00827155">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98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0B91F222" w14:textId="46639306" w:rsidR="00827155" w:rsidRDefault="00827155" w:rsidP="00827155">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8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7902A69E" w14:textId="6BF756DE" w:rsidR="00827155" w:rsidRDefault="00827155" w:rsidP="00827155">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6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75BEE8EE" w14:textId="623ABD26" w:rsidR="00827155" w:rsidRDefault="00827155" w:rsidP="00827155">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8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37FAF8F5" w14:textId="340B7A04" w:rsidR="00827155" w:rsidRDefault="00827155" w:rsidP="00827155">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82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322DAAA4" w14:textId="4A6993B0" w:rsidR="00827155" w:rsidRDefault="00827155" w:rsidP="00827155">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0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1CF8350A" w14:textId="56AD7F91" w:rsidR="00827155" w:rsidRDefault="00827155" w:rsidP="00827155">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8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791783D7" w14:textId="00927E63" w:rsidR="00827155" w:rsidRDefault="00827155" w:rsidP="00827155">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6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1629CCB0" w14:textId="23B0D40F" w:rsidR="00827155" w:rsidRDefault="00827155" w:rsidP="00827155">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r>
      <w:tr w:rsidR="00D90BFE" w14:paraId="6CDDAB39" w14:textId="77777777" w:rsidTr="00827155">
        <w:trPr>
          <w:trHeight w:val="227"/>
        </w:trPr>
        <w:tc>
          <w:tcPr>
            <w:tcW w:w="1700" w:type="dxa"/>
            <w:tcBorders>
              <w:top w:val="nil"/>
              <w:left w:val="nil"/>
              <w:bottom w:val="nil"/>
              <w:right w:val="nil"/>
            </w:tcBorders>
            <w:shd w:val="clear" w:color="000000" w:fill="FFFFFF"/>
            <w:tcMar>
              <w:top w:w="15" w:type="dxa"/>
              <w:left w:w="15" w:type="dxa"/>
              <w:bottom w:w="0" w:type="dxa"/>
              <w:right w:w="15" w:type="dxa"/>
            </w:tcMar>
            <w:vAlign w:val="bottom"/>
            <w:hideMark/>
          </w:tcPr>
          <w:p w14:paraId="3E062ABA" w14:textId="77777777" w:rsidR="00827155" w:rsidRDefault="00827155" w:rsidP="00827155">
            <w:pPr>
              <w:spacing w:before="0" w:after="0" w:line="240" w:lineRule="auto"/>
              <w:rPr>
                <w:rFonts w:ascii="Arial" w:hAnsi="Arial" w:cs="Arial"/>
                <w:b/>
                <w:bCs/>
                <w:color w:val="000000"/>
                <w:sz w:val="16"/>
                <w:szCs w:val="16"/>
              </w:rPr>
            </w:pPr>
            <w:r>
              <w:rPr>
                <w:rFonts w:ascii="Arial" w:hAnsi="Arial" w:cs="Arial"/>
                <w:b/>
                <w:bCs/>
                <w:color w:val="000000"/>
                <w:sz w:val="16"/>
                <w:szCs w:val="16"/>
              </w:rPr>
              <w:t>Department of Education</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DA2090D" w14:textId="77777777" w:rsidR="00827155" w:rsidRDefault="00827155" w:rsidP="00827155">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C41E548" w14:textId="77777777" w:rsidR="00827155" w:rsidRDefault="00827155" w:rsidP="00827155">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2705BF6B" w14:textId="77777777" w:rsidR="00827155" w:rsidRDefault="00827155" w:rsidP="00827155">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228D318E" w14:textId="77777777" w:rsidR="00827155" w:rsidRDefault="00827155" w:rsidP="00827155">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DB2EB95" w14:textId="77777777" w:rsidR="00827155" w:rsidRDefault="00827155" w:rsidP="00827155">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7404622E" w14:textId="77777777" w:rsidR="00827155" w:rsidRDefault="00827155" w:rsidP="00827155">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6737819C" w14:textId="77777777" w:rsidR="00827155" w:rsidRDefault="00827155" w:rsidP="00827155">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57742419" w14:textId="77777777" w:rsidR="00827155" w:rsidRDefault="00827155" w:rsidP="00827155">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1D99B88A" w14:textId="77777777" w:rsidR="00827155" w:rsidRDefault="00827155" w:rsidP="00827155">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D49375D" w14:textId="77777777" w:rsidR="00827155" w:rsidRDefault="00827155" w:rsidP="00827155">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D90BFE" w14:paraId="707FCEA7" w14:textId="77777777" w:rsidTr="00827155">
        <w:trPr>
          <w:trHeight w:hRule="exact" w:val="225"/>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0EFE8BA4" w14:textId="77777777" w:rsidR="00827155" w:rsidRDefault="00827155" w:rsidP="00827155">
            <w:pPr>
              <w:spacing w:before="0" w:after="0" w:line="240" w:lineRule="auto"/>
              <w:rPr>
                <w:rFonts w:ascii="Arial" w:hAnsi="Arial" w:cs="Arial"/>
                <w:color w:val="000000"/>
                <w:sz w:val="16"/>
                <w:szCs w:val="16"/>
              </w:rPr>
            </w:pPr>
            <w:r>
              <w:rPr>
                <w:rFonts w:ascii="Arial" w:hAnsi="Arial" w:cs="Arial"/>
                <w:color w:val="000000"/>
                <w:sz w:val="16"/>
                <w:szCs w:val="16"/>
              </w:rPr>
              <w:t>Outcome 1</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63FD5A3" w14:textId="77777777" w:rsidR="00827155" w:rsidRDefault="00827155" w:rsidP="00827155">
            <w:pPr>
              <w:spacing w:before="0" w:after="0" w:line="240" w:lineRule="auto"/>
              <w:jc w:val="right"/>
              <w:rPr>
                <w:rFonts w:ascii="Arial" w:hAnsi="Arial" w:cs="Arial"/>
                <w:color w:val="000000"/>
                <w:sz w:val="16"/>
                <w:szCs w:val="16"/>
              </w:rPr>
            </w:pPr>
            <w:r>
              <w:rPr>
                <w:rFonts w:ascii="Arial" w:hAnsi="Arial" w:cs="Arial"/>
                <w:color w:val="000000"/>
                <w:sz w:val="16"/>
                <w:szCs w:val="16"/>
              </w:rPr>
              <w:t>246,996</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9F3BDDB" w14:textId="4A72C90E" w:rsidR="00827155" w:rsidRDefault="001B1118" w:rsidP="0082715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46C76D20" w14:textId="4ECD4AC3" w:rsidR="00827155" w:rsidRDefault="001B1118" w:rsidP="0082715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6BB2340C" w14:textId="60424279" w:rsidR="00827155" w:rsidRDefault="001B1118" w:rsidP="0082715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E839EE1" w14:textId="4BE9FF38" w:rsidR="00827155" w:rsidRDefault="001B1118" w:rsidP="0082715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0A72F495" w14:textId="77777777" w:rsidR="00827155" w:rsidRDefault="00827155" w:rsidP="00827155">
            <w:pPr>
              <w:spacing w:before="0" w:after="0" w:line="240" w:lineRule="auto"/>
              <w:jc w:val="right"/>
              <w:rPr>
                <w:rFonts w:ascii="Arial" w:hAnsi="Arial" w:cs="Arial"/>
                <w:color w:val="000000"/>
                <w:sz w:val="16"/>
                <w:szCs w:val="16"/>
              </w:rPr>
            </w:pPr>
            <w:r>
              <w:rPr>
                <w:rFonts w:ascii="Arial" w:hAnsi="Arial" w:cs="Arial"/>
                <w:color w:val="000000"/>
                <w:sz w:val="16"/>
                <w:szCs w:val="16"/>
              </w:rPr>
              <w:t>785,254</w:t>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771DBF9C" w14:textId="77777777" w:rsidR="00827155" w:rsidRDefault="00827155" w:rsidP="00827155">
            <w:pPr>
              <w:spacing w:before="0" w:after="0" w:line="240" w:lineRule="auto"/>
              <w:jc w:val="right"/>
              <w:rPr>
                <w:rFonts w:ascii="Arial" w:hAnsi="Arial" w:cs="Arial"/>
                <w:color w:val="000000"/>
                <w:sz w:val="16"/>
                <w:szCs w:val="16"/>
              </w:rPr>
            </w:pPr>
            <w:r>
              <w:rPr>
                <w:rFonts w:ascii="Arial" w:hAnsi="Arial" w:cs="Arial"/>
                <w:color w:val="000000"/>
                <w:sz w:val="16"/>
                <w:szCs w:val="16"/>
              </w:rPr>
              <w:t>132,145</w:t>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4B4CA873" w14:textId="381AE14E" w:rsidR="00827155" w:rsidRDefault="001B1118" w:rsidP="0082715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56E72974" w14:textId="77777777" w:rsidR="00827155" w:rsidRDefault="00827155" w:rsidP="00827155">
            <w:pPr>
              <w:spacing w:before="0" w:after="0" w:line="240" w:lineRule="auto"/>
              <w:jc w:val="right"/>
              <w:rPr>
                <w:rFonts w:ascii="Arial" w:hAnsi="Arial" w:cs="Arial"/>
                <w:color w:val="000000"/>
                <w:sz w:val="16"/>
                <w:szCs w:val="16"/>
              </w:rPr>
            </w:pPr>
            <w:r>
              <w:rPr>
                <w:rFonts w:ascii="Arial" w:hAnsi="Arial" w:cs="Arial"/>
                <w:color w:val="000000"/>
                <w:sz w:val="16"/>
                <w:szCs w:val="16"/>
              </w:rPr>
              <w:t>48,581,634</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D2E33A2" w14:textId="77777777" w:rsidR="00827155" w:rsidRDefault="00827155" w:rsidP="00827155">
            <w:pPr>
              <w:spacing w:before="0" w:after="0" w:line="240" w:lineRule="auto"/>
              <w:jc w:val="right"/>
              <w:rPr>
                <w:rFonts w:ascii="Arial" w:hAnsi="Arial" w:cs="Arial"/>
                <w:color w:val="000000"/>
                <w:sz w:val="16"/>
                <w:szCs w:val="16"/>
              </w:rPr>
            </w:pPr>
            <w:r>
              <w:rPr>
                <w:rFonts w:ascii="Arial" w:hAnsi="Arial" w:cs="Arial"/>
                <w:color w:val="000000"/>
                <w:sz w:val="16"/>
                <w:szCs w:val="16"/>
              </w:rPr>
              <w:t>49,746,029</w:t>
            </w:r>
          </w:p>
        </w:tc>
      </w:tr>
      <w:tr w:rsidR="00827155" w14:paraId="0ACA78F7" w14:textId="77777777" w:rsidTr="00827155">
        <w:trPr>
          <w:trHeight w:hRule="exact" w:val="225"/>
        </w:trPr>
        <w:tc>
          <w:tcPr>
            <w:tcW w:w="1700" w:type="dxa"/>
            <w:vMerge/>
            <w:tcBorders>
              <w:top w:val="nil"/>
              <w:left w:val="nil"/>
              <w:bottom w:val="nil"/>
              <w:right w:val="nil"/>
            </w:tcBorders>
            <w:vAlign w:val="center"/>
            <w:hideMark/>
          </w:tcPr>
          <w:p w14:paraId="7227BFCC" w14:textId="77777777" w:rsidR="00827155" w:rsidRDefault="00827155" w:rsidP="00827155">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9F5DAEF" w14:textId="77777777" w:rsidR="00827155" w:rsidRDefault="00827155" w:rsidP="00827155">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251,922</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7DCFD54" w14:textId="59E56FB6" w:rsidR="00827155" w:rsidRDefault="001B1118" w:rsidP="00827155">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23EF7F1F" w14:textId="377E66C7" w:rsidR="00827155" w:rsidRDefault="001B1118" w:rsidP="00827155">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35EC888D" w14:textId="4D41B50A" w:rsidR="00827155" w:rsidRDefault="001B1118" w:rsidP="00827155">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E3F5D37" w14:textId="47D75937" w:rsidR="00827155" w:rsidRDefault="001B1118" w:rsidP="00827155">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6FE7F892" w14:textId="77777777" w:rsidR="00827155" w:rsidRDefault="00827155" w:rsidP="00827155">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3,658,825</w:t>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3137E0F7" w14:textId="77777777" w:rsidR="00827155" w:rsidRDefault="00827155" w:rsidP="00827155">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133,572</w:t>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47BE3B2C" w14:textId="5D321B2B" w:rsidR="00827155" w:rsidRDefault="001B1118" w:rsidP="00827155">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67F0DFD9" w14:textId="77777777" w:rsidR="00827155" w:rsidRDefault="00827155" w:rsidP="00827155">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47,150,996</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EC87202" w14:textId="77777777" w:rsidR="00827155" w:rsidRDefault="00827155" w:rsidP="00827155">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51,195,315</w:t>
            </w:r>
          </w:p>
        </w:tc>
      </w:tr>
      <w:tr w:rsidR="00D90BFE" w14:paraId="31F90F8C" w14:textId="77777777" w:rsidTr="00827155">
        <w:trPr>
          <w:trHeight w:hRule="exact" w:val="225"/>
        </w:trPr>
        <w:tc>
          <w:tcPr>
            <w:tcW w:w="170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148F6517" w14:textId="77777777" w:rsidR="00827155" w:rsidRDefault="00827155" w:rsidP="00827155">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5C25D029" w14:textId="77777777" w:rsidR="00827155" w:rsidRDefault="00827155" w:rsidP="00827155">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31AFA690" w14:textId="77777777" w:rsidR="00827155" w:rsidRDefault="00827155" w:rsidP="00827155">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3A95AAD8" w14:textId="77777777" w:rsidR="00827155" w:rsidRDefault="00827155" w:rsidP="00827155">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1AC7F3B7" w14:textId="77777777" w:rsidR="00827155" w:rsidRDefault="00827155" w:rsidP="00827155">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03DD85C1" w14:textId="77777777" w:rsidR="00827155" w:rsidRDefault="00827155" w:rsidP="00827155">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64610185" w14:textId="77777777" w:rsidR="00827155" w:rsidRDefault="00827155" w:rsidP="00827155">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82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7884454C" w14:textId="77777777" w:rsidR="00827155" w:rsidRDefault="00827155" w:rsidP="00827155">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0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056369BA" w14:textId="77777777" w:rsidR="00827155" w:rsidRDefault="00827155" w:rsidP="00827155">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51DBB473" w14:textId="77777777" w:rsidR="00827155" w:rsidRDefault="00827155" w:rsidP="00827155">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74A67C3C" w14:textId="77777777" w:rsidR="00827155" w:rsidRDefault="00827155" w:rsidP="00827155">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D90BFE" w14:paraId="1DF3B3A9" w14:textId="77777777" w:rsidTr="00827155">
        <w:trPr>
          <w:trHeight w:hRule="exact" w:val="225"/>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3AD62A2D" w14:textId="77777777" w:rsidR="00827155" w:rsidRDefault="00827155" w:rsidP="00827155">
            <w:pPr>
              <w:spacing w:before="0" w:after="0" w:line="240" w:lineRule="auto"/>
              <w:rPr>
                <w:rFonts w:ascii="Arial" w:hAnsi="Arial" w:cs="Arial"/>
                <w:color w:val="000000"/>
                <w:sz w:val="16"/>
                <w:szCs w:val="16"/>
              </w:rPr>
            </w:pPr>
            <w:r>
              <w:rPr>
                <w:rFonts w:ascii="Arial" w:hAnsi="Arial" w:cs="Arial"/>
                <w:color w:val="000000"/>
                <w:sz w:val="16"/>
                <w:szCs w:val="16"/>
              </w:rPr>
              <w:t>Outcome 2</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51CE2A7" w14:textId="77777777" w:rsidR="00827155" w:rsidRDefault="00827155" w:rsidP="00827155">
            <w:pPr>
              <w:spacing w:before="0" w:after="0" w:line="240" w:lineRule="auto"/>
              <w:jc w:val="right"/>
              <w:rPr>
                <w:rFonts w:ascii="Arial" w:hAnsi="Arial" w:cs="Arial"/>
                <w:color w:val="000000"/>
                <w:sz w:val="16"/>
                <w:szCs w:val="16"/>
              </w:rPr>
            </w:pPr>
            <w:r>
              <w:rPr>
                <w:rFonts w:ascii="Arial" w:hAnsi="Arial" w:cs="Arial"/>
                <w:color w:val="000000"/>
                <w:sz w:val="16"/>
                <w:szCs w:val="16"/>
              </w:rPr>
              <w:t>168,850</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0300680" w14:textId="21040A73" w:rsidR="00827155" w:rsidRDefault="001B1118" w:rsidP="0082715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4D760A35" w14:textId="77777777" w:rsidR="00827155" w:rsidRDefault="00827155" w:rsidP="00827155">
            <w:pPr>
              <w:spacing w:before="0" w:after="0" w:line="240" w:lineRule="auto"/>
              <w:jc w:val="right"/>
              <w:rPr>
                <w:rFonts w:ascii="Arial" w:hAnsi="Arial" w:cs="Arial"/>
                <w:color w:val="000000"/>
                <w:sz w:val="16"/>
                <w:szCs w:val="16"/>
              </w:rPr>
            </w:pPr>
            <w:r>
              <w:rPr>
                <w:rFonts w:ascii="Arial" w:hAnsi="Arial" w:cs="Arial"/>
                <w:color w:val="000000"/>
                <w:sz w:val="16"/>
                <w:szCs w:val="16"/>
              </w:rPr>
              <w:t>3,131</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44726574" w14:textId="47F20EC3" w:rsidR="00827155" w:rsidRDefault="001B1118" w:rsidP="0082715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3AADEF7" w14:textId="77777777" w:rsidR="00827155" w:rsidRDefault="00827155" w:rsidP="00827155">
            <w:pPr>
              <w:spacing w:before="0" w:after="0" w:line="240" w:lineRule="auto"/>
              <w:jc w:val="right"/>
              <w:rPr>
                <w:rFonts w:ascii="Arial" w:hAnsi="Arial" w:cs="Arial"/>
                <w:color w:val="000000"/>
                <w:sz w:val="16"/>
                <w:szCs w:val="16"/>
              </w:rPr>
            </w:pPr>
            <w:r>
              <w:rPr>
                <w:rFonts w:ascii="Arial" w:hAnsi="Arial" w:cs="Arial"/>
                <w:color w:val="000000"/>
                <w:sz w:val="16"/>
                <w:szCs w:val="16"/>
              </w:rPr>
              <w:t>11,446</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7D38A309" w14:textId="77777777" w:rsidR="00827155" w:rsidRDefault="00827155" w:rsidP="00827155">
            <w:pPr>
              <w:spacing w:before="0" w:after="0" w:line="240" w:lineRule="auto"/>
              <w:jc w:val="right"/>
              <w:rPr>
                <w:rFonts w:ascii="Arial" w:hAnsi="Arial" w:cs="Arial"/>
                <w:color w:val="000000"/>
                <w:sz w:val="16"/>
                <w:szCs w:val="16"/>
              </w:rPr>
            </w:pPr>
            <w:r>
              <w:rPr>
                <w:rFonts w:ascii="Arial" w:hAnsi="Arial" w:cs="Arial"/>
                <w:color w:val="000000"/>
                <w:sz w:val="16"/>
                <w:szCs w:val="16"/>
              </w:rPr>
              <w:t>518,651</w:t>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00D39379" w14:textId="5C81213E" w:rsidR="00827155" w:rsidRDefault="001B1118" w:rsidP="0082715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4FCD3E88" w14:textId="5315293F" w:rsidR="00827155" w:rsidRDefault="001B1118" w:rsidP="0082715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0FE4BC61" w14:textId="77777777" w:rsidR="00827155" w:rsidRDefault="00827155" w:rsidP="00827155">
            <w:pPr>
              <w:spacing w:before="0" w:after="0" w:line="240" w:lineRule="auto"/>
              <w:jc w:val="right"/>
              <w:rPr>
                <w:rFonts w:ascii="Arial" w:hAnsi="Arial" w:cs="Arial"/>
                <w:color w:val="000000"/>
                <w:sz w:val="16"/>
                <w:szCs w:val="16"/>
              </w:rPr>
            </w:pPr>
            <w:r>
              <w:rPr>
                <w:rFonts w:ascii="Arial" w:hAnsi="Arial" w:cs="Arial"/>
                <w:color w:val="000000"/>
                <w:sz w:val="16"/>
                <w:szCs w:val="16"/>
              </w:rPr>
              <w:t>20,850,608</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51B936E" w14:textId="77777777" w:rsidR="00827155" w:rsidRDefault="00827155" w:rsidP="00827155">
            <w:pPr>
              <w:spacing w:before="0" w:after="0" w:line="240" w:lineRule="auto"/>
              <w:jc w:val="right"/>
              <w:rPr>
                <w:rFonts w:ascii="Arial" w:hAnsi="Arial" w:cs="Arial"/>
                <w:color w:val="000000"/>
                <w:sz w:val="16"/>
                <w:szCs w:val="16"/>
              </w:rPr>
            </w:pPr>
            <w:r>
              <w:rPr>
                <w:rFonts w:ascii="Arial" w:hAnsi="Arial" w:cs="Arial"/>
                <w:color w:val="000000"/>
                <w:sz w:val="16"/>
                <w:szCs w:val="16"/>
              </w:rPr>
              <w:t>21,552,686</w:t>
            </w:r>
          </w:p>
        </w:tc>
      </w:tr>
      <w:tr w:rsidR="00827155" w14:paraId="78782CB7" w14:textId="77777777" w:rsidTr="00827155">
        <w:trPr>
          <w:trHeight w:hRule="exact" w:val="225"/>
        </w:trPr>
        <w:tc>
          <w:tcPr>
            <w:tcW w:w="1700" w:type="dxa"/>
            <w:vMerge/>
            <w:tcBorders>
              <w:top w:val="nil"/>
              <w:left w:val="nil"/>
              <w:bottom w:val="nil"/>
              <w:right w:val="nil"/>
            </w:tcBorders>
            <w:vAlign w:val="center"/>
            <w:hideMark/>
          </w:tcPr>
          <w:p w14:paraId="294025ED" w14:textId="77777777" w:rsidR="00827155" w:rsidRDefault="00827155" w:rsidP="00827155">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CFBAC2C" w14:textId="77777777" w:rsidR="00827155" w:rsidRDefault="00827155" w:rsidP="00827155">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158,411</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E08DADD" w14:textId="3541EBAC" w:rsidR="00827155" w:rsidRDefault="001B1118" w:rsidP="00827155">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34C14A0B" w14:textId="77777777" w:rsidR="00827155" w:rsidRDefault="00827155" w:rsidP="00827155">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3,827</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76426847" w14:textId="01B500C3" w:rsidR="00827155" w:rsidRDefault="001B1118" w:rsidP="00827155">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CA7554A" w14:textId="77777777" w:rsidR="00827155" w:rsidRDefault="00827155" w:rsidP="00827155">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11,102</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6A7FEE7E" w14:textId="77777777" w:rsidR="00827155" w:rsidRDefault="00827155" w:rsidP="00827155">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566,127</w:t>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48ED464B" w14:textId="2B92646D" w:rsidR="00827155" w:rsidRDefault="001B1118" w:rsidP="00827155">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51AE8203" w14:textId="2FCF4D5A" w:rsidR="00827155" w:rsidRDefault="001B1118" w:rsidP="00827155">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2EBE93F8" w14:textId="77777777" w:rsidR="00827155" w:rsidRDefault="00827155" w:rsidP="00827155">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19,765,752</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03F53A1" w14:textId="77777777" w:rsidR="00827155" w:rsidRDefault="00827155" w:rsidP="00827155">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20,505,219</w:t>
            </w:r>
          </w:p>
        </w:tc>
      </w:tr>
      <w:tr w:rsidR="00D90BFE" w14:paraId="0661FB5D" w14:textId="77777777" w:rsidTr="00827155">
        <w:trPr>
          <w:trHeight w:hRule="exact" w:val="225"/>
        </w:trPr>
        <w:tc>
          <w:tcPr>
            <w:tcW w:w="170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35585188" w14:textId="77777777" w:rsidR="00827155" w:rsidRDefault="00827155" w:rsidP="00827155">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183C9B5C" w14:textId="77777777" w:rsidR="00827155" w:rsidRDefault="00827155" w:rsidP="00827155">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6820E0CD" w14:textId="77777777" w:rsidR="00827155" w:rsidRDefault="00827155" w:rsidP="00827155">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505D0425" w14:textId="77777777" w:rsidR="00827155" w:rsidRDefault="00827155" w:rsidP="00827155">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1B74D9F5" w14:textId="77777777" w:rsidR="00827155" w:rsidRDefault="00827155" w:rsidP="00827155">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6CDA4FA9" w14:textId="77777777" w:rsidR="00827155" w:rsidRDefault="00827155" w:rsidP="00827155">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0E2F076D" w14:textId="77777777" w:rsidR="00827155" w:rsidRDefault="00827155" w:rsidP="00827155">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82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3D3C8BFB" w14:textId="77777777" w:rsidR="00827155" w:rsidRDefault="00827155" w:rsidP="00827155">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0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56D2FC8A" w14:textId="77777777" w:rsidR="00827155" w:rsidRDefault="00827155" w:rsidP="00827155">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772F2A99" w14:textId="77777777" w:rsidR="00827155" w:rsidRDefault="00827155" w:rsidP="00827155">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67822212" w14:textId="77777777" w:rsidR="00827155" w:rsidRDefault="00827155" w:rsidP="00827155">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D90BFE" w14:paraId="16ACBC82" w14:textId="77777777" w:rsidTr="00827155">
        <w:trPr>
          <w:trHeight w:hRule="exact" w:val="225"/>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77F4C4B2" w14:textId="77777777" w:rsidR="00827155" w:rsidRDefault="00827155" w:rsidP="00827155">
            <w:pPr>
              <w:spacing w:before="0" w:after="0" w:line="240" w:lineRule="auto"/>
              <w:rPr>
                <w:rFonts w:ascii="Arial" w:hAnsi="Arial" w:cs="Arial"/>
                <w:color w:val="000000"/>
                <w:sz w:val="16"/>
                <w:szCs w:val="16"/>
              </w:rPr>
            </w:pPr>
            <w:r>
              <w:rPr>
                <w:rFonts w:ascii="Arial" w:hAnsi="Arial" w:cs="Arial"/>
                <w:color w:val="000000"/>
                <w:sz w:val="16"/>
                <w:szCs w:val="16"/>
              </w:rPr>
              <w:t>Equity Injections</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42ADD6C" w14:textId="631C0312" w:rsidR="00827155" w:rsidRDefault="001B1118" w:rsidP="0082715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B7D3C57" w14:textId="77777777" w:rsidR="00827155" w:rsidRDefault="00827155" w:rsidP="00827155">
            <w:pPr>
              <w:spacing w:before="0" w:after="0" w:line="240" w:lineRule="auto"/>
              <w:jc w:val="right"/>
              <w:rPr>
                <w:rFonts w:ascii="Arial" w:hAnsi="Arial" w:cs="Arial"/>
                <w:color w:val="000000"/>
                <w:sz w:val="16"/>
                <w:szCs w:val="16"/>
              </w:rPr>
            </w:pPr>
            <w:r>
              <w:rPr>
                <w:rFonts w:ascii="Arial" w:hAnsi="Arial" w:cs="Arial"/>
                <w:color w:val="000000"/>
                <w:sz w:val="16"/>
                <w:szCs w:val="16"/>
              </w:rPr>
              <w:t>32,186</w:t>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0E80DA15" w14:textId="7F44FDCA" w:rsidR="00827155" w:rsidRDefault="001B1118" w:rsidP="0082715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003B1081" w14:textId="034F7637" w:rsidR="00827155" w:rsidRDefault="001B1118" w:rsidP="0082715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4F4D32B" w14:textId="58EDC51A" w:rsidR="00827155" w:rsidRDefault="001B1118" w:rsidP="0082715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6F55FC33" w14:textId="474E33AC" w:rsidR="00827155" w:rsidRDefault="001B1118" w:rsidP="0082715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50B92830" w14:textId="76D7C4E0" w:rsidR="00827155" w:rsidRDefault="001B1118" w:rsidP="0082715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6A47966C" w14:textId="3B829295" w:rsidR="00827155" w:rsidRDefault="001B1118" w:rsidP="0082715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57629708" w14:textId="3C521E23" w:rsidR="00827155" w:rsidRDefault="001B1118" w:rsidP="0082715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C48FA06" w14:textId="77777777" w:rsidR="00827155" w:rsidRDefault="00827155" w:rsidP="00827155">
            <w:pPr>
              <w:spacing w:before="0" w:after="0" w:line="240" w:lineRule="auto"/>
              <w:jc w:val="right"/>
              <w:rPr>
                <w:rFonts w:ascii="Arial" w:hAnsi="Arial" w:cs="Arial"/>
                <w:color w:val="000000"/>
                <w:sz w:val="16"/>
                <w:szCs w:val="16"/>
              </w:rPr>
            </w:pPr>
            <w:r>
              <w:rPr>
                <w:rFonts w:ascii="Arial" w:hAnsi="Arial" w:cs="Arial"/>
                <w:color w:val="000000"/>
                <w:sz w:val="16"/>
                <w:szCs w:val="16"/>
              </w:rPr>
              <w:t>32,186</w:t>
            </w:r>
          </w:p>
        </w:tc>
      </w:tr>
      <w:tr w:rsidR="00827155" w14:paraId="3F79CCEE" w14:textId="77777777" w:rsidTr="00827155">
        <w:trPr>
          <w:trHeight w:hRule="exact" w:val="225"/>
        </w:trPr>
        <w:tc>
          <w:tcPr>
            <w:tcW w:w="1700" w:type="dxa"/>
            <w:vMerge/>
            <w:tcBorders>
              <w:top w:val="nil"/>
              <w:left w:val="nil"/>
              <w:bottom w:val="nil"/>
              <w:right w:val="nil"/>
            </w:tcBorders>
            <w:vAlign w:val="center"/>
            <w:hideMark/>
          </w:tcPr>
          <w:p w14:paraId="7BC8724F" w14:textId="77777777" w:rsidR="00827155" w:rsidRDefault="00827155" w:rsidP="00827155">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3D62B8C" w14:textId="7F8837E2" w:rsidR="00827155" w:rsidRDefault="001B1118" w:rsidP="00827155">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A517499" w14:textId="77777777" w:rsidR="00827155" w:rsidRDefault="00827155" w:rsidP="00827155">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37,346</w:t>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01F2EA27" w14:textId="2ADB0015" w:rsidR="00827155" w:rsidRDefault="001B1118" w:rsidP="00827155">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5F0D821A" w14:textId="235F9FEB" w:rsidR="00827155" w:rsidRDefault="001B1118" w:rsidP="00827155">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4451889" w14:textId="17B41069" w:rsidR="00827155" w:rsidRDefault="001B1118" w:rsidP="00827155">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09CAF845" w14:textId="2D64F76C" w:rsidR="00827155" w:rsidRDefault="001B1118" w:rsidP="00827155">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4AA320E5" w14:textId="376B4E6D" w:rsidR="00827155" w:rsidRDefault="001B1118" w:rsidP="00827155">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6F31C303" w14:textId="3600FCF3" w:rsidR="00827155" w:rsidRDefault="001B1118" w:rsidP="00827155">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6313316A" w14:textId="6E90BB35" w:rsidR="00827155" w:rsidRDefault="001B1118" w:rsidP="00827155">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25B9BED" w14:textId="77777777" w:rsidR="00827155" w:rsidRDefault="00827155" w:rsidP="00827155">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37,346</w:t>
            </w:r>
          </w:p>
        </w:tc>
      </w:tr>
      <w:tr w:rsidR="00D90BFE" w14:paraId="14835C5A" w14:textId="77777777" w:rsidTr="00827155">
        <w:trPr>
          <w:trHeight w:hRule="exact" w:val="225"/>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3EB7ADCA" w14:textId="77777777" w:rsidR="00827155" w:rsidRDefault="00827155" w:rsidP="00827155">
            <w:pPr>
              <w:spacing w:before="0" w:after="0" w:line="240" w:lineRule="auto"/>
              <w:rPr>
                <w:rFonts w:ascii="Arial" w:hAnsi="Arial" w:cs="Arial"/>
                <w:color w:val="000000"/>
                <w:sz w:val="16"/>
                <w:szCs w:val="16"/>
              </w:rPr>
            </w:pPr>
            <w:r>
              <w:rPr>
                <w:rFonts w:ascii="Arial" w:hAnsi="Arial" w:cs="Arial"/>
                <w:color w:val="000000"/>
                <w:sz w:val="16"/>
                <w:szCs w:val="16"/>
              </w:rPr>
              <w:t>Total</w:t>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2792E45E" w14:textId="77777777" w:rsidR="00827155" w:rsidRDefault="00827155" w:rsidP="00827155">
            <w:pPr>
              <w:spacing w:before="0" w:after="0" w:line="240" w:lineRule="auto"/>
              <w:jc w:val="right"/>
              <w:rPr>
                <w:rFonts w:ascii="Arial" w:hAnsi="Arial" w:cs="Arial"/>
                <w:color w:val="000000"/>
                <w:sz w:val="16"/>
                <w:szCs w:val="16"/>
              </w:rPr>
            </w:pPr>
            <w:r>
              <w:rPr>
                <w:rFonts w:ascii="Arial" w:hAnsi="Arial" w:cs="Arial"/>
                <w:color w:val="000000"/>
                <w:sz w:val="16"/>
                <w:szCs w:val="16"/>
              </w:rPr>
              <w:t>415,846</w:t>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494FB6A6" w14:textId="77777777" w:rsidR="00827155" w:rsidRDefault="00827155" w:rsidP="00827155">
            <w:pPr>
              <w:spacing w:before="0" w:after="0" w:line="240" w:lineRule="auto"/>
              <w:jc w:val="right"/>
              <w:rPr>
                <w:rFonts w:ascii="Arial" w:hAnsi="Arial" w:cs="Arial"/>
                <w:color w:val="000000"/>
                <w:sz w:val="16"/>
                <w:szCs w:val="16"/>
              </w:rPr>
            </w:pPr>
            <w:r>
              <w:rPr>
                <w:rFonts w:ascii="Arial" w:hAnsi="Arial" w:cs="Arial"/>
                <w:color w:val="000000"/>
                <w:sz w:val="16"/>
                <w:szCs w:val="16"/>
              </w:rPr>
              <w:t>32,186</w:t>
            </w:r>
          </w:p>
        </w:tc>
        <w:tc>
          <w:tcPr>
            <w:tcW w:w="9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121EE99B" w14:textId="77777777" w:rsidR="00827155" w:rsidRDefault="00827155" w:rsidP="00827155">
            <w:pPr>
              <w:spacing w:before="0" w:after="0" w:line="240" w:lineRule="auto"/>
              <w:jc w:val="right"/>
              <w:rPr>
                <w:rFonts w:ascii="Arial" w:hAnsi="Arial" w:cs="Arial"/>
                <w:color w:val="000000"/>
                <w:sz w:val="16"/>
                <w:szCs w:val="16"/>
              </w:rPr>
            </w:pPr>
            <w:r>
              <w:rPr>
                <w:rFonts w:ascii="Arial" w:hAnsi="Arial" w:cs="Arial"/>
                <w:color w:val="000000"/>
                <w:sz w:val="16"/>
                <w:szCs w:val="16"/>
              </w:rPr>
              <w:t>3,131</w:t>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46F496FB" w14:textId="3CDE327E" w:rsidR="00827155" w:rsidRDefault="001B1118" w:rsidP="0082715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3050F373" w14:textId="77777777" w:rsidR="00827155" w:rsidRDefault="00827155" w:rsidP="00827155">
            <w:pPr>
              <w:spacing w:before="0" w:after="0" w:line="240" w:lineRule="auto"/>
              <w:jc w:val="right"/>
              <w:rPr>
                <w:rFonts w:ascii="Arial" w:hAnsi="Arial" w:cs="Arial"/>
                <w:color w:val="000000"/>
                <w:sz w:val="16"/>
                <w:szCs w:val="16"/>
              </w:rPr>
            </w:pPr>
            <w:r>
              <w:rPr>
                <w:rFonts w:ascii="Arial" w:hAnsi="Arial" w:cs="Arial"/>
                <w:color w:val="000000"/>
                <w:sz w:val="16"/>
                <w:szCs w:val="16"/>
              </w:rPr>
              <w:t>11,446</w:t>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2C985B92" w14:textId="77777777" w:rsidR="00827155" w:rsidRDefault="00827155" w:rsidP="00827155">
            <w:pPr>
              <w:spacing w:before="0" w:after="0" w:line="240" w:lineRule="auto"/>
              <w:jc w:val="right"/>
              <w:rPr>
                <w:rFonts w:ascii="Arial" w:hAnsi="Arial" w:cs="Arial"/>
                <w:color w:val="000000"/>
                <w:sz w:val="16"/>
                <w:szCs w:val="16"/>
              </w:rPr>
            </w:pPr>
            <w:r>
              <w:rPr>
                <w:rFonts w:ascii="Arial" w:hAnsi="Arial" w:cs="Arial"/>
                <w:color w:val="000000"/>
                <w:sz w:val="16"/>
                <w:szCs w:val="16"/>
              </w:rPr>
              <w:t>1,303,905</w:t>
            </w:r>
          </w:p>
        </w:tc>
        <w:tc>
          <w:tcPr>
            <w:tcW w:w="82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6BFDACE1" w14:textId="77777777" w:rsidR="00827155" w:rsidRDefault="00827155" w:rsidP="00827155">
            <w:pPr>
              <w:spacing w:before="0" w:after="0" w:line="240" w:lineRule="auto"/>
              <w:jc w:val="right"/>
              <w:rPr>
                <w:rFonts w:ascii="Arial" w:hAnsi="Arial" w:cs="Arial"/>
                <w:color w:val="000000"/>
                <w:sz w:val="16"/>
                <w:szCs w:val="16"/>
              </w:rPr>
            </w:pPr>
            <w:r>
              <w:rPr>
                <w:rFonts w:ascii="Arial" w:hAnsi="Arial" w:cs="Arial"/>
                <w:color w:val="000000"/>
                <w:sz w:val="16"/>
                <w:szCs w:val="16"/>
              </w:rPr>
              <w:t>132,145</w:t>
            </w:r>
          </w:p>
        </w:tc>
        <w:tc>
          <w:tcPr>
            <w:tcW w:w="100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7DDE2075" w14:textId="4D373BF1" w:rsidR="00827155" w:rsidRDefault="001B1118" w:rsidP="0082715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4D9017EC" w14:textId="77777777" w:rsidR="00827155" w:rsidRDefault="00827155" w:rsidP="00827155">
            <w:pPr>
              <w:spacing w:before="0" w:after="0" w:line="240" w:lineRule="auto"/>
              <w:jc w:val="right"/>
              <w:rPr>
                <w:rFonts w:ascii="Arial" w:hAnsi="Arial" w:cs="Arial"/>
                <w:color w:val="000000"/>
                <w:sz w:val="16"/>
                <w:szCs w:val="16"/>
              </w:rPr>
            </w:pPr>
            <w:r>
              <w:rPr>
                <w:rFonts w:ascii="Arial" w:hAnsi="Arial" w:cs="Arial"/>
                <w:color w:val="000000"/>
                <w:sz w:val="16"/>
                <w:szCs w:val="16"/>
              </w:rPr>
              <w:t>69,432,242</w:t>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2BF29679" w14:textId="77777777" w:rsidR="00827155" w:rsidRDefault="00827155" w:rsidP="00827155">
            <w:pPr>
              <w:spacing w:before="0" w:after="0" w:line="240" w:lineRule="auto"/>
              <w:jc w:val="right"/>
              <w:rPr>
                <w:rFonts w:ascii="Arial" w:hAnsi="Arial" w:cs="Arial"/>
                <w:color w:val="000000"/>
                <w:sz w:val="16"/>
                <w:szCs w:val="16"/>
              </w:rPr>
            </w:pPr>
            <w:r>
              <w:rPr>
                <w:rFonts w:ascii="Arial" w:hAnsi="Arial" w:cs="Arial"/>
                <w:color w:val="000000"/>
                <w:sz w:val="16"/>
                <w:szCs w:val="16"/>
              </w:rPr>
              <w:t>71,330,901</w:t>
            </w:r>
          </w:p>
        </w:tc>
      </w:tr>
      <w:tr w:rsidR="00827155" w14:paraId="66837979" w14:textId="77777777" w:rsidTr="00827155">
        <w:trPr>
          <w:trHeight w:hRule="exact" w:val="225"/>
        </w:trPr>
        <w:tc>
          <w:tcPr>
            <w:tcW w:w="1700" w:type="dxa"/>
            <w:vMerge/>
            <w:tcBorders>
              <w:top w:val="nil"/>
              <w:left w:val="nil"/>
              <w:bottom w:val="nil"/>
              <w:right w:val="nil"/>
            </w:tcBorders>
            <w:vAlign w:val="center"/>
            <w:hideMark/>
          </w:tcPr>
          <w:p w14:paraId="0E7AAB9C" w14:textId="77777777" w:rsidR="00827155" w:rsidRDefault="00827155" w:rsidP="00827155">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3163B05" w14:textId="77777777" w:rsidR="00827155" w:rsidRDefault="00827155" w:rsidP="00827155">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410,333</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6E2DCE5" w14:textId="77777777" w:rsidR="00827155" w:rsidRDefault="00827155" w:rsidP="00827155">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37,346</w:t>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5841323A" w14:textId="77777777" w:rsidR="00827155" w:rsidRDefault="00827155" w:rsidP="00827155">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3,827</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5830D0A2" w14:textId="2D423314" w:rsidR="00827155" w:rsidRDefault="001B1118" w:rsidP="00827155">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3C0B077" w14:textId="77777777" w:rsidR="00827155" w:rsidRDefault="00827155" w:rsidP="00827155">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11,102</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723EA85C" w14:textId="77777777" w:rsidR="00827155" w:rsidRDefault="00827155" w:rsidP="00827155">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4,224,952</w:t>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68CDB72C" w14:textId="77777777" w:rsidR="00827155" w:rsidRDefault="00827155" w:rsidP="00827155">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133,572</w:t>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36F90699" w14:textId="3D39F98B" w:rsidR="00827155" w:rsidRDefault="001B1118" w:rsidP="00827155">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0A7EFFD7" w14:textId="77777777" w:rsidR="00827155" w:rsidRDefault="00827155" w:rsidP="00827155">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66,916,748</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5298FEE" w14:textId="77777777" w:rsidR="00827155" w:rsidRDefault="00827155" w:rsidP="00827155">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71,737,880</w:t>
            </w:r>
          </w:p>
        </w:tc>
      </w:tr>
      <w:tr w:rsidR="00D90BFE" w14:paraId="5096E9B8" w14:textId="77777777" w:rsidTr="00827155">
        <w:trPr>
          <w:trHeight w:hRule="exact" w:val="225"/>
        </w:trPr>
        <w:tc>
          <w:tcPr>
            <w:tcW w:w="170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5CD7F2E5" w14:textId="77777777" w:rsidR="00827155" w:rsidRDefault="00827155" w:rsidP="00827155">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638E1029" w14:textId="77777777" w:rsidR="00827155" w:rsidRDefault="00827155" w:rsidP="00827155">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5C0ECDFC" w14:textId="77777777" w:rsidR="00827155" w:rsidRDefault="00827155" w:rsidP="00827155">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3F011543" w14:textId="77777777" w:rsidR="00827155" w:rsidRDefault="00827155" w:rsidP="00827155">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27998794" w14:textId="77777777" w:rsidR="00827155" w:rsidRDefault="00827155" w:rsidP="00827155">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47F3033F" w14:textId="77777777" w:rsidR="00827155" w:rsidRDefault="00827155" w:rsidP="00827155">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50D0507E" w14:textId="77777777" w:rsidR="00827155" w:rsidRDefault="00827155" w:rsidP="00827155">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82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62ACCBFC" w14:textId="77777777" w:rsidR="00827155" w:rsidRDefault="00827155" w:rsidP="00827155">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0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1A1A7710" w14:textId="77777777" w:rsidR="00827155" w:rsidRDefault="00827155" w:rsidP="00827155">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0456659A" w14:textId="77777777" w:rsidR="00827155" w:rsidRDefault="00827155" w:rsidP="00827155">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01846EAF" w14:textId="77777777" w:rsidR="00827155" w:rsidRDefault="00827155" w:rsidP="00827155">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D90BFE" w14:paraId="3A01B235" w14:textId="77777777" w:rsidTr="00827155">
        <w:trPr>
          <w:trHeight w:val="227"/>
        </w:trPr>
        <w:tc>
          <w:tcPr>
            <w:tcW w:w="1700" w:type="dxa"/>
            <w:tcBorders>
              <w:top w:val="nil"/>
              <w:left w:val="nil"/>
              <w:bottom w:val="nil"/>
              <w:right w:val="nil"/>
            </w:tcBorders>
            <w:shd w:val="clear" w:color="000000" w:fill="FFFFFF"/>
            <w:tcMar>
              <w:top w:w="15" w:type="dxa"/>
              <w:left w:w="15" w:type="dxa"/>
              <w:bottom w:w="0" w:type="dxa"/>
              <w:right w:w="15" w:type="dxa"/>
            </w:tcMar>
            <w:vAlign w:val="bottom"/>
            <w:hideMark/>
          </w:tcPr>
          <w:p w14:paraId="48910FE3" w14:textId="77777777" w:rsidR="00827155" w:rsidRDefault="00827155" w:rsidP="00827155">
            <w:pPr>
              <w:spacing w:before="0" w:after="0" w:line="240" w:lineRule="auto"/>
              <w:rPr>
                <w:rFonts w:ascii="Arial" w:hAnsi="Arial" w:cs="Arial"/>
                <w:b/>
                <w:bCs/>
                <w:color w:val="000000"/>
                <w:sz w:val="16"/>
                <w:szCs w:val="16"/>
              </w:rPr>
            </w:pPr>
            <w:r>
              <w:rPr>
                <w:rFonts w:ascii="Arial" w:hAnsi="Arial" w:cs="Arial"/>
                <w:b/>
                <w:bCs/>
                <w:color w:val="000000"/>
                <w:sz w:val="16"/>
                <w:szCs w:val="16"/>
              </w:rPr>
              <w:t>Australian Curriculum, Assessment and Reporting Authority*</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01B46D1" w14:textId="77777777" w:rsidR="00827155" w:rsidRDefault="00827155" w:rsidP="00827155">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178811D" w14:textId="77777777" w:rsidR="00827155" w:rsidRDefault="00827155" w:rsidP="00827155">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76FE106C" w14:textId="77777777" w:rsidR="00827155" w:rsidRDefault="00827155" w:rsidP="00827155">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0BC8F420" w14:textId="77777777" w:rsidR="00827155" w:rsidRDefault="00827155" w:rsidP="00827155">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74A30E3" w14:textId="77777777" w:rsidR="00827155" w:rsidRDefault="00827155" w:rsidP="00827155">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34425652" w14:textId="77777777" w:rsidR="00827155" w:rsidRDefault="00827155" w:rsidP="00827155">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6FF66A2B" w14:textId="77777777" w:rsidR="00827155" w:rsidRDefault="00827155" w:rsidP="00827155">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5B53E06A" w14:textId="77777777" w:rsidR="00827155" w:rsidRDefault="00827155" w:rsidP="00827155">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3BD538D2" w14:textId="77777777" w:rsidR="00827155" w:rsidRDefault="00827155" w:rsidP="00827155">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DF1A2DB" w14:textId="77777777" w:rsidR="00827155" w:rsidRDefault="00827155" w:rsidP="00827155">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D90BFE" w14:paraId="3C7CC194" w14:textId="77777777" w:rsidTr="00827155">
        <w:trPr>
          <w:trHeight w:hRule="exact" w:val="225"/>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6E1E5E76" w14:textId="77777777" w:rsidR="00827155" w:rsidRDefault="00827155" w:rsidP="00827155">
            <w:pPr>
              <w:spacing w:before="0" w:after="0" w:line="240" w:lineRule="auto"/>
              <w:rPr>
                <w:rFonts w:ascii="Arial" w:hAnsi="Arial" w:cs="Arial"/>
                <w:color w:val="000000"/>
                <w:sz w:val="16"/>
                <w:szCs w:val="16"/>
              </w:rPr>
            </w:pPr>
            <w:r>
              <w:rPr>
                <w:rFonts w:ascii="Arial" w:hAnsi="Arial" w:cs="Arial"/>
                <w:color w:val="000000"/>
                <w:sz w:val="16"/>
                <w:szCs w:val="16"/>
              </w:rPr>
              <w:t>Outcome 1</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E1AD273" w14:textId="1E3B3821" w:rsidR="00827155" w:rsidRDefault="001B1118" w:rsidP="0082715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60849BE" w14:textId="4F0CEB2C" w:rsidR="00827155" w:rsidRDefault="001B1118" w:rsidP="0082715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0701A7D6" w14:textId="77777777" w:rsidR="00827155" w:rsidRDefault="00827155" w:rsidP="00827155">
            <w:pPr>
              <w:spacing w:before="0" w:after="0" w:line="240" w:lineRule="auto"/>
              <w:jc w:val="right"/>
              <w:rPr>
                <w:rFonts w:ascii="Arial" w:hAnsi="Arial" w:cs="Arial"/>
                <w:color w:val="000000"/>
                <w:sz w:val="16"/>
                <w:szCs w:val="16"/>
              </w:rPr>
            </w:pPr>
            <w:r>
              <w:rPr>
                <w:rFonts w:ascii="Arial" w:hAnsi="Arial" w:cs="Arial"/>
                <w:color w:val="000000"/>
                <w:sz w:val="16"/>
                <w:szCs w:val="16"/>
              </w:rPr>
              <w:t>34,708</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65907DDA" w14:textId="46692083" w:rsidR="00827155" w:rsidRDefault="001B1118" w:rsidP="0082715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3390E7A" w14:textId="0AD2399B" w:rsidR="00827155" w:rsidRDefault="001B1118" w:rsidP="0082715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6EED48F1" w14:textId="06D48755" w:rsidR="00827155" w:rsidRDefault="001B1118" w:rsidP="0082715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201431AD" w14:textId="38A096CC" w:rsidR="00827155" w:rsidRDefault="001B1118" w:rsidP="0082715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41C27185" w14:textId="5C1710A7" w:rsidR="00827155" w:rsidRDefault="001B1118" w:rsidP="0082715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5B89D395" w14:textId="5EA91EE5" w:rsidR="00827155" w:rsidRDefault="001B1118" w:rsidP="0082715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186D3EB" w14:textId="77777777" w:rsidR="00827155" w:rsidRDefault="00827155" w:rsidP="00827155">
            <w:pPr>
              <w:spacing w:before="0" w:after="0" w:line="240" w:lineRule="auto"/>
              <w:jc w:val="right"/>
              <w:rPr>
                <w:rFonts w:ascii="Arial" w:hAnsi="Arial" w:cs="Arial"/>
                <w:color w:val="000000"/>
                <w:sz w:val="16"/>
                <w:szCs w:val="16"/>
              </w:rPr>
            </w:pPr>
            <w:r>
              <w:rPr>
                <w:rFonts w:ascii="Arial" w:hAnsi="Arial" w:cs="Arial"/>
                <w:color w:val="000000"/>
                <w:sz w:val="16"/>
                <w:szCs w:val="16"/>
              </w:rPr>
              <w:t>34,708</w:t>
            </w:r>
          </w:p>
        </w:tc>
      </w:tr>
      <w:tr w:rsidR="00827155" w14:paraId="56935843" w14:textId="77777777" w:rsidTr="00827155">
        <w:trPr>
          <w:trHeight w:hRule="exact" w:val="225"/>
        </w:trPr>
        <w:tc>
          <w:tcPr>
            <w:tcW w:w="1700" w:type="dxa"/>
            <w:vMerge/>
            <w:tcBorders>
              <w:top w:val="nil"/>
              <w:left w:val="nil"/>
              <w:bottom w:val="nil"/>
              <w:right w:val="nil"/>
            </w:tcBorders>
            <w:vAlign w:val="center"/>
            <w:hideMark/>
          </w:tcPr>
          <w:p w14:paraId="191B1120" w14:textId="77777777" w:rsidR="00827155" w:rsidRDefault="00827155" w:rsidP="00827155">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E6CC19B" w14:textId="0BE8ACED" w:rsidR="00827155" w:rsidRDefault="001B1118" w:rsidP="00827155">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D4C2E00" w14:textId="192E180F" w:rsidR="00827155" w:rsidRDefault="001B1118" w:rsidP="00827155">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1E8D95E9" w14:textId="77777777" w:rsidR="00827155" w:rsidRDefault="00827155" w:rsidP="00827155">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34,995</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38BCD24D" w14:textId="5E56020B" w:rsidR="00827155" w:rsidRDefault="001B1118" w:rsidP="00827155">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EDCB8D4" w14:textId="24F65C4C" w:rsidR="00827155" w:rsidRDefault="001B1118" w:rsidP="00827155">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34AB6339" w14:textId="12CB26B3" w:rsidR="00827155" w:rsidRDefault="001B1118" w:rsidP="00827155">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2E0A631D" w14:textId="6F27D0ED" w:rsidR="00827155" w:rsidRDefault="001B1118" w:rsidP="00827155">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5F892E78" w14:textId="0884B259" w:rsidR="00827155" w:rsidRDefault="001B1118" w:rsidP="00827155">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2CC890C1" w14:textId="447D15CC" w:rsidR="00827155" w:rsidRDefault="001B1118" w:rsidP="00827155">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56609D1" w14:textId="77777777" w:rsidR="00827155" w:rsidRDefault="00827155" w:rsidP="00827155">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34,995</w:t>
            </w:r>
          </w:p>
        </w:tc>
      </w:tr>
      <w:tr w:rsidR="00D90BFE" w14:paraId="1C993F6E" w14:textId="77777777" w:rsidTr="00827155">
        <w:trPr>
          <w:trHeight w:hRule="exact" w:val="225"/>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6DADEB29" w14:textId="77777777" w:rsidR="00827155" w:rsidRDefault="00827155" w:rsidP="00827155">
            <w:pPr>
              <w:spacing w:before="0" w:after="0" w:line="240" w:lineRule="auto"/>
              <w:rPr>
                <w:rFonts w:ascii="Arial" w:hAnsi="Arial" w:cs="Arial"/>
                <w:color w:val="000000"/>
                <w:sz w:val="16"/>
                <w:szCs w:val="16"/>
              </w:rPr>
            </w:pPr>
            <w:r>
              <w:rPr>
                <w:rFonts w:ascii="Arial" w:hAnsi="Arial" w:cs="Arial"/>
                <w:color w:val="000000"/>
                <w:sz w:val="16"/>
                <w:szCs w:val="16"/>
              </w:rPr>
              <w:t>Total</w:t>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44238885" w14:textId="34C38122" w:rsidR="00827155" w:rsidRDefault="001B1118" w:rsidP="0082715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22391D47" w14:textId="1B0C15F4" w:rsidR="00827155" w:rsidRDefault="001B1118" w:rsidP="0082715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9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0424E0CC" w14:textId="77777777" w:rsidR="00827155" w:rsidRDefault="00827155" w:rsidP="00827155">
            <w:pPr>
              <w:spacing w:before="0" w:after="0" w:line="240" w:lineRule="auto"/>
              <w:jc w:val="right"/>
              <w:rPr>
                <w:rFonts w:ascii="Arial" w:hAnsi="Arial" w:cs="Arial"/>
                <w:color w:val="000000"/>
                <w:sz w:val="16"/>
                <w:szCs w:val="16"/>
              </w:rPr>
            </w:pPr>
            <w:r>
              <w:rPr>
                <w:rFonts w:ascii="Arial" w:hAnsi="Arial" w:cs="Arial"/>
                <w:color w:val="000000"/>
                <w:sz w:val="16"/>
                <w:szCs w:val="16"/>
              </w:rPr>
              <w:t>34,708</w:t>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15D0A7D6" w14:textId="1FE9D79D" w:rsidR="00827155" w:rsidRDefault="001B1118" w:rsidP="0082715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00C3794A" w14:textId="775944CC" w:rsidR="00827155" w:rsidRDefault="001B1118" w:rsidP="0082715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6610B65D" w14:textId="47623993" w:rsidR="00827155" w:rsidRDefault="001B1118" w:rsidP="0082715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82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2A310D9E" w14:textId="3B083DF2" w:rsidR="00827155" w:rsidRDefault="001B1118" w:rsidP="0082715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0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36E420B2" w14:textId="386884EE" w:rsidR="00827155" w:rsidRDefault="001B1118" w:rsidP="0082715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68C70C47" w14:textId="2086001E" w:rsidR="00827155" w:rsidRDefault="001B1118" w:rsidP="0082715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372EE1CD" w14:textId="77777777" w:rsidR="00827155" w:rsidRDefault="00827155" w:rsidP="00827155">
            <w:pPr>
              <w:spacing w:before="0" w:after="0" w:line="240" w:lineRule="auto"/>
              <w:jc w:val="right"/>
              <w:rPr>
                <w:rFonts w:ascii="Arial" w:hAnsi="Arial" w:cs="Arial"/>
                <w:color w:val="000000"/>
                <w:sz w:val="16"/>
                <w:szCs w:val="16"/>
              </w:rPr>
            </w:pPr>
            <w:r>
              <w:rPr>
                <w:rFonts w:ascii="Arial" w:hAnsi="Arial" w:cs="Arial"/>
                <w:color w:val="000000"/>
                <w:sz w:val="16"/>
                <w:szCs w:val="16"/>
              </w:rPr>
              <w:t>34,708</w:t>
            </w:r>
          </w:p>
        </w:tc>
      </w:tr>
      <w:tr w:rsidR="00827155" w14:paraId="3567F9E9" w14:textId="77777777" w:rsidTr="00827155">
        <w:trPr>
          <w:trHeight w:hRule="exact" w:val="225"/>
        </w:trPr>
        <w:tc>
          <w:tcPr>
            <w:tcW w:w="1700" w:type="dxa"/>
            <w:vMerge/>
            <w:tcBorders>
              <w:top w:val="nil"/>
              <w:left w:val="nil"/>
              <w:bottom w:val="nil"/>
              <w:right w:val="nil"/>
            </w:tcBorders>
            <w:vAlign w:val="center"/>
            <w:hideMark/>
          </w:tcPr>
          <w:p w14:paraId="3E231D27" w14:textId="77777777" w:rsidR="00827155" w:rsidRDefault="00827155" w:rsidP="00827155">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42231DD" w14:textId="79660BB8" w:rsidR="00827155" w:rsidRDefault="001B1118" w:rsidP="00827155">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EDFDD2E" w14:textId="598B5750" w:rsidR="00827155" w:rsidRDefault="001B1118" w:rsidP="00827155">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3D34E4C9" w14:textId="77777777" w:rsidR="00827155" w:rsidRDefault="00827155" w:rsidP="00827155">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34,995</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3139B9E7" w14:textId="3925A1E5" w:rsidR="00827155" w:rsidRDefault="001B1118" w:rsidP="00827155">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E9DA651" w14:textId="3D7D14CD" w:rsidR="00827155" w:rsidRDefault="001B1118" w:rsidP="00827155">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51022B45" w14:textId="791C3490" w:rsidR="00827155" w:rsidRDefault="001B1118" w:rsidP="00827155">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5B42D899" w14:textId="4E9E83B7" w:rsidR="00827155" w:rsidRDefault="001B1118" w:rsidP="00827155">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2E7C39F4" w14:textId="6F649A50" w:rsidR="00827155" w:rsidRDefault="001B1118" w:rsidP="00827155">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6EC80D58" w14:textId="4B39ABEF" w:rsidR="00827155" w:rsidRDefault="001B1118" w:rsidP="00827155">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BB4E2A8" w14:textId="77777777" w:rsidR="00827155" w:rsidRDefault="00827155" w:rsidP="00827155">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34,995</w:t>
            </w:r>
          </w:p>
        </w:tc>
      </w:tr>
    </w:tbl>
    <w:p w14:paraId="6D07D27A" w14:textId="71ED3280" w:rsidR="00827155" w:rsidRDefault="00827155" w:rsidP="00827155">
      <w:pPr>
        <w:pStyle w:val="GhostLine"/>
      </w:pPr>
    </w:p>
    <w:p w14:paraId="33B75508" w14:textId="77777777" w:rsidR="00827155" w:rsidRDefault="00827155">
      <w:pPr>
        <w:spacing w:before="0" w:after="160" w:line="259" w:lineRule="auto"/>
        <w:rPr>
          <w:sz w:val="2"/>
        </w:rPr>
      </w:pPr>
      <w:r>
        <w:br w:type="page"/>
      </w:r>
    </w:p>
    <w:tbl>
      <w:tblPr>
        <w:tblW w:w="5000" w:type="pct"/>
        <w:tblCellMar>
          <w:left w:w="0" w:type="dxa"/>
          <w:right w:w="0" w:type="dxa"/>
        </w:tblCellMar>
        <w:tblLook w:val="04A0" w:firstRow="1" w:lastRow="0" w:firstColumn="1" w:lastColumn="0" w:noHBand="0" w:noVBand="1"/>
      </w:tblPr>
      <w:tblGrid>
        <w:gridCol w:w="1636"/>
        <w:gridCol w:w="1021"/>
        <w:gridCol w:w="1021"/>
        <w:gridCol w:w="944"/>
        <w:gridCol w:w="1040"/>
        <w:gridCol w:w="1021"/>
        <w:gridCol w:w="1040"/>
        <w:gridCol w:w="790"/>
        <w:gridCol w:w="963"/>
        <w:gridCol w:w="1040"/>
        <w:gridCol w:w="1021"/>
      </w:tblGrid>
      <w:tr w:rsidR="00893A48" w14:paraId="14BB9A4E" w14:textId="77777777" w:rsidTr="00893A48">
        <w:trPr>
          <w:trHeight w:hRule="exact" w:val="300"/>
        </w:trPr>
        <w:tc>
          <w:tcPr>
            <w:tcW w:w="11980" w:type="dxa"/>
            <w:gridSpan w:val="11"/>
            <w:tcBorders>
              <w:top w:val="nil"/>
              <w:left w:val="nil"/>
              <w:bottom w:val="nil"/>
              <w:right w:val="nil"/>
            </w:tcBorders>
            <w:shd w:val="clear" w:color="000000" w:fill="FFFFFF"/>
            <w:tcMar>
              <w:top w:w="15" w:type="dxa"/>
              <w:left w:w="15" w:type="dxa"/>
              <w:bottom w:w="0" w:type="dxa"/>
              <w:right w:w="15" w:type="dxa"/>
            </w:tcMar>
            <w:vAlign w:val="bottom"/>
            <w:hideMark/>
          </w:tcPr>
          <w:p w14:paraId="23692BA2" w14:textId="77777777" w:rsidR="00893A48" w:rsidRDefault="00893A48" w:rsidP="00893A48">
            <w:pPr>
              <w:spacing w:before="0" w:after="0" w:line="240" w:lineRule="auto"/>
              <w:jc w:val="center"/>
              <w:rPr>
                <w:rFonts w:ascii="Arial" w:hAnsi="Arial" w:cs="Arial"/>
                <w:b/>
                <w:bCs/>
                <w:color w:val="000000"/>
                <w:sz w:val="22"/>
                <w:szCs w:val="22"/>
              </w:rPr>
            </w:pPr>
            <w:r>
              <w:rPr>
                <w:rFonts w:ascii="Arial" w:hAnsi="Arial" w:cs="Arial"/>
                <w:b/>
                <w:bCs/>
                <w:color w:val="000000"/>
                <w:sz w:val="22"/>
                <w:szCs w:val="22"/>
              </w:rPr>
              <w:lastRenderedPageBreak/>
              <w:t>EDUCATION</w:t>
            </w:r>
          </w:p>
        </w:tc>
      </w:tr>
      <w:tr w:rsidR="00893A48" w14:paraId="40925468" w14:textId="77777777" w:rsidTr="00893A48">
        <w:trPr>
          <w:trHeight w:hRule="exact" w:val="225"/>
        </w:trPr>
        <w:tc>
          <w:tcPr>
            <w:tcW w:w="11980" w:type="dxa"/>
            <w:gridSpan w:val="11"/>
            <w:tcBorders>
              <w:top w:val="nil"/>
              <w:left w:val="nil"/>
              <w:bottom w:val="nil"/>
              <w:right w:val="nil"/>
            </w:tcBorders>
            <w:shd w:val="clear" w:color="000000" w:fill="FFFFFF"/>
            <w:tcMar>
              <w:top w:w="15" w:type="dxa"/>
              <w:left w:w="15" w:type="dxa"/>
              <w:bottom w:w="0" w:type="dxa"/>
              <w:right w:w="15" w:type="dxa"/>
            </w:tcMar>
            <w:hideMark/>
          </w:tcPr>
          <w:p w14:paraId="5EAC0025" w14:textId="6E6DF231" w:rsidR="00893A48" w:rsidRDefault="00893A48" w:rsidP="00893A48">
            <w:pPr>
              <w:spacing w:before="0" w:after="0" w:line="240" w:lineRule="auto"/>
              <w:jc w:val="center"/>
              <w:rPr>
                <w:rFonts w:ascii="Arial" w:hAnsi="Arial" w:cs="Arial"/>
                <w:color w:val="000000"/>
                <w:sz w:val="16"/>
                <w:szCs w:val="16"/>
              </w:rPr>
            </w:pPr>
            <w:r>
              <w:rPr>
                <w:rFonts w:ascii="Arial" w:hAnsi="Arial" w:cs="Arial"/>
                <w:color w:val="000000"/>
                <w:sz w:val="16"/>
                <w:szCs w:val="16"/>
              </w:rPr>
              <w:t>Agency Resourcing – 2025</w:t>
            </w:r>
            <w:r w:rsidR="001B1118">
              <w:rPr>
                <w:rFonts w:ascii="Arial" w:hAnsi="Arial" w:cs="Arial"/>
                <w:color w:val="000000"/>
                <w:sz w:val="16"/>
                <w:szCs w:val="16"/>
              </w:rPr>
              <w:noBreakHyphen/>
            </w:r>
            <w:r>
              <w:rPr>
                <w:rFonts w:ascii="Arial" w:hAnsi="Arial" w:cs="Arial"/>
                <w:color w:val="000000"/>
                <w:sz w:val="16"/>
                <w:szCs w:val="16"/>
              </w:rPr>
              <w:t>2026</w:t>
            </w:r>
          </w:p>
          <w:p w14:paraId="7C1B5B81" w14:textId="0B3A8279" w:rsidR="00893A48" w:rsidRDefault="00893A48" w:rsidP="00893A48">
            <w:pPr>
              <w:spacing w:before="0" w:after="0" w:line="240" w:lineRule="auto"/>
              <w:jc w:val="center"/>
              <w:rPr>
                <w:rFonts w:ascii="Arial" w:hAnsi="Arial" w:cs="Arial"/>
                <w:color w:val="000000"/>
                <w:sz w:val="16"/>
                <w:szCs w:val="16"/>
              </w:rPr>
            </w:pPr>
          </w:p>
        </w:tc>
      </w:tr>
      <w:tr w:rsidR="00893A48" w14:paraId="12DDF7D1" w14:textId="77777777" w:rsidTr="00893A48">
        <w:trPr>
          <w:trHeight w:hRule="exact" w:val="225"/>
        </w:trPr>
        <w:tc>
          <w:tcPr>
            <w:tcW w:w="11980" w:type="dxa"/>
            <w:gridSpan w:val="11"/>
            <w:tcBorders>
              <w:top w:val="nil"/>
              <w:left w:val="nil"/>
              <w:bottom w:val="single" w:sz="4" w:space="0" w:color="293F5B"/>
              <w:right w:val="nil"/>
            </w:tcBorders>
            <w:shd w:val="clear" w:color="000000" w:fill="FFFFFF"/>
            <w:tcMar>
              <w:top w:w="15" w:type="dxa"/>
              <w:left w:w="15" w:type="dxa"/>
              <w:bottom w:w="0" w:type="dxa"/>
              <w:right w:w="15" w:type="dxa"/>
            </w:tcMar>
            <w:hideMark/>
          </w:tcPr>
          <w:p w14:paraId="67455767" w14:textId="62EB8437" w:rsidR="00893A48" w:rsidRDefault="00893A48" w:rsidP="00893A48">
            <w:pPr>
              <w:spacing w:before="0" w:after="0" w:line="240" w:lineRule="auto"/>
              <w:jc w:val="center"/>
              <w:rPr>
                <w:rFonts w:ascii="Arial" w:hAnsi="Arial" w:cs="Arial"/>
                <w:i/>
                <w:iCs/>
                <w:color w:val="000000"/>
                <w:sz w:val="16"/>
                <w:szCs w:val="16"/>
              </w:rPr>
            </w:pPr>
            <w:r>
              <w:rPr>
                <w:rFonts w:ascii="Arial" w:hAnsi="Arial" w:cs="Arial"/>
                <w:i/>
                <w:iCs/>
                <w:color w:val="000000"/>
                <w:sz w:val="16"/>
                <w:szCs w:val="16"/>
              </w:rPr>
              <w:t>Estimated Actual – 2024</w:t>
            </w:r>
            <w:r w:rsidR="001B1118">
              <w:rPr>
                <w:rFonts w:ascii="Arial" w:hAnsi="Arial" w:cs="Arial"/>
                <w:i/>
                <w:iCs/>
                <w:color w:val="000000"/>
                <w:sz w:val="16"/>
                <w:szCs w:val="16"/>
              </w:rPr>
              <w:noBreakHyphen/>
            </w:r>
            <w:r>
              <w:rPr>
                <w:rFonts w:ascii="Arial" w:hAnsi="Arial" w:cs="Arial"/>
                <w:i/>
                <w:iCs/>
                <w:color w:val="000000"/>
                <w:sz w:val="16"/>
                <w:szCs w:val="16"/>
              </w:rPr>
              <w:t>2025</w:t>
            </w:r>
          </w:p>
          <w:p w14:paraId="48BCED07" w14:textId="01063C56" w:rsidR="00893A48" w:rsidRDefault="00893A48" w:rsidP="00893A48">
            <w:pPr>
              <w:spacing w:before="0" w:after="0" w:line="240" w:lineRule="auto"/>
              <w:jc w:val="center"/>
              <w:rPr>
                <w:rFonts w:ascii="Arial" w:hAnsi="Arial" w:cs="Arial"/>
                <w:i/>
                <w:iCs/>
                <w:color w:val="000000"/>
                <w:sz w:val="16"/>
                <w:szCs w:val="16"/>
              </w:rPr>
            </w:pPr>
          </w:p>
        </w:tc>
      </w:tr>
      <w:tr w:rsidR="00893A48" w14:paraId="080412FB" w14:textId="77777777" w:rsidTr="00893A48">
        <w:trPr>
          <w:trHeight w:hRule="exact" w:val="225"/>
        </w:trPr>
        <w:tc>
          <w:tcPr>
            <w:tcW w:w="1700" w:type="dxa"/>
            <w:tcBorders>
              <w:top w:val="nil"/>
              <w:left w:val="nil"/>
              <w:bottom w:val="nil"/>
              <w:right w:val="nil"/>
            </w:tcBorders>
            <w:shd w:val="clear" w:color="000000" w:fill="FFFFFF"/>
            <w:noWrap/>
            <w:tcMar>
              <w:top w:w="15" w:type="dxa"/>
              <w:left w:w="15" w:type="dxa"/>
              <w:bottom w:w="0" w:type="dxa"/>
              <w:right w:w="15" w:type="dxa"/>
            </w:tcMar>
            <w:hideMark/>
          </w:tcPr>
          <w:p w14:paraId="6878D155" w14:textId="77777777" w:rsidR="00893A48" w:rsidRDefault="00893A48" w:rsidP="00893A4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4180" w:type="dxa"/>
            <w:gridSpan w:val="4"/>
            <w:tcBorders>
              <w:top w:val="single" w:sz="4" w:space="0" w:color="293F5B"/>
              <w:left w:val="nil"/>
              <w:bottom w:val="single" w:sz="4" w:space="0" w:color="293F5B"/>
              <w:right w:val="nil"/>
            </w:tcBorders>
            <w:shd w:val="clear" w:color="000000" w:fill="FFFFFF"/>
            <w:tcMar>
              <w:top w:w="15" w:type="dxa"/>
              <w:left w:w="15" w:type="dxa"/>
              <w:bottom w:w="0" w:type="dxa"/>
              <w:right w:w="15" w:type="dxa"/>
            </w:tcMar>
            <w:hideMark/>
          </w:tcPr>
          <w:p w14:paraId="7E03A3DC" w14:textId="77777777" w:rsidR="00893A48" w:rsidRDefault="00893A48" w:rsidP="00893A48">
            <w:pPr>
              <w:spacing w:before="0" w:after="0" w:line="240" w:lineRule="auto"/>
              <w:jc w:val="center"/>
              <w:rPr>
                <w:rFonts w:ascii="Arial" w:hAnsi="Arial" w:cs="Arial"/>
                <w:color w:val="000000"/>
                <w:sz w:val="16"/>
                <w:szCs w:val="16"/>
              </w:rPr>
            </w:pPr>
            <w:r>
              <w:rPr>
                <w:rFonts w:ascii="Arial" w:hAnsi="Arial" w:cs="Arial"/>
                <w:color w:val="000000"/>
                <w:sz w:val="16"/>
                <w:szCs w:val="16"/>
              </w:rPr>
              <w:t>Departmental</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CB22408" w14:textId="77777777" w:rsidR="00893A48" w:rsidRDefault="00893A48" w:rsidP="00893A4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3980" w:type="dxa"/>
            <w:gridSpan w:val="4"/>
            <w:tcBorders>
              <w:top w:val="single" w:sz="4" w:space="0" w:color="293F5B"/>
              <w:left w:val="nil"/>
              <w:bottom w:val="single" w:sz="4" w:space="0" w:color="293F5B"/>
              <w:right w:val="nil"/>
            </w:tcBorders>
            <w:shd w:val="clear" w:color="000000" w:fill="FFFFFF"/>
            <w:tcMar>
              <w:top w:w="15" w:type="dxa"/>
              <w:left w:w="15" w:type="dxa"/>
              <w:bottom w:w="0" w:type="dxa"/>
              <w:right w:w="15" w:type="dxa"/>
            </w:tcMar>
            <w:hideMark/>
          </w:tcPr>
          <w:p w14:paraId="091D4384" w14:textId="77777777" w:rsidR="00893A48" w:rsidRDefault="00893A48" w:rsidP="00893A48">
            <w:pPr>
              <w:spacing w:before="0" w:after="0" w:line="240" w:lineRule="auto"/>
              <w:jc w:val="center"/>
              <w:rPr>
                <w:rFonts w:ascii="Arial" w:hAnsi="Arial" w:cs="Arial"/>
                <w:color w:val="000000"/>
                <w:sz w:val="16"/>
                <w:szCs w:val="16"/>
              </w:rPr>
            </w:pPr>
            <w:r>
              <w:rPr>
                <w:rFonts w:ascii="Arial" w:hAnsi="Arial" w:cs="Arial"/>
                <w:color w:val="000000"/>
                <w:sz w:val="16"/>
                <w:szCs w:val="16"/>
              </w:rPr>
              <w:t>Administered</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2B3D520" w14:textId="77777777" w:rsidR="00893A48" w:rsidRDefault="00893A48" w:rsidP="00893A4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893A48" w14:paraId="34DD6BE8" w14:textId="77777777" w:rsidTr="00893A48">
        <w:trPr>
          <w:trHeight w:hRule="exact" w:val="225"/>
        </w:trPr>
        <w:tc>
          <w:tcPr>
            <w:tcW w:w="1700" w:type="dxa"/>
            <w:tcBorders>
              <w:top w:val="nil"/>
              <w:left w:val="nil"/>
              <w:bottom w:val="nil"/>
              <w:right w:val="nil"/>
            </w:tcBorders>
            <w:shd w:val="clear" w:color="000000" w:fill="FFFFFF"/>
            <w:noWrap/>
            <w:tcMar>
              <w:top w:w="15" w:type="dxa"/>
              <w:left w:w="15" w:type="dxa"/>
              <w:bottom w:w="0" w:type="dxa"/>
              <w:right w:w="15" w:type="dxa"/>
            </w:tcMar>
            <w:hideMark/>
          </w:tcPr>
          <w:p w14:paraId="1F58DF4F" w14:textId="77777777" w:rsidR="00893A48" w:rsidRDefault="00893A48" w:rsidP="00893A4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F7B8F0D" w14:textId="77777777" w:rsidR="00893A48" w:rsidRDefault="00893A48" w:rsidP="00893A4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22BA5CA" w14:textId="77777777" w:rsidR="00893A48" w:rsidRDefault="00893A48" w:rsidP="00893A4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4F83F579" w14:textId="77777777" w:rsidR="00893A48" w:rsidRDefault="00893A48" w:rsidP="00893A4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146CFA8D" w14:textId="77777777" w:rsidR="00893A48" w:rsidRDefault="00893A48" w:rsidP="00893A4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3D4B3A9" w14:textId="77777777" w:rsidR="00893A48" w:rsidRDefault="00893A48" w:rsidP="00893A4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01FD3C54" w14:textId="77777777" w:rsidR="00893A48" w:rsidRDefault="00893A48" w:rsidP="00893A4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820" w:type="dxa"/>
            <w:gridSpan w:val="2"/>
            <w:tcBorders>
              <w:top w:val="single" w:sz="4" w:space="0" w:color="293F5B"/>
              <w:left w:val="nil"/>
              <w:bottom w:val="single" w:sz="4" w:space="0" w:color="293F5B"/>
              <w:right w:val="nil"/>
            </w:tcBorders>
            <w:shd w:val="clear" w:color="000000" w:fill="FFFFFF"/>
            <w:tcMar>
              <w:top w:w="15" w:type="dxa"/>
              <w:left w:w="15" w:type="dxa"/>
              <w:bottom w:w="0" w:type="dxa"/>
              <w:right w:w="15" w:type="dxa"/>
            </w:tcMar>
            <w:hideMark/>
          </w:tcPr>
          <w:p w14:paraId="6B002580" w14:textId="77777777" w:rsidR="00893A48" w:rsidRDefault="00893A48" w:rsidP="00893A48">
            <w:pPr>
              <w:spacing w:before="0" w:after="0" w:line="240" w:lineRule="auto"/>
              <w:jc w:val="center"/>
              <w:rPr>
                <w:rFonts w:ascii="Arial" w:hAnsi="Arial" w:cs="Arial"/>
                <w:color w:val="000000"/>
                <w:sz w:val="16"/>
                <w:szCs w:val="16"/>
              </w:rPr>
            </w:pPr>
            <w:r>
              <w:rPr>
                <w:rFonts w:ascii="Arial" w:hAnsi="Arial" w:cs="Arial"/>
                <w:color w:val="000000"/>
                <w:sz w:val="16"/>
                <w:szCs w:val="16"/>
              </w:rPr>
              <w:t>Appropriation Bill No.2</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7FAB882C" w14:textId="77777777" w:rsidR="00893A48" w:rsidRDefault="00893A48" w:rsidP="00893A4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2940DAC" w14:textId="77777777" w:rsidR="00893A48" w:rsidRDefault="00893A48" w:rsidP="00893A4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893A48" w14:paraId="66CA0112" w14:textId="77777777" w:rsidTr="00893A48">
        <w:trPr>
          <w:trHeight w:val="227"/>
        </w:trPr>
        <w:tc>
          <w:tcPr>
            <w:tcW w:w="1700" w:type="dxa"/>
            <w:tcBorders>
              <w:top w:val="nil"/>
              <w:left w:val="nil"/>
              <w:bottom w:val="nil"/>
              <w:right w:val="nil"/>
            </w:tcBorders>
            <w:shd w:val="clear" w:color="000000" w:fill="FFFFFF"/>
            <w:tcMar>
              <w:top w:w="15" w:type="dxa"/>
              <w:left w:w="15" w:type="dxa"/>
              <w:bottom w:w="0" w:type="dxa"/>
              <w:right w:w="15" w:type="dxa"/>
            </w:tcMar>
            <w:vAlign w:val="bottom"/>
            <w:hideMark/>
          </w:tcPr>
          <w:p w14:paraId="2D8176D4" w14:textId="1BD1DB20" w:rsidR="00893A48" w:rsidRDefault="00893A48" w:rsidP="00893A48">
            <w:pPr>
              <w:spacing w:before="0" w:after="0" w:line="240" w:lineRule="auto"/>
              <w:rPr>
                <w:rFonts w:ascii="Arial" w:hAnsi="Arial" w:cs="Arial"/>
                <w:color w:val="000000"/>
                <w:sz w:val="16"/>
                <w:szCs w:val="16"/>
              </w:rPr>
            </w:pPr>
            <w:r>
              <w:rPr>
                <w:rFonts w:ascii="Arial" w:hAnsi="Arial" w:cs="Arial"/>
                <w:color w:val="000000"/>
                <w:sz w:val="16"/>
                <w:szCs w:val="16"/>
              </w:rPr>
              <w:t>Entity/Outcome/</w:t>
            </w:r>
            <w:r>
              <w:rPr>
                <w:rFonts w:ascii="Arial" w:hAnsi="Arial" w:cs="Arial"/>
                <w:color w:val="000000"/>
                <w:sz w:val="16"/>
                <w:szCs w:val="16"/>
              </w:rPr>
              <w:br/>
              <w:t>Non</w:t>
            </w:r>
            <w:r w:rsidR="001B1118">
              <w:rPr>
                <w:rFonts w:ascii="Arial" w:hAnsi="Arial" w:cs="Arial"/>
                <w:color w:val="000000"/>
                <w:sz w:val="16"/>
                <w:szCs w:val="16"/>
              </w:rPr>
              <w:noBreakHyphen/>
            </w:r>
            <w:r>
              <w:rPr>
                <w:rFonts w:ascii="Arial" w:hAnsi="Arial" w:cs="Arial"/>
                <w:color w:val="000000"/>
                <w:sz w:val="16"/>
                <w:szCs w:val="16"/>
              </w:rPr>
              <w:t>operating</w:t>
            </w:r>
          </w:p>
        </w:tc>
        <w:tc>
          <w:tcPr>
            <w:tcW w:w="1060" w:type="dxa"/>
            <w:tcBorders>
              <w:top w:val="nil"/>
              <w:left w:val="nil"/>
              <w:bottom w:val="nil"/>
              <w:right w:val="nil"/>
            </w:tcBorders>
            <w:shd w:val="clear" w:color="000000" w:fill="FFFFFF"/>
            <w:tcMar>
              <w:top w:w="15" w:type="dxa"/>
              <w:left w:w="15" w:type="dxa"/>
              <w:bottom w:w="0" w:type="dxa"/>
              <w:right w:w="15" w:type="dxa"/>
            </w:tcMar>
            <w:vAlign w:val="bottom"/>
            <w:hideMark/>
          </w:tcPr>
          <w:p w14:paraId="5AB86ACC" w14:textId="77777777" w:rsidR="00893A48" w:rsidRDefault="00893A48" w:rsidP="00893A48">
            <w:pPr>
              <w:spacing w:before="0" w:after="0" w:line="240" w:lineRule="auto"/>
              <w:jc w:val="right"/>
              <w:rPr>
                <w:rFonts w:ascii="Arial" w:hAnsi="Arial" w:cs="Arial"/>
                <w:color w:val="000000"/>
                <w:sz w:val="16"/>
                <w:szCs w:val="16"/>
              </w:rPr>
            </w:pPr>
            <w:r>
              <w:rPr>
                <w:rFonts w:ascii="Arial" w:hAnsi="Arial" w:cs="Arial"/>
                <w:color w:val="000000"/>
                <w:sz w:val="16"/>
                <w:szCs w:val="16"/>
              </w:rPr>
              <w:t>Appropriation</w:t>
            </w:r>
            <w:r>
              <w:rPr>
                <w:rFonts w:ascii="Arial" w:hAnsi="Arial" w:cs="Arial"/>
                <w:color w:val="000000"/>
                <w:sz w:val="16"/>
                <w:szCs w:val="16"/>
              </w:rPr>
              <w:br/>
              <w:t>Bill No. 1</w:t>
            </w:r>
          </w:p>
        </w:tc>
        <w:tc>
          <w:tcPr>
            <w:tcW w:w="1060" w:type="dxa"/>
            <w:tcBorders>
              <w:top w:val="nil"/>
              <w:left w:val="nil"/>
              <w:bottom w:val="nil"/>
              <w:right w:val="nil"/>
            </w:tcBorders>
            <w:shd w:val="clear" w:color="000000" w:fill="FFFFFF"/>
            <w:tcMar>
              <w:top w:w="15" w:type="dxa"/>
              <w:left w:w="15" w:type="dxa"/>
              <w:bottom w:w="0" w:type="dxa"/>
              <w:right w:w="15" w:type="dxa"/>
            </w:tcMar>
            <w:vAlign w:val="bottom"/>
            <w:hideMark/>
          </w:tcPr>
          <w:p w14:paraId="6FE5EE65" w14:textId="77777777" w:rsidR="00893A48" w:rsidRDefault="00893A48" w:rsidP="00893A48">
            <w:pPr>
              <w:spacing w:before="0" w:after="0" w:line="240" w:lineRule="auto"/>
              <w:jc w:val="right"/>
              <w:rPr>
                <w:rFonts w:ascii="Arial" w:hAnsi="Arial" w:cs="Arial"/>
                <w:color w:val="000000"/>
                <w:sz w:val="16"/>
                <w:szCs w:val="16"/>
              </w:rPr>
            </w:pPr>
            <w:r>
              <w:rPr>
                <w:rFonts w:ascii="Arial" w:hAnsi="Arial" w:cs="Arial"/>
                <w:color w:val="000000"/>
                <w:sz w:val="16"/>
                <w:szCs w:val="16"/>
              </w:rPr>
              <w:t>Appropriation</w:t>
            </w:r>
            <w:r>
              <w:rPr>
                <w:rFonts w:ascii="Arial" w:hAnsi="Arial" w:cs="Arial"/>
                <w:color w:val="000000"/>
                <w:sz w:val="16"/>
                <w:szCs w:val="16"/>
              </w:rPr>
              <w:br/>
              <w:t>Bill No. 2</w:t>
            </w:r>
          </w:p>
        </w:tc>
        <w:tc>
          <w:tcPr>
            <w:tcW w:w="980" w:type="dxa"/>
            <w:tcBorders>
              <w:top w:val="nil"/>
              <w:left w:val="nil"/>
              <w:bottom w:val="nil"/>
              <w:right w:val="nil"/>
            </w:tcBorders>
            <w:shd w:val="clear" w:color="000000" w:fill="FFFFFF"/>
            <w:tcMar>
              <w:top w:w="15" w:type="dxa"/>
              <w:left w:w="15" w:type="dxa"/>
              <w:bottom w:w="0" w:type="dxa"/>
              <w:right w:w="15" w:type="dxa"/>
            </w:tcMar>
            <w:vAlign w:val="bottom"/>
            <w:hideMark/>
          </w:tcPr>
          <w:p w14:paraId="62F7942C" w14:textId="77777777" w:rsidR="00893A48" w:rsidRDefault="00893A48" w:rsidP="00893A48">
            <w:pPr>
              <w:spacing w:before="0" w:after="0" w:line="240" w:lineRule="auto"/>
              <w:jc w:val="right"/>
              <w:rPr>
                <w:rFonts w:ascii="Arial" w:hAnsi="Arial" w:cs="Arial"/>
                <w:color w:val="000000"/>
                <w:sz w:val="16"/>
                <w:szCs w:val="16"/>
              </w:rPr>
            </w:pPr>
            <w:r>
              <w:rPr>
                <w:rFonts w:ascii="Arial" w:hAnsi="Arial" w:cs="Arial"/>
                <w:color w:val="000000"/>
                <w:sz w:val="16"/>
                <w:szCs w:val="16"/>
              </w:rPr>
              <w:t>External Revenue(a)</w:t>
            </w:r>
          </w:p>
        </w:tc>
        <w:tc>
          <w:tcPr>
            <w:tcW w:w="1080" w:type="dxa"/>
            <w:tcBorders>
              <w:top w:val="nil"/>
              <w:left w:val="nil"/>
              <w:bottom w:val="nil"/>
              <w:right w:val="nil"/>
            </w:tcBorders>
            <w:shd w:val="clear" w:color="000000" w:fill="FFFFFF"/>
            <w:tcMar>
              <w:top w:w="15" w:type="dxa"/>
              <w:left w:w="15" w:type="dxa"/>
              <w:bottom w:w="0" w:type="dxa"/>
              <w:right w:w="15" w:type="dxa"/>
            </w:tcMar>
            <w:vAlign w:val="bottom"/>
            <w:hideMark/>
          </w:tcPr>
          <w:p w14:paraId="4EFC4303" w14:textId="77777777" w:rsidR="00893A48" w:rsidRDefault="00893A48" w:rsidP="00893A48">
            <w:pPr>
              <w:spacing w:before="0" w:after="0" w:line="240" w:lineRule="auto"/>
              <w:jc w:val="right"/>
              <w:rPr>
                <w:rFonts w:ascii="Arial" w:hAnsi="Arial" w:cs="Arial"/>
                <w:color w:val="000000"/>
                <w:sz w:val="16"/>
                <w:szCs w:val="16"/>
              </w:rPr>
            </w:pPr>
            <w:r>
              <w:rPr>
                <w:rFonts w:ascii="Arial" w:hAnsi="Arial" w:cs="Arial"/>
                <w:color w:val="000000"/>
                <w:sz w:val="16"/>
                <w:szCs w:val="16"/>
              </w:rPr>
              <w:t>Special</w:t>
            </w:r>
            <w:r>
              <w:rPr>
                <w:rFonts w:ascii="Arial" w:hAnsi="Arial" w:cs="Arial"/>
                <w:color w:val="000000"/>
                <w:sz w:val="16"/>
                <w:szCs w:val="16"/>
              </w:rPr>
              <w:br/>
              <w:t>Appropriation</w:t>
            </w:r>
          </w:p>
        </w:tc>
        <w:tc>
          <w:tcPr>
            <w:tcW w:w="1060" w:type="dxa"/>
            <w:tcBorders>
              <w:top w:val="nil"/>
              <w:left w:val="nil"/>
              <w:bottom w:val="nil"/>
              <w:right w:val="nil"/>
            </w:tcBorders>
            <w:shd w:val="clear" w:color="000000" w:fill="FFFFFF"/>
            <w:tcMar>
              <w:top w:w="15" w:type="dxa"/>
              <w:left w:w="15" w:type="dxa"/>
              <w:bottom w:w="0" w:type="dxa"/>
              <w:right w:w="15" w:type="dxa"/>
            </w:tcMar>
            <w:vAlign w:val="bottom"/>
            <w:hideMark/>
          </w:tcPr>
          <w:p w14:paraId="3EA39A90" w14:textId="77777777" w:rsidR="00893A48" w:rsidRDefault="00893A48" w:rsidP="00893A48">
            <w:pPr>
              <w:spacing w:before="0" w:after="0" w:line="240" w:lineRule="auto"/>
              <w:jc w:val="right"/>
              <w:rPr>
                <w:rFonts w:ascii="Arial" w:hAnsi="Arial" w:cs="Arial"/>
                <w:color w:val="000000"/>
                <w:sz w:val="16"/>
                <w:szCs w:val="16"/>
              </w:rPr>
            </w:pPr>
            <w:r>
              <w:rPr>
                <w:rFonts w:ascii="Arial" w:hAnsi="Arial" w:cs="Arial"/>
                <w:color w:val="000000"/>
                <w:sz w:val="16"/>
                <w:szCs w:val="16"/>
              </w:rPr>
              <w:t>Special</w:t>
            </w:r>
            <w:r>
              <w:rPr>
                <w:rFonts w:ascii="Arial" w:hAnsi="Arial" w:cs="Arial"/>
                <w:color w:val="000000"/>
                <w:sz w:val="16"/>
                <w:szCs w:val="16"/>
              </w:rPr>
              <w:br/>
              <w:t>Accounts(b)</w:t>
            </w:r>
          </w:p>
        </w:tc>
        <w:tc>
          <w:tcPr>
            <w:tcW w:w="1080" w:type="dxa"/>
            <w:tcBorders>
              <w:top w:val="nil"/>
              <w:left w:val="nil"/>
              <w:bottom w:val="nil"/>
              <w:right w:val="nil"/>
            </w:tcBorders>
            <w:shd w:val="clear" w:color="000000" w:fill="FFFFFF"/>
            <w:tcMar>
              <w:top w:w="15" w:type="dxa"/>
              <w:left w:w="15" w:type="dxa"/>
              <w:bottom w:w="0" w:type="dxa"/>
              <w:right w:w="15" w:type="dxa"/>
            </w:tcMar>
            <w:vAlign w:val="bottom"/>
            <w:hideMark/>
          </w:tcPr>
          <w:p w14:paraId="256D634D" w14:textId="77777777" w:rsidR="00893A48" w:rsidRDefault="00893A48" w:rsidP="00893A48">
            <w:pPr>
              <w:spacing w:before="0" w:after="0" w:line="240" w:lineRule="auto"/>
              <w:jc w:val="right"/>
              <w:rPr>
                <w:rFonts w:ascii="Arial" w:hAnsi="Arial" w:cs="Arial"/>
                <w:color w:val="000000"/>
                <w:sz w:val="16"/>
                <w:szCs w:val="16"/>
              </w:rPr>
            </w:pPr>
            <w:r>
              <w:rPr>
                <w:rFonts w:ascii="Arial" w:hAnsi="Arial" w:cs="Arial"/>
                <w:color w:val="000000"/>
                <w:sz w:val="16"/>
                <w:szCs w:val="16"/>
              </w:rPr>
              <w:t>Appropriation</w:t>
            </w:r>
            <w:r>
              <w:rPr>
                <w:rFonts w:ascii="Arial" w:hAnsi="Arial" w:cs="Arial"/>
                <w:color w:val="000000"/>
                <w:sz w:val="16"/>
                <w:szCs w:val="16"/>
              </w:rPr>
              <w:br/>
              <w:t>Bill No. 1</w:t>
            </w:r>
          </w:p>
        </w:tc>
        <w:tc>
          <w:tcPr>
            <w:tcW w:w="820" w:type="dxa"/>
            <w:tcBorders>
              <w:top w:val="nil"/>
              <w:left w:val="nil"/>
              <w:bottom w:val="nil"/>
              <w:right w:val="nil"/>
            </w:tcBorders>
            <w:shd w:val="clear" w:color="000000" w:fill="FFFFFF"/>
            <w:tcMar>
              <w:top w:w="15" w:type="dxa"/>
              <w:left w:w="15" w:type="dxa"/>
              <w:bottom w:w="0" w:type="dxa"/>
              <w:right w:w="15" w:type="dxa"/>
            </w:tcMar>
            <w:vAlign w:val="bottom"/>
            <w:hideMark/>
          </w:tcPr>
          <w:p w14:paraId="70874468" w14:textId="77777777" w:rsidR="00893A48" w:rsidRDefault="00893A48" w:rsidP="00893A48">
            <w:pPr>
              <w:spacing w:before="0" w:after="0" w:line="240" w:lineRule="auto"/>
              <w:jc w:val="right"/>
              <w:rPr>
                <w:rFonts w:ascii="Arial" w:hAnsi="Arial" w:cs="Arial"/>
                <w:color w:val="000000"/>
                <w:sz w:val="16"/>
                <w:szCs w:val="16"/>
              </w:rPr>
            </w:pPr>
            <w:r>
              <w:rPr>
                <w:rFonts w:ascii="Arial" w:hAnsi="Arial" w:cs="Arial"/>
                <w:color w:val="000000"/>
                <w:sz w:val="16"/>
                <w:szCs w:val="16"/>
              </w:rPr>
              <w:br/>
              <w:t>SPPs</w:t>
            </w:r>
          </w:p>
        </w:tc>
        <w:tc>
          <w:tcPr>
            <w:tcW w:w="1000" w:type="dxa"/>
            <w:tcBorders>
              <w:top w:val="nil"/>
              <w:left w:val="nil"/>
              <w:bottom w:val="nil"/>
              <w:right w:val="nil"/>
            </w:tcBorders>
            <w:shd w:val="clear" w:color="000000" w:fill="FFFFFF"/>
            <w:tcMar>
              <w:top w:w="15" w:type="dxa"/>
              <w:left w:w="15" w:type="dxa"/>
              <w:bottom w:w="0" w:type="dxa"/>
              <w:right w:w="15" w:type="dxa"/>
            </w:tcMar>
            <w:vAlign w:val="bottom"/>
            <w:hideMark/>
          </w:tcPr>
          <w:p w14:paraId="105835E8" w14:textId="77777777" w:rsidR="00893A48" w:rsidRDefault="00893A48" w:rsidP="00893A48">
            <w:pPr>
              <w:spacing w:before="0" w:after="0" w:line="240" w:lineRule="auto"/>
              <w:jc w:val="right"/>
              <w:rPr>
                <w:rFonts w:ascii="Arial" w:hAnsi="Arial" w:cs="Arial"/>
                <w:color w:val="000000"/>
                <w:sz w:val="16"/>
                <w:szCs w:val="16"/>
              </w:rPr>
            </w:pPr>
            <w:r>
              <w:rPr>
                <w:rFonts w:ascii="Arial" w:hAnsi="Arial" w:cs="Arial"/>
                <w:color w:val="000000"/>
                <w:sz w:val="16"/>
                <w:szCs w:val="16"/>
              </w:rPr>
              <w:br/>
              <w:t>Other(c)</w:t>
            </w:r>
          </w:p>
        </w:tc>
        <w:tc>
          <w:tcPr>
            <w:tcW w:w="1080" w:type="dxa"/>
            <w:tcBorders>
              <w:top w:val="nil"/>
              <w:left w:val="nil"/>
              <w:bottom w:val="nil"/>
              <w:right w:val="nil"/>
            </w:tcBorders>
            <w:shd w:val="clear" w:color="000000" w:fill="FFFFFF"/>
            <w:tcMar>
              <w:top w:w="15" w:type="dxa"/>
              <w:left w:w="15" w:type="dxa"/>
              <w:bottom w:w="0" w:type="dxa"/>
              <w:right w:w="15" w:type="dxa"/>
            </w:tcMar>
            <w:vAlign w:val="bottom"/>
            <w:hideMark/>
          </w:tcPr>
          <w:p w14:paraId="2318BCF4" w14:textId="77777777" w:rsidR="00893A48" w:rsidRDefault="00893A48" w:rsidP="00893A48">
            <w:pPr>
              <w:spacing w:before="0" w:after="0" w:line="240" w:lineRule="auto"/>
              <w:jc w:val="right"/>
              <w:rPr>
                <w:rFonts w:ascii="Arial" w:hAnsi="Arial" w:cs="Arial"/>
                <w:color w:val="000000"/>
                <w:sz w:val="16"/>
                <w:szCs w:val="16"/>
              </w:rPr>
            </w:pPr>
            <w:r>
              <w:rPr>
                <w:rFonts w:ascii="Arial" w:hAnsi="Arial" w:cs="Arial"/>
                <w:color w:val="000000"/>
                <w:sz w:val="16"/>
                <w:szCs w:val="16"/>
              </w:rPr>
              <w:t>Special</w:t>
            </w:r>
            <w:r>
              <w:rPr>
                <w:rFonts w:ascii="Arial" w:hAnsi="Arial" w:cs="Arial"/>
                <w:color w:val="000000"/>
                <w:sz w:val="16"/>
                <w:szCs w:val="16"/>
              </w:rPr>
              <w:br/>
              <w:t>Appropriation</w:t>
            </w:r>
          </w:p>
        </w:tc>
        <w:tc>
          <w:tcPr>
            <w:tcW w:w="1060" w:type="dxa"/>
            <w:tcBorders>
              <w:top w:val="nil"/>
              <w:left w:val="nil"/>
              <w:bottom w:val="nil"/>
              <w:right w:val="nil"/>
            </w:tcBorders>
            <w:shd w:val="clear" w:color="000000" w:fill="FFFFFF"/>
            <w:tcMar>
              <w:top w:w="15" w:type="dxa"/>
              <w:left w:w="15" w:type="dxa"/>
              <w:bottom w:w="0" w:type="dxa"/>
              <w:right w:w="15" w:type="dxa"/>
            </w:tcMar>
            <w:vAlign w:val="bottom"/>
            <w:hideMark/>
          </w:tcPr>
          <w:p w14:paraId="0715B4E9" w14:textId="77777777" w:rsidR="00893A48" w:rsidRDefault="00893A48" w:rsidP="00893A48">
            <w:pPr>
              <w:spacing w:before="0" w:after="0" w:line="240" w:lineRule="auto"/>
              <w:jc w:val="right"/>
              <w:rPr>
                <w:rFonts w:ascii="Arial" w:hAnsi="Arial" w:cs="Arial"/>
                <w:color w:val="000000"/>
                <w:sz w:val="16"/>
                <w:szCs w:val="16"/>
              </w:rPr>
            </w:pPr>
            <w:r>
              <w:rPr>
                <w:rFonts w:ascii="Arial" w:hAnsi="Arial" w:cs="Arial"/>
                <w:color w:val="000000"/>
                <w:sz w:val="16"/>
                <w:szCs w:val="16"/>
              </w:rPr>
              <w:br/>
              <w:t>Total</w:t>
            </w:r>
          </w:p>
        </w:tc>
      </w:tr>
      <w:tr w:rsidR="00893A48" w14:paraId="0DD71DA8" w14:textId="77777777" w:rsidTr="00893A48">
        <w:trPr>
          <w:trHeight w:hRule="exact" w:val="225"/>
        </w:trPr>
        <w:tc>
          <w:tcPr>
            <w:tcW w:w="170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6E97F2BE" w14:textId="77777777" w:rsidR="00893A48" w:rsidRDefault="00893A48" w:rsidP="00893A48">
            <w:pPr>
              <w:spacing w:before="0" w:after="0" w:line="240" w:lineRule="auto"/>
              <w:jc w:val="right"/>
              <w:rPr>
                <w:rFonts w:ascii="Calibri" w:hAnsi="Calibri" w:cs="Calibri"/>
                <w:color w:val="000000"/>
                <w:sz w:val="16"/>
                <w:szCs w:val="16"/>
              </w:rPr>
            </w:pPr>
            <w:r>
              <w:rPr>
                <w:rFonts w:ascii="Calibri" w:hAnsi="Calibri" w:cs="Calibri"/>
                <w:color w:val="000000"/>
                <w:sz w:val="16"/>
                <w:szCs w:val="16"/>
              </w:rPr>
              <w:t> </w:t>
            </w:r>
          </w:p>
        </w:tc>
        <w:tc>
          <w:tcPr>
            <w:tcW w:w="106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56484FBE" w14:textId="66B7FA43" w:rsidR="00893A48" w:rsidRDefault="00893A48" w:rsidP="00893A48">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6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2F281B71" w14:textId="5BA8CD32" w:rsidR="00893A48" w:rsidRDefault="00893A48" w:rsidP="00893A48">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98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30B19BB6" w14:textId="02E9A7F1" w:rsidR="00893A48" w:rsidRDefault="00893A48" w:rsidP="00893A48">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8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28AF70E8" w14:textId="1C86761E" w:rsidR="00893A48" w:rsidRDefault="00893A48" w:rsidP="00893A48">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6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6D8B3B50" w14:textId="352BC561" w:rsidR="00893A48" w:rsidRDefault="00893A48" w:rsidP="00893A48">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8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116F4D66" w14:textId="1018EE37" w:rsidR="00893A48" w:rsidRDefault="00893A48" w:rsidP="00893A48">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82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75F8F3BB" w14:textId="2D1EAA47" w:rsidR="00893A48" w:rsidRDefault="00893A48" w:rsidP="00893A48">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0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6AAB372E" w14:textId="53C5D30F" w:rsidR="00893A48" w:rsidRDefault="00893A48" w:rsidP="00893A48">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8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4570CF6E" w14:textId="707D04DC" w:rsidR="00893A48" w:rsidRDefault="00893A48" w:rsidP="00893A48">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6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13D28222" w14:textId="63E54515" w:rsidR="00893A48" w:rsidRDefault="00893A48" w:rsidP="00893A48">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r>
      <w:tr w:rsidR="00D90BFE" w14:paraId="4BE66B2E" w14:textId="77777777" w:rsidTr="00893A48">
        <w:trPr>
          <w:trHeight w:val="227"/>
        </w:trPr>
        <w:tc>
          <w:tcPr>
            <w:tcW w:w="1700" w:type="dxa"/>
            <w:tcBorders>
              <w:top w:val="nil"/>
              <w:left w:val="nil"/>
              <w:bottom w:val="nil"/>
              <w:right w:val="nil"/>
            </w:tcBorders>
            <w:shd w:val="clear" w:color="000000" w:fill="FFFFFF"/>
            <w:tcMar>
              <w:top w:w="15" w:type="dxa"/>
              <w:left w:w="15" w:type="dxa"/>
              <w:bottom w:w="0" w:type="dxa"/>
              <w:right w:w="15" w:type="dxa"/>
            </w:tcMar>
            <w:vAlign w:val="bottom"/>
            <w:hideMark/>
          </w:tcPr>
          <w:p w14:paraId="10997E91" w14:textId="77777777" w:rsidR="00893A48" w:rsidRDefault="00893A48" w:rsidP="00893A48">
            <w:pPr>
              <w:spacing w:before="0" w:after="0" w:line="240" w:lineRule="auto"/>
              <w:rPr>
                <w:rFonts w:ascii="Arial" w:hAnsi="Arial" w:cs="Arial"/>
                <w:b/>
                <w:bCs/>
                <w:color w:val="000000"/>
                <w:sz w:val="16"/>
                <w:szCs w:val="16"/>
              </w:rPr>
            </w:pPr>
            <w:r>
              <w:rPr>
                <w:rFonts w:ascii="Arial" w:hAnsi="Arial" w:cs="Arial"/>
                <w:b/>
                <w:bCs/>
                <w:color w:val="000000"/>
                <w:sz w:val="16"/>
                <w:szCs w:val="16"/>
              </w:rPr>
              <w:t>Australian Institute for Teaching and School Leadership Limited#</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B992D8E" w14:textId="77777777" w:rsidR="00893A48" w:rsidRDefault="00893A48" w:rsidP="00893A4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E759938" w14:textId="77777777" w:rsidR="00893A48" w:rsidRDefault="00893A48" w:rsidP="00893A4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3083E445" w14:textId="77777777" w:rsidR="00893A48" w:rsidRDefault="00893A48" w:rsidP="00893A4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4ED8E656" w14:textId="77777777" w:rsidR="00893A48" w:rsidRDefault="00893A48" w:rsidP="00893A4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2093EB7" w14:textId="77777777" w:rsidR="00893A48" w:rsidRDefault="00893A48" w:rsidP="00893A4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67B7EBA3" w14:textId="77777777" w:rsidR="00893A48" w:rsidRDefault="00893A48" w:rsidP="00893A4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15D7C17B" w14:textId="77777777" w:rsidR="00893A48" w:rsidRDefault="00893A48" w:rsidP="00893A4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1126496D" w14:textId="77777777" w:rsidR="00893A48" w:rsidRDefault="00893A48" w:rsidP="00893A4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04DBA7DA" w14:textId="77777777" w:rsidR="00893A48" w:rsidRDefault="00893A48" w:rsidP="00893A4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9C31415" w14:textId="77777777" w:rsidR="00893A48" w:rsidRDefault="00893A48" w:rsidP="00893A4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D90BFE" w14:paraId="42EA85D3" w14:textId="77777777" w:rsidTr="00893A48">
        <w:trPr>
          <w:trHeight w:hRule="exact" w:val="225"/>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61AA9FCC" w14:textId="77777777" w:rsidR="00893A48" w:rsidRDefault="00893A48" w:rsidP="00893A48">
            <w:pPr>
              <w:spacing w:before="0" w:after="0" w:line="240" w:lineRule="auto"/>
              <w:rPr>
                <w:rFonts w:ascii="Arial" w:hAnsi="Arial" w:cs="Arial"/>
                <w:color w:val="000000"/>
                <w:sz w:val="16"/>
                <w:szCs w:val="16"/>
              </w:rPr>
            </w:pPr>
            <w:r>
              <w:rPr>
                <w:rFonts w:ascii="Arial" w:hAnsi="Arial" w:cs="Arial"/>
                <w:color w:val="000000"/>
                <w:sz w:val="16"/>
                <w:szCs w:val="16"/>
              </w:rPr>
              <w:t>Outcome 1</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9C13803" w14:textId="37911AC9" w:rsidR="00893A48" w:rsidRDefault="001B1118" w:rsidP="00893A4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48EC24D" w14:textId="7FEA8069" w:rsidR="00893A48" w:rsidRDefault="001B1118" w:rsidP="00893A4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63C0DD6F" w14:textId="77777777" w:rsidR="00893A48" w:rsidRDefault="00893A48" w:rsidP="00893A48">
            <w:pPr>
              <w:spacing w:before="0" w:after="0" w:line="240" w:lineRule="auto"/>
              <w:jc w:val="right"/>
              <w:rPr>
                <w:rFonts w:ascii="Arial" w:hAnsi="Arial" w:cs="Arial"/>
                <w:color w:val="000000"/>
                <w:sz w:val="16"/>
                <w:szCs w:val="16"/>
              </w:rPr>
            </w:pPr>
            <w:r>
              <w:rPr>
                <w:rFonts w:ascii="Arial" w:hAnsi="Arial" w:cs="Arial"/>
                <w:color w:val="000000"/>
                <w:sz w:val="16"/>
                <w:szCs w:val="16"/>
              </w:rPr>
              <w:t>13,602</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78FBE6E1" w14:textId="49B1C140" w:rsidR="00893A48" w:rsidRDefault="001B1118" w:rsidP="00893A4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2D533BB" w14:textId="60695EBD" w:rsidR="00893A48" w:rsidRDefault="001B1118" w:rsidP="00893A4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782E7FA5" w14:textId="369814D5" w:rsidR="00893A48" w:rsidRDefault="001B1118" w:rsidP="00893A4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2AE3E0BE" w14:textId="3146898F" w:rsidR="00893A48" w:rsidRDefault="001B1118" w:rsidP="00893A4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03319FFC" w14:textId="04BB7512" w:rsidR="00893A48" w:rsidRDefault="001B1118" w:rsidP="00893A4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21D33A8D" w14:textId="21BDC617" w:rsidR="00893A48" w:rsidRDefault="001B1118" w:rsidP="00893A4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F79E8F3" w14:textId="77777777" w:rsidR="00893A48" w:rsidRDefault="00893A48" w:rsidP="00893A48">
            <w:pPr>
              <w:spacing w:before="0" w:after="0" w:line="240" w:lineRule="auto"/>
              <w:jc w:val="right"/>
              <w:rPr>
                <w:rFonts w:ascii="Arial" w:hAnsi="Arial" w:cs="Arial"/>
                <w:color w:val="000000"/>
                <w:sz w:val="16"/>
                <w:szCs w:val="16"/>
              </w:rPr>
            </w:pPr>
            <w:r>
              <w:rPr>
                <w:rFonts w:ascii="Arial" w:hAnsi="Arial" w:cs="Arial"/>
                <w:color w:val="000000"/>
                <w:sz w:val="16"/>
                <w:szCs w:val="16"/>
              </w:rPr>
              <w:t>13,602</w:t>
            </w:r>
          </w:p>
        </w:tc>
      </w:tr>
      <w:tr w:rsidR="00893A48" w14:paraId="2052EF4E" w14:textId="77777777" w:rsidTr="00893A48">
        <w:trPr>
          <w:trHeight w:hRule="exact" w:val="225"/>
        </w:trPr>
        <w:tc>
          <w:tcPr>
            <w:tcW w:w="1700" w:type="dxa"/>
            <w:vMerge/>
            <w:tcBorders>
              <w:top w:val="nil"/>
              <w:left w:val="nil"/>
              <w:bottom w:val="nil"/>
              <w:right w:val="nil"/>
            </w:tcBorders>
            <w:vAlign w:val="center"/>
            <w:hideMark/>
          </w:tcPr>
          <w:p w14:paraId="3A1CB76F" w14:textId="77777777" w:rsidR="00893A48" w:rsidRDefault="00893A48" w:rsidP="00893A48">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AB5F79C" w14:textId="2C8DB7D3" w:rsidR="00893A48" w:rsidRDefault="001B1118" w:rsidP="00893A4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1E91728" w14:textId="34272C1C" w:rsidR="00893A48" w:rsidRDefault="001B1118" w:rsidP="00893A4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562A1A31" w14:textId="77777777" w:rsidR="00893A48" w:rsidRDefault="00893A48" w:rsidP="00893A4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18,339</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283BC0A4" w14:textId="25E31F33" w:rsidR="00893A48" w:rsidRDefault="001B1118" w:rsidP="00893A4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75A0A34" w14:textId="09CA8C95" w:rsidR="00893A48" w:rsidRDefault="001B1118" w:rsidP="00893A4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74463053" w14:textId="59C9A645" w:rsidR="00893A48" w:rsidRDefault="001B1118" w:rsidP="00893A4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43B8CC46" w14:textId="1D6C52A5" w:rsidR="00893A48" w:rsidRDefault="001B1118" w:rsidP="00893A4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23817777" w14:textId="47EF84BB" w:rsidR="00893A48" w:rsidRDefault="001B1118" w:rsidP="00893A4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38D0E87F" w14:textId="55C2A30C" w:rsidR="00893A48" w:rsidRDefault="001B1118" w:rsidP="00893A4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17428ED" w14:textId="77777777" w:rsidR="00893A48" w:rsidRDefault="00893A48" w:rsidP="00893A4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18,339</w:t>
            </w:r>
          </w:p>
        </w:tc>
      </w:tr>
      <w:tr w:rsidR="00D90BFE" w14:paraId="67D2A281" w14:textId="77777777" w:rsidTr="00893A48">
        <w:trPr>
          <w:trHeight w:hRule="exact" w:val="225"/>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28B349B2" w14:textId="77777777" w:rsidR="00893A48" w:rsidRDefault="00893A48" w:rsidP="00893A48">
            <w:pPr>
              <w:spacing w:before="0" w:after="0" w:line="240" w:lineRule="auto"/>
              <w:rPr>
                <w:rFonts w:ascii="Arial" w:hAnsi="Arial" w:cs="Arial"/>
                <w:color w:val="000000"/>
                <w:sz w:val="16"/>
                <w:szCs w:val="16"/>
              </w:rPr>
            </w:pPr>
            <w:r>
              <w:rPr>
                <w:rFonts w:ascii="Arial" w:hAnsi="Arial" w:cs="Arial"/>
                <w:color w:val="000000"/>
                <w:sz w:val="16"/>
                <w:szCs w:val="16"/>
              </w:rPr>
              <w:t>Total</w:t>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011EFAA6" w14:textId="4538D0E7" w:rsidR="00893A48" w:rsidRDefault="001B1118" w:rsidP="00893A4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1C8262A3" w14:textId="7F8B8E2F" w:rsidR="00893A48" w:rsidRDefault="001B1118" w:rsidP="00893A4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9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510EC0C3" w14:textId="77777777" w:rsidR="00893A48" w:rsidRDefault="00893A48" w:rsidP="00893A48">
            <w:pPr>
              <w:spacing w:before="0" w:after="0" w:line="240" w:lineRule="auto"/>
              <w:jc w:val="right"/>
              <w:rPr>
                <w:rFonts w:ascii="Arial" w:hAnsi="Arial" w:cs="Arial"/>
                <w:color w:val="000000"/>
                <w:sz w:val="16"/>
                <w:szCs w:val="16"/>
              </w:rPr>
            </w:pPr>
            <w:r>
              <w:rPr>
                <w:rFonts w:ascii="Arial" w:hAnsi="Arial" w:cs="Arial"/>
                <w:color w:val="000000"/>
                <w:sz w:val="16"/>
                <w:szCs w:val="16"/>
              </w:rPr>
              <w:t>13,602</w:t>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3E05CB00" w14:textId="0816C1CE" w:rsidR="00893A48" w:rsidRDefault="001B1118" w:rsidP="00893A4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7F498C2C" w14:textId="16104BF4" w:rsidR="00893A48" w:rsidRDefault="001B1118" w:rsidP="00893A4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439377A2" w14:textId="1DF64804" w:rsidR="00893A48" w:rsidRDefault="001B1118" w:rsidP="00893A4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82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0B61613D" w14:textId="7E4BACA8" w:rsidR="00893A48" w:rsidRDefault="001B1118" w:rsidP="00893A4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0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31DC1D67" w14:textId="7F612505" w:rsidR="00893A48" w:rsidRDefault="001B1118" w:rsidP="00893A4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6460D3C1" w14:textId="51BE6C25" w:rsidR="00893A48" w:rsidRDefault="001B1118" w:rsidP="00893A4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71A87D0F" w14:textId="77777777" w:rsidR="00893A48" w:rsidRDefault="00893A48" w:rsidP="00893A48">
            <w:pPr>
              <w:spacing w:before="0" w:after="0" w:line="240" w:lineRule="auto"/>
              <w:jc w:val="right"/>
              <w:rPr>
                <w:rFonts w:ascii="Arial" w:hAnsi="Arial" w:cs="Arial"/>
                <w:color w:val="000000"/>
                <w:sz w:val="16"/>
                <w:szCs w:val="16"/>
              </w:rPr>
            </w:pPr>
            <w:r>
              <w:rPr>
                <w:rFonts w:ascii="Arial" w:hAnsi="Arial" w:cs="Arial"/>
                <w:color w:val="000000"/>
                <w:sz w:val="16"/>
                <w:szCs w:val="16"/>
              </w:rPr>
              <w:t>13,602</w:t>
            </w:r>
          </w:p>
        </w:tc>
      </w:tr>
      <w:tr w:rsidR="00893A48" w14:paraId="43B92CAD" w14:textId="77777777" w:rsidTr="00893A48">
        <w:trPr>
          <w:trHeight w:hRule="exact" w:val="225"/>
        </w:trPr>
        <w:tc>
          <w:tcPr>
            <w:tcW w:w="1700" w:type="dxa"/>
            <w:vMerge/>
            <w:tcBorders>
              <w:top w:val="nil"/>
              <w:left w:val="nil"/>
              <w:bottom w:val="nil"/>
              <w:right w:val="nil"/>
            </w:tcBorders>
            <w:vAlign w:val="center"/>
            <w:hideMark/>
          </w:tcPr>
          <w:p w14:paraId="16B12B06" w14:textId="77777777" w:rsidR="00893A48" w:rsidRDefault="00893A48" w:rsidP="00893A48">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5CC37D5" w14:textId="03F4B97B" w:rsidR="00893A48" w:rsidRDefault="001B1118" w:rsidP="00893A4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686B821" w14:textId="606E10FE" w:rsidR="00893A48" w:rsidRDefault="001B1118" w:rsidP="00893A4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195283FC" w14:textId="77777777" w:rsidR="00893A48" w:rsidRDefault="00893A48" w:rsidP="00893A4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18,339</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0D9E24A8" w14:textId="740DD620" w:rsidR="00893A48" w:rsidRDefault="001B1118" w:rsidP="00893A4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6F0E6CD" w14:textId="144A1FA5" w:rsidR="00893A48" w:rsidRDefault="001B1118" w:rsidP="00893A4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62D2E890" w14:textId="503A908C" w:rsidR="00893A48" w:rsidRDefault="001B1118" w:rsidP="00893A4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5030CEF4" w14:textId="287F1E52" w:rsidR="00893A48" w:rsidRDefault="001B1118" w:rsidP="00893A4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7B803D08" w14:textId="30207434" w:rsidR="00893A48" w:rsidRDefault="001B1118" w:rsidP="00893A4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01B2464F" w14:textId="4B59540A" w:rsidR="00893A48" w:rsidRDefault="001B1118" w:rsidP="00893A4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F3FF57B" w14:textId="77777777" w:rsidR="00893A48" w:rsidRDefault="00893A48" w:rsidP="00893A4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18,339</w:t>
            </w:r>
          </w:p>
        </w:tc>
      </w:tr>
      <w:tr w:rsidR="00D90BFE" w14:paraId="3DEA959E" w14:textId="77777777" w:rsidTr="00893A48">
        <w:trPr>
          <w:trHeight w:hRule="exact" w:val="225"/>
        </w:trPr>
        <w:tc>
          <w:tcPr>
            <w:tcW w:w="170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31F3D425" w14:textId="77777777" w:rsidR="00893A48" w:rsidRDefault="00893A48" w:rsidP="00893A4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721E6D79" w14:textId="77777777" w:rsidR="00893A48" w:rsidRDefault="00893A48" w:rsidP="00893A4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145AB997" w14:textId="77777777" w:rsidR="00893A48" w:rsidRDefault="00893A48" w:rsidP="00893A4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778E886E" w14:textId="77777777" w:rsidR="00893A48" w:rsidRDefault="00893A48" w:rsidP="00893A4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3214D51B" w14:textId="77777777" w:rsidR="00893A48" w:rsidRDefault="00893A48" w:rsidP="00893A4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64402B12" w14:textId="77777777" w:rsidR="00893A48" w:rsidRDefault="00893A48" w:rsidP="00893A4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0CC14F92" w14:textId="77777777" w:rsidR="00893A48" w:rsidRDefault="00893A48" w:rsidP="00893A4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82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6F165B71" w14:textId="77777777" w:rsidR="00893A48" w:rsidRDefault="00893A48" w:rsidP="00893A4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0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47BF0239" w14:textId="77777777" w:rsidR="00893A48" w:rsidRDefault="00893A48" w:rsidP="00893A4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05C52E6F" w14:textId="77777777" w:rsidR="00893A48" w:rsidRDefault="00893A48" w:rsidP="00893A4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7893171C" w14:textId="77777777" w:rsidR="00893A48" w:rsidRDefault="00893A48" w:rsidP="00893A4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D90BFE" w14:paraId="7276DFCD" w14:textId="77777777" w:rsidTr="00893A48">
        <w:trPr>
          <w:trHeight w:val="227"/>
        </w:trPr>
        <w:tc>
          <w:tcPr>
            <w:tcW w:w="1700" w:type="dxa"/>
            <w:tcBorders>
              <w:top w:val="nil"/>
              <w:left w:val="nil"/>
              <w:bottom w:val="nil"/>
              <w:right w:val="nil"/>
            </w:tcBorders>
            <w:shd w:val="clear" w:color="000000" w:fill="FFFFFF"/>
            <w:tcMar>
              <w:top w:w="15" w:type="dxa"/>
              <w:left w:w="15" w:type="dxa"/>
              <w:bottom w:w="0" w:type="dxa"/>
              <w:right w:w="15" w:type="dxa"/>
            </w:tcMar>
            <w:vAlign w:val="bottom"/>
            <w:hideMark/>
          </w:tcPr>
          <w:p w14:paraId="6B7A9F65" w14:textId="77777777" w:rsidR="00893A48" w:rsidRDefault="00893A48" w:rsidP="00893A48">
            <w:pPr>
              <w:spacing w:before="0" w:after="0" w:line="240" w:lineRule="auto"/>
              <w:rPr>
                <w:rFonts w:ascii="Arial" w:hAnsi="Arial" w:cs="Arial"/>
                <w:b/>
                <w:bCs/>
                <w:color w:val="000000"/>
                <w:sz w:val="16"/>
                <w:szCs w:val="16"/>
              </w:rPr>
            </w:pPr>
            <w:r>
              <w:rPr>
                <w:rFonts w:ascii="Arial" w:hAnsi="Arial" w:cs="Arial"/>
                <w:b/>
                <w:bCs/>
                <w:color w:val="000000"/>
                <w:sz w:val="16"/>
                <w:szCs w:val="16"/>
              </w:rPr>
              <w:t>Australian Research Council</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A41CD17" w14:textId="77777777" w:rsidR="00893A48" w:rsidRDefault="00893A48" w:rsidP="00893A4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965DEAC" w14:textId="77777777" w:rsidR="00893A48" w:rsidRDefault="00893A48" w:rsidP="00893A4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441C34DD" w14:textId="77777777" w:rsidR="00893A48" w:rsidRDefault="00893A48" w:rsidP="00893A4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0924EDF6" w14:textId="77777777" w:rsidR="00893A48" w:rsidRDefault="00893A48" w:rsidP="00893A4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8C9AA84" w14:textId="77777777" w:rsidR="00893A48" w:rsidRDefault="00893A48" w:rsidP="00893A4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1B9F73FB" w14:textId="77777777" w:rsidR="00893A48" w:rsidRDefault="00893A48" w:rsidP="00893A4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4F31187C" w14:textId="77777777" w:rsidR="00893A48" w:rsidRDefault="00893A48" w:rsidP="00893A4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29851EA5" w14:textId="77777777" w:rsidR="00893A48" w:rsidRDefault="00893A48" w:rsidP="00893A4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72F5725C" w14:textId="77777777" w:rsidR="00893A48" w:rsidRDefault="00893A48" w:rsidP="00893A4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D312C22" w14:textId="77777777" w:rsidR="00893A48" w:rsidRDefault="00893A48" w:rsidP="00893A4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D90BFE" w14:paraId="5004ECAF" w14:textId="77777777" w:rsidTr="00893A48">
        <w:trPr>
          <w:trHeight w:hRule="exact" w:val="225"/>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5574B84D" w14:textId="77777777" w:rsidR="00893A48" w:rsidRDefault="00893A48" w:rsidP="00893A48">
            <w:pPr>
              <w:spacing w:before="0" w:after="0" w:line="240" w:lineRule="auto"/>
              <w:rPr>
                <w:rFonts w:ascii="Arial" w:hAnsi="Arial" w:cs="Arial"/>
                <w:color w:val="000000"/>
                <w:sz w:val="16"/>
                <w:szCs w:val="16"/>
              </w:rPr>
            </w:pPr>
            <w:r>
              <w:rPr>
                <w:rFonts w:ascii="Arial" w:hAnsi="Arial" w:cs="Arial"/>
                <w:color w:val="000000"/>
                <w:sz w:val="16"/>
                <w:szCs w:val="16"/>
              </w:rPr>
              <w:t>Outcome 1</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9CF537C" w14:textId="77777777" w:rsidR="00893A48" w:rsidRDefault="00893A48" w:rsidP="00893A48">
            <w:pPr>
              <w:spacing w:before="0" w:after="0" w:line="240" w:lineRule="auto"/>
              <w:jc w:val="right"/>
              <w:rPr>
                <w:rFonts w:ascii="Arial" w:hAnsi="Arial" w:cs="Arial"/>
                <w:color w:val="000000"/>
                <w:sz w:val="16"/>
                <w:szCs w:val="16"/>
              </w:rPr>
            </w:pPr>
            <w:r>
              <w:rPr>
                <w:rFonts w:ascii="Arial" w:hAnsi="Arial" w:cs="Arial"/>
                <w:color w:val="000000"/>
                <w:sz w:val="16"/>
                <w:szCs w:val="16"/>
              </w:rPr>
              <w:t>24,606</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1C2C35F" w14:textId="5878BF37" w:rsidR="00893A48" w:rsidRDefault="001B1118" w:rsidP="00893A4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47CDC8C9" w14:textId="77777777" w:rsidR="00893A48" w:rsidRDefault="00893A48" w:rsidP="00893A48">
            <w:pPr>
              <w:spacing w:before="0" w:after="0" w:line="240" w:lineRule="auto"/>
              <w:jc w:val="right"/>
              <w:rPr>
                <w:rFonts w:ascii="Arial" w:hAnsi="Arial" w:cs="Arial"/>
                <w:color w:val="000000"/>
                <w:sz w:val="16"/>
                <w:szCs w:val="16"/>
              </w:rPr>
            </w:pPr>
            <w:r>
              <w:rPr>
                <w:rFonts w:ascii="Arial" w:hAnsi="Arial" w:cs="Arial"/>
                <w:color w:val="000000"/>
                <w:sz w:val="16"/>
                <w:szCs w:val="16"/>
              </w:rPr>
              <w:t>255</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3C9CA67B" w14:textId="30D9D2E9" w:rsidR="00893A48" w:rsidRDefault="001B1118" w:rsidP="00893A4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0AB7FE5" w14:textId="68939FE5" w:rsidR="00893A48" w:rsidRDefault="001B1118" w:rsidP="00893A4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2E564B69" w14:textId="77777777" w:rsidR="00893A48" w:rsidRDefault="00893A48" w:rsidP="00893A48">
            <w:pPr>
              <w:spacing w:before="0" w:after="0" w:line="240" w:lineRule="auto"/>
              <w:jc w:val="right"/>
              <w:rPr>
                <w:rFonts w:ascii="Arial" w:hAnsi="Arial" w:cs="Arial"/>
                <w:color w:val="000000"/>
                <w:sz w:val="16"/>
                <w:szCs w:val="16"/>
              </w:rPr>
            </w:pPr>
            <w:r>
              <w:rPr>
                <w:rFonts w:ascii="Arial" w:hAnsi="Arial" w:cs="Arial"/>
                <w:color w:val="000000"/>
                <w:sz w:val="16"/>
                <w:szCs w:val="16"/>
              </w:rPr>
              <w:t>1,040,015</w:t>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3F97BF1B" w14:textId="360E2CDF" w:rsidR="00893A48" w:rsidRDefault="001B1118" w:rsidP="00893A4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3B8B3EFC" w14:textId="12666E41" w:rsidR="00893A48" w:rsidRDefault="001B1118" w:rsidP="00893A4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67FC0AA8" w14:textId="6E73E2ED" w:rsidR="00893A48" w:rsidRDefault="001B1118" w:rsidP="00893A4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B31C950" w14:textId="77777777" w:rsidR="00893A48" w:rsidRDefault="00893A48" w:rsidP="00893A48">
            <w:pPr>
              <w:spacing w:before="0" w:after="0" w:line="240" w:lineRule="auto"/>
              <w:jc w:val="right"/>
              <w:rPr>
                <w:rFonts w:ascii="Arial" w:hAnsi="Arial" w:cs="Arial"/>
                <w:color w:val="000000"/>
                <w:sz w:val="16"/>
                <w:szCs w:val="16"/>
              </w:rPr>
            </w:pPr>
            <w:r>
              <w:rPr>
                <w:rFonts w:ascii="Arial" w:hAnsi="Arial" w:cs="Arial"/>
                <w:color w:val="000000"/>
                <w:sz w:val="16"/>
                <w:szCs w:val="16"/>
              </w:rPr>
              <w:t>1,064,876</w:t>
            </w:r>
          </w:p>
        </w:tc>
      </w:tr>
      <w:tr w:rsidR="00893A48" w14:paraId="59EB160B" w14:textId="77777777" w:rsidTr="00893A48">
        <w:trPr>
          <w:trHeight w:hRule="exact" w:val="225"/>
        </w:trPr>
        <w:tc>
          <w:tcPr>
            <w:tcW w:w="1700" w:type="dxa"/>
            <w:vMerge/>
            <w:tcBorders>
              <w:top w:val="nil"/>
              <w:left w:val="nil"/>
              <w:bottom w:val="nil"/>
              <w:right w:val="nil"/>
            </w:tcBorders>
            <w:vAlign w:val="center"/>
            <w:hideMark/>
          </w:tcPr>
          <w:p w14:paraId="67F8E19E" w14:textId="77777777" w:rsidR="00893A48" w:rsidRDefault="00893A48" w:rsidP="00893A48">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1F467C1" w14:textId="77777777" w:rsidR="00893A48" w:rsidRDefault="00893A48" w:rsidP="00893A4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24,293</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83D2C89" w14:textId="1077EC24" w:rsidR="00893A48" w:rsidRDefault="001B1118" w:rsidP="00893A4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4DE239F1" w14:textId="77777777" w:rsidR="00893A48" w:rsidRDefault="00893A48" w:rsidP="00893A4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858</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7AD5B8E6" w14:textId="2DFF025C" w:rsidR="00893A48" w:rsidRDefault="001B1118" w:rsidP="00893A4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4235466" w14:textId="459D7C8D" w:rsidR="00893A48" w:rsidRDefault="001B1118" w:rsidP="00893A4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0A69CF35" w14:textId="77777777" w:rsidR="00893A48" w:rsidRDefault="00893A48" w:rsidP="00893A4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1,031,328</w:t>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183EEB5D" w14:textId="70356101" w:rsidR="00893A48" w:rsidRDefault="001B1118" w:rsidP="00893A4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40D810B9" w14:textId="4047EF23" w:rsidR="00893A48" w:rsidRDefault="001B1118" w:rsidP="00893A4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3C065D0D" w14:textId="0232FACB" w:rsidR="00893A48" w:rsidRDefault="001B1118" w:rsidP="00893A4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B2C9F60" w14:textId="77777777" w:rsidR="00893A48" w:rsidRDefault="00893A48" w:rsidP="00893A4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1,056,479</w:t>
            </w:r>
          </w:p>
        </w:tc>
      </w:tr>
      <w:tr w:rsidR="00D90BFE" w14:paraId="02581CA4" w14:textId="77777777" w:rsidTr="00893A48">
        <w:trPr>
          <w:trHeight w:hRule="exact" w:val="225"/>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2AB97A9D" w14:textId="77777777" w:rsidR="00893A48" w:rsidRDefault="00893A48" w:rsidP="00893A48">
            <w:pPr>
              <w:spacing w:before="0" w:after="0" w:line="240" w:lineRule="auto"/>
              <w:rPr>
                <w:rFonts w:ascii="Arial" w:hAnsi="Arial" w:cs="Arial"/>
                <w:color w:val="000000"/>
                <w:sz w:val="16"/>
                <w:szCs w:val="16"/>
              </w:rPr>
            </w:pPr>
            <w:r>
              <w:rPr>
                <w:rFonts w:ascii="Arial" w:hAnsi="Arial" w:cs="Arial"/>
                <w:color w:val="000000"/>
                <w:sz w:val="16"/>
                <w:szCs w:val="16"/>
              </w:rPr>
              <w:t>Total</w:t>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28A1B1FA" w14:textId="77777777" w:rsidR="00893A48" w:rsidRDefault="00893A48" w:rsidP="00893A48">
            <w:pPr>
              <w:spacing w:before="0" w:after="0" w:line="240" w:lineRule="auto"/>
              <w:jc w:val="right"/>
              <w:rPr>
                <w:rFonts w:ascii="Arial" w:hAnsi="Arial" w:cs="Arial"/>
                <w:color w:val="000000"/>
                <w:sz w:val="16"/>
                <w:szCs w:val="16"/>
              </w:rPr>
            </w:pPr>
            <w:r>
              <w:rPr>
                <w:rFonts w:ascii="Arial" w:hAnsi="Arial" w:cs="Arial"/>
                <w:color w:val="000000"/>
                <w:sz w:val="16"/>
                <w:szCs w:val="16"/>
              </w:rPr>
              <w:t>24,606</w:t>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5E358E99" w14:textId="410C1F3D" w:rsidR="00893A48" w:rsidRDefault="001B1118" w:rsidP="00893A4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9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47AC6810" w14:textId="77777777" w:rsidR="00893A48" w:rsidRDefault="00893A48" w:rsidP="00893A48">
            <w:pPr>
              <w:spacing w:before="0" w:after="0" w:line="240" w:lineRule="auto"/>
              <w:jc w:val="right"/>
              <w:rPr>
                <w:rFonts w:ascii="Arial" w:hAnsi="Arial" w:cs="Arial"/>
                <w:color w:val="000000"/>
                <w:sz w:val="16"/>
                <w:szCs w:val="16"/>
              </w:rPr>
            </w:pPr>
            <w:r>
              <w:rPr>
                <w:rFonts w:ascii="Arial" w:hAnsi="Arial" w:cs="Arial"/>
                <w:color w:val="000000"/>
                <w:sz w:val="16"/>
                <w:szCs w:val="16"/>
              </w:rPr>
              <w:t>255</w:t>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3C20F78B" w14:textId="5AA9FFBE" w:rsidR="00893A48" w:rsidRDefault="001B1118" w:rsidP="00893A4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57C55F25" w14:textId="0E1025D7" w:rsidR="00893A48" w:rsidRDefault="001B1118" w:rsidP="00893A4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49DFEB81" w14:textId="77777777" w:rsidR="00893A48" w:rsidRDefault="00893A48" w:rsidP="00893A48">
            <w:pPr>
              <w:spacing w:before="0" w:after="0" w:line="240" w:lineRule="auto"/>
              <w:jc w:val="right"/>
              <w:rPr>
                <w:rFonts w:ascii="Arial" w:hAnsi="Arial" w:cs="Arial"/>
                <w:color w:val="000000"/>
                <w:sz w:val="16"/>
                <w:szCs w:val="16"/>
              </w:rPr>
            </w:pPr>
            <w:r>
              <w:rPr>
                <w:rFonts w:ascii="Arial" w:hAnsi="Arial" w:cs="Arial"/>
                <w:color w:val="000000"/>
                <w:sz w:val="16"/>
                <w:szCs w:val="16"/>
              </w:rPr>
              <w:t>1,040,015</w:t>
            </w:r>
          </w:p>
        </w:tc>
        <w:tc>
          <w:tcPr>
            <w:tcW w:w="82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2E5A7E45" w14:textId="34E4A25B" w:rsidR="00893A48" w:rsidRDefault="001B1118" w:rsidP="00893A4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0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60AADEB4" w14:textId="11D2588F" w:rsidR="00893A48" w:rsidRDefault="001B1118" w:rsidP="00893A4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162E7DBA" w14:textId="7ABBA2EB" w:rsidR="00893A48" w:rsidRDefault="001B1118" w:rsidP="00893A4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109A1659" w14:textId="77777777" w:rsidR="00893A48" w:rsidRDefault="00893A48" w:rsidP="00893A48">
            <w:pPr>
              <w:spacing w:before="0" w:after="0" w:line="240" w:lineRule="auto"/>
              <w:jc w:val="right"/>
              <w:rPr>
                <w:rFonts w:ascii="Arial" w:hAnsi="Arial" w:cs="Arial"/>
                <w:color w:val="000000"/>
                <w:sz w:val="16"/>
                <w:szCs w:val="16"/>
              </w:rPr>
            </w:pPr>
            <w:r>
              <w:rPr>
                <w:rFonts w:ascii="Arial" w:hAnsi="Arial" w:cs="Arial"/>
                <w:color w:val="000000"/>
                <w:sz w:val="16"/>
                <w:szCs w:val="16"/>
              </w:rPr>
              <w:t>1,064,876</w:t>
            </w:r>
          </w:p>
        </w:tc>
      </w:tr>
      <w:tr w:rsidR="00893A48" w14:paraId="119793C1" w14:textId="77777777" w:rsidTr="00893A48">
        <w:trPr>
          <w:trHeight w:hRule="exact" w:val="225"/>
        </w:trPr>
        <w:tc>
          <w:tcPr>
            <w:tcW w:w="1700" w:type="dxa"/>
            <w:vMerge/>
            <w:tcBorders>
              <w:top w:val="nil"/>
              <w:left w:val="nil"/>
              <w:bottom w:val="nil"/>
              <w:right w:val="nil"/>
            </w:tcBorders>
            <w:vAlign w:val="center"/>
            <w:hideMark/>
          </w:tcPr>
          <w:p w14:paraId="094F7DEC" w14:textId="77777777" w:rsidR="00893A48" w:rsidRDefault="00893A48" w:rsidP="00893A48">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99E7F02" w14:textId="77777777" w:rsidR="00893A48" w:rsidRDefault="00893A48" w:rsidP="00893A4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24,293</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07B4A01" w14:textId="655B4A8B" w:rsidR="00893A48" w:rsidRDefault="001B1118" w:rsidP="00893A4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74D2F48F" w14:textId="77777777" w:rsidR="00893A48" w:rsidRDefault="00893A48" w:rsidP="00893A4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858</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5BFCF6E0" w14:textId="2B332E78" w:rsidR="00893A48" w:rsidRDefault="001B1118" w:rsidP="00893A4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297E2FE" w14:textId="0DBB0285" w:rsidR="00893A48" w:rsidRDefault="001B1118" w:rsidP="00893A4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67EBE829" w14:textId="77777777" w:rsidR="00893A48" w:rsidRDefault="00893A48" w:rsidP="00893A4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1,031,328</w:t>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60366E72" w14:textId="23881470" w:rsidR="00893A48" w:rsidRDefault="001B1118" w:rsidP="00893A4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2337E76E" w14:textId="218731FF" w:rsidR="00893A48" w:rsidRDefault="001B1118" w:rsidP="00893A4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32B61C89" w14:textId="3E7BCFBD" w:rsidR="00893A48" w:rsidRDefault="001B1118" w:rsidP="00893A4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F7188BE" w14:textId="77777777" w:rsidR="00893A48" w:rsidRDefault="00893A48" w:rsidP="00893A4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1,056,479</w:t>
            </w:r>
          </w:p>
        </w:tc>
      </w:tr>
    </w:tbl>
    <w:p w14:paraId="1A7E14B5" w14:textId="1D0466CB" w:rsidR="00893A48" w:rsidRDefault="00893A48" w:rsidP="00893A48">
      <w:pPr>
        <w:pStyle w:val="GhostLine"/>
      </w:pPr>
    </w:p>
    <w:p w14:paraId="4CE82F78" w14:textId="77777777" w:rsidR="00893A48" w:rsidRDefault="00893A48">
      <w:pPr>
        <w:spacing w:before="0" w:after="160" w:line="259" w:lineRule="auto"/>
        <w:rPr>
          <w:sz w:val="2"/>
        </w:rPr>
      </w:pPr>
      <w:r>
        <w:br w:type="page"/>
      </w:r>
    </w:p>
    <w:tbl>
      <w:tblPr>
        <w:tblW w:w="5000" w:type="pct"/>
        <w:tblCellMar>
          <w:left w:w="0" w:type="dxa"/>
          <w:right w:w="0" w:type="dxa"/>
        </w:tblCellMar>
        <w:tblLook w:val="04A0" w:firstRow="1" w:lastRow="0" w:firstColumn="1" w:lastColumn="0" w:noHBand="0" w:noVBand="1"/>
      </w:tblPr>
      <w:tblGrid>
        <w:gridCol w:w="1636"/>
        <w:gridCol w:w="1021"/>
        <w:gridCol w:w="1021"/>
        <w:gridCol w:w="944"/>
        <w:gridCol w:w="1040"/>
        <w:gridCol w:w="1021"/>
        <w:gridCol w:w="1040"/>
        <w:gridCol w:w="790"/>
        <w:gridCol w:w="963"/>
        <w:gridCol w:w="1040"/>
        <w:gridCol w:w="1021"/>
      </w:tblGrid>
      <w:tr w:rsidR="00D90BFE" w14:paraId="5C54346D" w14:textId="77777777" w:rsidTr="00D90BFE">
        <w:trPr>
          <w:trHeight w:hRule="exact" w:val="300"/>
        </w:trPr>
        <w:tc>
          <w:tcPr>
            <w:tcW w:w="11980" w:type="dxa"/>
            <w:gridSpan w:val="11"/>
            <w:tcBorders>
              <w:top w:val="nil"/>
              <w:left w:val="nil"/>
              <w:bottom w:val="nil"/>
              <w:right w:val="nil"/>
            </w:tcBorders>
            <w:shd w:val="clear" w:color="000000" w:fill="FFFFFF"/>
            <w:tcMar>
              <w:top w:w="15" w:type="dxa"/>
              <w:left w:w="15" w:type="dxa"/>
              <w:bottom w:w="0" w:type="dxa"/>
              <w:right w:w="15" w:type="dxa"/>
            </w:tcMar>
            <w:vAlign w:val="bottom"/>
            <w:hideMark/>
          </w:tcPr>
          <w:p w14:paraId="657BE02E" w14:textId="77777777" w:rsidR="00D90BFE" w:rsidRDefault="00D90BFE" w:rsidP="00D90BFE">
            <w:pPr>
              <w:spacing w:before="0" w:after="0" w:line="240" w:lineRule="auto"/>
              <w:jc w:val="center"/>
              <w:rPr>
                <w:rFonts w:ascii="Arial" w:hAnsi="Arial" w:cs="Arial"/>
                <w:b/>
                <w:bCs/>
                <w:color w:val="000000"/>
                <w:sz w:val="22"/>
                <w:szCs w:val="22"/>
              </w:rPr>
            </w:pPr>
            <w:r>
              <w:rPr>
                <w:rFonts w:ascii="Arial" w:hAnsi="Arial" w:cs="Arial"/>
                <w:b/>
                <w:bCs/>
                <w:color w:val="000000"/>
                <w:sz w:val="22"/>
                <w:szCs w:val="22"/>
              </w:rPr>
              <w:lastRenderedPageBreak/>
              <w:t>EDUCATION</w:t>
            </w:r>
          </w:p>
        </w:tc>
      </w:tr>
      <w:tr w:rsidR="00D90BFE" w14:paraId="42F26AA8" w14:textId="77777777" w:rsidTr="00D90BFE">
        <w:trPr>
          <w:trHeight w:hRule="exact" w:val="225"/>
        </w:trPr>
        <w:tc>
          <w:tcPr>
            <w:tcW w:w="11980" w:type="dxa"/>
            <w:gridSpan w:val="11"/>
            <w:tcBorders>
              <w:top w:val="nil"/>
              <w:left w:val="nil"/>
              <w:bottom w:val="nil"/>
              <w:right w:val="nil"/>
            </w:tcBorders>
            <w:shd w:val="clear" w:color="000000" w:fill="FFFFFF"/>
            <w:tcMar>
              <w:top w:w="15" w:type="dxa"/>
              <w:left w:w="15" w:type="dxa"/>
              <w:bottom w:w="0" w:type="dxa"/>
              <w:right w:w="15" w:type="dxa"/>
            </w:tcMar>
            <w:hideMark/>
          </w:tcPr>
          <w:p w14:paraId="3EA3C750" w14:textId="7E8B78D3" w:rsidR="00D90BFE" w:rsidRDefault="00D90BFE" w:rsidP="00D90BFE">
            <w:pPr>
              <w:spacing w:before="0" w:after="0" w:line="240" w:lineRule="auto"/>
              <w:jc w:val="center"/>
              <w:rPr>
                <w:rFonts w:ascii="Arial" w:hAnsi="Arial" w:cs="Arial"/>
                <w:color w:val="000000"/>
                <w:sz w:val="16"/>
                <w:szCs w:val="16"/>
              </w:rPr>
            </w:pPr>
            <w:r>
              <w:rPr>
                <w:rFonts w:ascii="Arial" w:hAnsi="Arial" w:cs="Arial"/>
                <w:color w:val="000000"/>
                <w:sz w:val="16"/>
                <w:szCs w:val="16"/>
              </w:rPr>
              <w:t>Agency Resourcing – 2025</w:t>
            </w:r>
            <w:r w:rsidR="001B1118">
              <w:rPr>
                <w:rFonts w:ascii="Arial" w:hAnsi="Arial" w:cs="Arial"/>
                <w:color w:val="000000"/>
                <w:sz w:val="16"/>
                <w:szCs w:val="16"/>
              </w:rPr>
              <w:noBreakHyphen/>
            </w:r>
            <w:r>
              <w:rPr>
                <w:rFonts w:ascii="Arial" w:hAnsi="Arial" w:cs="Arial"/>
                <w:color w:val="000000"/>
                <w:sz w:val="16"/>
                <w:szCs w:val="16"/>
              </w:rPr>
              <w:t>2026</w:t>
            </w:r>
          </w:p>
          <w:p w14:paraId="256C3322" w14:textId="7CCC2491" w:rsidR="00D90BFE" w:rsidRDefault="00D90BFE" w:rsidP="00D90BFE">
            <w:pPr>
              <w:spacing w:before="0" w:after="0" w:line="240" w:lineRule="auto"/>
              <w:jc w:val="center"/>
              <w:rPr>
                <w:rFonts w:ascii="Arial" w:hAnsi="Arial" w:cs="Arial"/>
                <w:color w:val="000000"/>
                <w:sz w:val="16"/>
                <w:szCs w:val="16"/>
              </w:rPr>
            </w:pPr>
          </w:p>
        </w:tc>
      </w:tr>
      <w:tr w:rsidR="00D90BFE" w14:paraId="38E1A28F" w14:textId="77777777" w:rsidTr="00D90BFE">
        <w:trPr>
          <w:trHeight w:hRule="exact" w:val="225"/>
        </w:trPr>
        <w:tc>
          <w:tcPr>
            <w:tcW w:w="11980" w:type="dxa"/>
            <w:gridSpan w:val="11"/>
            <w:tcBorders>
              <w:top w:val="nil"/>
              <w:left w:val="nil"/>
              <w:bottom w:val="single" w:sz="4" w:space="0" w:color="293F5B"/>
              <w:right w:val="nil"/>
            </w:tcBorders>
            <w:shd w:val="clear" w:color="000000" w:fill="FFFFFF"/>
            <w:tcMar>
              <w:top w:w="15" w:type="dxa"/>
              <w:left w:w="15" w:type="dxa"/>
              <w:bottom w:w="0" w:type="dxa"/>
              <w:right w:w="15" w:type="dxa"/>
            </w:tcMar>
            <w:hideMark/>
          </w:tcPr>
          <w:p w14:paraId="27E43D4C" w14:textId="71752965" w:rsidR="00D90BFE" w:rsidRDefault="00D90BFE" w:rsidP="00D90BFE">
            <w:pPr>
              <w:spacing w:before="0" w:after="0" w:line="240" w:lineRule="auto"/>
              <w:jc w:val="center"/>
              <w:rPr>
                <w:rFonts w:ascii="Arial" w:hAnsi="Arial" w:cs="Arial"/>
                <w:i/>
                <w:iCs/>
                <w:color w:val="000000"/>
                <w:sz w:val="16"/>
                <w:szCs w:val="16"/>
              </w:rPr>
            </w:pPr>
            <w:r>
              <w:rPr>
                <w:rFonts w:ascii="Arial" w:hAnsi="Arial" w:cs="Arial"/>
                <w:i/>
                <w:iCs/>
                <w:color w:val="000000"/>
                <w:sz w:val="16"/>
                <w:szCs w:val="16"/>
              </w:rPr>
              <w:t>Estimated Actual – 2024</w:t>
            </w:r>
            <w:r w:rsidR="001B1118">
              <w:rPr>
                <w:rFonts w:ascii="Arial" w:hAnsi="Arial" w:cs="Arial"/>
                <w:i/>
                <w:iCs/>
                <w:color w:val="000000"/>
                <w:sz w:val="16"/>
                <w:szCs w:val="16"/>
              </w:rPr>
              <w:noBreakHyphen/>
            </w:r>
            <w:r>
              <w:rPr>
                <w:rFonts w:ascii="Arial" w:hAnsi="Arial" w:cs="Arial"/>
                <w:i/>
                <w:iCs/>
                <w:color w:val="000000"/>
                <w:sz w:val="16"/>
                <w:szCs w:val="16"/>
              </w:rPr>
              <w:t>2025</w:t>
            </w:r>
          </w:p>
          <w:p w14:paraId="68F2778F" w14:textId="314B1152" w:rsidR="00D90BFE" w:rsidRDefault="00D90BFE" w:rsidP="00D90BFE">
            <w:pPr>
              <w:spacing w:before="0" w:after="0" w:line="240" w:lineRule="auto"/>
              <w:jc w:val="center"/>
              <w:rPr>
                <w:rFonts w:ascii="Arial" w:hAnsi="Arial" w:cs="Arial"/>
                <w:i/>
                <w:iCs/>
                <w:color w:val="000000"/>
                <w:sz w:val="16"/>
                <w:szCs w:val="16"/>
              </w:rPr>
            </w:pPr>
          </w:p>
        </w:tc>
      </w:tr>
      <w:tr w:rsidR="00D90BFE" w14:paraId="396D2F9D" w14:textId="77777777" w:rsidTr="00D90BFE">
        <w:trPr>
          <w:trHeight w:hRule="exact" w:val="225"/>
        </w:trPr>
        <w:tc>
          <w:tcPr>
            <w:tcW w:w="1700" w:type="dxa"/>
            <w:tcBorders>
              <w:top w:val="nil"/>
              <w:left w:val="nil"/>
              <w:bottom w:val="nil"/>
              <w:right w:val="nil"/>
            </w:tcBorders>
            <w:shd w:val="clear" w:color="000000" w:fill="FFFFFF"/>
            <w:noWrap/>
            <w:tcMar>
              <w:top w:w="15" w:type="dxa"/>
              <w:left w:w="15" w:type="dxa"/>
              <w:bottom w:w="0" w:type="dxa"/>
              <w:right w:w="15" w:type="dxa"/>
            </w:tcMar>
            <w:hideMark/>
          </w:tcPr>
          <w:p w14:paraId="43261A38" w14:textId="77777777" w:rsidR="00D90BFE" w:rsidRDefault="00D90BFE" w:rsidP="00D90BF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4180" w:type="dxa"/>
            <w:gridSpan w:val="4"/>
            <w:tcBorders>
              <w:top w:val="single" w:sz="4" w:space="0" w:color="293F5B"/>
              <w:left w:val="nil"/>
              <w:bottom w:val="single" w:sz="4" w:space="0" w:color="293F5B"/>
              <w:right w:val="nil"/>
            </w:tcBorders>
            <w:shd w:val="clear" w:color="000000" w:fill="FFFFFF"/>
            <w:tcMar>
              <w:top w:w="15" w:type="dxa"/>
              <w:left w:w="15" w:type="dxa"/>
              <w:bottom w:w="0" w:type="dxa"/>
              <w:right w:w="15" w:type="dxa"/>
            </w:tcMar>
            <w:hideMark/>
          </w:tcPr>
          <w:p w14:paraId="27C8C11E" w14:textId="77777777" w:rsidR="00D90BFE" w:rsidRDefault="00D90BFE" w:rsidP="00D90BFE">
            <w:pPr>
              <w:spacing w:before="0" w:after="0" w:line="240" w:lineRule="auto"/>
              <w:jc w:val="center"/>
              <w:rPr>
                <w:rFonts w:ascii="Arial" w:hAnsi="Arial" w:cs="Arial"/>
                <w:color w:val="000000"/>
                <w:sz w:val="16"/>
                <w:szCs w:val="16"/>
              </w:rPr>
            </w:pPr>
            <w:r>
              <w:rPr>
                <w:rFonts w:ascii="Arial" w:hAnsi="Arial" w:cs="Arial"/>
                <w:color w:val="000000"/>
                <w:sz w:val="16"/>
                <w:szCs w:val="16"/>
              </w:rPr>
              <w:t>Departmental</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BA56F84" w14:textId="77777777" w:rsidR="00D90BFE" w:rsidRDefault="00D90BFE" w:rsidP="00D90BF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3980" w:type="dxa"/>
            <w:gridSpan w:val="4"/>
            <w:tcBorders>
              <w:top w:val="single" w:sz="4" w:space="0" w:color="293F5B"/>
              <w:left w:val="nil"/>
              <w:bottom w:val="single" w:sz="4" w:space="0" w:color="293F5B"/>
              <w:right w:val="nil"/>
            </w:tcBorders>
            <w:shd w:val="clear" w:color="000000" w:fill="FFFFFF"/>
            <w:tcMar>
              <w:top w:w="15" w:type="dxa"/>
              <w:left w:w="15" w:type="dxa"/>
              <w:bottom w:w="0" w:type="dxa"/>
              <w:right w:w="15" w:type="dxa"/>
            </w:tcMar>
            <w:hideMark/>
          </w:tcPr>
          <w:p w14:paraId="74B41010" w14:textId="77777777" w:rsidR="00D90BFE" w:rsidRDefault="00D90BFE" w:rsidP="00D90BFE">
            <w:pPr>
              <w:spacing w:before="0" w:after="0" w:line="240" w:lineRule="auto"/>
              <w:jc w:val="center"/>
              <w:rPr>
                <w:rFonts w:ascii="Arial" w:hAnsi="Arial" w:cs="Arial"/>
                <w:color w:val="000000"/>
                <w:sz w:val="16"/>
                <w:szCs w:val="16"/>
              </w:rPr>
            </w:pPr>
            <w:r>
              <w:rPr>
                <w:rFonts w:ascii="Arial" w:hAnsi="Arial" w:cs="Arial"/>
                <w:color w:val="000000"/>
                <w:sz w:val="16"/>
                <w:szCs w:val="16"/>
              </w:rPr>
              <w:t>Administered</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AD93258" w14:textId="77777777" w:rsidR="00D90BFE" w:rsidRDefault="00D90BFE" w:rsidP="00D90BF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D90BFE" w14:paraId="41B603DC" w14:textId="77777777" w:rsidTr="00D90BFE">
        <w:trPr>
          <w:trHeight w:hRule="exact" w:val="225"/>
        </w:trPr>
        <w:tc>
          <w:tcPr>
            <w:tcW w:w="1700" w:type="dxa"/>
            <w:tcBorders>
              <w:top w:val="nil"/>
              <w:left w:val="nil"/>
              <w:bottom w:val="nil"/>
              <w:right w:val="nil"/>
            </w:tcBorders>
            <w:shd w:val="clear" w:color="000000" w:fill="FFFFFF"/>
            <w:noWrap/>
            <w:tcMar>
              <w:top w:w="15" w:type="dxa"/>
              <w:left w:w="15" w:type="dxa"/>
              <w:bottom w:w="0" w:type="dxa"/>
              <w:right w:w="15" w:type="dxa"/>
            </w:tcMar>
            <w:hideMark/>
          </w:tcPr>
          <w:p w14:paraId="2CC8651D" w14:textId="77777777" w:rsidR="00D90BFE" w:rsidRDefault="00D90BFE" w:rsidP="00D90BF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EDBE387" w14:textId="77777777" w:rsidR="00D90BFE" w:rsidRDefault="00D90BFE" w:rsidP="00D90BF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4B46B49" w14:textId="77777777" w:rsidR="00D90BFE" w:rsidRDefault="00D90BFE" w:rsidP="00D90BF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4884C708" w14:textId="77777777" w:rsidR="00D90BFE" w:rsidRDefault="00D90BFE" w:rsidP="00D90BF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28D44CF5" w14:textId="77777777" w:rsidR="00D90BFE" w:rsidRDefault="00D90BFE" w:rsidP="00D90BF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3991EAE" w14:textId="77777777" w:rsidR="00D90BFE" w:rsidRDefault="00D90BFE" w:rsidP="00D90BF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543AE495" w14:textId="77777777" w:rsidR="00D90BFE" w:rsidRDefault="00D90BFE" w:rsidP="00D90BF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820" w:type="dxa"/>
            <w:gridSpan w:val="2"/>
            <w:tcBorders>
              <w:top w:val="single" w:sz="4" w:space="0" w:color="293F5B"/>
              <w:left w:val="nil"/>
              <w:bottom w:val="single" w:sz="4" w:space="0" w:color="293F5B"/>
              <w:right w:val="nil"/>
            </w:tcBorders>
            <w:shd w:val="clear" w:color="000000" w:fill="FFFFFF"/>
            <w:tcMar>
              <w:top w:w="15" w:type="dxa"/>
              <w:left w:w="15" w:type="dxa"/>
              <w:bottom w:w="0" w:type="dxa"/>
              <w:right w:w="15" w:type="dxa"/>
            </w:tcMar>
            <w:hideMark/>
          </w:tcPr>
          <w:p w14:paraId="72600D34" w14:textId="77777777" w:rsidR="00D90BFE" w:rsidRDefault="00D90BFE" w:rsidP="00D90BFE">
            <w:pPr>
              <w:spacing w:before="0" w:after="0" w:line="240" w:lineRule="auto"/>
              <w:jc w:val="center"/>
              <w:rPr>
                <w:rFonts w:ascii="Arial" w:hAnsi="Arial" w:cs="Arial"/>
                <w:color w:val="000000"/>
                <w:sz w:val="16"/>
                <w:szCs w:val="16"/>
              </w:rPr>
            </w:pPr>
            <w:r>
              <w:rPr>
                <w:rFonts w:ascii="Arial" w:hAnsi="Arial" w:cs="Arial"/>
                <w:color w:val="000000"/>
                <w:sz w:val="16"/>
                <w:szCs w:val="16"/>
              </w:rPr>
              <w:t>Appropriation Bill No.2</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69E7855D" w14:textId="77777777" w:rsidR="00D90BFE" w:rsidRDefault="00D90BFE" w:rsidP="00D90BF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1F43C30" w14:textId="77777777" w:rsidR="00D90BFE" w:rsidRDefault="00D90BFE" w:rsidP="00D90BF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D90BFE" w14:paraId="05F2BC87" w14:textId="77777777" w:rsidTr="00D90BFE">
        <w:trPr>
          <w:trHeight w:val="227"/>
        </w:trPr>
        <w:tc>
          <w:tcPr>
            <w:tcW w:w="1700" w:type="dxa"/>
            <w:tcBorders>
              <w:top w:val="nil"/>
              <w:left w:val="nil"/>
              <w:bottom w:val="nil"/>
              <w:right w:val="nil"/>
            </w:tcBorders>
            <w:shd w:val="clear" w:color="000000" w:fill="FFFFFF"/>
            <w:tcMar>
              <w:top w:w="15" w:type="dxa"/>
              <w:left w:w="15" w:type="dxa"/>
              <w:bottom w:w="0" w:type="dxa"/>
              <w:right w:w="15" w:type="dxa"/>
            </w:tcMar>
            <w:vAlign w:val="bottom"/>
            <w:hideMark/>
          </w:tcPr>
          <w:p w14:paraId="7EBEE3AA" w14:textId="49AAB0E9" w:rsidR="00D90BFE" w:rsidRDefault="00D90BFE" w:rsidP="00D90BFE">
            <w:pPr>
              <w:spacing w:before="0" w:after="0" w:line="240" w:lineRule="auto"/>
              <w:rPr>
                <w:rFonts w:ascii="Arial" w:hAnsi="Arial" w:cs="Arial"/>
                <w:color w:val="000000"/>
                <w:sz w:val="16"/>
                <w:szCs w:val="16"/>
              </w:rPr>
            </w:pPr>
            <w:r>
              <w:rPr>
                <w:rFonts w:ascii="Arial" w:hAnsi="Arial" w:cs="Arial"/>
                <w:color w:val="000000"/>
                <w:sz w:val="16"/>
                <w:szCs w:val="16"/>
              </w:rPr>
              <w:t>Entity/Outcome/</w:t>
            </w:r>
            <w:r>
              <w:rPr>
                <w:rFonts w:ascii="Arial" w:hAnsi="Arial" w:cs="Arial"/>
                <w:color w:val="000000"/>
                <w:sz w:val="16"/>
                <w:szCs w:val="16"/>
              </w:rPr>
              <w:br/>
              <w:t>Non</w:t>
            </w:r>
            <w:r w:rsidR="001B1118">
              <w:rPr>
                <w:rFonts w:ascii="Arial" w:hAnsi="Arial" w:cs="Arial"/>
                <w:color w:val="000000"/>
                <w:sz w:val="16"/>
                <w:szCs w:val="16"/>
              </w:rPr>
              <w:noBreakHyphen/>
            </w:r>
            <w:r>
              <w:rPr>
                <w:rFonts w:ascii="Arial" w:hAnsi="Arial" w:cs="Arial"/>
                <w:color w:val="000000"/>
                <w:sz w:val="16"/>
                <w:szCs w:val="16"/>
              </w:rPr>
              <w:t>operating</w:t>
            </w:r>
          </w:p>
        </w:tc>
        <w:tc>
          <w:tcPr>
            <w:tcW w:w="1060" w:type="dxa"/>
            <w:tcBorders>
              <w:top w:val="nil"/>
              <w:left w:val="nil"/>
              <w:bottom w:val="nil"/>
              <w:right w:val="nil"/>
            </w:tcBorders>
            <w:shd w:val="clear" w:color="000000" w:fill="FFFFFF"/>
            <w:tcMar>
              <w:top w:w="15" w:type="dxa"/>
              <w:left w:w="15" w:type="dxa"/>
              <w:bottom w:w="0" w:type="dxa"/>
              <w:right w:w="15" w:type="dxa"/>
            </w:tcMar>
            <w:vAlign w:val="bottom"/>
            <w:hideMark/>
          </w:tcPr>
          <w:p w14:paraId="7C30DB4D" w14:textId="77777777" w:rsidR="00D90BFE" w:rsidRDefault="00D90BFE" w:rsidP="00D90BFE">
            <w:pPr>
              <w:spacing w:before="0" w:after="0" w:line="240" w:lineRule="auto"/>
              <w:jc w:val="right"/>
              <w:rPr>
                <w:rFonts w:ascii="Arial" w:hAnsi="Arial" w:cs="Arial"/>
                <w:color w:val="000000"/>
                <w:sz w:val="16"/>
                <w:szCs w:val="16"/>
              </w:rPr>
            </w:pPr>
            <w:r>
              <w:rPr>
                <w:rFonts w:ascii="Arial" w:hAnsi="Arial" w:cs="Arial"/>
                <w:color w:val="000000"/>
                <w:sz w:val="16"/>
                <w:szCs w:val="16"/>
              </w:rPr>
              <w:t>Appropriation</w:t>
            </w:r>
            <w:r>
              <w:rPr>
                <w:rFonts w:ascii="Arial" w:hAnsi="Arial" w:cs="Arial"/>
                <w:color w:val="000000"/>
                <w:sz w:val="16"/>
                <w:szCs w:val="16"/>
              </w:rPr>
              <w:br/>
              <w:t>Bill No. 1</w:t>
            </w:r>
          </w:p>
        </w:tc>
        <w:tc>
          <w:tcPr>
            <w:tcW w:w="1060" w:type="dxa"/>
            <w:tcBorders>
              <w:top w:val="nil"/>
              <w:left w:val="nil"/>
              <w:bottom w:val="nil"/>
              <w:right w:val="nil"/>
            </w:tcBorders>
            <w:shd w:val="clear" w:color="000000" w:fill="FFFFFF"/>
            <w:tcMar>
              <w:top w:w="15" w:type="dxa"/>
              <w:left w:w="15" w:type="dxa"/>
              <w:bottom w:w="0" w:type="dxa"/>
              <w:right w:w="15" w:type="dxa"/>
            </w:tcMar>
            <w:vAlign w:val="bottom"/>
            <w:hideMark/>
          </w:tcPr>
          <w:p w14:paraId="795A2490" w14:textId="77777777" w:rsidR="00D90BFE" w:rsidRDefault="00D90BFE" w:rsidP="00D90BFE">
            <w:pPr>
              <w:spacing w:before="0" w:after="0" w:line="240" w:lineRule="auto"/>
              <w:jc w:val="right"/>
              <w:rPr>
                <w:rFonts w:ascii="Arial" w:hAnsi="Arial" w:cs="Arial"/>
                <w:color w:val="000000"/>
                <w:sz w:val="16"/>
                <w:szCs w:val="16"/>
              </w:rPr>
            </w:pPr>
            <w:r>
              <w:rPr>
                <w:rFonts w:ascii="Arial" w:hAnsi="Arial" w:cs="Arial"/>
                <w:color w:val="000000"/>
                <w:sz w:val="16"/>
                <w:szCs w:val="16"/>
              </w:rPr>
              <w:t>Appropriation</w:t>
            </w:r>
            <w:r>
              <w:rPr>
                <w:rFonts w:ascii="Arial" w:hAnsi="Arial" w:cs="Arial"/>
                <w:color w:val="000000"/>
                <w:sz w:val="16"/>
                <w:szCs w:val="16"/>
              </w:rPr>
              <w:br/>
              <w:t>Bill No. 2</w:t>
            </w:r>
          </w:p>
        </w:tc>
        <w:tc>
          <w:tcPr>
            <w:tcW w:w="980" w:type="dxa"/>
            <w:tcBorders>
              <w:top w:val="nil"/>
              <w:left w:val="nil"/>
              <w:bottom w:val="nil"/>
              <w:right w:val="nil"/>
            </w:tcBorders>
            <w:shd w:val="clear" w:color="000000" w:fill="FFFFFF"/>
            <w:tcMar>
              <w:top w:w="15" w:type="dxa"/>
              <w:left w:w="15" w:type="dxa"/>
              <w:bottom w:w="0" w:type="dxa"/>
              <w:right w:w="15" w:type="dxa"/>
            </w:tcMar>
            <w:vAlign w:val="bottom"/>
            <w:hideMark/>
          </w:tcPr>
          <w:p w14:paraId="12399171" w14:textId="77777777" w:rsidR="00D90BFE" w:rsidRDefault="00D90BFE" w:rsidP="00D90BFE">
            <w:pPr>
              <w:spacing w:before="0" w:after="0" w:line="240" w:lineRule="auto"/>
              <w:jc w:val="right"/>
              <w:rPr>
                <w:rFonts w:ascii="Arial" w:hAnsi="Arial" w:cs="Arial"/>
                <w:color w:val="000000"/>
                <w:sz w:val="16"/>
                <w:szCs w:val="16"/>
              </w:rPr>
            </w:pPr>
            <w:r>
              <w:rPr>
                <w:rFonts w:ascii="Arial" w:hAnsi="Arial" w:cs="Arial"/>
                <w:color w:val="000000"/>
                <w:sz w:val="16"/>
                <w:szCs w:val="16"/>
              </w:rPr>
              <w:t>External Revenue(a)</w:t>
            </w:r>
          </w:p>
        </w:tc>
        <w:tc>
          <w:tcPr>
            <w:tcW w:w="1080" w:type="dxa"/>
            <w:tcBorders>
              <w:top w:val="nil"/>
              <w:left w:val="nil"/>
              <w:bottom w:val="nil"/>
              <w:right w:val="nil"/>
            </w:tcBorders>
            <w:shd w:val="clear" w:color="000000" w:fill="FFFFFF"/>
            <w:tcMar>
              <w:top w:w="15" w:type="dxa"/>
              <w:left w:w="15" w:type="dxa"/>
              <w:bottom w:w="0" w:type="dxa"/>
              <w:right w:w="15" w:type="dxa"/>
            </w:tcMar>
            <w:vAlign w:val="bottom"/>
            <w:hideMark/>
          </w:tcPr>
          <w:p w14:paraId="458D4988" w14:textId="77777777" w:rsidR="00D90BFE" w:rsidRDefault="00D90BFE" w:rsidP="00D90BFE">
            <w:pPr>
              <w:spacing w:before="0" w:after="0" w:line="240" w:lineRule="auto"/>
              <w:jc w:val="right"/>
              <w:rPr>
                <w:rFonts w:ascii="Arial" w:hAnsi="Arial" w:cs="Arial"/>
                <w:color w:val="000000"/>
                <w:sz w:val="16"/>
                <w:szCs w:val="16"/>
              </w:rPr>
            </w:pPr>
            <w:r>
              <w:rPr>
                <w:rFonts w:ascii="Arial" w:hAnsi="Arial" w:cs="Arial"/>
                <w:color w:val="000000"/>
                <w:sz w:val="16"/>
                <w:szCs w:val="16"/>
              </w:rPr>
              <w:t>Special</w:t>
            </w:r>
            <w:r>
              <w:rPr>
                <w:rFonts w:ascii="Arial" w:hAnsi="Arial" w:cs="Arial"/>
                <w:color w:val="000000"/>
                <w:sz w:val="16"/>
                <w:szCs w:val="16"/>
              </w:rPr>
              <w:br/>
              <w:t>Appropriation</w:t>
            </w:r>
          </w:p>
        </w:tc>
        <w:tc>
          <w:tcPr>
            <w:tcW w:w="1060" w:type="dxa"/>
            <w:tcBorders>
              <w:top w:val="nil"/>
              <w:left w:val="nil"/>
              <w:bottom w:val="nil"/>
              <w:right w:val="nil"/>
            </w:tcBorders>
            <w:shd w:val="clear" w:color="000000" w:fill="FFFFFF"/>
            <w:tcMar>
              <w:top w:w="15" w:type="dxa"/>
              <w:left w:w="15" w:type="dxa"/>
              <w:bottom w:w="0" w:type="dxa"/>
              <w:right w:w="15" w:type="dxa"/>
            </w:tcMar>
            <w:vAlign w:val="bottom"/>
            <w:hideMark/>
          </w:tcPr>
          <w:p w14:paraId="584ACA0F" w14:textId="77777777" w:rsidR="00D90BFE" w:rsidRDefault="00D90BFE" w:rsidP="00D90BFE">
            <w:pPr>
              <w:spacing w:before="0" w:after="0" w:line="240" w:lineRule="auto"/>
              <w:jc w:val="right"/>
              <w:rPr>
                <w:rFonts w:ascii="Arial" w:hAnsi="Arial" w:cs="Arial"/>
                <w:color w:val="000000"/>
                <w:sz w:val="16"/>
                <w:szCs w:val="16"/>
              </w:rPr>
            </w:pPr>
            <w:r>
              <w:rPr>
                <w:rFonts w:ascii="Arial" w:hAnsi="Arial" w:cs="Arial"/>
                <w:color w:val="000000"/>
                <w:sz w:val="16"/>
                <w:szCs w:val="16"/>
              </w:rPr>
              <w:t>Special</w:t>
            </w:r>
            <w:r>
              <w:rPr>
                <w:rFonts w:ascii="Arial" w:hAnsi="Arial" w:cs="Arial"/>
                <w:color w:val="000000"/>
                <w:sz w:val="16"/>
                <w:szCs w:val="16"/>
              </w:rPr>
              <w:br/>
              <w:t>Accounts(b)</w:t>
            </w:r>
          </w:p>
        </w:tc>
        <w:tc>
          <w:tcPr>
            <w:tcW w:w="1080" w:type="dxa"/>
            <w:tcBorders>
              <w:top w:val="nil"/>
              <w:left w:val="nil"/>
              <w:bottom w:val="nil"/>
              <w:right w:val="nil"/>
            </w:tcBorders>
            <w:shd w:val="clear" w:color="000000" w:fill="FFFFFF"/>
            <w:tcMar>
              <w:top w:w="15" w:type="dxa"/>
              <w:left w:w="15" w:type="dxa"/>
              <w:bottom w:w="0" w:type="dxa"/>
              <w:right w:w="15" w:type="dxa"/>
            </w:tcMar>
            <w:vAlign w:val="bottom"/>
            <w:hideMark/>
          </w:tcPr>
          <w:p w14:paraId="4836919E" w14:textId="77777777" w:rsidR="00D90BFE" w:rsidRDefault="00D90BFE" w:rsidP="00D90BFE">
            <w:pPr>
              <w:spacing w:before="0" w:after="0" w:line="240" w:lineRule="auto"/>
              <w:jc w:val="right"/>
              <w:rPr>
                <w:rFonts w:ascii="Arial" w:hAnsi="Arial" w:cs="Arial"/>
                <w:color w:val="000000"/>
                <w:sz w:val="16"/>
                <w:szCs w:val="16"/>
              </w:rPr>
            </w:pPr>
            <w:r>
              <w:rPr>
                <w:rFonts w:ascii="Arial" w:hAnsi="Arial" w:cs="Arial"/>
                <w:color w:val="000000"/>
                <w:sz w:val="16"/>
                <w:szCs w:val="16"/>
              </w:rPr>
              <w:t>Appropriation</w:t>
            </w:r>
            <w:r>
              <w:rPr>
                <w:rFonts w:ascii="Arial" w:hAnsi="Arial" w:cs="Arial"/>
                <w:color w:val="000000"/>
                <w:sz w:val="16"/>
                <w:szCs w:val="16"/>
              </w:rPr>
              <w:br/>
              <w:t>Bill No. 1</w:t>
            </w:r>
          </w:p>
        </w:tc>
        <w:tc>
          <w:tcPr>
            <w:tcW w:w="820" w:type="dxa"/>
            <w:tcBorders>
              <w:top w:val="nil"/>
              <w:left w:val="nil"/>
              <w:bottom w:val="nil"/>
              <w:right w:val="nil"/>
            </w:tcBorders>
            <w:shd w:val="clear" w:color="000000" w:fill="FFFFFF"/>
            <w:tcMar>
              <w:top w:w="15" w:type="dxa"/>
              <w:left w:w="15" w:type="dxa"/>
              <w:bottom w:w="0" w:type="dxa"/>
              <w:right w:w="15" w:type="dxa"/>
            </w:tcMar>
            <w:vAlign w:val="bottom"/>
            <w:hideMark/>
          </w:tcPr>
          <w:p w14:paraId="707D3103" w14:textId="77777777" w:rsidR="00D90BFE" w:rsidRDefault="00D90BFE" w:rsidP="00D90BFE">
            <w:pPr>
              <w:spacing w:before="0" w:after="0" w:line="240" w:lineRule="auto"/>
              <w:jc w:val="right"/>
              <w:rPr>
                <w:rFonts w:ascii="Arial" w:hAnsi="Arial" w:cs="Arial"/>
                <w:color w:val="000000"/>
                <w:sz w:val="16"/>
                <w:szCs w:val="16"/>
              </w:rPr>
            </w:pPr>
            <w:r>
              <w:rPr>
                <w:rFonts w:ascii="Arial" w:hAnsi="Arial" w:cs="Arial"/>
                <w:color w:val="000000"/>
                <w:sz w:val="16"/>
                <w:szCs w:val="16"/>
              </w:rPr>
              <w:br/>
              <w:t>SPPs</w:t>
            </w:r>
          </w:p>
        </w:tc>
        <w:tc>
          <w:tcPr>
            <w:tcW w:w="1000" w:type="dxa"/>
            <w:tcBorders>
              <w:top w:val="nil"/>
              <w:left w:val="nil"/>
              <w:bottom w:val="nil"/>
              <w:right w:val="nil"/>
            </w:tcBorders>
            <w:shd w:val="clear" w:color="000000" w:fill="FFFFFF"/>
            <w:tcMar>
              <w:top w:w="15" w:type="dxa"/>
              <w:left w:w="15" w:type="dxa"/>
              <w:bottom w:w="0" w:type="dxa"/>
              <w:right w:w="15" w:type="dxa"/>
            </w:tcMar>
            <w:vAlign w:val="bottom"/>
            <w:hideMark/>
          </w:tcPr>
          <w:p w14:paraId="0DCE3F65" w14:textId="77777777" w:rsidR="00D90BFE" w:rsidRDefault="00D90BFE" w:rsidP="00D90BFE">
            <w:pPr>
              <w:spacing w:before="0" w:after="0" w:line="240" w:lineRule="auto"/>
              <w:jc w:val="right"/>
              <w:rPr>
                <w:rFonts w:ascii="Arial" w:hAnsi="Arial" w:cs="Arial"/>
                <w:color w:val="000000"/>
                <w:sz w:val="16"/>
                <w:szCs w:val="16"/>
              </w:rPr>
            </w:pPr>
            <w:r>
              <w:rPr>
                <w:rFonts w:ascii="Arial" w:hAnsi="Arial" w:cs="Arial"/>
                <w:color w:val="000000"/>
                <w:sz w:val="16"/>
                <w:szCs w:val="16"/>
              </w:rPr>
              <w:br/>
              <w:t>Other(c)</w:t>
            </w:r>
          </w:p>
        </w:tc>
        <w:tc>
          <w:tcPr>
            <w:tcW w:w="1080" w:type="dxa"/>
            <w:tcBorders>
              <w:top w:val="nil"/>
              <w:left w:val="nil"/>
              <w:bottom w:val="nil"/>
              <w:right w:val="nil"/>
            </w:tcBorders>
            <w:shd w:val="clear" w:color="000000" w:fill="FFFFFF"/>
            <w:tcMar>
              <w:top w:w="15" w:type="dxa"/>
              <w:left w:w="15" w:type="dxa"/>
              <w:bottom w:w="0" w:type="dxa"/>
              <w:right w:w="15" w:type="dxa"/>
            </w:tcMar>
            <w:vAlign w:val="bottom"/>
            <w:hideMark/>
          </w:tcPr>
          <w:p w14:paraId="3C62D08C" w14:textId="77777777" w:rsidR="00D90BFE" w:rsidRDefault="00D90BFE" w:rsidP="00D90BFE">
            <w:pPr>
              <w:spacing w:before="0" w:after="0" w:line="240" w:lineRule="auto"/>
              <w:jc w:val="right"/>
              <w:rPr>
                <w:rFonts w:ascii="Arial" w:hAnsi="Arial" w:cs="Arial"/>
                <w:color w:val="000000"/>
                <w:sz w:val="16"/>
                <w:szCs w:val="16"/>
              </w:rPr>
            </w:pPr>
            <w:r>
              <w:rPr>
                <w:rFonts w:ascii="Arial" w:hAnsi="Arial" w:cs="Arial"/>
                <w:color w:val="000000"/>
                <w:sz w:val="16"/>
                <w:szCs w:val="16"/>
              </w:rPr>
              <w:t>Special</w:t>
            </w:r>
            <w:r>
              <w:rPr>
                <w:rFonts w:ascii="Arial" w:hAnsi="Arial" w:cs="Arial"/>
                <w:color w:val="000000"/>
                <w:sz w:val="16"/>
                <w:szCs w:val="16"/>
              </w:rPr>
              <w:br/>
              <w:t>Appropriation</w:t>
            </w:r>
          </w:p>
        </w:tc>
        <w:tc>
          <w:tcPr>
            <w:tcW w:w="1060" w:type="dxa"/>
            <w:tcBorders>
              <w:top w:val="nil"/>
              <w:left w:val="nil"/>
              <w:bottom w:val="nil"/>
              <w:right w:val="nil"/>
            </w:tcBorders>
            <w:shd w:val="clear" w:color="000000" w:fill="FFFFFF"/>
            <w:tcMar>
              <w:top w:w="15" w:type="dxa"/>
              <w:left w:w="15" w:type="dxa"/>
              <w:bottom w:w="0" w:type="dxa"/>
              <w:right w:w="15" w:type="dxa"/>
            </w:tcMar>
            <w:vAlign w:val="bottom"/>
            <w:hideMark/>
          </w:tcPr>
          <w:p w14:paraId="35E74FF2" w14:textId="77777777" w:rsidR="00D90BFE" w:rsidRDefault="00D90BFE" w:rsidP="00D90BFE">
            <w:pPr>
              <w:spacing w:before="0" w:after="0" w:line="240" w:lineRule="auto"/>
              <w:jc w:val="right"/>
              <w:rPr>
                <w:rFonts w:ascii="Arial" w:hAnsi="Arial" w:cs="Arial"/>
                <w:color w:val="000000"/>
                <w:sz w:val="16"/>
                <w:szCs w:val="16"/>
              </w:rPr>
            </w:pPr>
            <w:r>
              <w:rPr>
                <w:rFonts w:ascii="Arial" w:hAnsi="Arial" w:cs="Arial"/>
                <w:color w:val="000000"/>
                <w:sz w:val="16"/>
                <w:szCs w:val="16"/>
              </w:rPr>
              <w:br/>
              <w:t>Total</w:t>
            </w:r>
          </w:p>
        </w:tc>
      </w:tr>
      <w:tr w:rsidR="00D90BFE" w14:paraId="0644ADD1" w14:textId="77777777" w:rsidTr="00D90BFE">
        <w:trPr>
          <w:trHeight w:hRule="exact" w:val="225"/>
        </w:trPr>
        <w:tc>
          <w:tcPr>
            <w:tcW w:w="170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4C3730B4" w14:textId="77777777" w:rsidR="00D90BFE" w:rsidRDefault="00D90BFE" w:rsidP="00D90BFE">
            <w:pPr>
              <w:spacing w:before="0" w:after="0" w:line="240" w:lineRule="auto"/>
              <w:jc w:val="right"/>
              <w:rPr>
                <w:rFonts w:ascii="Calibri" w:hAnsi="Calibri" w:cs="Calibri"/>
                <w:color w:val="000000"/>
                <w:sz w:val="16"/>
                <w:szCs w:val="16"/>
              </w:rPr>
            </w:pPr>
            <w:r>
              <w:rPr>
                <w:rFonts w:ascii="Calibri" w:hAnsi="Calibri" w:cs="Calibri"/>
                <w:color w:val="000000"/>
                <w:sz w:val="16"/>
                <w:szCs w:val="16"/>
              </w:rPr>
              <w:t> </w:t>
            </w:r>
          </w:p>
        </w:tc>
        <w:tc>
          <w:tcPr>
            <w:tcW w:w="106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7C5442ED" w14:textId="007CDD96" w:rsidR="00D90BFE" w:rsidRDefault="00D90BFE" w:rsidP="00D90BFE">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6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4798809F" w14:textId="21F6EF7F" w:rsidR="00D90BFE" w:rsidRDefault="00D90BFE" w:rsidP="00D90BFE">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98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408B3DC9" w14:textId="77AD7897" w:rsidR="00D90BFE" w:rsidRDefault="00D90BFE" w:rsidP="00D90BFE">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8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38CE22AF" w14:textId="4F813F57" w:rsidR="00D90BFE" w:rsidRDefault="00D90BFE" w:rsidP="00D90BFE">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6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5715652C" w14:textId="23D5F95B" w:rsidR="00D90BFE" w:rsidRDefault="00D90BFE" w:rsidP="00D90BFE">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8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6AD71B67" w14:textId="425CD523" w:rsidR="00D90BFE" w:rsidRDefault="00D90BFE" w:rsidP="00D90BFE">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82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59433720" w14:textId="2D77C4A2" w:rsidR="00D90BFE" w:rsidRDefault="00D90BFE" w:rsidP="00D90BFE">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0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02A6B872" w14:textId="52AE382A" w:rsidR="00D90BFE" w:rsidRDefault="00D90BFE" w:rsidP="00D90BFE">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8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50FE9D84" w14:textId="1CFADEDB" w:rsidR="00D90BFE" w:rsidRDefault="00D90BFE" w:rsidP="00D90BFE">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6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52EDC252" w14:textId="58E86AC4" w:rsidR="00D90BFE" w:rsidRDefault="00D90BFE" w:rsidP="00D90BFE">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r>
      <w:tr w:rsidR="00D90BFE" w14:paraId="7121BBED" w14:textId="77777777" w:rsidTr="00D90BFE">
        <w:trPr>
          <w:trHeight w:val="227"/>
        </w:trPr>
        <w:tc>
          <w:tcPr>
            <w:tcW w:w="1700" w:type="dxa"/>
            <w:tcBorders>
              <w:top w:val="nil"/>
              <w:left w:val="nil"/>
              <w:bottom w:val="nil"/>
              <w:right w:val="nil"/>
            </w:tcBorders>
            <w:shd w:val="clear" w:color="000000" w:fill="FFFFFF"/>
            <w:tcMar>
              <w:top w:w="15" w:type="dxa"/>
              <w:left w:w="15" w:type="dxa"/>
              <w:bottom w:w="0" w:type="dxa"/>
              <w:right w:w="15" w:type="dxa"/>
            </w:tcMar>
            <w:vAlign w:val="bottom"/>
            <w:hideMark/>
          </w:tcPr>
          <w:p w14:paraId="13CCDF3B" w14:textId="77777777" w:rsidR="00D90BFE" w:rsidRDefault="00D90BFE" w:rsidP="00D90BFE">
            <w:pPr>
              <w:spacing w:before="0" w:after="0" w:line="240" w:lineRule="auto"/>
              <w:rPr>
                <w:rFonts w:ascii="Arial" w:hAnsi="Arial" w:cs="Arial"/>
                <w:b/>
                <w:bCs/>
                <w:color w:val="000000"/>
                <w:sz w:val="16"/>
                <w:szCs w:val="16"/>
              </w:rPr>
            </w:pPr>
            <w:r>
              <w:rPr>
                <w:rFonts w:ascii="Arial" w:hAnsi="Arial" w:cs="Arial"/>
                <w:b/>
                <w:bCs/>
                <w:color w:val="000000"/>
                <w:sz w:val="16"/>
                <w:szCs w:val="16"/>
              </w:rPr>
              <w:t>Tertiary Education Quality and Standards Agency</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59C85AB" w14:textId="77777777" w:rsidR="00D90BFE" w:rsidRDefault="00D90BFE" w:rsidP="00D90BF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0C0C38B" w14:textId="77777777" w:rsidR="00D90BFE" w:rsidRDefault="00D90BFE" w:rsidP="00D90BF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0E1A7DD8" w14:textId="77777777" w:rsidR="00D90BFE" w:rsidRDefault="00D90BFE" w:rsidP="00D90BF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295A92D9" w14:textId="77777777" w:rsidR="00D90BFE" w:rsidRDefault="00D90BFE" w:rsidP="00D90BF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2C05E56" w14:textId="77777777" w:rsidR="00D90BFE" w:rsidRDefault="00D90BFE" w:rsidP="00D90BF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78EFB200" w14:textId="77777777" w:rsidR="00D90BFE" w:rsidRDefault="00D90BFE" w:rsidP="00D90BF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1E8CA303" w14:textId="77777777" w:rsidR="00D90BFE" w:rsidRDefault="00D90BFE" w:rsidP="00D90BF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14566B0E" w14:textId="77777777" w:rsidR="00D90BFE" w:rsidRDefault="00D90BFE" w:rsidP="00D90BF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5255BE11" w14:textId="77777777" w:rsidR="00D90BFE" w:rsidRDefault="00D90BFE" w:rsidP="00D90BF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E69850B" w14:textId="77777777" w:rsidR="00D90BFE" w:rsidRDefault="00D90BFE" w:rsidP="00D90BF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D90BFE" w14:paraId="713352D9" w14:textId="77777777" w:rsidTr="00D90BFE">
        <w:trPr>
          <w:trHeight w:hRule="exact" w:val="225"/>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3633777F" w14:textId="77777777" w:rsidR="00D90BFE" w:rsidRDefault="00D90BFE" w:rsidP="00D90BFE">
            <w:pPr>
              <w:spacing w:before="0" w:after="0" w:line="240" w:lineRule="auto"/>
              <w:rPr>
                <w:rFonts w:ascii="Arial" w:hAnsi="Arial" w:cs="Arial"/>
                <w:color w:val="000000"/>
                <w:sz w:val="16"/>
                <w:szCs w:val="16"/>
              </w:rPr>
            </w:pPr>
            <w:r>
              <w:rPr>
                <w:rFonts w:ascii="Arial" w:hAnsi="Arial" w:cs="Arial"/>
                <w:color w:val="000000"/>
                <w:sz w:val="16"/>
                <w:szCs w:val="16"/>
              </w:rPr>
              <w:t>Outcome 1</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F7C1B79" w14:textId="77777777" w:rsidR="00D90BFE" w:rsidRDefault="00D90BFE" w:rsidP="00D90BFE">
            <w:pPr>
              <w:spacing w:before="0" w:after="0" w:line="240" w:lineRule="auto"/>
              <w:jc w:val="right"/>
              <w:rPr>
                <w:rFonts w:ascii="Arial" w:hAnsi="Arial" w:cs="Arial"/>
                <w:color w:val="000000"/>
                <w:sz w:val="16"/>
                <w:szCs w:val="16"/>
              </w:rPr>
            </w:pPr>
            <w:r>
              <w:rPr>
                <w:rFonts w:ascii="Arial" w:hAnsi="Arial" w:cs="Arial"/>
                <w:color w:val="000000"/>
                <w:sz w:val="16"/>
                <w:szCs w:val="16"/>
              </w:rPr>
              <w:t>23,161</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736F715" w14:textId="3E186420" w:rsidR="00D90BFE" w:rsidRDefault="001B1118" w:rsidP="00D90BFE">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62B1997F" w14:textId="77777777" w:rsidR="00D90BFE" w:rsidRDefault="00D90BFE" w:rsidP="00D90BFE">
            <w:pPr>
              <w:spacing w:before="0" w:after="0" w:line="240" w:lineRule="auto"/>
              <w:jc w:val="right"/>
              <w:rPr>
                <w:rFonts w:ascii="Arial" w:hAnsi="Arial" w:cs="Arial"/>
                <w:color w:val="000000"/>
                <w:sz w:val="16"/>
                <w:szCs w:val="16"/>
              </w:rPr>
            </w:pPr>
            <w:r>
              <w:rPr>
                <w:rFonts w:ascii="Arial" w:hAnsi="Arial" w:cs="Arial"/>
                <w:color w:val="000000"/>
                <w:sz w:val="16"/>
                <w:szCs w:val="16"/>
              </w:rPr>
              <w:t>655</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525A982B" w14:textId="6B2E9C5C" w:rsidR="00D90BFE" w:rsidRDefault="001B1118" w:rsidP="00D90BFE">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88C8D33" w14:textId="6232702E" w:rsidR="00D90BFE" w:rsidRDefault="001B1118" w:rsidP="00D90BFE">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4311C6BA" w14:textId="4605664F" w:rsidR="00D90BFE" w:rsidRDefault="001B1118" w:rsidP="00D90BFE">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1C01A850" w14:textId="2CD8D069" w:rsidR="00D90BFE" w:rsidRDefault="001B1118" w:rsidP="00D90BFE">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06A2B745" w14:textId="295313AC" w:rsidR="00D90BFE" w:rsidRDefault="001B1118" w:rsidP="00D90BFE">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2B5D7A01" w14:textId="77777777" w:rsidR="00D90BFE" w:rsidRDefault="00D90BFE" w:rsidP="00D90BFE">
            <w:pPr>
              <w:spacing w:before="0" w:after="0" w:line="240" w:lineRule="auto"/>
              <w:jc w:val="right"/>
              <w:rPr>
                <w:rFonts w:ascii="Arial" w:hAnsi="Arial" w:cs="Arial"/>
                <w:color w:val="000000"/>
                <w:sz w:val="16"/>
                <w:szCs w:val="16"/>
              </w:rPr>
            </w:pPr>
            <w:r>
              <w:rPr>
                <w:rFonts w:ascii="Arial" w:hAnsi="Arial" w:cs="Arial"/>
                <w:color w:val="000000"/>
                <w:sz w:val="16"/>
                <w:szCs w:val="16"/>
              </w:rPr>
              <w:t>200</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C1E4B16" w14:textId="77777777" w:rsidR="00D90BFE" w:rsidRDefault="00D90BFE" w:rsidP="00D90BFE">
            <w:pPr>
              <w:spacing w:before="0" w:after="0" w:line="240" w:lineRule="auto"/>
              <w:jc w:val="right"/>
              <w:rPr>
                <w:rFonts w:ascii="Arial" w:hAnsi="Arial" w:cs="Arial"/>
                <w:color w:val="000000"/>
                <w:sz w:val="16"/>
                <w:szCs w:val="16"/>
              </w:rPr>
            </w:pPr>
            <w:r>
              <w:rPr>
                <w:rFonts w:ascii="Arial" w:hAnsi="Arial" w:cs="Arial"/>
                <w:color w:val="000000"/>
                <w:sz w:val="16"/>
                <w:szCs w:val="16"/>
              </w:rPr>
              <w:t>24,016</w:t>
            </w:r>
          </w:p>
        </w:tc>
      </w:tr>
      <w:tr w:rsidR="00D90BFE" w14:paraId="5E5E9CA1" w14:textId="77777777" w:rsidTr="00D90BFE">
        <w:trPr>
          <w:trHeight w:hRule="exact" w:val="225"/>
        </w:trPr>
        <w:tc>
          <w:tcPr>
            <w:tcW w:w="1700" w:type="dxa"/>
            <w:vMerge/>
            <w:tcBorders>
              <w:top w:val="nil"/>
              <w:left w:val="nil"/>
              <w:bottom w:val="nil"/>
              <w:right w:val="nil"/>
            </w:tcBorders>
            <w:vAlign w:val="center"/>
            <w:hideMark/>
          </w:tcPr>
          <w:p w14:paraId="58FE3016" w14:textId="77777777" w:rsidR="00D90BFE" w:rsidRDefault="00D90BFE" w:rsidP="00D90BFE">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A87B381" w14:textId="77777777" w:rsidR="00D90BFE" w:rsidRDefault="00D90BFE" w:rsidP="00D90BFE">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25,605</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2FE2AD7" w14:textId="234E4470" w:rsidR="00D90BFE" w:rsidRDefault="001B1118" w:rsidP="00D90BFE">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5BBE3ED0" w14:textId="77777777" w:rsidR="00D90BFE" w:rsidRDefault="00D90BFE" w:rsidP="00D90BFE">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655</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2C7CA10F" w14:textId="12E10109" w:rsidR="00D90BFE" w:rsidRDefault="001B1118" w:rsidP="00D90BFE">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43B7AB7" w14:textId="350DCF13" w:rsidR="00D90BFE" w:rsidRDefault="001B1118" w:rsidP="00D90BFE">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38DF9626" w14:textId="10076F49" w:rsidR="00D90BFE" w:rsidRDefault="001B1118" w:rsidP="00D90BFE">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748FF735" w14:textId="56ECFB84" w:rsidR="00D90BFE" w:rsidRDefault="001B1118" w:rsidP="00D90BFE">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520BB06D" w14:textId="4BC6E554" w:rsidR="00D90BFE" w:rsidRDefault="001B1118" w:rsidP="00D90BFE">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257C2F53" w14:textId="77777777" w:rsidR="00D90BFE" w:rsidRDefault="00D90BFE" w:rsidP="00D90BFE">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200</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83041F2" w14:textId="77777777" w:rsidR="00D90BFE" w:rsidRDefault="00D90BFE" w:rsidP="00D90BFE">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26,460</w:t>
            </w:r>
          </w:p>
        </w:tc>
      </w:tr>
      <w:tr w:rsidR="00D90BFE" w14:paraId="7A909B4F" w14:textId="77777777" w:rsidTr="00D90BFE">
        <w:trPr>
          <w:trHeight w:hRule="exact" w:val="225"/>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6EABC3C6" w14:textId="77777777" w:rsidR="00D90BFE" w:rsidRDefault="00D90BFE" w:rsidP="00D90BFE">
            <w:pPr>
              <w:spacing w:before="0" w:after="0" w:line="240" w:lineRule="auto"/>
              <w:rPr>
                <w:rFonts w:ascii="Arial" w:hAnsi="Arial" w:cs="Arial"/>
                <w:color w:val="000000"/>
                <w:sz w:val="16"/>
                <w:szCs w:val="16"/>
              </w:rPr>
            </w:pPr>
            <w:r>
              <w:rPr>
                <w:rFonts w:ascii="Arial" w:hAnsi="Arial" w:cs="Arial"/>
                <w:color w:val="000000"/>
                <w:sz w:val="16"/>
                <w:szCs w:val="16"/>
              </w:rPr>
              <w:t>Total</w:t>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4E82635D" w14:textId="77777777" w:rsidR="00D90BFE" w:rsidRDefault="00D90BFE" w:rsidP="00D90BFE">
            <w:pPr>
              <w:spacing w:before="0" w:after="0" w:line="240" w:lineRule="auto"/>
              <w:jc w:val="right"/>
              <w:rPr>
                <w:rFonts w:ascii="Arial" w:hAnsi="Arial" w:cs="Arial"/>
                <w:color w:val="000000"/>
                <w:sz w:val="16"/>
                <w:szCs w:val="16"/>
              </w:rPr>
            </w:pPr>
            <w:r>
              <w:rPr>
                <w:rFonts w:ascii="Arial" w:hAnsi="Arial" w:cs="Arial"/>
                <w:color w:val="000000"/>
                <w:sz w:val="16"/>
                <w:szCs w:val="16"/>
              </w:rPr>
              <w:t>23,161</w:t>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7B2AB7EE" w14:textId="6967066C" w:rsidR="00D90BFE" w:rsidRDefault="001B1118" w:rsidP="00D90BFE">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9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30DF1ACD" w14:textId="77777777" w:rsidR="00D90BFE" w:rsidRDefault="00D90BFE" w:rsidP="00D90BFE">
            <w:pPr>
              <w:spacing w:before="0" w:after="0" w:line="240" w:lineRule="auto"/>
              <w:jc w:val="right"/>
              <w:rPr>
                <w:rFonts w:ascii="Arial" w:hAnsi="Arial" w:cs="Arial"/>
                <w:color w:val="000000"/>
                <w:sz w:val="16"/>
                <w:szCs w:val="16"/>
              </w:rPr>
            </w:pPr>
            <w:r>
              <w:rPr>
                <w:rFonts w:ascii="Arial" w:hAnsi="Arial" w:cs="Arial"/>
                <w:color w:val="000000"/>
                <w:sz w:val="16"/>
                <w:szCs w:val="16"/>
              </w:rPr>
              <w:t>655</w:t>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7A13EF54" w14:textId="104659F0" w:rsidR="00D90BFE" w:rsidRDefault="001B1118" w:rsidP="00D90BFE">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69D166F2" w14:textId="54D85938" w:rsidR="00D90BFE" w:rsidRDefault="001B1118" w:rsidP="00D90BFE">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21672E74" w14:textId="59BA2AEA" w:rsidR="00D90BFE" w:rsidRDefault="001B1118" w:rsidP="00D90BFE">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82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0E6DD822" w14:textId="5494FA73" w:rsidR="00D90BFE" w:rsidRDefault="001B1118" w:rsidP="00D90BFE">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0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2709487A" w14:textId="57C5E98D" w:rsidR="00D90BFE" w:rsidRDefault="001B1118" w:rsidP="00D90BFE">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2A2E25AC" w14:textId="77777777" w:rsidR="00D90BFE" w:rsidRDefault="00D90BFE" w:rsidP="00D90BFE">
            <w:pPr>
              <w:spacing w:before="0" w:after="0" w:line="240" w:lineRule="auto"/>
              <w:jc w:val="right"/>
              <w:rPr>
                <w:rFonts w:ascii="Arial" w:hAnsi="Arial" w:cs="Arial"/>
                <w:color w:val="000000"/>
                <w:sz w:val="16"/>
                <w:szCs w:val="16"/>
              </w:rPr>
            </w:pPr>
            <w:r>
              <w:rPr>
                <w:rFonts w:ascii="Arial" w:hAnsi="Arial" w:cs="Arial"/>
                <w:color w:val="000000"/>
                <w:sz w:val="16"/>
                <w:szCs w:val="16"/>
              </w:rPr>
              <w:t>200</w:t>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4767F78C" w14:textId="77777777" w:rsidR="00D90BFE" w:rsidRDefault="00D90BFE" w:rsidP="00D90BFE">
            <w:pPr>
              <w:spacing w:before="0" w:after="0" w:line="240" w:lineRule="auto"/>
              <w:jc w:val="right"/>
              <w:rPr>
                <w:rFonts w:ascii="Arial" w:hAnsi="Arial" w:cs="Arial"/>
                <w:color w:val="000000"/>
                <w:sz w:val="16"/>
                <w:szCs w:val="16"/>
              </w:rPr>
            </w:pPr>
            <w:r>
              <w:rPr>
                <w:rFonts w:ascii="Arial" w:hAnsi="Arial" w:cs="Arial"/>
                <w:color w:val="000000"/>
                <w:sz w:val="16"/>
                <w:szCs w:val="16"/>
              </w:rPr>
              <w:t>24,016</w:t>
            </w:r>
          </w:p>
        </w:tc>
      </w:tr>
      <w:tr w:rsidR="00D90BFE" w14:paraId="04D85E56" w14:textId="77777777" w:rsidTr="00D90BFE">
        <w:trPr>
          <w:trHeight w:hRule="exact" w:val="225"/>
        </w:trPr>
        <w:tc>
          <w:tcPr>
            <w:tcW w:w="1700" w:type="dxa"/>
            <w:vMerge/>
            <w:tcBorders>
              <w:top w:val="nil"/>
              <w:left w:val="nil"/>
              <w:bottom w:val="nil"/>
              <w:right w:val="nil"/>
            </w:tcBorders>
            <w:vAlign w:val="center"/>
            <w:hideMark/>
          </w:tcPr>
          <w:p w14:paraId="18A323A8" w14:textId="77777777" w:rsidR="00D90BFE" w:rsidRDefault="00D90BFE" w:rsidP="00D90BFE">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59BA48B" w14:textId="77777777" w:rsidR="00D90BFE" w:rsidRDefault="00D90BFE" w:rsidP="00D90BFE">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25,605</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F045164" w14:textId="634E323D" w:rsidR="00D90BFE" w:rsidRDefault="001B1118" w:rsidP="00D90BFE">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63B374EB" w14:textId="77777777" w:rsidR="00D90BFE" w:rsidRDefault="00D90BFE" w:rsidP="00D90BFE">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655</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7699447E" w14:textId="3758164F" w:rsidR="00D90BFE" w:rsidRDefault="001B1118" w:rsidP="00D90BFE">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0E58FE7" w14:textId="04C028E0" w:rsidR="00D90BFE" w:rsidRDefault="001B1118" w:rsidP="00D90BFE">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31CE941E" w14:textId="4AE5C892" w:rsidR="00D90BFE" w:rsidRDefault="001B1118" w:rsidP="00D90BFE">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5D151ED6" w14:textId="4C150568" w:rsidR="00D90BFE" w:rsidRDefault="001B1118" w:rsidP="00D90BFE">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0E4CCCB7" w14:textId="298C60C8" w:rsidR="00D90BFE" w:rsidRDefault="001B1118" w:rsidP="00D90BFE">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33563B35" w14:textId="77777777" w:rsidR="00D90BFE" w:rsidRDefault="00D90BFE" w:rsidP="00D90BFE">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200</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E2A38F9" w14:textId="77777777" w:rsidR="00D90BFE" w:rsidRDefault="00D90BFE" w:rsidP="00D90BFE">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26,460</w:t>
            </w:r>
          </w:p>
        </w:tc>
      </w:tr>
      <w:tr w:rsidR="00D90BFE" w14:paraId="244DB062" w14:textId="77777777" w:rsidTr="00D90BFE">
        <w:trPr>
          <w:trHeight w:hRule="exact" w:val="225"/>
        </w:trPr>
        <w:tc>
          <w:tcPr>
            <w:tcW w:w="170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7BA7AD5B" w14:textId="77777777" w:rsidR="00D90BFE" w:rsidRDefault="00D90BFE" w:rsidP="00D90BF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6AB26B06" w14:textId="77777777" w:rsidR="00D90BFE" w:rsidRDefault="00D90BFE" w:rsidP="00D90BF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59C0C5D5" w14:textId="77777777" w:rsidR="00D90BFE" w:rsidRDefault="00D90BFE" w:rsidP="00D90BF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5372517F" w14:textId="77777777" w:rsidR="00D90BFE" w:rsidRDefault="00D90BFE" w:rsidP="00D90BF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63AD5C29" w14:textId="77777777" w:rsidR="00D90BFE" w:rsidRDefault="00D90BFE" w:rsidP="00D90BF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0CB587BC" w14:textId="77777777" w:rsidR="00D90BFE" w:rsidRDefault="00D90BFE" w:rsidP="00D90BF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2B24EDEC" w14:textId="77777777" w:rsidR="00D90BFE" w:rsidRDefault="00D90BFE" w:rsidP="00D90BF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82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42C83A2C" w14:textId="77777777" w:rsidR="00D90BFE" w:rsidRDefault="00D90BFE" w:rsidP="00D90BF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0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166C6FBF" w14:textId="77777777" w:rsidR="00D90BFE" w:rsidRDefault="00D90BFE" w:rsidP="00D90BF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5907A9FB" w14:textId="77777777" w:rsidR="00D90BFE" w:rsidRDefault="00D90BFE" w:rsidP="00D90BF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1610F9D9" w14:textId="77777777" w:rsidR="00D90BFE" w:rsidRDefault="00D90BFE" w:rsidP="00D90BF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D90BFE" w14:paraId="40D4B520" w14:textId="77777777" w:rsidTr="00D90BFE">
        <w:trPr>
          <w:trHeight w:hRule="exact" w:val="227"/>
        </w:trPr>
        <w:tc>
          <w:tcPr>
            <w:tcW w:w="1700" w:type="dxa"/>
            <w:vMerge w:val="restart"/>
            <w:tcBorders>
              <w:top w:val="single" w:sz="4" w:space="0" w:color="293F5B"/>
              <w:left w:val="nil"/>
              <w:bottom w:val="single" w:sz="4" w:space="0" w:color="293F5B"/>
              <w:right w:val="nil"/>
            </w:tcBorders>
            <w:shd w:val="clear" w:color="000000" w:fill="FFFFFF"/>
            <w:tcMar>
              <w:top w:w="15" w:type="dxa"/>
              <w:left w:w="15" w:type="dxa"/>
              <w:bottom w:w="0" w:type="dxa"/>
              <w:right w:w="15" w:type="dxa"/>
            </w:tcMar>
            <w:hideMark/>
          </w:tcPr>
          <w:p w14:paraId="53745C11" w14:textId="77777777" w:rsidR="00D90BFE" w:rsidRDefault="00D90BFE" w:rsidP="00D90BFE">
            <w:pPr>
              <w:spacing w:before="0" w:after="0" w:line="240" w:lineRule="auto"/>
              <w:rPr>
                <w:rFonts w:ascii="Arial" w:hAnsi="Arial" w:cs="Arial"/>
                <w:b/>
                <w:bCs/>
                <w:color w:val="000000"/>
                <w:sz w:val="16"/>
                <w:szCs w:val="16"/>
              </w:rPr>
            </w:pPr>
            <w:r>
              <w:rPr>
                <w:rFonts w:ascii="Arial" w:hAnsi="Arial" w:cs="Arial"/>
                <w:b/>
                <w:bCs/>
                <w:color w:val="000000"/>
                <w:sz w:val="16"/>
                <w:szCs w:val="16"/>
              </w:rPr>
              <w:t xml:space="preserve"> PORTFOLIO</w:t>
            </w:r>
            <w:r>
              <w:rPr>
                <w:rFonts w:ascii="Arial" w:hAnsi="Arial" w:cs="Arial"/>
                <w:b/>
                <w:bCs/>
                <w:color w:val="000000"/>
                <w:sz w:val="16"/>
                <w:szCs w:val="16"/>
              </w:rPr>
              <w:br/>
              <w:t xml:space="preserve"> TOTAL</w:t>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31FCE86B" w14:textId="77777777" w:rsidR="00D90BFE" w:rsidRDefault="00D90BFE" w:rsidP="00D90BFE">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t>463,613</w:t>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4E6D2E75" w14:textId="77777777" w:rsidR="00D90BFE" w:rsidRDefault="00D90BFE" w:rsidP="00D90BFE">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t>32,186</w:t>
            </w:r>
          </w:p>
        </w:tc>
        <w:tc>
          <w:tcPr>
            <w:tcW w:w="9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4D9C1352" w14:textId="77777777" w:rsidR="00D90BFE" w:rsidRDefault="00D90BFE" w:rsidP="00D90BFE">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t>52,351</w:t>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779E224D" w14:textId="31E3FE02" w:rsidR="00D90BFE" w:rsidRDefault="001B1118" w:rsidP="00D90BFE">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0896EB4C" w14:textId="77777777" w:rsidR="00D90BFE" w:rsidRDefault="00D90BFE" w:rsidP="00D90BFE">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t>11,446</w:t>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20CD77E3" w14:textId="77777777" w:rsidR="00D90BFE" w:rsidRDefault="00D90BFE" w:rsidP="00D90BFE">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t>2,343,920</w:t>
            </w:r>
          </w:p>
        </w:tc>
        <w:tc>
          <w:tcPr>
            <w:tcW w:w="82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057CF890" w14:textId="77777777" w:rsidR="00D90BFE" w:rsidRDefault="00D90BFE" w:rsidP="00D90BFE">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t>132,145</w:t>
            </w:r>
          </w:p>
        </w:tc>
        <w:tc>
          <w:tcPr>
            <w:tcW w:w="100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26586F86" w14:textId="5F38F4D6" w:rsidR="00D90BFE" w:rsidRDefault="001B1118" w:rsidP="00D90BFE">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29BB3EE6" w14:textId="77777777" w:rsidR="00D90BFE" w:rsidRDefault="00D90BFE" w:rsidP="00D90BFE">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t>69,432,442</w:t>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0F68C185" w14:textId="77777777" w:rsidR="00D90BFE" w:rsidRDefault="00D90BFE" w:rsidP="00D90BFE">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t>72,468,103</w:t>
            </w:r>
          </w:p>
        </w:tc>
      </w:tr>
      <w:tr w:rsidR="00D90BFE" w14:paraId="72C8B123" w14:textId="77777777" w:rsidTr="00D90BFE">
        <w:trPr>
          <w:trHeight w:hRule="exact" w:val="227"/>
        </w:trPr>
        <w:tc>
          <w:tcPr>
            <w:tcW w:w="1700" w:type="dxa"/>
            <w:vMerge/>
            <w:tcBorders>
              <w:top w:val="single" w:sz="4" w:space="0" w:color="293F5B"/>
              <w:left w:val="nil"/>
              <w:bottom w:val="single" w:sz="4" w:space="0" w:color="293F5B"/>
              <w:right w:val="nil"/>
            </w:tcBorders>
            <w:vAlign w:val="center"/>
            <w:hideMark/>
          </w:tcPr>
          <w:p w14:paraId="3B35741A" w14:textId="77777777" w:rsidR="00D90BFE" w:rsidRDefault="00D90BFE" w:rsidP="00D90BFE">
            <w:pPr>
              <w:spacing w:before="0" w:after="0" w:line="240" w:lineRule="auto"/>
              <w:rPr>
                <w:rFonts w:ascii="Arial" w:hAnsi="Arial" w:cs="Arial"/>
                <w:b/>
                <w:bCs/>
                <w:color w:val="000000"/>
                <w:sz w:val="16"/>
                <w:szCs w:val="16"/>
              </w:rPr>
            </w:pPr>
          </w:p>
        </w:tc>
        <w:tc>
          <w:tcPr>
            <w:tcW w:w="1060" w:type="dxa"/>
            <w:tcBorders>
              <w:top w:val="nil"/>
              <w:left w:val="nil"/>
              <w:bottom w:val="single" w:sz="4" w:space="0" w:color="293F5B"/>
              <w:right w:val="nil"/>
            </w:tcBorders>
            <w:shd w:val="clear" w:color="000000" w:fill="FFFFFF"/>
            <w:noWrap/>
            <w:tcMar>
              <w:top w:w="15" w:type="dxa"/>
              <w:left w:w="15" w:type="dxa"/>
              <w:bottom w:w="0" w:type="dxa"/>
              <w:right w:w="15" w:type="dxa"/>
            </w:tcMar>
            <w:hideMark/>
          </w:tcPr>
          <w:p w14:paraId="0CB3DD5E" w14:textId="77777777" w:rsidR="00D90BFE" w:rsidRDefault="00D90BFE" w:rsidP="00D90BFE">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460,231</w:t>
            </w:r>
          </w:p>
        </w:tc>
        <w:tc>
          <w:tcPr>
            <w:tcW w:w="1060" w:type="dxa"/>
            <w:tcBorders>
              <w:top w:val="nil"/>
              <w:left w:val="nil"/>
              <w:bottom w:val="single" w:sz="4" w:space="0" w:color="293F5B"/>
              <w:right w:val="nil"/>
            </w:tcBorders>
            <w:shd w:val="clear" w:color="000000" w:fill="FFFFFF"/>
            <w:noWrap/>
            <w:tcMar>
              <w:top w:w="15" w:type="dxa"/>
              <w:left w:w="15" w:type="dxa"/>
              <w:bottom w:w="0" w:type="dxa"/>
              <w:right w:w="15" w:type="dxa"/>
            </w:tcMar>
            <w:hideMark/>
          </w:tcPr>
          <w:p w14:paraId="6B402368" w14:textId="77777777" w:rsidR="00D90BFE" w:rsidRDefault="00D90BFE" w:rsidP="00D90BFE">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37,346</w:t>
            </w:r>
          </w:p>
        </w:tc>
        <w:tc>
          <w:tcPr>
            <w:tcW w:w="980" w:type="dxa"/>
            <w:tcBorders>
              <w:top w:val="nil"/>
              <w:left w:val="nil"/>
              <w:bottom w:val="single" w:sz="4" w:space="0" w:color="293F5B"/>
              <w:right w:val="nil"/>
            </w:tcBorders>
            <w:shd w:val="clear" w:color="000000" w:fill="FFFFFF"/>
            <w:noWrap/>
            <w:tcMar>
              <w:top w:w="15" w:type="dxa"/>
              <w:left w:w="15" w:type="dxa"/>
              <w:bottom w:w="0" w:type="dxa"/>
              <w:right w:w="15" w:type="dxa"/>
            </w:tcMar>
            <w:hideMark/>
          </w:tcPr>
          <w:p w14:paraId="169B38D5" w14:textId="77777777" w:rsidR="00D90BFE" w:rsidRDefault="00D90BFE" w:rsidP="00D90BFE">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58,674</w:t>
            </w:r>
          </w:p>
        </w:tc>
        <w:tc>
          <w:tcPr>
            <w:tcW w:w="1080" w:type="dxa"/>
            <w:tcBorders>
              <w:top w:val="nil"/>
              <w:left w:val="nil"/>
              <w:bottom w:val="single" w:sz="4" w:space="0" w:color="293F5B"/>
              <w:right w:val="nil"/>
            </w:tcBorders>
            <w:shd w:val="clear" w:color="000000" w:fill="FFFFFF"/>
            <w:noWrap/>
            <w:tcMar>
              <w:top w:w="15" w:type="dxa"/>
              <w:left w:w="15" w:type="dxa"/>
              <w:bottom w:w="0" w:type="dxa"/>
              <w:right w:w="15" w:type="dxa"/>
            </w:tcMar>
            <w:hideMark/>
          </w:tcPr>
          <w:p w14:paraId="5BDFF428" w14:textId="00DBDCAF" w:rsidR="00D90BFE" w:rsidRDefault="001B1118" w:rsidP="00D90BFE">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single" w:sz="4" w:space="0" w:color="293F5B"/>
              <w:right w:val="nil"/>
            </w:tcBorders>
            <w:shd w:val="clear" w:color="000000" w:fill="FFFFFF"/>
            <w:noWrap/>
            <w:tcMar>
              <w:top w:w="15" w:type="dxa"/>
              <w:left w:w="15" w:type="dxa"/>
              <w:bottom w:w="0" w:type="dxa"/>
              <w:right w:w="15" w:type="dxa"/>
            </w:tcMar>
            <w:hideMark/>
          </w:tcPr>
          <w:p w14:paraId="39A685E3" w14:textId="77777777" w:rsidR="00D90BFE" w:rsidRDefault="00D90BFE" w:rsidP="00D90BFE">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11,102</w:t>
            </w:r>
          </w:p>
        </w:tc>
        <w:tc>
          <w:tcPr>
            <w:tcW w:w="1080" w:type="dxa"/>
            <w:tcBorders>
              <w:top w:val="nil"/>
              <w:left w:val="nil"/>
              <w:bottom w:val="single" w:sz="4" w:space="0" w:color="293F5B"/>
              <w:right w:val="nil"/>
            </w:tcBorders>
            <w:shd w:val="clear" w:color="000000" w:fill="FFFFFF"/>
            <w:noWrap/>
            <w:tcMar>
              <w:top w:w="15" w:type="dxa"/>
              <w:left w:w="15" w:type="dxa"/>
              <w:bottom w:w="0" w:type="dxa"/>
              <w:right w:w="15" w:type="dxa"/>
            </w:tcMar>
            <w:hideMark/>
          </w:tcPr>
          <w:p w14:paraId="446B29C2" w14:textId="77777777" w:rsidR="00D90BFE" w:rsidRDefault="00D90BFE" w:rsidP="00D90BFE">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5,256,280</w:t>
            </w:r>
          </w:p>
        </w:tc>
        <w:tc>
          <w:tcPr>
            <w:tcW w:w="820" w:type="dxa"/>
            <w:tcBorders>
              <w:top w:val="nil"/>
              <w:left w:val="nil"/>
              <w:bottom w:val="single" w:sz="4" w:space="0" w:color="293F5B"/>
              <w:right w:val="nil"/>
            </w:tcBorders>
            <w:shd w:val="clear" w:color="000000" w:fill="FFFFFF"/>
            <w:noWrap/>
            <w:tcMar>
              <w:top w:w="15" w:type="dxa"/>
              <w:left w:w="15" w:type="dxa"/>
              <w:bottom w:w="0" w:type="dxa"/>
              <w:right w:w="15" w:type="dxa"/>
            </w:tcMar>
            <w:hideMark/>
          </w:tcPr>
          <w:p w14:paraId="5E2DDE94" w14:textId="77777777" w:rsidR="00D90BFE" w:rsidRDefault="00D90BFE" w:rsidP="00D90BFE">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133,572</w:t>
            </w:r>
          </w:p>
        </w:tc>
        <w:tc>
          <w:tcPr>
            <w:tcW w:w="1000" w:type="dxa"/>
            <w:tcBorders>
              <w:top w:val="nil"/>
              <w:left w:val="nil"/>
              <w:bottom w:val="single" w:sz="4" w:space="0" w:color="293F5B"/>
              <w:right w:val="nil"/>
            </w:tcBorders>
            <w:shd w:val="clear" w:color="000000" w:fill="FFFFFF"/>
            <w:noWrap/>
            <w:tcMar>
              <w:top w:w="15" w:type="dxa"/>
              <w:left w:w="15" w:type="dxa"/>
              <w:bottom w:w="0" w:type="dxa"/>
              <w:right w:w="15" w:type="dxa"/>
            </w:tcMar>
            <w:hideMark/>
          </w:tcPr>
          <w:p w14:paraId="20C0AB36" w14:textId="62A30B6D" w:rsidR="00D90BFE" w:rsidRDefault="001B1118" w:rsidP="00D90BFE">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single" w:sz="4" w:space="0" w:color="293F5B"/>
              <w:right w:val="nil"/>
            </w:tcBorders>
            <w:shd w:val="clear" w:color="000000" w:fill="FFFFFF"/>
            <w:noWrap/>
            <w:tcMar>
              <w:top w:w="15" w:type="dxa"/>
              <w:left w:w="15" w:type="dxa"/>
              <w:bottom w:w="0" w:type="dxa"/>
              <w:right w:w="15" w:type="dxa"/>
            </w:tcMar>
            <w:hideMark/>
          </w:tcPr>
          <w:p w14:paraId="1A74E91F" w14:textId="77777777" w:rsidR="00D90BFE" w:rsidRDefault="00D90BFE" w:rsidP="00D90BFE">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66,916,948</w:t>
            </w:r>
          </w:p>
        </w:tc>
        <w:tc>
          <w:tcPr>
            <w:tcW w:w="1060" w:type="dxa"/>
            <w:tcBorders>
              <w:top w:val="nil"/>
              <w:left w:val="nil"/>
              <w:bottom w:val="single" w:sz="4" w:space="0" w:color="293F5B"/>
              <w:right w:val="nil"/>
            </w:tcBorders>
            <w:shd w:val="clear" w:color="000000" w:fill="FFFFFF"/>
            <w:noWrap/>
            <w:tcMar>
              <w:top w:w="15" w:type="dxa"/>
              <w:left w:w="15" w:type="dxa"/>
              <w:bottom w:w="0" w:type="dxa"/>
              <w:right w:w="15" w:type="dxa"/>
            </w:tcMar>
            <w:hideMark/>
          </w:tcPr>
          <w:p w14:paraId="12200E13" w14:textId="77777777" w:rsidR="00D90BFE" w:rsidRDefault="00D90BFE" w:rsidP="00D90BFE">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72,874,153</w:t>
            </w:r>
          </w:p>
        </w:tc>
      </w:tr>
    </w:tbl>
    <w:p w14:paraId="5FA8113B" w14:textId="77777777" w:rsidR="00D90BFE" w:rsidRDefault="00D90BFE" w:rsidP="00D90BFE">
      <w:pPr>
        <w:pStyle w:val="ChartandTableFootnoteAlpha"/>
        <w:numPr>
          <w:ilvl w:val="0"/>
          <w:numId w:val="27"/>
        </w:numPr>
      </w:pPr>
      <w:r>
        <w:t>Receipts that were not appropriated to the entity by an annual Appropriation Act or another Act. Excludes amounts credited to a special account.</w:t>
      </w:r>
    </w:p>
    <w:p w14:paraId="2C561397" w14:textId="77777777" w:rsidR="00D90BFE" w:rsidRDefault="00D90BFE" w:rsidP="00D90BFE">
      <w:pPr>
        <w:pStyle w:val="ChartandTableFootnoteAlpha"/>
        <w:numPr>
          <w:ilvl w:val="0"/>
          <w:numId w:val="27"/>
        </w:numPr>
      </w:pPr>
      <w:r>
        <w:t>Amounts credited to a special account that were not appropriated to the entity by an annual Appropriation Act or another Act.</w:t>
      </w:r>
    </w:p>
    <w:p w14:paraId="58F07D51" w14:textId="428F292D" w:rsidR="00EA79F4" w:rsidRDefault="00D90BFE" w:rsidP="00D90BFE">
      <w:pPr>
        <w:pStyle w:val="ChartandTableFootnoteAlpha"/>
        <w:numPr>
          <w:ilvl w:val="0"/>
          <w:numId w:val="27"/>
        </w:numPr>
      </w:pPr>
      <w:r>
        <w:t xml:space="preserve">Includes </w:t>
      </w:r>
      <w:r w:rsidRPr="00CD5BFB">
        <w:rPr>
          <w:rStyle w:val="Emphasis"/>
        </w:rPr>
        <w:t>New Administered Outcomes and Administered Assets and Liabilities items,</w:t>
      </w:r>
      <w:r>
        <w:t xml:space="preserve"> within the meaning of Appropriation Bill No.2.</w:t>
      </w:r>
    </w:p>
    <w:p w14:paraId="092B6969" w14:textId="61778E40" w:rsidR="00D90BFE" w:rsidRDefault="00D90BFE" w:rsidP="00CD5BFB">
      <w:pPr>
        <w:pStyle w:val="TableLine"/>
      </w:pPr>
    </w:p>
    <w:p w14:paraId="4299146D" w14:textId="05B17803" w:rsidR="00D90BFE" w:rsidRDefault="00D90BFE">
      <w:pPr>
        <w:spacing w:before="0" w:after="160" w:line="259" w:lineRule="auto"/>
        <w:rPr>
          <w:sz w:val="2"/>
        </w:rPr>
      </w:pPr>
      <w:r>
        <w:br w:type="page"/>
      </w:r>
    </w:p>
    <w:tbl>
      <w:tblPr>
        <w:tblW w:w="5000" w:type="pct"/>
        <w:tblCellMar>
          <w:left w:w="0" w:type="dxa"/>
          <w:right w:w="0" w:type="dxa"/>
        </w:tblCellMar>
        <w:tblLook w:val="04A0" w:firstRow="1" w:lastRow="0" w:firstColumn="1" w:lastColumn="0" w:noHBand="0" w:noVBand="1"/>
      </w:tblPr>
      <w:tblGrid>
        <w:gridCol w:w="1636"/>
        <w:gridCol w:w="1021"/>
        <w:gridCol w:w="1021"/>
        <w:gridCol w:w="944"/>
        <w:gridCol w:w="1040"/>
        <w:gridCol w:w="1021"/>
        <w:gridCol w:w="1040"/>
        <w:gridCol w:w="790"/>
        <w:gridCol w:w="963"/>
        <w:gridCol w:w="1040"/>
        <w:gridCol w:w="1021"/>
      </w:tblGrid>
      <w:tr w:rsidR="002B1F5B" w14:paraId="7E54345E" w14:textId="77777777" w:rsidTr="002B1F5B">
        <w:trPr>
          <w:trHeight w:hRule="exact" w:val="300"/>
        </w:trPr>
        <w:tc>
          <w:tcPr>
            <w:tcW w:w="11980" w:type="dxa"/>
            <w:gridSpan w:val="11"/>
            <w:tcBorders>
              <w:top w:val="nil"/>
              <w:left w:val="nil"/>
              <w:bottom w:val="nil"/>
              <w:right w:val="nil"/>
            </w:tcBorders>
            <w:shd w:val="clear" w:color="000000" w:fill="FFFFFF"/>
            <w:tcMar>
              <w:top w:w="15" w:type="dxa"/>
              <w:left w:w="15" w:type="dxa"/>
              <w:bottom w:w="0" w:type="dxa"/>
              <w:right w:w="15" w:type="dxa"/>
            </w:tcMar>
            <w:vAlign w:val="bottom"/>
            <w:hideMark/>
          </w:tcPr>
          <w:p w14:paraId="60D24955" w14:textId="77777777" w:rsidR="002B1F5B" w:rsidRDefault="002B1F5B" w:rsidP="002B1F5B">
            <w:pPr>
              <w:spacing w:before="0" w:after="0" w:line="240" w:lineRule="auto"/>
              <w:jc w:val="center"/>
              <w:rPr>
                <w:rFonts w:ascii="Arial" w:hAnsi="Arial" w:cs="Arial"/>
                <w:b/>
                <w:bCs/>
                <w:color w:val="000000"/>
                <w:sz w:val="22"/>
                <w:szCs w:val="22"/>
              </w:rPr>
            </w:pPr>
            <w:r>
              <w:rPr>
                <w:rFonts w:ascii="Arial" w:hAnsi="Arial" w:cs="Arial"/>
                <w:b/>
                <w:bCs/>
                <w:color w:val="000000"/>
                <w:sz w:val="22"/>
                <w:szCs w:val="22"/>
              </w:rPr>
              <w:lastRenderedPageBreak/>
              <w:t>EMPLOYMENT AND WORKPLACE RELATIONS</w:t>
            </w:r>
          </w:p>
        </w:tc>
      </w:tr>
      <w:tr w:rsidR="002B1F5B" w14:paraId="1D1B3E73" w14:textId="77777777" w:rsidTr="002B1F5B">
        <w:trPr>
          <w:trHeight w:hRule="exact" w:val="225"/>
        </w:trPr>
        <w:tc>
          <w:tcPr>
            <w:tcW w:w="11980" w:type="dxa"/>
            <w:gridSpan w:val="11"/>
            <w:tcBorders>
              <w:top w:val="nil"/>
              <w:left w:val="nil"/>
              <w:bottom w:val="nil"/>
              <w:right w:val="nil"/>
            </w:tcBorders>
            <w:shd w:val="clear" w:color="000000" w:fill="FFFFFF"/>
            <w:tcMar>
              <w:top w:w="15" w:type="dxa"/>
              <w:left w:w="15" w:type="dxa"/>
              <w:bottom w:w="0" w:type="dxa"/>
              <w:right w:w="15" w:type="dxa"/>
            </w:tcMar>
            <w:hideMark/>
          </w:tcPr>
          <w:p w14:paraId="214FC472" w14:textId="53C6B2F0" w:rsidR="002B1F5B" w:rsidRDefault="002B1F5B" w:rsidP="002B1F5B">
            <w:pPr>
              <w:spacing w:before="0" w:after="0" w:line="240" w:lineRule="auto"/>
              <w:jc w:val="center"/>
              <w:rPr>
                <w:rFonts w:ascii="Arial" w:hAnsi="Arial" w:cs="Arial"/>
                <w:color w:val="000000"/>
                <w:sz w:val="16"/>
                <w:szCs w:val="16"/>
              </w:rPr>
            </w:pPr>
            <w:r>
              <w:rPr>
                <w:rFonts w:ascii="Arial" w:hAnsi="Arial" w:cs="Arial"/>
                <w:color w:val="000000"/>
                <w:sz w:val="16"/>
                <w:szCs w:val="16"/>
              </w:rPr>
              <w:t>Agency Resourcing – 2025</w:t>
            </w:r>
            <w:r w:rsidR="001B1118">
              <w:rPr>
                <w:rFonts w:ascii="Arial" w:hAnsi="Arial" w:cs="Arial"/>
                <w:color w:val="000000"/>
                <w:sz w:val="16"/>
                <w:szCs w:val="16"/>
              </w:rPr>
              <w:noBreakHyphen/>
            </w:r>
            <w:r>
              <w:rPr>
                <w:rFonts w:ascii="Arial" w:hAnsi="Arial" w:cs="Arial"/>
                <w:color w:val="000000"/>
                <w:sz w:val="16"/>
                <w:szCs w:val="16"/>
              </w:rPr>
              <w:t>2026</w:t>
            </w:r>
          </w:p>
          <w:p w14:paraId="7F69E8F7" w14:textId="7B0C48BF" w:rsidR="002B1F5B" w:rsidRDefault="002B1F5B" w:rsidP="002B1F5B">
            <w:pPr>
              <w:spacing w:before="0" w:after="0" w:line="240" w:lineRule="auto"/>
              <w:jc w:val="center"/>
              <w:rPr>
                <w:rFonts w:ascii="Arial" w:hAnsi="Arial" w:cs="Arial"/>
                <w:color w:val="000000"/>
                <w:sz w:val="16"/>
                <w:szCs w:val="16"/>
              </w:rPr>
            </w:pPr>
          </w:p>
        </w:tc>
      </w:tr>
      <w:tr w:rsidR="002B1F5B" w14:paraId="20240A14" w14:textId="77777777" w:rsidTr="002B1F5B">
        <w:trPr>
          <w:trHeight w:hRule="exact" w:val="225"/>
        </w:trPr>
        <w:tc>
          <w:tcPr>
            <w:tcW w:w="11980" w:type="dxa"/>
            <w:gridSpan w:val="11"/>
            <w:tcBorders>
              <w:top w:val="nil"/>
              <w:left w:val="nil"/>
              <w:bottom w:val="single" w:sz="4" w:space="0" w:color="293F5B"/>
              <w:right w:val="nil"/>
            </w:tcBorders>
            <w:shd w:val="clear" w:color="000000" w:fill="FFFFFF"/>
            <w:tcMar>
              <w:top w:w="15" w:type="dxa"/>
              <w:left w:w="15" w:type="dxa"/>
              <w:bottom w:w="0" w:type="dxa"/>
              <w:right w:w="15" w:type="dxa"/>
            </w:tcMar>
            <w:hideMark/>
          </w:tcPr>
          <w:p w14:paraId="49E05AEC" w14:textId="0312F802" w:rsidR="002B1F5B" w:rsidRDefault="002B1F5B" w:rsidP="002B1F5B">
            <w:pPr>
              <w:spacing w:before="0" w:after="0" w:line="240" w:lineRule="auto"/>
              <w:jc w:val="center"/>
              <w:rPr>
                <w:rFonts w:ascii="Arial" w:hAnsi="Arial" w:cs="Arial"/>
                <w:i/>
                <w:iCs/>
                <w:color w:val="000000"/>
                <w:sz w:val="16"/>
                <w:szCs w:val="16"/>
              </w:rPr>
            </w:pPr>
            <w:r>
              <w:rPr>
                <w:rFonts w:ascii="Arial" w:hAnsi="Arial" w:cs="Arial"/>
                <w:i/>
                <w:iCs/>
                <w:color w:val="000000"/>
                <w:sz w:val="16"/>
                <w:szCs w:val="16"/>
              </w:rPr>
              <w:t>Estimated Actual – 2024</w:t>
            </w:r>
            <w:r w:rsidR="001B1118">
              <w:rPr>
                <w:rFonts w:ascii="Arial" w:hAnsi="Arial" w:cs="Arial"/>
                <w:i/>
                <w:iCs/>
                <w:color w:val="000000"/>
                <w:sz w:val="16"/>
                <w:szCs w:val="16"/>
              </w:rPr>
              <w:noBreakHyphen/>
            </w:r>
            <w:r>
              <w:rPr>
                <w:rFonts w:ascii="Arial" w:hAnsi="Arial" w:cs="Arial"/>
                <w:i/>
                <w:iCs/>
                <w:color w:val="000000"/>
                <w:sz w:val="16"/>
                <w:szCs w:val="16"/>
              </w:rPr>
              <w:t>2025</w:t>
            </w:r>
          </w:p>
          <w:p w14:paraId="393778DA" w14:textId="28F13DE6" w:rsidR="002B1F5B" w:rsidRDefault="002B1F5B" w:rsidP="002B1F5B">
            <w:pPr>
              <w:spacing w:before="0" w:after="0" w:line="240" w:lineRule="auto"/>
              <w:jc w:val="center"/>
              <w:rPr>
                <w:rFonts w:ascii="Arial" w:hAnsi="Arial" w:cs="Arial"/>
                <w:i/>
                <w:iCs/>
                <w:color w:val="000000"/>
                <w:sz w:val="16"/>
                <w:szCs w:val="16"/>
              </w:rPr>
            </w:pPr>
          </w:p>
        </w:tc>
      </w:tr>
      <w:tr w:rsidR="002B1F5B" w14:paraId="451C470C" w14:textId="77777777" w:rsidTr="002B1F5B">
        <w:trPr>
          <w:trHeight w:hRule="exact" w:val="225"/>
        </w:trPr>
        <w:tc>
          <w:tcPr>
            <w:tcW w:w="1700" w:type="dxa"/>
            <w:tcBorders>
              <w:top w:val="nil"/>
              <w:left w:val="nil"/>
              <w:bottom w:val="nil"/>
              <w:right w:val="nil"/>
            </w:tcBorders>
            <w:shd w:val="clear" w:color="000000" w:fill="FFFFFF"/>
            <w:noWrap/>
            <w:tcMar>
              <w:top w:w="15" w:type="dxa"/>
              <w:left w:w="15" w:type="dxa"/>
              <w:bottom w:w="0" w:type="dxa"/>
              <w:right w:w="15" w:type="dxa"/>
            </w:tcMar>
            <w:hideMark/>
          </w:tcPr>
          <w:p w14:paraId="21A374AA" w14:textId="77777777" w:rsidR="002B1F5B" w:rsidRDefault="002B1F5B" w:rsidP="002B1F5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4180" w:type="dxa"/>
            <w:gridSpan w:val="4"/>
            <w:tcBorders>
              <w:top w:val="single" w:sz="4" w:space="0" w:color="293F5B"/>
              <w:left w:val="nil"/>
              <w:bottom w:val="single" w:sz="4" w:space="0" w:color="293F5B"/>
              <w:right w:val="nil"/>
            </w:tcBorders>
            <w:shd w:val="clear" w:color="000000" w:fill="FFFFFF"/>
            <w:tcMar>
              <w:top w:w="15" w:type="dxa"/>
              <w:left w:w="15" w:type="dxa"/>
              <w:bottom w:w="0" w:type="dxa"/>
              <w:right w:w="15" w:type="dxa"/>
            </w:tcMar>
            <w:hideMark/>
          </w:tcPr>
          <w:p w14:paraId="16BF579B" w14:textId="77777777" w:rsidR="002B1F5B" w:rsidRDefault="002B1F5B" w:rsidP="002B1F5B">
            <w:pPr>
              <w:spacing w:before="0" w:after="0" w:line="240" w:lineRule="auto"/>
              <w:jc w:val="center"/>
              <w:rPr>
                <w:rFonts w:ascii="Arial" w:hAnsi="Arial" w:cs="Arial"/>
                <w:color w:val="000000"/>
                <w:sz w:val="16"/>
                <w:szCs w:val="16"/>
              </w:rPr>
            </w:pPr>
            <w:r>
              <w:rPr>
                <w:rFonts w:ascii="Arial" w:hAnsi="Arial" w:cs="Arial"/>
                <w:color w:val="000000"/>
                <w:sz w:val="16"/>
                <w:szCs w:val="16"/>
              </w:rPr>
              <w:t>Departmental</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590917A" w14:textId="77777777" w:rsidR="002B1F5B" w:rsidRDefault="002B1F5B" w:rsidP="002B1F5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3980" w:type="dxa"/>
            <w:gridSpan w:val="4"/>
            <w:tcBorders>
              <w:top w:val="single" w:sz="4" w:space="0" w:color="293F5B"/>
              <w:left w:val="nil"/>
              <w:bottom w:val="single" w:sz="4" w:space="0" w:color="293F5B"/>
              <w:right w:val="nil"/>
            </w:tcBorders>
            <w:shd w:val="clear" w:color="000000" w:fill="FFFFFF"/>
            <w:tcMar>
              <w:top w:w="15" w:type="dxa"/>
              <w:left w:w="15" w:type="dxa"/>
              <w:bottom w:w="0" w:type="dxa"/>
              <w:right w:w="15" w:type="dxa"/>
            </w:tcMar>
            <w:hideMark/>
          </w:tcPr>
          <w:p w14:paraId="5629C9B0" w14:textId="77777777" w:rsidR="002B1F5B" w:rsidRDefault="002B1F5B" w:rsidP="002B1F5B">
            <w:pPr>
              <w:spacing w:before="0" w:after="0" w:line="240" w:lineRule="auto"/>
              <w:jc w:val="center"/>
              <w:rPr>
                <w:rFonts w:ascii="Arial" w:hAnsi="Arial" w:cs="Arial"/>
                <w:color w:val="000000"/>
                <w:sz w:val="16"/>
                <w:szCs w:val="16"/>
              </w:rPr>
            </w:pPr>
            <w:r>
              <w:rPr>
                <w:rFonts w:ascii="Arial" w:hAnsi="Arial" w:cs="Arial"/>
                <w:color w:val="000000"/>
                <w:sz w:val="16"/>
                <w:szCs w:val="16"/>
              </w:rPr>
              <w:t>Administered</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C2B5302" w14:textId="77777777" w:rsidR="002B1F5B" w:rsidRDefault="002B1F5B" w:rsidP="002B1F5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2B1F5B" w14:paraId="7A4CA9E8" w14:textId="77777777" w:rsidTr="002B1F5B">
        <w:trPr>
          <w:trHeight w:hRule="exact" w:val="225"/>
        </w:trPr>
        <w:tc>
          <w:tcPr>
            <w:tcW w:w="1700" w:type="dxa"/>
            <w:tcBorders>
              <w:top w:val="nil"/>
              <w:left w:val="nil"/>
              <w:bottom w:val="nil"/>
              <w:right w:val="nil"/>
            </w:tcBorders>
            <w:shd w:val="clear" w:color="000000" w:fill="FFFFFF"/>
            <w:noWrap/>
            <w:tcMar>
              <w:top w:w="15" w:type="dxa"/>
              <w:left w:w="15" w:type="dxa"/>
              <w:bottom w:w="0" w:type="dxa"/>
              <w:right w:w="15" w:type="dxa"/>
            </w:tcMar>
            <w:hideMark/>
          </w:tcPr>
          <w:p w14:paraId="68DE7099" w14:textId="77777777" w:rsidR="002B1F5B" w:rsidRDefault="002B1F5B" w:rsidP="002B1F5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892843C" w14:textId="77777777" w:rsidR="002B1F5B" w:rsidRDefault="002B1F5B" w:rsidP="002B1F5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7E7C5CA" w14:textId="77777777" w:rsidR="002B1F5B" w:rsidRDefault="002B1F5B" w:rsidP="002B1F5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419BC7F9" w14:textId="77777777" w:rsidR="002B1F5B" w:rsidRDefault="002B1F5B" w:rsidP="002B1F5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10538363" w14:textId="77777777" w:rsidR="002B1F5B" w:rsidRDefault="002B1F5B" w:rsidP="002B1F5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EE41DF7" w14:textId="77777777" w:rsidR="002B1F5B" w:rsidRDefault="002B1F5B" w:rsidP="002B1F5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405E84FE" w14:textId="77777777" w:rsidR="002B1F5B" w:rsidRDefault="002B1F5B" w:rsidP="002B1F5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820" w:type="dxa"/>
            <w:gridSpan w:val="2"/>
            <w:tcBorders>
              <w:top w:val="single" w:sz="4" w:space="0" w:color="293F5B"/>
              <w:left w:val="nil"/>
              <w:bottom w:val="single" w:sz="4" w:space="0" w:color="293F5B"/>
              <w:right w:val="nil"/>
            </w:tcBorders>
            <w:shd w:val="clear" w:color="000000" w:fill="FFFFFF"/>
            <w:tcMar>
              <w:top w:w="15" w:type="dxa"/>
              <w:left w:w="15" w:type="dxa"/>
              <w:bottom w:w="0" w:type="dxa"/>
              <w:right w:w="15" w:type="dxa"/>
            </w:tcMar>
            <w:hideMark/>
          </w:tcPr>
          <w:p w14:paraId="0520CC49" w14:textId="77777777" w:rsidR="002B1F5B" w:rsidRDefault="002B1F5B" w:rsidP="002B1F5B">
            <w:pPr>
              <w:spacing w:before="0" w:after="0" w:line="240" w:lineRule="auto"/>
              <w:jc w:val="center"/>
              <w:rPr>
                <w:rFonts w:ascii="Arial" w:hAnsi="Arial" w:cs="Arial"/>
                <w:color w:val="000000"/>
                <w:sz w:val="16"/>
                <w:szCs w:val="16"/>
              </w:rPr>
            </w:pPr>
            <w:r>
              <w:rPr>
                <w:rFonts w:ascii="Arial" w:hAnsi="Arial" w:cs="Arial"/>
                <w:color w:val="000000"/>
                <w:sz w:val="16"/>
                <w:szCs w:val="16"/>
              </w:rPr>
              <w:t>Appropriation Bill No.2</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5649AEFC" w14:textId="77777777" w:rsidR="002B1F5B" w:rsidRDefault="002B1F5B" w:rsidP="002B1F5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3CAE8AA" w14:textId="77777777" w:rsidR="002B1F5B" w:rsidRDefault="002B1F5B" w:rsidP="002B1F5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2B1F5B" w14:paraId="7F27AAFD" w14:textId="77777777" w:rsidTr="002B1F5B">
        <w:trPr>
          <w:trHeight w:val="227"/>
        </w:trPr>
        <w:tc>
          <w:tcPr>
            <w:tcW w:w="1700" w:type="dxa"/>
            <w:tcBorders>
              <w:top w:val="nil"/>
              <w:left w:val="nil"/>
              <w:bottom w:val="nil"/>
              <w:right w:val="nil"/>
            </w:tcBorders>
            <w:shd w:val="clear" w:color="000000" w:fill="FFFFFF"/>
            <w:tcMar>
              <w:top w:w="15" w:type="dxa"/>
              <w:left w:w="15" w:type="dxa"/>
              <w:bottom w:w="0" w:type="dxa"/>
              <w:right w:w="15" w:type="dxa"/>
            </w:tcMar>
            <w:vAlign w:val="bottom"/>
            <w:hideMark/>
          </w:tcPr>
          <w:p w14:paraId="6A1F158D" w14:textId="51EC7BFE" w:rsidR="002B1F5B" w:rsidRDefault="002B1F5B" w:rsidP="002B1F5B">
            <w:pPr>
              <w:spacing w:before="0" w:after="0" w:line="240" w:lineRule="auto"/>
              <w:rPr>
                <w:rFonts w:ascii="Arial" w:hAnsi="Arial" w:cs="Arial"/>
                <w:color w:val="000000"/>
                <w:sz w:val="16"/>
                <w:szCs w:val="16"/>
              </w:rPr>
            </w:pPr>
            <w:r>
              <w:rPr>
                <w:rFonts w:ascii="Arial" w:hAnsi="Arial" w:cs="Arial"/>
                <w:color w:val="000000"/>
                <w:sz w:val="16"/>
                <w:szCs w:val="16"/>
              </w:rPr>
              <w:t>Entity/Outcome/</w:t>
            </w:r>
            <w:r>
              <w:rPr>
                <w:rFonts w:ascii="Arial" w:hAnsi="Arial" w:cs="Arial"/>
                <w:color w:val="000000"/>
                <w:sz w:val="16"/>
                <w:szCs w:val="16"/>
              </w:rPr>
              <w:br/>
              <w:t>Non</w:t>
            </w:r>
            <w:r w:rsidR="001B1118">
              <w:rPr>
                <w:rFonts w:ascii="Arial" w:hAnsi="Arial" w:cs="Arial"/>
                <w:color w:val="000000"/>
                <w:sz w:val="16"/>
                <w:szCs w:val="16"/>
              </w:rPr>
              <w:noBreakHyphen/>
            </w:r>
            <w:r>
              <w:rPr>
                <w:rFonts w:ascii="Arial" w:hAnsi="Arial" w:cs="Arial"/>
                <w:color w:val="000000"/>
                <w:sz w:val="16"/>
                <w:szCs w:val="16"/>
              </w:rPr>
              <w:t>operating</w:t>
            </w:r>
          </w:p>
        </w:tc>
        <w:tc>
          <w:tcPr>
            <w:tcW w:w="1060" w:type="dxa"/>
            <w:tcBorders>
              <w:top w:val="nil"/>
              <w:left w:val="nil"/>
              <w:bottom w:val="nil"/>
              <w:right w:val="nil"/>
            </w:tcBorders>
            <w:shd w:val="clear" w:color="000000" w:fill="FFFFFF"/>
            <w:tcMar>
              <w:top w:w="15" w:type="dxa"/>
              <w:left w:w="15" w:type="dxa"/>
              <w:bottom w:w="0" w:type="dxa"/>
              <w:right w:w="15" w:type="dxa"/>
            </w:tcMar>
            <w:vAlign w:val="bottom"/>
            <w:hideMark/>
          </w:tcPr>
          <w:p w14:paraId="458AAE32" w14:textId="77777777" w:rsidR="002B1F5B" w:rsidRDefault="002B1F5B" w:rsidP="002B1F5B">
            <w:pPr>
              <w:spacing w:before="0" w:after="0" w:line="240" w:lineRule="auto"/>
              <w:jc w:val="right"/>
              <w:rPr>
                <w:rFonts w:ascii="Arial" w:hAnsi="Arial" w:cs="Arial"/>
                <w:color w:val="000000"/>
                <w:sz w:val="16"/>
                <w:szCs w:val="16"/>
              </w:rPr>
            </w:pPr>
            <w:r>
              <w:rPr>
                <w:rFonts w:ascii="Arial" w:hAnsi="Arial" w:cs="Arial"/>
                <w:color w:val="000000"/>
                <w:sz w:val="16"/>
                <w:szCs w:val="16"/>
              </w:rPr>
              <w:t>Appropriation</w:t>
            </w:r>
            <w:r>
              <w:rPr>
                <w:rFonts w:ascii="Arial" w:hAnsi="Arial" w:cs="Arial"/>
                <w:color w:val="000000"/>
                <w:sz w:val="16"/>
                <w:szCs w:val="16"/>
              </w:rPr>
              <w:br/>
              <w:t>Bill No. 1</w:t>
            </w:r>
          </w:p>
        </w:tc>
        <w:tc>
          <w:tcPr>
            <w:tcW w:w="1060" w:type="dxa"/>
            <w:tcBorders>
              <w:top w:val="nil"/>
              <w:left w:val="nil"/>
              <w:bottom w:val="nil"/>
              <w:right w:val="nil"/>
            </w:tcBorders>
            <w:shd w:val="clear" w:color="000000" w:fill="FFFFFF"/>
            <w:tcMar>
              <w:top w:w="15" w:type="dxa"/>
              <w:left w:w="15" w:type="dxa"/>
              <w:bottom w:w="0" w:type="dxa"/>
              <w:right w:w="15" w:type="dxa"/>
            </w:tcMar>
            <w:vAlign w:val="bottom"/>
            <w:hideMark/>
          </w:tcPr>
          <w:p w14:paraId="7449842F" w14:textId="77777777" w:rsidR="002B1F5B" w:rsidRDefault="002B1F5B" w:rsidP="002B1F5B">
            <w:pPr>
              <w:spacing w:before="0" w:after="0" w:line="240" w:lineRule="auto"/>
              <w:jc w:val="right"/>
              <w:rPr>
                <w:rFonts w:ascii="Arial" w:hAnsi="Arial" w:cs="Arial"/>
                <w:color w:val="000000"/>
                <w:sz w:val="16"/>
                <w:szCs w:val="16"/>
              </w:rPr>
            </w:pPr>
            <w:r>
              <w:rPr>
                <w:rFonts w:ascii="Arial" w:hAnsi="Arial" w:cs="Arial"/>
                <w:color w:val="000000"/>
                <w:sz w:val="16"/>
                <w:szCs w:val="16"/>
              </w:rPr>
              <w:t>Appropriation</w:t>
            </w:r>
            <w:r>
              <w:rPr>
                <w:rFonts w:ascii="Arial" w:hAnsi="Arial" w:cs="Arial"/>
                <w:color w:val="000000"/>
                <w:sz w:val="16"/>
                <w:szCs w:val="16"/>
              </w:rPr>
              <w:br/>
              <w:t>Bill No. 2</w:t>
            </w:r>
          </w:p>
        </w:tc>
        <w:tc>
          <w:tcPr>
            <w:tcW w:w="980" w:type="dxa"/>
            <w:tcBorders>
              <w:top w:val="nil"/>
              <w:left w:val="nil"/>
              <w:bottom w:val="nil"/>
              <w:right w:val="nil"/>
            </w:tcBorders>
            <w:shd w:val="clear" w:color="000000" w:fill="FFFFFF"/>
            <w:tcMar>
              <w:top w:w="15" w:type="dxa"/>
              <w:left w:w="15" w:type="dxa"/>
              <w:bottom w:w="0" w:type="dxa"/>
              <w:right w:w="15" w:type="dxa"/>
            </w:tcMar>
            <w:vAlign w:val="bottom"/>
            <w:hideMark/>
          </w:tcPr>
          <w:p w14:paraId="4360FEFA" w14:textId="77777777" w:rsidR="002B1F5B" w:rsidRDefault="002B1F5B" w:rsidP="002B1F5B">
            <w:pPr>
              <w:spacing w:before="0" w:after="0" w:line="240" w:lineRule="auto"/>
              <w:jc w:val="right"/>
              <w:rPr>
                <w:rFonts w:ascii="Arial" w:hAnsi="Arial" w:cs="Arial"/>
                <w:color w:val="000000"/>
                <w:sz w:val="16"/>
                <w:szCs w:val="16"/>
              </w:rPr>
            </w:pPr>
            <w:r>
              <w:rPr>
                <w:rFonts w:ascii="Arial" w:hAnsi="Arial" w:cs="Arial"/>
                <w:color w:val="000000"/>
                <w:sz w:val="16"/>
                <w:szCs w:val="16"/>
              </w:rPr>
              <w:t>External Revenue(a)</w:t>
            </w:r>
          </w:p>
        </w:tc>
        <w:tc>
          <w:tcPr>
            <w:tcW w:w="1080" w:type="dxa"/>
            <w:tcBorders>
              <w:top w:val="nil"/>
              <w:left w:val="nil"/>
              <w:bottom w:val="nil"/>
              <w:right w:val="nil"/>
            </w:tcBorders>
            <w:shd w:val="clear" w:color="000000" w:fill="FFFFFF"/>
            <w:tcMar>
              <w:top w:w="15" w:type="dxa"/>
              <w:left w:w="15" w:type="dxa"/>
              <w:bottom w:w="0" w:type="dxa"/>
              <w:right w:w="15" w:type="dxa"/>
            </w:tcMar>
            <w:vAlign w:val="bottom"/>
            <w:hideMark/>
          </w:tcPr>
          <w:p w14:paraId="7B22990E" w14:textId="77777777" w:rsidR="002B1F5B" w:rsidRDefault="002B1F5B" w:rsidP="002B1F5B">
            <w:pPr>
              <w:spacing w:before="0" w:after="0" w:line="240" w:lineRule="auto"/>
              <w:jc w:val="right"/>
              <w:rPr>
                <w:rFonts w:ascii="Arial" w:hAnsi="Arial" w:cs="Arial"/>
                <w:color w:val="000000"/>
                <w:sz w:val="16"/>
                <w:szCs w:val="16"/>
              </w:rPr>
            </w:pPr>
            <w:r>
              <w:rPr>
                <w:rFonts w:ascii="Arial" w:hAnsi="Arial" w:cs="Arial"/>
                <w:color w:val="000000"/>
                <w:sz w:val="16"/>
                <w:szCs w:val="16"/>
              </w:rPr>
              <w:t>Special</w:t>
            </w:r>
            <w:r>
              <w:rPr>
                <w:rFonts w:ascii="Arial" w:hAnsi="Arial" w:cs="Arial"/>
                <w:color w:val="000000"/>
                <w:sz w:val="16"/>
                <w:szCs w:val="16"/>
              </w:rPr>
              <w:br/>
              <w:t>Appropriation</w:t>
            </w:r>
          </w:p>
        </w:tc>
        <w:tc>
          <w:tcPr>
            <w:tcW w:w="1060" w:type="dxa"/>
            <w:tcBorders>
              <w:top w:val="nil"/>
              <w:left w:val="nil"/>
              <w:bottom w:val="nil"/>
              <w:right w:val="nil"/>
            </w:tcBorders>
            <w:shd w:val="clear" w:color="000000" w:fill="FFFFFF"/>
            <w:tcMar>
              <w:top w:w="15" w:type="dxa"/>
              <w:left w:w="15" w:type="dxa"/>
              <w:bottom w:w="0" w:type="dxa"/>
              <w:right w:w="15" w:type="dxa"/>
            </w:tcMar>
            <w:vAlign w:val="bottom"/>
            <w:hideMark/>
          </w:tcPr>
          <w:p w14:paraId="79569EED" w14:textId="77777777" w:rsidR="002B1F5B" w:rsidRDefault="002B1F5B" w:rsidP="002B1F5B">
            <w:pPr>
              <w:spacing w:before="0" w:after="0" w:line="240" w:lineRule="auto"/>
              <w:jc w:val="right"/>
              <w:rPr>
                <w:rFonts w:ascii="Arial" w:hAnsi="Arial" w:cs="Arial"/>
                <w:color w:val="000000"/>
                <w:sz w:val="16"/>
                <w:szCs w:val="16"/>
              </w:rPr>
            </w:pPr>
            <w:r>
              <w:rPr>
                <w:rFonts w:ascii="Arial" w:hAnsi="Arial" w:cs="Arial"/>
                <w:color w:val="000000"/>
                <w:sz w:val="16"/>
                <w:szCs w:val="16"/>
              </w:rPr>
              <w:t>Special</w:t>
            </w:r>
            <w:r>
              <w:rPr>
                <w:rFonts w:ascii="Arial" w:hAnsi="Arial" w:cs="Arial"/>
                <w:color w:val="000000"/>
                <w:sz w:val="16"/>
                <w:szCs w:val="16"/>
              </w:rPr>
              <w:br/>
              <w:t>Accounts(b)</w:t>
            </w:r>
          </w:p>
        </w:tc>
        <w:tc>
          <w:tcPr>
            <w:tcW w:w="1080" w:type="dxa"/>
            <w:tcBorders>
              <w:top w:val="nil"/>
              <w:left w:val="nil"/>
              <w:bottom w:val="nil"/>
              <w:right w:val="nil"/>
            </w:tcBorders>
            <w:shd w:val="clear" w:color="000000" w:fill="FFFFFF"/>
            <w:tcMar>
              <w:top w:w="15" w:type="dxa"/>
              <w:left w:w="15" w:type="dxa"/>
              <w:bottom w:w="0" w:type="dxa"/>
              <w:right w:w="15" w:type="dxa"/>
            </w:tcMar>
            <w:vAlign w:val="bottom"/>
            <w:hideMark/>
          </w:tcPr>
          <w:p w14:paraId="0B1BD938" w14:textId="77777777" w:rsidR="002B1F5B" w:rsidRDefault="002B1F5B" w:rsidP="002B1F5B">
            <w:pPr>
              <w:spacing w:before="0" w:after="0" w:line="240" w:lineRule="auto"/>
              <w:jc w:val="right"/>
              <w:rPr>
                <w:rFonts w:ascii="Arial" w:hAnsi="Arial" w:cs="Arial"/>
                <w:color w:val="000000"/>
                <w:sz w:val="16"/>
                <w:szCs w:val="16"/>
              </w:rPr>
            </w:pPr>
            <w:r>
              <w:rPr>
                <w:rFonts w:ascii="Arial" w:hAnsi="Arial" w:cs="Arial"/>
                <w:color w:val="000000"/>
                <w:sz w:val="16"/>
                <w:szCs w:val="16"/>
              </w:rPr>
              <w:t>Appropriation</w:t>
            </w:r>
            <w:r>
              <w:rPr>
                <w:rFonts w:ascii="Arial" w:hAnsi="Arial" w:cs="Arial"/>
                <w:color w:val="000000"/>
                <w:sz w:val="16"/>
                <w:szCs w:val="16"/>
              </w:rPr>
              <w:br/>
              <w:t>Bill No. 1</w:t>
            </w:r>
          </w:p>
        </w:tc>
        <w:tc>
          <w:tcPr>
            <w:tcW w:w="820" w:type="dxa"/>
            <w:tcBorders>
              <w:top w:val="nil"/>
              <w:left w:val="nil"/>
              <w:bottom w:val="nil"/>
              <w:right w:val="nil"/>
            </w:tcBorders>
            <w:shd w:val="clear" w:color="000000" w:fill="FFFFFF"/>
            <w:tcMar>
              <w:top w:w="15" w:type="dxa"/>
              <w:left w:w="15" w:type="dxa"/>
              <w:bottom w:w="0" w:type="dxa"/>
              <w:right w:w="15" w:type="dxa"/>
            </w:tcMar>
            <w:vAlign w:val="bottom"/>
            <w:hideMark/>
          </w:tcPr>
          <w:p w14:paraId="4668FB35" w14:textId="77777777" w:rsidR="002B1F5B" w:rsidRDefault="002B1F5B" w:rsidP="002B1F5B">
            <w:pPr>
              <w:spacing w:before="0" w:after="0" w:line="240" w:lineRule="auto"/>
              <w:jc w:val="right"/>
              <w:rPr>
                <w:rFonts w:ascii="Arial" w:hAnsi="Arial" w:cs="Arial"/>
                <w:color w:val="000000"/>
                <w:sz w:val="16"/>
                <w:szCs w:val="16"/>
              </w:rPr>
            </w:pPr>
            <w:r>
              <w:rPr>
                <w:rFonts w:ascii="Arial" w:hAnsi="Arial" w:cs="Arial"/>
                <w:color w:val="000000"/>
                <w:sz w:val="16"/>
                <w:szCs w:val="16"/>
              </w:rPr>
              <w:br/>
              <w:t>SPPs</w:t>
            </w:r>
          </w:p>
        </w:tc>
        <w:tc>
          <w:tcPr>
            <w:tcW w:w="1000" w:type="dxa"/>
            <w:tcBorders>
              <w:top w:val="nil"/>
              <w:left w:val="nil"/>
              <w:bottom w:val="nil"/>
              <w:right w:val="nil"/>
            </w:tcBorders>
            <w:shd w:val="clear" w:color="000000" w:fill="FFFFFF"/>
            <w:tcMar>
              <w:top w:w="15" w:type="dxa"/>
              <w:left w:w="15" w:type="dxa"/>
              <w:bottom w:w="0" w:type="dxa"/>
              <w:right w:w="15" w:type="dxa"/>
            </w:tcMar>
            <w:vAlign w:val="bottom"/>
            <w:hideMark/>
          </w:tcPr>
          <w:p w14:paraId="4479ED21" w14:textId="77777777" w:rsidR="002B1F5B" w:rsidRDefault="002B1F5B" w:rsidP="002B1F5B">
            <w:pPr>
              <w:spacing w:before="0" w:after="0" w:line="240" w:lineRule="auto"/>
              <w:jc w:val="right"/>
              <w:rPr>
                <w:rFonts w:ascii="Arial" w:hAnsi="Arial" w:cs="Arial"/>
                <w:color w:val="000000"/>
                <w:sz w:val="16"/>
                <w:szCs w:val="16"/>
              </w:rPr>
            </w:pPr>
            <w:r>
              <w:rPr>
                <w:rFonts w:ascii="Arial" w:hAnsi="Arial" w:cs="Arial"/>
                <w:color w:val="000000"/>
                <w:sz w:val="16"/>
                <w:szCs w:val="16"/>
              </w:rPr>
              <w:br/>
              <w:t>Other(c)</w:t>
            </w:r>
          </w:p>
        </w:tc>
        <w:tc>
          <w:tcPr>
            <w:tcW w:w="1080" w:type="dxa"/>
            <w:tcBorders>
              <w:top w:val="nil"/>
              <w:left w:val="nil"/>
              <w:bottom w:val="nil"/>
              <w:right w:val="nil"/>
            </w:tcBorders>
            <w:shd w:val="clear" w:color="000000" w:fill="FFFFFF"/>
            <w:tcMar>
              <w:top w:w="15" w:type="dxa"/>
              <w:left w:w="15" w:type="dxa"/>
              <w:bottom w:w="0" w:type="dxa"/>
              <w:right w:w="15" w:type="dxa"/>
            </w:tcMar>
            <w:vAlign w:val="bottom"/>
            <w:hideMark/>
          </w:tcPr>
          <w:p w14:paraId="148AF2C4" w14:textId="77777777" w:rsidR="002B1F5B" w:rsidRDefault="002B1F5B" w:rsidP="002B1F5B">
            <w:pPr>
              <w:spacing w:before="0" w:after="0" w:line="240" w:lineRule="auto"/>
              <w:jc w:val="right"/>
              <w:rPr>
                <w:rFonts w:ascii="Arial" w:hAnsi="Arial" w:cs="Arial"/>
                <w:color w:val="000000"/>
                <w:sz w:val="16"/>
                <w:szCs w:val="16"/>
              </w:rPr>
            </w:pPr>
            <w:r>
              <w:rPr>
                <w:rFonts w:ascii="Arial" w:hAnsi="Arial" w:cs="Arial"/>
                <w:color w:val="000000"/>
                <w:sz w:val="16"/>
                <w:szCs w:val="16"/>
              </w:rPr>
              <w:t>Special</w:t>
            </w:r>
            <w:r>
              <w:rPr>
                <w:rFonts w:ascii="Arial" w:hAnsi="Arial" w:cs="Arial"/>
                <w:color w:val="000000"/>
                <w:sz w:val="16"/>
                <w:szCs w:val="16"/>
              </w:rPr>
              <w:br/>
              <w:t>Appropriation</w:t>
            </w:r>
          </w:p>
        </w:tc>
        <w:tc>
          <w:tcPr>
            <w:tcW w:w="1060" w:type="dxa"/>
            <w:tcBorders>
              <w:top w:val="nil"/>
              <w:left w:val="nil"/>
              <w:bottom w:val="nil"/>
              <w:right w:val="nil"/>
            </w:tcBorders>
            <w:shd w:val="clear" w:color="000000" w:fill="FFFFFF"/>
            <w:tcMar>
              <w:top w:w="15" w:type="dxa"/>
              <w:left w:w="15" w:type="dxa"/>
              <w:bottom w:w="0" w:type="dxa"/>
              <w:right w:w="15" w:type="dxa"/>
            </w:tcMar>
            <w:vAlign w:val="bottom"/>
            <w:hideMark/>
          </w:tcPr>
          <w:p w14:paraId="319012A2" w14:textId="77777777" w:rsidR="002B1F5B" w:rsidRDefault="002B1F5B" w:rsidP="002B1F5B">
            <w:pPr>
              <w:spacing w:before="0" w:after="0" w:line="240" w:lineRule="auto"/>
              <w:jc w:val="right"/>
              <w:rPr>
                <w:rFonts w:ascii="Arial" w:hAnsi="Arial" w:cs="Arial"/>
                <w:color w:val="000000"/>
                <w:sz w:val="16"/>
                <w:szCs w:val="16"/>
              </w:rPr>
            </w:pPr>
            <w:r>
              <w:rPr>
                <w:rFonts w:ascii="Arial" w:hAnsi="Arial" w:cs="Arial"/>
                <w:color w:val="000000"/>
                <w:sz w:val="16"/>
                <w:szCs w:val="16"/>
              </w:rPr>
              <w:br/>
              <w:t>Total</w:t>
            </w:r>
          </w:p>
        </w:tc>
      </w:tr>
      <w:tr w:rsidR="002B1F5B" w14:paraId="59BF805A" w14:textId="77777777" w:rsidTr="002B1F5B">
        <w:trPr>
          <w:trHeight w:hRule="exact" w:val="225"/>
        </w:trPr>
        <w:tc>
          <w:tcPr>
            <w:tcW w:w="170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2FD79975" w14:textId="77777777" w:rsidR="002B1F5B" w:rsidRDefault="002B1F5B" w:rsidP="002B1F5B">
            <w:pPr>
              <w:spacing w:before="0" w:after="0" w:line="240" w:lineRule="auto"/>
              <w:jc w:val="right"/>
              <w:rPr>
                <w:rFonts w:ascii="Calibri" w:hAnsi="Calibri" w:cs="Calibri"/>
                <w:color w:val="000000"/>
                <w:sz w:val="16"/>
                <w:szCs w:val="16"/>
              </w:rPr>
            </w:pPr>
            <w:r>
              <w:rPr>
                <w:rFonts w:ascii="Calibri" w:hAnsi="Calibri" w:cs="Calibri"/>
                <w:color w:val="000000"/>
                <w:sz w:val="16"/>
                <w:szCs w:val="16"/>
              </w:rPr>
              <w:t> </w:t>
            </w:r>
          </w:p>
        </w:tc>
        <w:tc>
          <w:tcPr>
            <w:tcW w:w="106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7D26E68E" w14:textId="38228BF9" w:rsidR="002B1F5B" w:rsidRDefault="002B1F5B" w:rsidP="002B1F5B">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6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5867D99C" w14:textId="33CDA281" w:rsidR="002B1F5B" w:rsidRDefault="002B1F5B" w:rsidP="002B1F5B">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98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2314119C" w14:textId="14427B07" w:rsidR="002B1F5B" w:rsidRDefault="002B1F5B" w:rsidP="002B1F5B">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8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53F462A4" w14:textId="3C9C1855" w:rsidR="002B1F5B" w:rsidRDefault="002B1F5B" w:rsidP="002B1F5B">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6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617906AB" w14:textId="7B5DC1C1" w:rsidR="002B1F5B" w:rsidRDefault="002B1F5B" w:rsidP="002B1F5B">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8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7B01A6D5" w14:textId="457AF9EA" w:rsidR="002B1F5B" w:rsidRDefault="002B1F5B" w:rsidP="002B1F5B">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82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096A3BFC" w14:textId="3671BC7B" w:rsidR="002B1F5B" w:rsidRDefault="002B1F5B" w:rsidP="002B1F5B">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0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4B8BD6BD" w14:textId="122A6E2E" w:rsidR="002B1F5B" w:rsidRDefault="002B1F5B" w:rsidP="002B1F5B">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8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4EB9E03C" w14:textId="00D00A0E" w:rsidR="002B1F5B" w:rsidRDefault="002B1F5B" w:rsidP="002B1F5B">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6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4BDC33E4" w14:textId="52DD8379" w:rsidR="002B1F5B" w:rsidRDefault="002B1F5B" w:rsidP="002B1F5B">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r>
      <w:tr w:rsidR="001B53DB" w14:paraId="0656E288" w14:textId="77777777" w:rsidTr="002B1F5B">
        <w:trPr>
          <w:trHeight w:val="227"/>
        </w:trPr>
        <w:tc>
          <w:tcPr>
            <w:tcW w:w="1700" w:type="dxa"/>
            <w:tcBorders>
              <w:top w:val="nil"/>
              <w:left w:val="nil"/>
              <w:bottom w:val="nil"/>
              <w:right w:val="nil"/>
            </w:tcBorders>
            <w:shd w:val="clear" w:color="000000" w:fill="FFFFFF"/>
            <w:tcMar>
              <w:top w:w="15" w:type="dxa"/>
              <w:left w:w="15" w:type="dxa"/>
              <w:bottom w:w="0" w:type="dxa"/>
              <w:right w:w="15" w:type="dxa"/>
            </w:tcMar>
            <w:vAlign w:val="bottom"/>
            <w:hideMark/>
          </w:tcPr>
          <w:p w14:paraId="22ABE453" w14:textId="77777777" w:rsidR="002B1F5B" w:rsidRDefault="002B1F5B" w:rsidP="002B1F5B">
            <w:pPr>
              <w:spacing w:before="0" w:after="0" w:line="240" w:lineRule="auto"/>
              <w:rPr>
                <w:rFonts w:ascii="Arial" w:hAnsi="Arial" w:cs="Arial"/>
                <w:b/>
                <w:bCs/>
                <w:color w:val="000000"/>
                <w:sz w:val="16"/>
                <w:szCs w:val="16"/>
              </w:rPr>
            </w:pPr>
            <w:r>
              <w:rPr>
                <w:rFonts w:ascii="Arial" w:hAnsi="Arial" w:cs="Arial"/>
                <w:b/>
                <w:bCs/>
                <w:color w:val="000000"/>
                <w:sz w:val="16"/>
                <w:szCs w:val="16"/>
              </w:rPr>
              <w:t>Department of Employment and Workplace Relations</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762FFA5" w14:textId="77777777" w:rsidR="002B1F5B" w:rsidRDefault="002B1F5B" w:rsidP="002B1F5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BF63F52" w14:textId="77777777" w:rsidR="002B1F5B" w:rsidRDefault="002B1F5B" w:rsidP="002B1F5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60E81995" w14:textId="77777777" w:rsidR="002B1F5B" w:rsidRDefault="002B1F5B" w:rsidP="002B1F5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432A5F71" w14:textId="77777777" w:rsidR="002B1F5B" w:rsidRDefault="002B1F5B" w:rsidP="002B1F5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B9C449F" w14:textId="77777777" w:rsidR="002B1F5B" w:rsidRDefault="002B1F5B" w:rsidP="002B1F5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4501680B" w14:textId="77777777" w:rsidR="002B1F5B" w:rsidRDefault="002B1F5B" w:rsidP="002B1F5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6201577E" w14:textId="77777777" w:rsidR="002B1F5B" w:rsidRDefault="002B1F5B" w:rsidP="002B1F5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68867362" w14:textId="77777777" w:rsidR="002B1F5B" w:rsidRDefault="002B1F5B" w:rsidP="002B1F5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0905650D" w14:textId="77777777" w:rsidR="002B1F5B" w:rsidRDefault="002B1F5B" w:rsidP="002B1F5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F024D29" w14:textId="77777777" w:rsidR="002B1F5B" w:rsidRDefault="002B1F5B" w:rsidP="002B1F5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1B53DB" w14:paraId="3FBB425B" w14:textId="77777777" w:rsidTr="002B1F5B">
        <w:trPr>
          <w:trHeight w:hRule="exact" w:val="225"/>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4E3D3D91" w14:textId="77777777" w:rsidR="002B1F5B" w:rsidRDefault="002B1F5B" w:rsidP="002B1F5B">
            <w:pPr>
              <w:spacing w:before="0" w:after="0" w:line="240" w:lineRule="auto"/>
              <w:rPr>
                <w:rFonts w:ascii="Arial" w:hAnsi="Arial" w:cs="Arial"/>
                <w:color w:val="000000"/>
                <w:sz w:val="16"/>
                <w:szCs w:val="16"/>
              </w:rPr>
            </w:pPr>
            <w:r>
              <w:rPr>
                <w:rFonts w:ascii="Arial" w:hAnsi="Arial" w:cs="Arial"/>
                <w:color w:val="000000"/>
                <w:sz w:val="16"/>
                <w:szCs w:val="16"/>
              </w:rPr>
              <w:t>Outcome 1</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E6FCC6E" w14:textId="77777777" w:rsidR="002B1F5B" w:rsidRDefault="002B1F5B" w:rsidP="002B1F5B">
            <w:pPr>
              <w:spacing w:before="0" w:after="0" w:line="240" w:lineRule="auto"/>
              <w:jc w:val="right"/>
              <w:rPr>
                <w:rFonts w:ascii="Arial" w:hAnsi="Arial" w:cs="Arial"/>
                <w:color w:val="000000"/>
                <w:sz w:val="16"/>
                <w:szCs w:val="16"/>
              </w:rPr>
            </w:pPr>
            <w:r>
              <w:rPr>
                <w:rFonts w:ascii="Arial" w:hAnsi="Arial" w:cs="Arial"/>
                <w:color w:val="000000"/>
                <w:sz w:val="16"/>
                <w:szCs w:val="16"/>
              </w:rPr>
              <w:t>470,310</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20248E4" w14:textId="3ACCF76D" w:rsidR="002B1F5B" w:rsidRDefault="001B1118" w:rsidP="002B1F5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6CB31DC1" w14:textId="77777777" w:rsidR="002B1F5B" w:rsidRDefault="002B1F5B" w:rsidP="002B1F5B">
            <w:pPr>
              <w:spacing w:before="0" w:after="0" w:line="240" w:lineRule="auto"/>
              <w:jc w:val="right"/>
              <w:rPr>
                <w:rFonts w:ascii="Arial" w:hAnsi="Arial" w:cs="Arial"/>
                <w:color w:val="000000"/>
                <w:sz w:val="16"/>
                <w:szCs w:val="16"/>
              </w:rPr>
            </w:pPr>
            <w:r>
              <w:rPr>
                <w:rFonts w:ascii="Arial" w:hAnsi="Arial" w:cs="Arial"/>
                <w:color w:val="000000"/>
                <w:sz w:val="16"/>
                <w:szCs w:val="16"/>
              </w:rPr>
              <w:t>37,324</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2E896788" w14:textId="10E651C2" w:rsidR="002B1F5B" w:rsidRDefault="001B1118" w:rsidP="002B1F5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8558DF7" w14:textId="6B47006A" w:rsidR="002B1F5B" w:rsidRDefault="001B1118" w:rsidP="002B1F5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35343A76" w14:textId="77777777" w:rsidR="002B1F5B" w:rsidRDefault="002B1F5B" w:rsidP="002B1F5B">
            <w:pPr>
              <w:spacing w:before="0" w:after="0" w:line="240" w:lineRule="auto"/>
              <w:jc w:val="right"/>
              <w:rPr>
                <w:rFonts w:ascii="Arial" w:hAnsi="Arial" w:cs="Arial"/>
                <w:color w:val="000000"/>
                <w:sz w:val="16"/>
                <w:szCs w:val="16"/>
              </w:rPr>
            </w:pPr>
            <w:r>
              <w:rPr>
                <w:rFonts w:ascii="Arial" w:hAnsi="Arial" w:cs="Arial"/>
                <w:color w:val="000000"/>
                <w:sz w:val="16"/>
                <w:szCs w:val="16"/>
              </w:rPr>
              <w:t>1,992,903</w:t>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2FB392C4" w14:textId="5ED26CD6" w:rsidR="002B1F5B" w:rsidRDefault="001B1118" w:rsidP="002B1F5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17123123" w14:textId="072C6696" w:rsidR="002B1F5B" w:rsidRDefault="001B1118" w:rsidP="002B1F5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2FF3CD94" w14:textId="77777777" w:rsidR="002B1F5B" w:rsidRDefault="002B1F5B" w:rsidP="002B1F5B">
            <w:pPr>
              <w:spacing w:before="0" w:after="0" w:line="240" w:lineRule="auto"/>
              <w:jc w:val="right"/>
              <w:rPr>
                <w:rFonts w:ascii="Arial" w:hAnsi="Arial" w:cs="Arial"/>
                <w:color w:val="000000"/>
                <w:sz w:val="16"/>
                <w:szCs w:val="16"/>
              </w:rPr>
            </w:pPr>
            <w:r>
              <w:rPr>
                <w:rFonts w:ascii="Arial" w:hAnsi="Arial" w:cs="Arial"/>
                <w:color w:val="000000"/>
                <w:sz w:val="16"/>
                <w:szCs w:val="16"/>
              </w:rPr>
              <w:t>30</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72273A5" w14:textId="77777777" w:rsidR="002B1F5B" w:rsidRDefault="002B1F5B" w:rsidP="002B1F5B">
            <w:pPr>
              <w:spacing w:before="0" w:after="0" w:line="240" w:lineRule="auto"/>
              <w:jc w:val="right"/>
              <w:rPr>
                <w:rFonts w:ascii="Arial" w:hAnsi="Arial" w:cs="Arial"/>
                <w:color w:val="000000"/>
                <w:sz w:val="16"/>
                <w:szCs w:val="16"/>
              </w:rPr>
            </w:pPr>
            <w:r>
              <w:rPr>
                <w:rFonts w:ascii="Arial" w:hAnsi="Arial" w:cs="Arial"/>
                <w:color w:val="000000"/>
                <w:sz w:val="16"/>
                <w:szCs w:val="16"/>
              </w:rPr>
              <w:t>2,500,567</w:t>
            </w:r>
          </w:p>
        </w:tc>
      </w:tr>
      <w:tr w:rsidR="002B1F5B" w14:paraId="7B45C846" w14:textId="77777777" w:rsidTr="002B1F5B">
        <w:trPr>
          <w:trHeight w:hRule="exact" w:val="225"/>
        </w:trPr>
        <w:tc>
          <w:tcPr>
            <w:tcW w:w="1700" w:type="dxa"/>
            <w:vMerge/>
            <w:tcBorders>
              <w:top w:val="nil"/>
              <w:left w:val="nil"/>
              <w:bottom w:val="nil"/>
              <w:right w:val="nil"/>
            </w:tcBorders>
            <w:vAlign w:val="center"/>
            <w:hideMark/>
          </w:tcPr>
          <w:p w14:paraId="0DED667E" w14:textId="77777777" w:rsidR="002B1F5B" w:rsidRDefault="002B1F5B" w:rsidP="002B1F5B">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781A38C" w14:textId="77777777" w:rsidR="002B1F5B" w:rsidRDefault="002B1F5B" w:rsidP="002B1F5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483,015</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36C1F67" w14:textId="35B42988" w:rsidR="002B1F5B" w:rsidRDefault="001B1118" w:rsidP="002B1F5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15FDA1B0" w14:textId="77777777" w:rsidR="002B1F5B" w:rsidRDefault="002B1F5B" w:rsidP="002B1F5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71,299</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3E30ACBD" w14:textId="2514AB8F" w:rsidR="002B1F5B" w:rsidRDefault="001B1118" w:rsidP="002B1F5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C5F934B" w14:textId="7C1EC48D" w:rsidR="002B1F5B" w:rsidRDefault="001B1118" w:rsidP="002B1F5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29A28CC6" w14:textId="77777777" w:rsidR="002B1F5B" w:rsidRDefault="002B1F5B" w:rsidP="002B1F5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1,898,674</w:t>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5BFF4A64" w14:textId="6CBB3A22" w:rsidR="002B1F5B" w:rsidRDefault="001B1118" w:rsidP="002B1F5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6BD5BC96" w14:textId="7F7BF6E1" w:rsidR="002B1F5B" w:rsidRDefault="001B1118" w:rsidP="002B1F5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01B0B3AB" w14:textId="77777777" w:rsidR="002B1F5B" w:rsidRDefault="002B1F5B" w:rsidP="002B1F5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30</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2E94D42" w14:textId="77777777" w:rsidR="002B1F5B" w:rsidRDefault="002B1F5B" w:rsidP="002B1F5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2,453,018</w:t>
            </w:r>
          </w:p>
        </w:tc>
      </w:tr>
      <w:tr w:rsidR="001B53DB" w14:paraId="612F4B69" w14:textId="77777777" w:rsidTr="002B1F5B">
        <w:trPr>
          <w:trHeight w:hRule="exact" w:val="225"/>
        </w:trPr>
        <w:tc>
          <w:tcPr>
            <w:tcW w:w="170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3F211A8B" w14:textId="77777777" w:rsidR="002B1F5B" w:rsidRDefault="002B1F5B" w:rsidP="002B1F5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74041CBC" w14:textId="77777777" w:rsidR="002B1F5B" w:rsidRDefault="002B1F5B" w:rsidP="002B1F5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5CCF5B1F" w14:textId="77777777" w:rsidR="002B1F5B" w:rsidRDefault="002B1F5B" w:rsidP="002B1F5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19E793CC" w14:textId="77777777" w:rsidR="002B1F5B" w:rsidRDefault="002B1F5B" w:rsidP="002B1F5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641DC349" w14:textId="77777777" w:rsidR="002B1F5B" w:rsidRDefault="002B1F5B" w:rsidP="002B1F5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64D9C0FA" w14:textId="77777777" w:rsidR="002B1F5B" w:rsidRDefault="002B1F5B" w:rsidP="002B1F5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10CD2185" w14:textId="77777777" w:rsidR="002B1F5B" w:rsidRDefault="002B1F5B" w:rsidP="002B1F5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82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288BB7F8" w14:textId="77777777" w:rsidR="002B1F5B" w:rsidRDefault="002B1F5B" w:rsidP="002B1F5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0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131D77F8" w14:textId="77777777" w:rsidR="002B1F5B" w:rsidRDefault="002B1F5B" w:rsidP="002B1F5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6C901485" w14:textId="77777777" w:rsidR="002B1F5B" w:rsidRDefault="002B1F5B" w:rsidP="002B1F5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6E7031B1" w14:textId="77777777" w:rsidR="002B1F5B" w:rsidRDefault="002B1F5B" w:rsidP="002B1F5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1B53DB" w14:paraId="09D69BD5" w14:textId="77777777" w:rsidTr="002B1F5B">
        <w:trPr>
          <w:trHeight w:hRule="exact" w:val="225"/>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6E6CDB93" w14:textId="77777777" w:rsidR="002B1F5B" w:rsidRDefault="002B1F5B" w:rsidP="002B1F5B">
            <w:pPr>
              <w:spacing w:before="0" w:after="0" w:line="240" w:lineRule="auto"/>
              <w:rPr>
                <w:rFonts w:ascii="Arial" w:hAnsi="Arial" w:cs="Arial"/>
                <w:color w:val="000000"/>
                <w:sz w:val="16"/>
                <w:szCs w:val="16"/>
              </w:rPr>
            </w:pPr>
            <w:r>
              <w:rPr>
                <w:rFonts w:ascii="Arial" w:hAnsi="Arial" w:cs="Arial"/>
                <w:color w:val="000000"/>
                <w:sz w:val="16"/>
                <w:szCs w:val="16"/>
              </w:rPr>
              <w:t>Outcome 2</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1308DD6" w14:textId="77777777" w:rsidR="002B1F5B" w:rsidRDefault="002B1F5B" w:rsidP="002B1F5B">
            <w:pPr>
              <w:spacing w:before="0" w:after="0" w:line="240" w:lineRule="auto"/>
              <w:jc w:val="right"/>
              <w:rPr>
                <w:rFonts w:ascii="Arial" w:hAnsi="Arial" w:cs="Arial"/>
                <w:color w:val="000000"/>
                <w:sz w:val="16"/>
                <w:szCs w:val="16"/>
              </w:rPr>
            </w:pPr>
            <w:r>
              <w:rPr>
                <w:rFonts w:ascii="Arial" w:hAnsi="Arial" w:cs="Arial"/>
                <w:color w:val="000000"/>
                <w:sz w:val="16"/>
                <w:szCs w:val="16"/>
              </w:rPr>
              <w:t>276,961</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EBE3944" w14:textId="0EECCB68" w:rsidR="002B1F5B" w:rsidRDefault="001B1118" w:rsidP="002B1F5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02A7961C" w14:textId="77777777" w:rsidR="002B1F5B" w:rsidRDefault="002B1F5B" w:rsidP="002B1F5B">
            <w:pPr>
              <w:spacing w:before="0" w:after="0" w:line="240" w:lineRule="auto"/>
              <w:jc w:val="right"/>
              <w:rPr>
                <w:rFonts w:ascii="Arial" w:hAnsi="Arial" w:cs="Arial"/>
                <w:color w:val="000000"/>
                <w:sz w:val="16"/>
                <w:szCs w:val="16"/>
              </w:rPr>
            </w:pPr>
            <w:r>
              <w:rPr>
                <w:rFonts w:ascii="Arial" w:hAnsi="Arial" w:cs="Arial"/>
                <w:color w:val="000000"/>
                <w:sz w:val="16"/>
                <w:szCs w:val="16"/>
              </w:rPr>
              <w:t>27,760</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723670AF" w14:textId="24DB4AB6" w:rsidR="002B1F5B" w:rsidRDefault="001B1118" w:rsidP="002B1F5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D8DD27A" w14:textId="77777777" w:rsidR="002B1F5B" w:rsidRDefault="002B1F5B" w:rsidP="002B1F5B">
            <w:pPr>
              <w:spacing w:before="0" w:after="0" w:line="240" w:lineRule="auto"/>
              <w:jc w:val="right"/>
              <w:rPr>
                <w:rFonts w:ascii="Arial" w:hAnsi="Arial" w:cs="Arial"/>
                <w:color w:val="000000"/>
                <w:sz w:val="16"/>
                <w:szCs w:val="16"/>
              </w:rPr>
            </w:pPr>
            <w:r>
              <w:rPr>
                <w:rFonts w:ascii="Arial" w:hAnsi="Arial" w:cs="Arial"/>
                <w:color w:val="000000"/>
                <w:sz w:val="16"/>
                <w:szCs w:val="16"/>
              </w:rPr>
              <w:t>3,412</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34D06844" w14:textId="77777777" w:rsidR="002B1F5B" w:rsidRDefault="002B1F5B" w:rsidP="002B1F5B">
            <w:pPr>
              <w:spacing w:before="0" w:after="0" w:line="240" w:lineRule="auto"/>
              <w:jc w:val="right"/>
              <w:rPr>
                <w:rFonts w:ascii="Arial" w:hAnsi="Arial" w:cs="Arial"/>
                <w:color w:val="000000"/>
                <w:sz w:val="16"/>
                <w:szCs w:val="16"/>
              </w:rPr>
            </w:pPr>
            <w:r>
              <w:rPr>
                <w:rFonts w:ascii="Arial" w:hAnsi="Arial" w:cs="Arial"/>
                <w:color w:val="000000"/>
                <w:sz w:val="16"/>
                <w:szCs w:val="16"/>
              </w:rPr>
              <w:t>1,838,733</w:t>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3A3CB94B" w14:textId="783F5068" w:rsidR="002B1F5B" w:rsidRDefault="001B1118" w:rsidP="002B1F5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469D3BC0" w14:textId="09EBACB6" w:rsidR="002B1F5B" w:rsidRDefault="001B1118" w:rsidP="002B1F5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190A15DC" w14:textId="77777777" w:rsidR="002B1F5B" w:rsidRDefault="002B1F5B" w:rsidP="002B1F5B">
            <w:pPr>
              <w:spacing w:before="0" w:after="0" w:line="240" w:lineRule="auto"/>
              <w:jc w:val="right"/>
              <w:rPr>
                <w:rFonts w:ascii="Arial" w:hAnsi="Arial" w:cs="Arial"/>
                <w:color w:val="000000"/>
                <w:sz w:val="16"/>
                <w:szCs w:val="16"/>
              </w:rPr>
            </w:pPr>
            <w:r>
              <w:rPr>
                <w:rFonts w:ascii="Arial" w:hAnsi="Arial" w:cs="Arial"/>
                <w:color w:val="000000"/>
                <w:sz w:val="16"/>
                <w:szCs w:val="16"/>
              </w:rPr>
              <w:t>574,900</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2F55BFC" w14:textId="77777777" w:rsidR="002B1F5B" w:rsidRDefault="002B1F5B" w:rsidP="002B1F5B">
            <w:pPr>
              <w:spacing w:before="0" w:after="0" w:line="240" w:lineRule="auto"/>
              <w:jc w:val="right"/>
              <w:rPr>
                <w:rFonts w:ascii="Arial" w:hAnsi="Arial" w:cs="Arial"/>
                <w:color w:val="000000"/>
                <w:sz w:val="16"/>
                <w:szCs w:val="16"/>
              </w:rPr>
            </w:pPr>
            <w:r>
              <w:rPr>
                <w:rFonts w:ascii="Arial" w:hAnsi="Arial" w:cs="Arial"/>
                <w:color w:val="000000"/>
                <w:sz w:val="16"/>
                <w:szCs w:val="16"/>
              </w:rPr>
              <w:t>2,721,766</w:t>
            </w:r>
          </w:p>
        </w:tc>
      </w:tr>
      <w:tr w:rsidR="002B1F5B" w14:paraId="5F5B7555" w14:textId="77777777" w:rsidTr="002B1F5B">
        <w:trPr>
          <w:trHeight w:hRule="exact" w:val="225"/>
        </w:trPr>
        <w:tc>
          <w:tcPr>
            <w:tcW w:w="1700" w:type="dxa"/>
            <w:vMerge/>
            <w:tcBorders>
              <w:top w:val="nil"/>
              <w:left w:val="nil"/>
              <w:bottom w:val="nil"/>
              <w:right w:val="nil"/>
            </w:tcBorders>
            <w:vAlign w:val="center"/>
            <w:hideMark/>
          </w:tcPr>
          <w:p w14:paraId="0924E039" w14:textId="77777777" w:rsidR="002B1F5B" w:rsidRDefault="002B1F5B" w:rsidP="002B1F5B">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6BA93C4" w14:textId="77777777" w:rsidR="002B1F5B" w:rsidRDefault="002B1F5B" w:rsidP="002B1F5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353,124</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EC3B4BA" w14:textId="016ED35F" w:rsidR="002B1F5B" w:rsidRDefault="001B1118" w:rsidP="002B1F5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54F8F3F9" w14:textId="77777777" w:rsidR="002B1F5B" w:rsidRDefault="002B1F5B" w:rsidP="002B1F5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53,643</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6DB47E55" w14:textId="531D8FA0" w:rsidR="002B1F5B" w:rsidRDefault="001B1118" w:rsidP="002B1F5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05F6BC7" w14:textId="77777777" w:rsidR="002B1F5B" w:rsidRDefault="002B1F5B" w:rsidP="002B1F5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3,292</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27B69686" w14:textId="77777777" w:rsidR="002B1F5B" w:rsidRDefault="002B1F5B" w:rsidP="002B1F5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1,903,082</w:t>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22B9555E" w14:textId="34C53244" w:rsidR="002B1F5B" w:rsidRDefault="001B1118" w:rsidP="002B1F5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3B0CC3F3" w14:textId="30A38B34" w:rsidR="002B1F5B" w:rsidRDefault="001B1118" w:rsidP="002B1F5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73C62215" w14:textId="77777777" w:rsidR="002B1F5B" w:rsidRDefault="002B1F5B" w:rsidP="002B1F5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537,815</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316738C" w14:textId="77777777" w:rsidR="002B1F5B" w:rsidRDefault="002B1F5B" w:rsidP="002B1F5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2,850,956</w:t>
            </w:r>
          </w:p>
        </w:tc>
      </w:tr>
      <w:tr w:rsidR="001B53DB" w14:paraId="05162BCF" w14:textId="77777777" w:rsidTr="002B1F5B">
        <w:trPr>
          <w:trHeight w:hRule="exact" w:val="225"/>
        </w:trPr>
        <w:tc>
          <w:tcPr>
            <w:tcW w:w="170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52B135EA" w14:textId="77777777" w:rsidR="002B1F5B" w:rsidRDefault="002B1F5B" w:rsidP="002B1F5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736E2B65" w14:textId="77777777" w:rsidR="002B1F5B" w:rsidRDefault="002B1F5B" w:rsidP="002B1F5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6483B647" w14:textId="77777777" w:rsidR="002B1F5B" w:rsidRDefault="002B1F5B" w:rsidP="002B1F5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2BF4B3E9" w14:textId="77777777" w:rsidR="002B1F5B" w:rsidRDefault="002B1F5B" w:rsidP="002B1F5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65A6BD9F" w14:textId="77777777" w:rsidR="002B1F5B" w:rsidRDefault="002B1F5B" w:rsidP="002B1F5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48C55DA5" w14:textId="77777777" w:rsidR="002B1F5B" w:rsidRDefault="002B1F5B" w:rsidP="002B1F5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56A65776" w14:textId="77777777" w:rsidR="002B1F5B" w:rsidRDefault="002B1F5B" w:rsidP="002B1F5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82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46761F83" w14:textId="77777777" w:rsidR="002B1F5B" w:rsidRDefault="002B1F5B" w:rsidP="002B1F5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0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3CA3AFAB" w14:textId="77777777" w:rsidR="002B1F5B" w:rsidRDefault="002B1F5B" w:rsidP="002B1F5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6E970D1C" w14:textId="77777777" w:rsidR="002B1F5B" w:rsidRDefault="002B1F5B" w:rsidP="002B1F5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33DECAC8" w14:textId="77777777" w:rsidR="002B1F5B" w:rsidRDefault="002B1F5B" w:rsidP="002B1F5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1B53DB" w14:paraId="33DDDE1F" w14:textId="77777777" w:rsidTr="002B1F5B">
        <w:trPr>
          <w:trHeight w:hRule="exact" w:val="225"/>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3E9B4CD0" w14:textId="77777777" w:rsidR="002B1F5B" w:rsidRDefault="002B1F5B" w:rsidP="002B1F5B">
            <w:pPr>
              <w:spacing w:before="0" w:after="0" w:line="240" w:lineRule="auto"/>
              <w:rPr>
                <w:rFonts w:ascii="Arial" w:hAnsi="Arial" w:cs="Arial"/>
                <w:color w:val="000000"/>
                <w:sz w:val="16"/>
                <w:szCs w:val="16"/>
              </w:rPr>
            </w:pPr>
            <w:r>
              <w:rPr>
                <w:rFonts w:ascii="Arial" w:hAnsi="Arial" w:cs="Arial"/>
                <w:color w:val="000000"/>
                <w:sz w:val="16"/>
                <w:szCs w:val="16"/>
              </w:rPr>
              <w:t>Outcome 3</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6DE8C45" w14:textId="77777777" w:rsidR="002B1F5B" w:rsidRDefault="002B1F5B" w:rsidP="002B1F5B">
            <w:pPr>
              <w:spacing w:before="0" w:after="0" w:line="240" w:lineRule="auto"/>
              <w:jc w:val="right"/>
              <w:rPr>
                <w:rFonts w:ascii="Arial" w:hAnsi="Arial" w:cs="Arial"/>
                <w:color w:val="000000"/>
                <w:sz w:val="16"/>
                <w:szCs w:val="16"/>
              </w:rPr>
            </w:pPr>
            <w:r>
              <w:rPr>
                <w:rFonts w:ascii="Arial" w:hAnsi="Arial" w:cs="Arial"/>
                <w:color w:val="000000"/>
                <w:sz w:val="16"/>
                <w:szCs w:val="16"/>
              </w:rPr>
              <w:t>83,770</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2B82290" w14:textId="242758B2" w:rsidR="002B1F5B" w:rsidRDefault="001B1118" w:rsidP="002B1F5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6D12AC93" w14:textId="77777777" w:rsidR="002B1F5B" w:rsidRDefault="002B1F5B" w:rsidP="002B1F5B">
            <w:pPr>
              <w:spacing w:before="0" w:after="0" w:line="240" w:lineRule="auto"/>
              <w:jc w:val="right"/>
              <w:rPr>
                <w:rFonts w:ascii="Arial" w:hAnsi="Arial" w:cs="Arial"/>
                <w:color w:val="000000"/>
                <w:sz w:val="16"/>
                <w:szCs w:val="16"/>
              </w:rPr>
            </w:pPr>
            <w:r>
              <w:rPr>
                <w:rFonts w:ascii="Arial" w:hAnsi="Arial" w:cs="Arial"/>
                <w:color w:val="000000"/>
                <w:sz w:val="16"/>
                <w:szCs w:val="16"/>
              </w:rPr>
              <w:t>6,028</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00738170" w14:textId="6998966F" w:rsidR="002B1F5B" w:rsidRDefault="001B1118" w:rsidP="002B1F5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A395DCE" w14:textId="534BFA6C" w:rsidR="002B1F5B" w:rsidRDefault="001B1118" w:rsidP="002B1F5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35D0A9EA" w14:textId="77777777" w:rsidR="002B1F5B" w:rsidRDefault="002B1F5B" w:rsidP="002B1F5B">
            <w:pPr>
              <w:spacing w:before="0" w:after="0" w:line="240" w:lineRule="auto"/>
              <w:jc w:val="right"/>
              <w:rPr>
                <w:rFonts w:ascii="Arial" w:hAnsi="Arial" w:cs="Arial"/>
                <w:color w:val="000000"/>
                <w:sz w:val="16"/>
                <w:szCs w:val="16"/>
              </w:rPr>
            </w:pPr>
            <w:r>
              <w:rPr>
                <w:rFonts w:ascii="Arial" w:hAnsi="Arial" w:cs="Arial"/>
                <w:color w:val="000000"/>
                <w:sz w:val="16"/>
                <w:szCs w:val="16"/>
              </w:rPr>
              <w:t>82,664</w:t>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2113418A" w14:textId="4A5320BE" w:rsidR="002B1F5B" w:rsidRDefault="001B1118" w:rsidP="002B1F5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7AC60234" w14:textId="375781E7" w:rsidR="002B1F5B" w:rsidRDefault="001B1118" w:rsidP="002B1F5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194F7224" w14:textId="77777777" w:rsidR="002B1F5B" w:rsidRDefault="002B1F5B" w:rsidP="002B1F5B">
            <w:pPr>
              <w:spacing w:before="0" w:after="0" w:line="240" w:lineRule="auto"/>
              <w:jc w:val="right"/>
              <w:rPr>
                <w:rFonts w:ascii="Arial" w:hAnsi="Arial" w:cs="Arial"/>
                <w:color w:val="000000"/>
                <w:sz w:val="16"/>
                <w:szCs w:val="16"/>
              </w:rPr>
            </w:pPr>
            <w:r>
              <w:rPr>
                <w:rFonts w:ascii="Arial" w:hAnsi="Arial" w:cs="Arial"/>
                <w:color w:val="000000"/>
                <w:sz w:val="16"/>
                <w:szCs w:val="16"/>
              </w:rPr>
              <w:t>625,159</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7DA7C43" w14:textId="77777777" w:rsidR="002B1F5B" w:rsidRDefault="002B1F5B" w:rsidP="002B1F5B">
            <w:pPr>
              <w:spacing w:before="0" w:after="0" w:line="240" w:lineRule="auto"/>
              <w:jc w:val="right"/>
              <w:rPr>
                <w:rFonts w:ascii="Arial" w:hAnsi="Arial" w:cs="Arial"/>
                <w:color w:val="000000"/>
                <w:sz w:val="16"/>
                <w:szCs w:val="16"/>
              </w:rPr>
            </w:pPr>
            <w:r>
              <w:rPr>
                <w:rFonts w:ascii="Arial" w:hAnsi="Arial" w:cs="Arial"/>
                <w:color w:val="000000"/>
                <w:sz w:val="16"/>
                <w:szCs w:val="16"/>
              </w:rPr>
              <w:t>797,621</w:t>
            </w:r>
          </w:p>
        </w:tc>
      </w:tr>
      <w:tr w:rsidR="002B1F5B" w14:paraId="4944A62B" w14:textId="77777777" w:rsidTr="002B1F5B">
        <w:trPr>
          <w:trHeight w:hRule="exact" w:val="225"/>
        </w:trPr>
        <w:tc>
          <w:tcPr>
            <w:tcW w:w="1700" w:type="dxa"/>
            <w:vMerge/>
            <w:tcBorders>
              <w:top w:val="nil"/>
              <w:left w:val="nil"/>
              <w:bottom w:val="nil"/>
              <w:right w:val="nil"/>
            </w:tcBorders>
            <w:vAlign w:val="center"/>
            <w:hideMark/>
          </w:tcPr>
          <w:p w14:paraId="619F258C" w14:textId="77777777" w:rsidR="002B1F5B" w:rsidRDefault="002B1F5B" w:rsidP="002B1F5B">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1706758" w14:textId="77777777" w:rsidR="002B1F5B" w:rsidRDefault="002B1F5B" w:rsidP="002B1F5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86,706</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0395BA2" w14:textId="540EE7A1" w:rsidR="002B1F5B" w:rsidRDefault="001B1118" w:rsidP="002B1F5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737D2652" w14:textId="77777777" w:rsidR="002B1F5B" w:rsidRDefault="002B1F5B" w:rsidP="002B1F5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11,312</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23341B24" w14:textId="5118B433" w:rsidR="002B1F5B" w:rsidRDefault="001B1118" w:rsidP="002B1F5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101F797" w14:textId="3310F03C" w:rsidR="002B1F5B" w:rsidRDefault="001B1118" w:rsidP="002B1F5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63842895" w14:textId="77777777" w:rsidR="002B1F5B" w:rsidRDefault="002B1F5B" w:rsidP="002B1F5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95,306</w:t>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6015B5F7" w14:textId="55E8B303" w:rsidR="002B1F5B" w:rsidRDefault="001B1118" w:rsidP="002B1F5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3BF2BCC4" w14:textId="3603194E" w:rsidR="002B1F5B" w:rsidRDefault="001B1118" w:rsidP="002B1F5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6A408497" w14:textId="77777777" w:rsidR="002B1F5B" w:rsidRDefault="002B1F5B" w:rsidP="002B1F5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634,104</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82B8972" w14:textId="77777777" w:rsidR="002B1F5B" w:rsidRDefault="002B1F5B" w:rsidP="002B1F5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827,428</w:t>
            </w:r>
          </w:p>
        </w:tc>
      </w:tr>
      <w:tr w:rsidR="001B53DB" w14:paraId="7A41E55A" w14:textId="77777777" w:rsidTr="002B1F5B">
        <w:trPr>
          <w:trHeight w:hRule="exact" w:val="225"/>
        </w:trPr>
        <w:tc>
          <w:tcPr>
            <w:tcW w:w="170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69A78B99" w14:textId="77777777" w:rsidR="002B1F5B" w:rsidRDefault="002B1F5B" w:rsidP="002B1F5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5BA34D77" w14:textId="77777777" w:rsidR="002B1F5B" w:rsidRDefault="002B1F5B" w:rsidP="002B1F5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22DFA2C0" w14:textId="77777777" w:rsidR="002B1F5B" w:rsidRDefault="002B1F5B" w:rsidP="002B1F5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78737564" w14:textId="77777777" w:rsidR="002B1F5B" w:rsidRDefault="002B1F5B" w:rsidP="002B1F5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006B6EC6" w14:textId="77777777" w:rsidR="002B1F5B" w:rsidRDefault="002B1F5B" w:rsidP="002B1F5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348555B5" w14:textId="77777777" w:rsidR="002B1F5B" w:rsidRDefault="002B1F5B" w:rsidP="002B1F5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7A35C7EF" w14:textId="77777777" w:rsidR="002B1F5B" w:rsidRDefault="002B1F5B" w:rsidP="002B1F5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82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7C441697" w14:textId="77777777" w:rsidR="002B1F5B" w:rsidRDefault="002B1F5B" w:rsidP="002B1F5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0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5B23A3B4" w14:textId="77777777" w:rsidR="002B1F5B" w:rsidRDefault="002B1F5B" w:rsidP="002B1F5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014C0C2F" w14:textId="77777777" w:rsidR="002B1F5B" w:rsidRDefault="002B1F5B" w:rsidP="002B1F5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5D7C07BE" w14:textId="77777777" w:rsidR="002B1F5B" w:rsidRDefault="002B1F5B" w:rsidP="002B1F5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1B53DB" w14:paraId="5FB08914" w14:textId="77777777" w:rsidTr="002B1F5B">
        <w:trPr>
          <w:trHeight w:hRule="exact" w:val="225"/>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4D08B77D" w14:textId="77777777" w:rsidR="002B1F5B" w:rsidRDefault="002B1F5B" w:rsidP="002B1F5B">
            <w:pPr>
              <w:spacing w:before="0" w:after="0" w:line="240" w:lineRule="auto"/>
              <w:rPr>
                <w:rFonts w:ascii="Arial" w:hAnsi="Arial" w:cs="Arial"/>
                <w:color w:val="000000"/>
                <w:sz w:val="16"/>
                <w:szCs w:val="16"/>
              </w:rPr>
            </w:pPr>
            <w:r>
              <w:rPr>
                <w:rFonts w:ascii="Arial" w:hAnsi="Arial" w:cs="Arial"/>
                <w:color w:val="000000"/>
                <w:sz w:val="16"/>
                <w:szCs w:val="16"/>
              </w:rPr>
              <w:t>Equity Injections</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27411BF" w14:textId="6F5A9EA8" w:rsidR="002B1F5B" w:rsidRDefault="001B1118" w:rsidP="002B1F5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9D9B657" w14:textId="77777777" w:rsidR="002B1F5B" w:rsidRDefault="002B1F5B" w:rsidP="002B1F5B">
            <w:pPr>
              <w:spacing w:before="0" w:after="0" w:line="240" w:lineRule="auto"/>
              <w:jc w:val="right"/>
              <w:rPr>
                <w:rFonts w:ascii="Arial" w:hAnsi="Arial" w:cs="Arial"/>
                <w:color w:val="000000"/>
                <w:sz w:val="16"/>
                <w:szCs w:val="16"/>
              </w:rPr>
            </w:pPr>
            <w:r>
              <w:rPr>
                <w:rFonts w:ascii="Arial" w:hAnsi="Arial" w:cs="Arial"/>
                <w:color w:val="000000"/>
                <w:sz w:val="16"/>
                <w:szCs w:val="16"/>
              </w:rPr>
              <w:t>24,527</w:t>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5034D4F0" w14:textId="57744D4E" w:rsidR="002B1F5B" w:rsidRDefault="001B1118" w:rsidP="002B1F5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15D9D0E9" w14:textId="121358FB" w:rsidR="002B1F5B" w:rsidRDefault="001B1118" w:rsidP="002B1F5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0302653" w14:textId="18B127D3" w:rsidR="002B1F5B" w:rsidRDefault="001B1118" w:rsidP="002B1F5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323B3A62" w14:textId="5484E94C" w:rsidR="002B1F5B" w:rsidRDefault="001B1118" w:rsidP="002B1F5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253BA196" w14:textId="60799A84" w:rsidR="002B1F5B" w:rsidRDefault="001B1118" w:rsidP="002B1F5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7BB2C51D" w14:textId="3B81D420" w:rsidR="002B1F5B" w:rsidRDefault="001B1118" w:rsidP="002B1F5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1440F0A2" w14:textId="4A54301D" w:rsidR="002B1F5B" w:rsidRDefault="001B1118" w:rsidP="002B1F5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A5C3D83" w14:textId="77777777" w:rsidR="002B1F5B" w:rsidRDefault="002B1F5B" w:rsidP="002B1F5B">
            <w:pPr>
              <w:spacing w:before="0" w:after="0" w:line="240" w:lineRule="auto"/>
              <w:jc w:val="right"/>
              <w:rPr>
                <w:rFonts w:ascii="Arial" w:hAnsi="Arial" w:cs="Arial"/>
                <w:color w:val="000000"/>
                <w:sz w:val="16"/>
                <w:szCs w:val="16"/>
              </w:rPr>
            </w:pPr>
            <w:r>
              <w:rPr>
                <w:rFonts w:ascii="Arial" w:hAnsi="Arial" w:cs="Arial"/>
                <w:color w:val="000000"/>
                <w:sz w:val="16"/>
                <w:szCs w:val="16"/>
              </w:rPr>
              <w:t>24,527</w:t>
            </w:r>
          </w:p>
        </w:tc>
      </w:tr>
      <w:tr w:rsidR="002B1F5B" w14:paraId="339B4DAE" w14:textId="77777777" w:rsidTr="002B1F5B">
        <w:trPr>
          <w:trHeight w:hRule="exact" w:val="225"/>
        </w:trPr>
        <w:tc>
          <w:tcPr>
            <w:tcW w:w="1700" w:type="dxa"/>
            <w:vMerge/>
            <w:tcBorders>
              <w:top w:val="nil"/>
              <w:left w:val="nil"/>
              <w:bottom w:val="nil"/>
              <w:right w:val="nil"/>
            </w:tcBorders>
            <w:vAlign w:val="center"/>
            <w:hideMark/>
          </w:tcPr>
          <w:p w14:paraId="1287B0D7" w14:textId="77777777" w:rsidR="002B1F5B" w:rsidRDefault="002B1F5B" w:rsidP="002B1F5B">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A97E325" w14:textId="51B789E4" w:rsidR="002B1F5B" w:rsidRDefault="001B1118" w:rsidP="002B1F5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FF207BD" w14:textId="77777777" w:rsidR="002B1F5B" w:rsidRDefault="002B1F5B" w:rsidP="002B1F5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69,831</w:t>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731FBCE4" w14:textId="56C4AEC6" w:rsidR="002B1F5B" w:rsidRDefault="001B1118" w:rsidP="002B1F5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239E71DD" w14:textId="72203082" w:rsidR="002B1F5B" w:rsidRDefault="001B1118" w:rsidP="002B1F5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082E8A8" w14:textId="768B7096" w:rsidR="002B1F5B" w:rsidRDefault="001B1118" w:rsidP="002B1F5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09241F72" w14:textId="4CD3C88E" w:rsidR="002B1F5B" w:rsidRDefault="001B1118" w:rsidP="002B1F5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49D7048C" w14:textId="6EA0B204" w:rsidR="002B1F5B" w:rsidRDefault="001B1118" w:rsidP="002B1F5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58D6482C" w14:textId="3CB0CBD6" w:rsidR="002B1F5B" w:rsidRDefault="001B1118" w:rsidP="002B1F5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2F9BAD9B" w14:textId="476F4304" w:rsidR="002B1F5B" w:rsidRDefault="001B1118" w:rsidP="002B1F5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25FE330" w14:textId="77777777" w:rsidR="002B1F5B" w:rsidRDefault="002B1F5B" w:rsidP="002B1F5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69,831</w:t>
            </w:r>
          </w:p>
        </w:tc>
      </w:tr>
      <w:tr w:rsidR="001B53DB" w14:paraId="3192ADB3" w14:textId="77777777" w:rsidTr="002B1F5B">
        <w:trPr>
          <w:trHeight w:hRule="exact" w:val="225"/>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67FFCA40" w14:textId="77777777" w:rsidR="002B1F5B" w:rsidRDefault="002B1F5B" w:rsidP="002B1F5B">
            <w:pPr>
              <w:spacing w:before="0" w:after="0" w:line="240" w:lineRule="auto"/>
              <w:rPr>
                <w:rFonts w:ascii="Arial" w:hAnsi="Arial" w:cs="Arial"/>
                <w:color w:val="000000"/>
                <w:sz w:val="16"/>
                <w:szCs w:val="16"/>
              </w:rPr>
            </w:pPr>
            <w:r>
              <w:rPr>
                <w:rFonts w:ascii="Arial" w:hAnsi="Arial" w:cs="Arial"/>
                <w:color w:val="000000"/>
                <w:sz w:val="16"/>
                <w:szCs w:val="16"/>
              </w:rPr>
              <w:t>Total</w:t>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5AFEF960" w14:textId="77777777" w:rsidR="002B1F5B" w:rsidRDefault="002B1F5B" w:rsidP="002B1F5B">
            <w:pPr>
              <w:spacing w:before="0" w:after="0" w:line="240" w:lineRule="auto"/>
              <w:jc w:val="right"/>
              <w:rPr>
                <w:rFonts w:ascii="Arial" w:hAnsi="Arial" w:cs="Arial"/>
                <w:color w:val="000000"/>
                <w:sz w:val="16"/>
                <w:szCs w:val="16"/>
              </w:rPr>
            </w:pPr>
            <w:r>
              <w:rPr>
                <w:rFonts w:ascii="Arial" w:hAnsi="Arial" w:cs="Arial"/>
                <w:color w:val="000000"/>
                <w:sz w:val="16"/>
                <w:szCs w:val="16"/>
              </w:rPr>
              <w:t>831,041</w:t>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02B1C8F2" w14:textId="77777777" w:rsidR="002B1F5B" w:rsidRDefault="002B1F5B" w:rsidP="002B1F5B">
            <w:pPr>
              <w:spacing w:before="0" w:after="0" w:line="240" w:lineRule="auto"/>
              <w:jc w:val="right"/>
              <w:rPr>
                <w:rFonts w:ascii="Arial" w:hAnsi="Arial" w:cs="Arial"/>
                <w:color w:val="000000"/>
                <w:sz w:val="16"/>
                <w:szCs w:val="16"/>
              </w:rPr>
            </w:pPr>
            <w:r>
              <w:rPr>
                <w:rFonts w:ascii="Arial" w:hAnsi="Arial" w:cs="Arial"/>
                <w:color w:val="000000"/>
                <w:sz w:val="16"/>
                <w:szCs w:val="16"/>
              </w:rPr>
              <w:t>24,527</w:t>
            </w:r>
          </w:p>
        </w:tc>
        <w:tc>
          <w:tcPr>
            <w:tcW w:w="9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7976A30F" w14:textId="77777777" w:rsidR="002B1F5B" w:rsidRDefault="002B1F5B" w:rsidP="002B1F5B">
            <w:pPr>
              <w:spacing w:before="0" w:after="0" w:line="240" w:lineRule="auto"/>
              <w:jc w:val="right"/>
              <w:rPr>
                <w:rFonts w:ascii="Arial" w:hAnsi="Arial" w:cs="Arial"/>
                <w:color w:val="000000"/>
                <w:sz w:val="16"/>
                <w:szCs w:val="16"/>
              </w:rPr>
            </w:pPr>
            <w:r>
              <w:rPr>
                <w:rFonts w:ascii="Arial" w:hAnsi="Arial" w:cs="Arial"/>
                <w:color w:val="000000"/>
                <w:sz w:val="16"/>
                <w:szCs w:val="16"/>
              </w:rPr>
              <w:t>71,112</w:t>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575A6AAA" w14:textId="25F39004" w:rsidR="002B1F5B" w:rsidRDefault="001B1118" w:rsidP="002B1F5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42BAE209" w14:textId="77777777" w:rsidR="002B1F5B" w:rsidRDefault="002B1F5B" w:rsidP="002B1F5B">
            <w:pPr>
              <w:spacing w:before="0" w:after="0" w:line="240" w:lineRule="auto"/>
              <w:jc w:val="right"/>
              <w:rPr>
                <w:rFonts w:ascii="Arial" w:hAnsi="Arial" w:cs="Arial"/>
                <w:color w:val="000000"/>
                <w:sz w:val="16"/>
                <w:szCs w:val="16"/>
              </w:rPr>
            </w:pPr>
            <w:r>
              <w:rPr>
                <w:rFonts w:ascii="Arial" w:hAnsi="Arial" w:cs="Arial"/>
                <w:color w:val="000000"/>
                <w:sz w:val="16"/>
                <w:szCs w:val="16"/>
              </w:rPr>
              <w:t>3,412</w:t>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167E4ACA" w14:textId="77777777" w:rsidR="002B1F5B" w:rsidRDefault="002B1F5B" w:rsidP="002B1F5B">
            <w:pPr>
              <w:spacing w:before="0" w:after="0" w:line="240" w:lineRule="auto"/>
              <w:jc w:val="right"/>
              <w:rPr>
                <w:rFonts w:ascii="Arial" w:hAnsi="Arial" w:cs="Arial"/>
                <w:color w:val="000000"/>
                <w:sz w:val="16"/>
                <w:szCs w:val="16"/>
              </w:rPr>
            </w:pPr>
            <w:r>
              <w:rPr>
                <w:rFonts w:ascii="Arial" w:hAnsi="Arial" w:cs="Arial"/>
                <w:color w:val="000000"/>
                <w:sz w:val="16"/>
                <w:szCs w:val="16"/>
              </w:rPr>
              <w:t>3,914,300</w:t>
            </w:r>
          </w:p>
        </w:tc>
        <w:tc>
          <w:tcPr>
            <w:tcW w:w="82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0607E0DB" w14:textId="7734F87B" w:rsidR="002B1F5B" w:rsidRDefault="001B1118" w:rsidP="002B1F5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0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7749F13F" w14:textId="5B8E24EF" w:rsidR="002B1F5B" w:rsidRDefault="001B1118" w:rsidP="002B1F5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6AB8E6DC" w14:textId="77777777" w:rsidR="002B1F5B" w:rsidRDefault="002B1F5B" w:rsidP="002B1F5B">
            <w:pPr>
              <w:spacing w:before="0" w:after="0" w:line="240" w:lineRule="auto"/>
              <w:jc w:val="right"/>
              <w:rPr>
                <w:rFonts w:ascii="Arial" w:hAnsi="Arial" w:cs="Arial"/>
                <w:color w:val="000000"/>
                <w:sz w:val="16"/>
                <w:szCs w:val="16"/>
              </w:rPr>
            </w:pPr>
            <w:r>
              <w:rPr>
                <w:rFonts w:ascii="Arial" w:hAnsi="Arial" w:cs="Arial"/>
                <w:color w:val="000000"/>
                <w:sz w:val="16"/>
                <w:szCs w:val="16"/>
              </w:rPr>
              <w:t>1,200,089</w:t>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527D7231" w14:textId="77777777" w:rsidR="002B1F5B" w:rsidRDefault="002B1F5B" w:rsidP="002B1F5B">
            <w:pPr>
              <w:spacing w:before="0" w:after="0" w:line="240" w:lineRule="auto"/>
              <w:jc w:val="right"/>
              <w:rPr>
                <w:rFonts w:ascii="Arial" w:hAnsi="Arial" w:cs="Arial"/>
                <w:color w:val="000000"/>
                <w:sz w:val="16"/>
                <w:szCs w:val="16"/>
              </w:rPr>
            </w:pPr>
            <w:r>
              <w:rPr>
                <w:rFonts w:ascii="Arial" w:hAnsi="Arial" w:cs="Arial"/>
                <w:color w:val="000000"/>
                <w:sz w:val="16"/>
                <w:szCs w:val="16"/>
              </w:rPr>
              <w:t>6,044,481</w:t>
            </w:r>
          </w:p>
        </w:tc>
      </w:tr>
      <w:tr w:rsidR="002B1F5B" w14:paraId="10D8ECD0" w14:textId="77777777" w:rsidTr="002B1F5B">
        <w:trPr>
          <w:trHeight w:hRule="exact" w:val="225"/>
        </w:trPr>
        <w:tc>
          <w:tcPr>
            <w:tcW w:w="1700" w:type="dxa"/>
            <w:vMerge/>
            <w:tcBorders>
              <w:top w:val="nil"/>
              <w:left w:val="nil"/>
              <w:bottom w:val="nil"/>
              <w:right w:val="nil"/>
            </w:tcBorders>
            <w:vAlign w:val="center"/>
            <w:hideMark/>
          </w:tcPr>
          <w:p w14:paraId="631E7515" w14:textId="77777777" w:rsidR="002B1F5B" w:rsidRDefault="002B1F5B" w:rsidP="002B1F5B">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27E844B" w14:textId="77777777" w:rsidR="002B1F5B" w:rsidRDefault="002B1F5B" w:rsidP="002B1F5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922,845</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AA5E6AB" w14:textId="77777777" w:rsidR="002B1F5B" w:rsidRDefault="002B1F5B" w:rsidP="002B1F5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69,831</w:t>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798F1B83" w14:textId="77777777" w:rsidR="002B1F5B" w:rsidRDefault="002B1F5B" w:rsidP="002B1F5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136,254</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021F784A" w14:textId="639A78CD" w:rsidR="002B1F5B" w:rsidRDefault="001B1118" w:rsidP="002B1F5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C566090" w14:textId="77777777" w:rsidR="002B1F5B" w:rsidRDefault="002B1F5B" w:rsidP="002B1F5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3,292</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68C33833" w14:textId="77777777" w:rsidR="002B1F5B" w:rsidRDefault="002B1F5B" w:rsidP="002B1F5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3,897,062</w:t>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244FDCBA" w14:textId="391FC93C" w:rsidR="002B1F5B" w:rsidRDefault="001B1118" w:rsidP="002B1F5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26D39ED1" w14:textId="76F3BAEC" w:rsidR="002B1F5B" w:rsidRDefault="001B1118" w:rsidP="002B1F5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1F808A33" w14:textId="77777777" w:rsidR="002B1F5B" w:rsidRDefault="002B1F5B" w:rsidP="002B1F5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1,171,949</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1428AF0" w14:textId="77777777" w:rsidR="002B1F5B" w:rsidRDefault="002B1F5B" w:rsidP="002B1F5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6,201,233</w:t>
            </w:r>
          </w:p>
        </w:tc>
      </w:tr>
      <w:tr w:rsidR="001B53DB" w14:paraId="3E77D597" w14:textId="77777777" w:rsidTr="002B1F5B">
        <w:trPr>
          <w:trHeight w:hRule="exact" w:val="225"/>
        </w:trPr>
        <w:tc>
          <w:tcPr>
            <w:tcW w:w="170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6D018FF2" w14:textId="77777777" w:rsidR="002B1F5B" w:rsidRDefault="002B1F5B" w:rsidP="002B1F5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6FFC3371" w14:textId="77777777" w:rsidR="002B1F5B" w:rsidRDefault="002B1F5B" w:rsidP="002B1F5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394E720F" w14:textId="77777777" w:rsidR="002B1F5B" w:rsidRDefault="002B1F5B" w:rsidP="002B1F5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117A749B" w14:textId="77777777" w:rsidR="002B1F5B" w:rsidRDefault="002B1F5B" w:rsidP="002B1F5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21D818E8" w14:textId="77777777" w:rsidR="002B1F5B" w:rsidRDefault="002B1F5B" w:rsidP="002B1F5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7A403167" w14:textId="77777777" w:rsidR="002B1F5B" w:rsidRDefault="002B1F5B" w:rsidP="002B1F5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0BB4344F" w14:textId="77777777" w:rsidR="002B1F5B" w:rsidRDefault="002B1F5B" w:rsidP="002B1F5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82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1B475FCB" w14:textId="77777777" w:rsidR="002B1F5B" w:rsidRDefault="002B1F5B" w:rsidP="002B1F5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0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1C329EDA" w14:textId="77777777" w:rsidR="002B1F5B" w:rsidRDefault="002B1F5B" w:rsidP="002B1F5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5D04DC32" w14:textId="77777777" w:rsidR="002B1F5B" w:rsidRDefault="002B1F5B" w:rsidP="002B1F5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1E80638D" w14:textId="77777777" w:rsidR="002B1F5B" w:rsidRDefault="002B1F5B" w:rsidP="002B1F5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1B53DB" w14:paraId="5EC4FAB0" w14:textId="77777777" w:rsidTr="002B1F5B">
        <w:trPr>
          <w:trHeight w:val="225"/>
        </w:trPr>
        <w:tc>
          <w:tcPr>
            <w:tcW w:w="1700" w:type="dxa"/>
            <w:tcBorders>
              <w:top w:val="nil"/>
              <w:left w:val="nil"/>
              <w:bottom w:val="nil"/>
              <w:right w:val="nil"/>
            </w:tcBorders>
            <w:shd w:val="clear" w:color="000000" w:fill="FFFFFF"/>
            <w:tcMar>
              <w:top w:w="15" w:type="dxa"/>
              <w:left w:w="15" w:type="dxa"/>
              <w:bottom w:w="0" w:type="dxa"/>
              <w:right w:w="15" w:type="dxa"/>
            </w:tcMar>
            <w:vAlign w:val="bottom"/>
            <w:hideMark/>
          </w:tcPr>
          <w:p w14:paraId="1649D2A2" w14:textId="77777777" w:rsidR="002B1F5B" w:rsidRDefault="002B1F5B" w:rsidP="002B1F5B">
            <w:pPr>
              <w:spacing w:before="0" w:after="0" w:line="240" w:lineRule="auto"/>
              <w:rPr>
                <w:rFonts w:ascii="Arial" w:hAnsi="Arial" w:cs="Arial"/>
                <w:b/>
                <w:bCs/>
                <w:color w:val="000000"/>
                <w:sz w:val="16"/>
                <w:szCs w:val="16"/>
              </w:rPr>
            </w:pPr>
            <w:r>
              <w:rPr>
                <w:rFonts w:ascii="Arial" w:hAnsi="Arial" w:cs="Arial"/>
                <w:b/>
                <w:bCs/>
                <w:color w:val="000000"/>
                <w:sz w:val="16"/>
                <w:szCs w:val="16"/>
              </w:rPr>
              <w:t>Comcare*</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9223CFC" w14:textId="77777777" w:rsidR="002B1F5B" w:rsidRDefault="002B1F5B" w:rsidP="002B1F5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18A68DD" w14:textId="77777777" w:rsidR="002B1F5B" w:rsidRDefault="002B1F5B" w:rsidP="002B1F5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55E5AD8A" w14:textId="77777777" w:rsidR="002B1F5B" w:rsidRDefault="002B1F5B" w:rsidP="002B1F5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673F7D5E" w14:textId="77777777" w:rsidR="002B1F5B" w:rsidRDefault="002B1F5B" w:rsidP="002B1F5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9B9711E" w14:textId="77777777" w:rsidR="002B1F5B" w:rsidRDefault="002B1F5B" w:rsidP="002B1F5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2A3549F1" w14:textId="77777777" w:rsidR="002B1F5B" w:rsidRDefault="002B1F5B" w:rsidP="002B1F5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59626550" w14:textId="77777777" w:rsidR="002B1F5B" w:rsidRDefault="002B1F5B" w:rsidP="002B1F5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2ED581D5" w14:textId="77777777" w:rsidR="002B1F5B" w:rsidRDefault="002B1F5B" w:rsidP="002B1F5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4FE2A511" w14:textId="77777777" w:rsidR="002B1F5B" w:rsidRDefault="002B1F5B" w:rsidP="002B1F5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4E34B1A" w14:textId="77777777" w:rsidR="002B1F5B" w:rsidRDefault="002B1F5B" w:rsidP="002B1F5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1B53DB" w14:paraId="72F8D107" w14:textId="77777777" w:rsidTr="002B1F5B">
        <w:trPr>
          <w:trHeight w:hRule="exact" w:val="225"/>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45D20E66" w14:textId="77777777" w:rsidR="002B1F5B" w:rsidRDefault="002B1F5B" w:rsidP="002B1F5B">
            <w:pPr>
              <w:spacing w:before="0" w:after="0" w:line="240" w:lineRule="auto"/>
              <w:rPr>
                <w:rFonts w:ascii="Arial" w:hAnsi="Arial" w:cs="Arial"/>
                <w:color w:val="000000"/>
                <w:sz w:val="16"/>
                <w:szCs w:val="16"/>
              </w:rPr>
            </w:pPr>
            <w:r>
              <w:rPr>
                <w:rFonts w:ascii="Arial" w:hAnsi="Arial" w:cs="Arial"/>
                <w:color w:val="000000"/>
                <w:sz w:val="16"/>
                <w:szCs w:val="16"/>
              </w:rPr>
              <w:t>Outcome 1</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67F3E71" w14:textId="77777777" w:rsidR="002B1F5B" w:rsidRDefault="002B1F5B" w:rsidP="002B1F5B">
            <w:pPr>
              <w:spacing w:before="0" w:after="0" w:line="240" w:lineRule="auto"/>
              <w:jc w:val="right"/>
              <w:rPr>
                <w:rFonts w:ascii="Arial" w:hAnsi="Arial" w:cs="Arial"/>
                <w:color w:val="000000"/>
                <w:sz w:val="16"/>
                <w:szCs w:val="16"/>
              </w:rPr>
            </w:pPr>
            <w:r>
              <w:rPr>
                <w:rFonts w:ascii="Arial" w:hAnsi="Arial" w:cs="Arial"/>
                <w:color w:val="000000"/>
                <w:sz w:val="16"/>
                <w:szCs w:val="16"/>
              </w:rPr>
              <w:t>6,240</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A8B314A" w14:textId="414609B7" w:rsidR="002B1F5B" w:rsidRDefault="001B1118" w:rsidP="002B1F5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48EEE595" w14:textId="77777777" w:rsidR="002B1F5B" w:rsidRDefault="002B1F5B" w:rsidP="002B1F5B">
            <w:pPr>
              <w:spacing w:before="0" w:after="0" w:line="240" w:lineRule="auto"/>
              <w:jc w:val="right"/>
              <w:rPr>
                <w:rFonts w:ascii="Arial" w:hAnsi="Arial" w:cs="Arial"/>
                <w:color w:val="000000"/>
                <w:sz w:val="16"/>
                <w:szCs w:val="16"/>
              </w:rPr>
            </w:pPr>
            <w:r>
              <w:rPr>
                <w:rFonts w:ascii="Arial" w:hAnsi="Arial" w:cs="Arial"/>
                <w:color w:val="000000"/>
                <w:sz w:val="16"/>
                <w:szCs w:val="16"/>
              </w:rPr>
              <w:t>421,488</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0FEA6F28" w14:textId="1FE5CD46" w:rsidR="002B1F5B" w:rsidRDefault="001B1118" w:rsidP="002B1F5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FB705D5" w14:textId="0AB0F8E3" w:rsidR="002B1F5B" w:rsidRDefault="001B1118" w:rsidP="002B1F5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1B678DFA" w14:textId="7FEAD05F" w:rsidR="002B1F5B" w:rsidRDefault="001B1118" w:rsidP="002B1F5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6EBE823D" w14:textId="7AD3CF5C" w:rsidR="002B1F5B" w:rsidRDefault="001B1118" w:rsidP="002B1F5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1D9756DF" w14:textId="2FB0CE0B" w:rsidR="002B1F5B" w:rsidRDefault="001B1118" w:rsidP="002B1F5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51EC7477" w14:textId="423B6407" w:rsidR="002B1F5B" w:rsidRDefault="001B1118" w:rsidP="002B1F5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73CCFB2" w14:textId="77777777" w:rsidR="002B1F5B" w:rsidRDefault="002B1F5B" w:rsidP="002B1F5B">
            <w:pPr>
              <w:spacing w:before="0" w:after="0" w:line="240" w:lineRule="auto"/>
              <w:jc w:val="right"/>
              <w:rPr>
                <w:rFonts w:ascii="Arial" w:hAnsi="Arial" w:cs="Arial"/>
                <w:color w:val="000000"/>
                <w:sz w:val="16"/>
                <w:szCs w:val="16"/>
              </w:rPr>
            </w:pPr>
            <w:r>
              <w:rPr>
                <w:rFonts w:ascii="Arial" w:hAnsi="Arial" w:cs="Arial"/>
                <w:color w:val="000000"/>
                <w:sz w:val="16"/>
                <w:szCs w:val="16"/>
              </w:rPr>
              <w:t>427,728</w:t>
            </w:r>
          </w:p>
        </w:tc>
      </w:tr>
      <w:tr w:rsidR="002B1F5B" w14:paraId="00DB6B6A" w14:textId="77777777" w:rsidTr="002B1F5B">
        <w:trPr>
          <w:trHeight w:hRule="exact" w:val="225"/>
        </w:trPr>
        <w:tc>
          <w:tcPr>
            <w:tcW w:w="1700" w:type="dxa"/>
            <w:vMerge/>
            <w:tcBorders>
              <w:top w:val="nil"/>
              <w:left w:val="nil"/>
              <w:bottom w:val="nil"/>
              <w:right w:val="nil"/>
            </w:tcBorders>
            <w:vAlign w:val="center"/>
            <w:hideMark/>
          </w:tcPr>
          <w:p w14:paraId="4E77F300" w14:textId="77777777" w:rsidR="002B1F5B" w:rsidRDefault="002B1F5B" w:rsidP="002B1F5B">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AB231C5" w14:textId="77777777" w:rsidR="002B1F5B" w:rsidRDefault="002B1F5B" w:rsidP="002B1F5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6,679</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12C4C8D" w14:textId="72D60963" w:rsidR="002B1F5B" w:rsidRDefault="001B1118" w:rsidP="002B1F5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2B818BF9" w14:textId="77777777" w:rsidR="002B1F5B" w:rsidRDefault="002B1F5B" w:rsidP="002B1F5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406,506</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23E3A5A0" w14:textId="77F73CC9" w:rsidR="002B1F5B" w:rsidRDefault="001B1118" w:rsidP="002B1F5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F55C09E" w14:textId="595702F9" w:rsidR="002B1F5B" w:rsidRDefault="001B1118" w:rsidP="002B1F5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47CB50E7" w14:textId="4F01A1A7" w:rsidR="002B1F5B" w:rsidRDefault="001B1118" w:rsidP="002B1F5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5DEB9026" w14:textId="70476CEA" w:rsidR="002B1F5B" w:rsidRDefault="001B1118" w:rsidP="002B1F5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3105E0AA" w14:textId="1581DB20" w:rsidR="002B1F5B" w:rsidRDefault="001B1118" w:rsidP="002B1F5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4988B1F3" w14:textId="30CFC2C6" w:rsidR="002B1F5B" w:rsidRDefault="001B1118" w:rsidP="002B1F5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C1F891A" w14:textId="77777777" w:rsidR="002B1F5B" w:rsidRDefault="002B1F5B" w:rsidP="002B1F5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413,185</w:t>
            </w:r>
          </w:p>
        </w:tc>
      </w:tr>
      <w:tr w:rsidR="001B53DB" w14:paraId="76E01075" w14:textId="77777777" w:rsidTr="002B1F5B">
        <w:trPr>
          <w:trHeight w:hRule="exact" w:val="225"/>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7CB46120" w14:textId="77777777" w:rsidR="002B1F5B" w:rsidRDefault="002B1F5B" w:rsidP="002B1F5B">
            <w:pPr>
              <w:spacing w:before="0" w:after="0" w:line="240" w:lineRule="auto"/>
              <w:rPr>
                <w:rFonts w:ascii="Arial" w:hAnsi="Arial" w:cs="Arial"/>
                <w:color w:val="000000"/>
                <w:sz w:val="16"/>
                <w:szCs w:val="16"/>
              </w:rPr>
            </w:pPr>
            <w:r>
              <w:rPr>
                <w:rFonts w:ascii="Arial" w:hAnsi="Arial" w:cs="Arial"/>
                <w:color w:val="000000"/>
                <w:sz w:val="16"/>
                <w:szCs w:val="16"/>
              </w:rPr>
              <w:t>Total</w:t>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2EFEFB7E" w14:textId="77777777" w:rsidR="002B1F5B" w:rsidRDefault="002B1F5B" w:rsidP="002B1F5B">
            <w:pPr>
              <w:spacing w:before="0" w:after="0" w:line="240" w:lineRule="auto"/>
              <w:jc w:val="right"/>
              <w:rPr>
                <w:rFonts w:ascii="Arial" w:hAnsi="Arial" w:cs="Arial"/>
                <w:color w:val="000000"/>
                <w:sz w:val="16"/>
                <w:szCs w:val="16"/>
              </w:rPr>
            </w:pPr>
            <w:r>
              <w:rPr>
                <w:rFonts w:ascii="Arial" w:hAnsi="Arial" w:cs="Arial"/>
                <w:color w:val="000000"/>
                <w:sz w:val="16"/>
                <w:szCs w:val="16"/>
              </w:rPr>
              <w:t>6,240</w:t>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0702E153" w14:textId="3938E254" w:rsidR="002B1F5B" w:rsidRDefault="001B1118" w:rsidP="002B1F5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9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148AEABF" w14:textId="77777777" w:rsidR="002B1F5B" w:rsidRDefault="002B1F5B" w:rsidP="002B1F5B">
            <w:pPr>
              <w:spacing w:before="0" w:after="0" w:line="240" w:lineRule="auto"/>
              <w:jc w:val="right"/>
              <w:rPr>
                <w:rFonts w:ascii="Arial" w:hAnsi="Arial" w:cs="Arial"/>
                <w:color w:val="000000"/>
                <w:sz w:val="16"/>
                <w:szCs w:val="16"/>
              </w:rPr>
            </w:pPr>
            <w:r>
              <w:rPr>
                <w:rFonts w:ascii="Arial" w:hAnsi="Arial" w:cs="Arial"/>
                <w:color w:val="000000"/>
                <w:sz w:val="16"/>
                <w:szCs w:val="16"/>
              </w:rPr>
              <w:t>421,488</w:t>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305C60B4" w14:textId="46250397" w:rsidR="002B1F5B" w:rsidRDefault="001B1118" w:rsidP="002B1F5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62F69F86" w14:textId="5EF16563" w:rsidR="002B1F5B" w:rsidRDefault="001B1118" w:rsidP="002B1F5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2A52B21F" w14:textId="2E928D68" w:rsidR="002B1F5B" w:rsidRDefault="001B1118" w:rsidP="002B1F5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82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41880BF4" w14:textId="1FBE543C" w:rsidR="002B1F5B" w:rsidRDefault="001B1118" w:rsidP="002B1F5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0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1B3F6E6D" w14:textId="47EEC1E0" w:rsidR="002B1F5B" w:rsidRDefault="001B1118" w:rsidP="002B1F5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6B7C1CD1" w14:textId="1DC36C46" w:rsidR="002B1F5B" w:rsidRDefault="001B1118" w:rsidP="002B1F5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136A7A3C" w14:textId="77777777" w:rsidR="002B1F5B" w:rsidRDefault="002B1F5B" w:rsidP="002B1F5B">
            <w:pPr>
              <w:spacing w:before="0" w:after="0" w:line="240" w:lineRule="auto"/>
              <w:jc w:val="right"/>
              <w:rPr>
                <w:rFonts w:ascii="Arial" w:hAnsi="Arial" w:cs="Arial"/>
                <w:color w:val="000000"/>
                <w:sz w:val="16"/>
                <w:szCs w:val="16"/>
              </w:rPr>
            </w:pPr>
            <w:r>
              <w:rPr>
                <w:rFonts w:ascii="Arial" w:hAnsi="Arial" w:cs="Arial"/>
                <w:color w:val="000000"/>
                <w:sz w:val="16"/>
                <w:szCs w:val="16"/>
              </w:rPr>
              <w:t>427,728</w:t>
            </w:r>
          </w:p>
        </w:tc>
      </w:tr>
      <w:tr w:rsidR="002B1F5B" w14:paraId="58D8309A" w14:textId="77777777" w:rsidTr="002B1F5B">
        <w:trPr>
          <w:trHeight w:hRule="exact" w:val="225"/>
        </w:trPr>
        <w:tc>
          <w:tcPr>
            <w:tcW w:w="1700" w:type="dxa"/>
            <w:vMerge/>
            <w:tcBorders>
              <w:top w:val="nil"/>
              <w:left w:val="nil"/>
              <w:bottom w:val="nil"/>
              <w:right w:val="nil"/>
            </w:tcBorders>
            <w:vAlign w:val="center"/>
            <w:hideMark/>
          </w:tcPr>
          <w:p w14:paraId="0CE44F58" w14:textId="77777777" w:rsidR="002B1F5B" w:rsidRDefault="002B1F5B" w:rsidP="002B1F5B">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DC499BE" w14:textId="77777777" w:rsidR="002B1F5B" w:rsidRDefault="002B1F5B" w:rsidP="002B1F5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6,679</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A4ADF65" w14:textId="1FFB6E85" w:rsidR="002B1F5B" w:rsidRDefault="001B1118" w:rsidP="002B1F5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55690992" w14:textId="77777777" w:rsidR="002B1F5B" w:rsidRDefault="002B1F5B" w:rsidP="002B1F5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406,506</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39A104C0" w14:textId="1FBB73B1" w:rsidR="002B1F5B" w:rsidRDefault="001B1118" w:rsidP="002B1F5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1400400" w14:textId="68B7C426" w:rsidR="002B1F5B" w:rsidRDefault="001B1118" w:rsidP="002B1F5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3FE6746D" w14:textId="54BCC95E" w:rsidR="002B1F5B" w:rsidRDefault="001B1118" w:rsidP="002B1F5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070D6054" w14:textId="5364DBF6" w:rsidR="002B1F5B" w:rsidRDefault="001B1118" w:rsidP="002B1F5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27352B1E" w14:textId="32107238" w:rsidR="002B1F5B" w:rsidRDefault="001B1118" w:rsidP="002B1F5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3DC3E501" w14:textId="1A6EE09C" w:rsidR="002B1F5B" w:rsidRDefault="001B1118" w:rsidP="002B1F5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F353FAA" w14:textId="77777777" w:rsidR="002B1F5B" w:rsidRDefault="002B1F5B" w:rsidP="002B1F5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413,185</w:t>
            </w:r>
          </w:p>
        </w:tc>
      </w:tr>
    </w:tbl>
    <w:p w14:paraId="0455B979" w14:textId="5B39F269" w:rsidR="002B1F5B" w:rsidRDefault="002B1F5B" w:rsidP="002B1F5B">
      <w:pPr>
        <w:pStyle w:val="GhostLine"/>
      </w:pPr>
    </w:p>
    <w:p w14:paraId="5915872D" w14:textId="77777777" w:rsidR="002B1F5B" w:rsidRDefault="002B1F5B">
      <w:pPr>
        <w:spacing w:before="0" w:after="160" w:line="259" w:lineRule="auto"/>
        <w:rPr>
          <w:sz w:val="2"/>
        </w:rPr>
      </w:pPr>
      <w:r>
        <w:br w:type="page"/>
      </w:r>
    </w:p>
    <w:tbl>
      <w:tblPr>
        <w:tblW w:w="5000" w:type="pct"/>
        <w:tblCellMar>
          <w:left w:w="0" w:type="dxa"/>
          <w:right w:w="0" w:type="dxa"/>
        </w:tblCellMar>
        <w:tblLook w:val="04A0" w:firstRow="1" w:lastRow="0" w:firstColumn="1" w:lastColumn="0" w:noHBand="0" w:noVBand="1"/>
      </w:tblPr>
      <w:tblGrid>
        <w:gridCol w:w="1636"/>
        <w:gridCol w:w="1021"/>
        <w:gridCol w:w="1021"/>
        <w:gridCol w:w="944"/>
        <w:gridCol w:w="1040"/>
        <w:gridCol w:w="1021"/>
        <w:gridCol w:w="1040"/>
        <w:gridCol w:w="790"/>
        <w:gridCol w:w="963"/>
        <w:gridCol w:w="1040"/>
        <w:gridCol w:w="1021"/>
      </w:tblGrid>
      <w:tr w:rsidR="0083586E" w14:paraId="12257F7F" w14:textId="77777777" w:rsidTr="0083586E">
        <w:trPr>
          <w:trHeight w:hRule="exact" w:val="300"/>
        </w:trPr>
        <w:tc>
          <w:tcPr>
            <w:tcW w:w="11980" w:type="dxa"/>
            <w:gridSpan w:val="11"/>
            <w:tcBorders>
              <w:top w:val="nil"/>
              <w:left w:val="nil"/>
              <w:bottom w:val="nil"/>
              <w:right w:val="nil"/>
            </w:tcBorders>
            <w:shd w:val="clear" w:color="000000" w:fill="FFFFFF"/>
            <w:tcMar>
              <w:top w:w="15" w:type="dxa"/>
              <w:left w:w="15" w:type="dxa"/>
              <w:bottom w:w="0" w:type="dxa"/>
              <w:right w:w="15" w:type="dxa"/>
            </w:tcMar>
            <w:vAlign w:val="bottom"/>
            <w:hideMark/>
          </w:tcPr>
          <w:p w14:paraId="6D48850F" w14:textId="77777777" w:rsidR="0083586E" w:rsidRDefault="0083586E" w:rsidP="0083586E">
            <w:pPr>
              <w:spacing w:before="0" w:after="0" w:line="240" w:lineRule="auto"/>
              <w:jc w:val="center"/>
              <w:rPr>
                <w:rFonts w:ascii="Arial" w:hAnsi="Arial" w:cs="Arial"/>
                <w:b/>
                <w:bCs/>
                <w:color w:val="000000"/>
                <w:sz w:val="22"/>
                <w:szCs w:val="22"/>
              </w:rPr>
            </w:pPr>
            <w:r>
              <w:rPr>
                <w:rFonts w:ascii="Arial" w:hAnsi="Arial" w:cs="Arial"/>
                <w:b/>
                <w:bCs/>
                <w:color w:val="000000"/>
                <w:sz w:val="22"/>
                <w:szCs w:val="22"/>
              </w:rPr>
              <w:lastRenderedPageBreak/>
              <w:t>EMPLOYMENT AND WORKPLACE RELATIONS</w:t>
            </w:r>
          </w:p>
        </w:tc>
      </w:tr>
      <w:tr w:rsidR="0083586E" w14:paraId="5BC071C6" w14:textId="77777777" w:rsidTr="0083586E">
        <w:trPr>
          <w:trHeight w:hRule="exact" w:val="225"/>
        </w:trPr>
        <w:tc>
          <w:tcPr>
            <w:tcW w:w="11980" w:type="dxa"/>
            <w:gridSpan w:val="11"/>
            <w:tcBorders>
              <w:top w:val="nil"/>
              <w:left w:val="nil"/>
              <w:bottom w:val="nil"/>
              <w:right w:val="nil"/>
            </w:tcBorders>
            <w:shd w:val="clear" w:color="000000" w:fill="FFFFFF"/>
            <w:tcMar>
              <w:top w:w="15" w:type="dxa"/>
              <w:left w:w="15" w:type="dxa"/>
              <w:bottom w:w="0" w:type="dxa"/>
              <w:right w:w="15" w:type="dxa"/>
            </w:tcMar>
            <w:hideMark/>
          </w:tcPr>
          <w:p w14:paraId="60F58C3C" w14:textId="11BE4303" w:rsidR="0083586E" w:rsidRDefault="0083586E" w:rsidP="0083586E">
            <w:pPr>
              <w:spacing w:before="0" w:after="0" w:line="240" w:lineRule="auto"/>
              <w:jc w:val="center"/>
              <w:rPr>
                <w:rFonts w:ascii="Arial" w:hAnsi="Arial" w:cs="Arial"/>
                <w:color w:val="000000"/>
                <w:sz w:val="16"/>
                <w:szCs w:val="16"/>
              </w:rPr>
            </w:pPr>
            <w:r>
              <w:rPr>
                <w:rFonts w:ascii="Arial" w:hAnsi="Arial" w:cs="Arial"/>
                <w:color w:val="000000"/>
                <w:sz w:val="16"/>
                <w:szCs w:val="16"/>
              </w:rPr>
              <w:t>Agency Resourcing – 2025</w:t>
            </w:r>
            <w:r w:rsidR="001B1118">
              <w:rPr>
                <w:rFonts w:ascii="Arial" w:hAnsi="Arial" w:cs="Arial"/>
                <w:color w:val="000000"/>
                <w:sz w:val="16"/>
                <w:szCs w:val="16"/>
              </w:rPr>
              <w:noBreakHyphen/>
            </w:r>
            <w:r>
              <w:rPr>
                <w:rFonts w:ascii="Arial" w:hAnsi="Arial" w:cs="Arial"/>
                <w:color w:val="000000"/>
                <w:sz w:val="16"/>
                <w:szCs w:val="16"/>
              </w:rPr>
              <w:t>2026</w:t>
            </w:r>
          </w:p>
          <w:p w14:paraId="4398E61B" w14:textId="73496005" w:rsidR="0083586E" w:rsidRDefault="0083586E" w:rsidP="0083586E">
            <w:pPr>
              <w:spacing w:before="0" w:after="0" w:line="240" w:lineRule="auto"/>
              <w:jc w:val="center"/>
              <w:rPr>
                <w:rFonts w:ascii="Arial" w:hAnsi="Arial" w:cs="Arial"/>
                <w:color w:val="000000"/>
                <w:sz w:val="16"/>
                <w:szCs w:val="16"/>
              </w:rPr>
            </w:pPr>
          </w:p>
        </w:tc>
      </w:tr>
      <w:tr w:rsidR="0083586E" w14:paraId="374A90F2" w14:textId="77777777" w:rsidTr="0083586E">
        <w:trPr>
          <w:trHeight w:hRule="exact" w:val="225"/>
        </w:trPr>
        <w:tc>
          <w:tcPr>
            <w:tcW w:w="11980" w:type="dxa"/>
            <w:gridSpan w:val="11"/>
            <w:tcBorders>
              <w:top w:val="nil"/>
              <w:left w:val="nil"/>
              <w:bottom w:val="single" w:sz="4" w:space="0" w:color="293F5B"/>
              <w:right w:val="nil"/>
            </w:tcBorders>
            <w:shd w:val="clear" w:color="000000" w:fill="FFFFFF"/>
            <w:tcMar>
              <w:top w:w="15" w:type="dxa"/>
              <w:left w:w="15" w:type="dxa"/>
              <w:bottom w:w="0" w:type="dxa"/>
              <w:right w:w="15" w:type="dxa"/>
            </w:tcMar>
            <w:hideMark/>
          </w:tcPr>
          <w:p w14:paraId="47AFF80F" w14:textId="43A68986" w:rsidR="0083586E" w:rsidRDefault="0083586E" w:rsidP="0083586E">
            <w:pPr>
              <w:spacing w:before="0" w:after="0" w:line="240" w:lineRule="auto"/>
              <w:jc w:val="center"/>
              <w:rPr>
                <w:rFonts w:ascii="Arial" w:hAnsi="Arial" w:cs="Arial"/>
                <w:i/>
                <w:iCs/>
                <w:color w:val="000000"/>
                <w:sz w:val="16"/>
                <w:szCs w:val="16"/>
              </w:rPr>
            </w:pPr>
            <w:r>
              <w:rPr>
                <w:rFonts w:ascii="Arial" w:hAnsi="Arial" w:cs="Arial"/>
                <w:i/>
                <w:iCs/>
                <w:color w:val="000000"/>
                <w:sz w:val="16"/>
                <w:szCs w:val="16"/>
              </w:rPr>
              <w:t>Estimated Actual – 2024</w:t>
            </w:r>
            <w:r w:rsidR="001B1118">
              <w:rPr>
                <w:rFonts w:ascii="Arial" w:hAnsi="Arial" w:cs="Arial"/>
                <w:i/>
                <w:iCs/>
                <w:color w:val="000000"/>
                <w:sz w:val="16"/>
                <w:szCs w:val="16"/>
              </w:rPr>
              <w:noBreakHyphen/>
            </w:r>
            <w:r>
              <w:rPr>
                <w:rFonts w:ascii="Arial" w:hAnsi="Arial" w:cs="Arial"/>
                <w:i/>
                <w:iCs/>
                <w:color w:val="000000"/>
                <w:sz w:val="16"/>
                <w:szCs w:val="16"/>
              </w:rPr>
              <w:t>2025</w:t>
            </w:r>
          </w:p>
          <w:p w14:paraId="00D99C37" w14:textId="11F38E8A" w:rsidR="0083586E" w:rsidRDefault="0083586E" w:rsidP="0083586E">
            <w:pPr>
              <w:spacing w:before="0" w:after="0" w:line="240" w:lineRule="auto"/>
              <w:jc w:val="center"/>
              <w:rPr>
                <w:rFonts w:ascii="Arial" w:hAnsi="Arial" w:cs="Arial"/>
                <w:i/>
                <w:iCs/>
                <w:color w:val="000000"/>
                <w:sz w:val="16"/>
                <w:szCs w:val="16"/>
              </w:rPr>
            </w:pPr>
          </w:p>
        </w:tc>
      </w:tr>
      <w:tr w:rsidR="0083586E" w14:paraId="676BD655" w14:textId="77777777" w:rsidTr="0083586E">
        <w:trPr>
          <w:trHeight w:hRule="exact" w:val="225"/>
        </w:trPr>
        <w:tc>
          <w:tcPr>
            <w:tcW w:w="1700" w:type="dxa"/>
            <w:tcBorders>
              <w:top w:val="nil"/>
              <w:left w:val="nil"/>
              <w:bottom w:val="nil"/>
              <w:right w:val="nil"/>
            </w:tcBorders>
            <w:shd w:val="clear" w:color="000000" w:fill="FFFFFF"/>
            <w:noWrap/>
            <w:tcMar>
              <w:top w:w="15" w:type="dxa"/>
              <w:left w:w="15" w:type="dxa"/>
              <w:bottom w:w="0" w:type="dxa"/>
              <w:right w:w="15" w:type="dxa"/>
            </w:tcMar>
            <w:hideMark/>
          </w:tcPr>
          <w:p w14:paraId="42A758C6" w14:textId="77777777" w:rsidR="0083586E" w:rsidRDefault="0083586E" w:rsidP="0083586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4180" w:type="dxa"/>
            <w:gridSpan w:val="4"/>
            <w:tcBorders>
              <w:top w:val="single" w:sz="4" w:space="0" w:color="293F5B"/>
              <w:left w:val="nil"/>
              <w:bottom w:val="single" w:sz="4" w:space="0" w:color="293F5B"/>
              <w:right w:val="nil"/>
            </w:tcBorders>
            <w:shd w:val="clear" w:color="000000" w:fill="FFFFFF"/>
            <w:tcMar>
              <w:top w:w="15" w:type="dxa"/>
              <w:left w:w="15" w:type="dxa"/>
              <w:bottom w:w="0" w:type="dxa"/>
              <w:right w:w="15" w:type="dxa"/>
            </w:tcMar>
            <w:hideMark/>
          </w:tcPr>
          <w:p w14:paraId="29058676" w14:textId="77777777" w:rsidR="0083586E" w:rsidRDefault="0083586E" w:rsidP="0083586E">
            <w:pPr>
              <w:spacing w:before="0" w:after="0" w:line="240" w:lineRule="auto"/>
              <w:jc w:val="center"/>
              <w:rPr>
                <w:rFonts w:ascii="Arial" w:hAnsi="Arial" w:cs="Arial"/>
                <w:color w:val="000000"/>
                <w:sz w:val="16"/>
                <w:szCs w:val="16"/>
              </w:rPr>
            </w:pPr>
            <w:r>
              <w:rPr>
                <w:rFonts w:ascii="Arial" w:hAnsi="Arial" w:cs="Arial"/>
                <w:color w:val="000000"/>
                <w:sz w:val="16"/>
                <w:szCs w:val="16"/>
              </w:rPr>
              <w:t>Departmental</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404313C" w14:textId="77777777" w:rsidR="0083586E" w:rsidRDefault="0083586E" w:rsidP="0083586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3980" w:type="dxa"/>
            <w:gridSpan w:val="4"/>
            <w:tcBorders>
              <w:top w:val="single" w:sz="4" w:space="0" w:color="293F5B"/>
              <w:left w:val="nil"/>
              <w:bottom w:val="single" w:sz="4" w:space="0" w:color="293F5B"/>
              <w:right w:val="nil"/>
            </w:tcBorders>
            <w:shd w:val="clear" w:color="000000" w:fill="FFFFFF"/>
            <w:tcMar>
              <w:top w:w="15" w:type="dxa"/>
              <w:left w:w="15" w:type="dxa"/>
              <w:bottom w:w="0" w:type="dxa"/>
              <w:right w:w="15" w:type="dxa"/>
            </w:tcMar>
            <w:hideMark/>
          </w:tcPr>
          <w:p w14:paraId="3FE1B8DE" w14:textId="77777777" w:rsidR="0083586E" w:rsidRDefault="0083586E" w:rsidP="0083586E">
            <w:pPr>
              <w:spacing w:before="0" w:after="0" w:line="240" w:lineRule="auto"/>
              <w:jc w:val="center"/>
              <w:rPr>
                <w:rFonts w:ascii="Arial" w:hAnsi="Arial" w:cs="Arial"/>
                <w:color w:val="000000"/>
                <w:sz w:val="16"/>
                <w:szCs w:val="16"/>
              </w:rPr>
            </w:pPr>
            <w:r>
              <w:rPr>
                <w:rFonts w:ascii="Arial" w:hAnsi="Arial" w:cs="Arial"/>
                <w:color w:val="000000"/>
                <w:sz w:val="16"/>
                <w:szCs w:val="16"/>
              </w:rPr>
              <w:t>Administered</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17DEFF8" w14:textId="77777777" w:rsidR="0083586E" w:rsidRDefault="0083586E" w:rsidP="0083586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83586E" w14:paraId="0F162478" w14:textId="77777777" w:rsidTr="0083586E">
        <w:trPr>
          <w:trHeight w:hRule="exact" w:val="225"/>
        </w:trPr>
        <w:tc>
          <w:tcPr>
            <w:tcW w:w="1700" w:type="dxa"/>
            <w:tcBorders>
              <w:top w:val="nil"/>
              <w:left w:val="nil"/>
              <w:bottom w:val="nil"/>
              <w:right w:val="nil"/>
            </w:tcBorders>
            <w:shd w:val="clear" w:color="000000" w:fill="FFFFFF"/>
            <w:noWrap/>
            <w:tcMar>
              <w:top w:w="15" w:type="dxa"/>
              <w:left w:w="15" w:type="dxa"/>
              <w:bottom w:w="0" w:type="dxa"/>
              <w:right w:w="15" w:type="dxa"/>
            </w:tcMar>
            <w:hideMark/>
          </w:tcPr>
          <w:p w14:paraId="2F0A6188" w14:textId="77777777" w:rsidR="0083586E" w:rsidRDefault="0083586E" w:rsidP="0083586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C4C7267" w14:textId="77777777" w:rsidR="0083586E" w:rsidRDefault="0083586E" w:rsidP="0083586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BCDA4A5" w14:textId="77777777" w:rsidR="0083586E" w:rsidRDefault="0083586E" w:rsidP="0083586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7B3235DD" w14:textId="77777777" w:rsidR="0083586E" w:rsidRDefault="0083586E" w:rsidP="0083586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50495D04" w14:textId="77777777" w:rsidR="0083586E" w:rsidRDefault="0083586E" w:rsidP="0083586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9823480" w14:textId="77777777" w:rsidR="0083586E" w:rsidRDefault="0083586E" w:rsidP="0083586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0324E85F" w14:textId="77777777" w:rsidR="0083586E" w:rsidRDefault="0083586E" w:rsidP="0083586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820" w:type="dxa"/>
            <w:gridSpan w:val="2"/>
            <w:tcBorders>
              <w:top w:val="single" w:sz="4" w:space="0" w:color="293F5B"/>
              <w:left w:val="nil"/>
              <w:bottom w:val="single" w:sz="4" w:space="0" w:color="293F5B"/>
              <w:right w:val="nil"/>
            </w:tcBorders>
            <w:shd w:val="clear" w:color="000000" w:fill="FFFFFF"/>
            <w:tcMar>
              <w:top w:w="15" w:type="dxa"/>
              <w:left w:w="15" w:type="dxa"/>
              <w:bottom w:w="0" w:type="dxa"/>
              <w:right w:w="15" w:type="dxa"/>
            </w:tcMar>
            <w:hideMark/>
          </w:tcPr>
          <w:p w14:paraId="39F33E22" w14:textId="77777777" w:rsidR="0083586E" w:rsidRDefault="0083586E" w:rsidP="0083586E">
            <w:pPr>
              <w:spacing w:before="0" w:after="0" w:line="240" w:lineRule="auto"/>
              <w:jc w:val="center"/>
              <w:rPr>
                <w:rFonts w:ascii="Arial" w:hAnsi="Arial" w:cs="Arial"/>
                <w:color w:val="000000"/>
                <w:sz w:val="16"/>
                <w:szCs w:val="16"/>
              </w:rPr>
            </w:pPr>
            <w:r>
              <w:rPr>
                <w:rFonts w:ascii="Arial" w:hAnsi="Arial" w:cs="Arial"/>
                <w:color w:val="000000"/>
                <w:sz w:val="16"/>
                <w:szCs w:val="16"/>
              </w:rPr>
              <w:t>Appropriation Bill No.2</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43A36BFB" w14:textId="77777777" w:rsidR="0083586E" w:rsidRDefault="0083586E" w:rsidP="0083586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F724D8E" w14:textId="77777777" w:rsidR="0083586E" w:rsidRDefault="0083586E" w:rsidP="0083586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83586E" w14:paraId="28480BBD" w14:textId="77777777" w:rsidTr="0083586E">
        <w:trPr>
          <w:trHeight w:val="227"/>
        </w:trPr>
        <w:tc>
          <w:tcPr>
            <w:tcW w:w="1700" w:type="dxa"/>
            <w:tcBorders>
              <w:top w:val="nil"/>
              <w:left w:val="nil"/>
              <w:bottom w:val="nil"/>
              <w:right w:val="nil"/>
            </w:tcBorders>
            <w:shd w:val="clear" w:color="000000" w:fill="FFFFFF"/>
            <w:tcMar>
              <w:top w:w="15" w:type="dxa"/>
              <w:left w:w="15" w:type="dxa"/>
              <w:bottom w:w="0" w:type="dxa"/>
              <w:right w:w="15" w:type="dxa"/>
            </w:tcMar>
            <w:vAlign w:val="bottom"/>
            <w:hideMark/>
          </w:tcPr>
          <w:p w14:paraId="5F81C803" w14:textId="1FDC17CE" w:rsidR="0083586E" w:rsidRDefault="0083586E" w:rsidP="0083586E">
            <w:pPr>
              <w:spacing w:before="0" w:after="0" w:line="240" w:lineRule="auto"/>
              <w:rPr>
                <w:rFonts w:ascii="Arial" w:hAnsi="Arial" w:cs="Arial"/>
                <w:color w:val="000000"/>
                <w:sz w:val="16"/>
                <w:szCs w:val="16"/>
              </w:rPr>
            </w:pPr>
            <w:r>
              <w:rPr>
                <w:rFonts w:ascii="Arial" w:hAnsi="Arial" w:cs="Arial"/>
                <w:color w:val="000000"/>
                <w:sz w:val="16"/>
                <w:szCs w:val="16"/>
              </w:rPr>
              <w:t>Entity/Outcome/</w:t>
            </w:r>
            <w:r>
              <w:rPr>
                <w:rFonts w:ascii="Arial" w:hAnsi="Arial" w:cs="Arial"/>
                <w:color w:val="000000"/>
                <w:sz w:val="16"/>
                <w:szCs w:val="16"/>
              </w:rPr>
              <w:br/>
              <w:t>Non</w:t>
            </w:r>
            <w:r w:rsidR="001B1118">
              <w:rPr>
                <w:rFonts w:ascii="Arial" w:hAnsi="Arial" w:cs="Arial"/>
                <w:color w:val="000000"/>
                <w:sz w:val="16"/>
                <w:szCs w:val="16"/>
              </w:rPr>
              <w:noBreakHyphen/>
            </w:r>
            <w:r>
              <w:rPr>
                <w:rFonts w:ascii="Arial" w:hAnsi="Arial" w:cs="Arial"/>
                <w:color w:val="000000"/>
                <w:sz w:val="16"/>
                <w:szCs w:val="16"/>
              </w:rPr>
              <w:t>operating</w:t>
            </w:r>
          </w:p>
        </w:tc>
        <w:tc>
          <w:tcPr>
            <w:tcW w:w="1060" w:type="dxa"/>
            <w:tcBorders>
              <w:top w:val="nil"/>
              <w:left w:val="nil"/>
              <w:bottom w:val="nil"/>
              <w:right w:val="nil"/>
            </w:tcBorders>
            <w:shd w:val="clear" w:color="000000" w:fill="FFFFFF"/>
            <w:tcMar>
              <w:top w:w="15" w:type="dxa"/>
              <w:left w:w="15" w:type="dxa"/>
              <w:bottom w:w="0" w:type="dxa"/>
              <w:right w:w="15" w:type="dxa"/>
            </w:tcMar>
            <w:vAlign w:val="bottom"/>
            <w:hideMark/>
          </w:tcPr>
          <w:p w14:paraId="10E312AE" w14:textId="77777777" w:rsidR="0083586E" w:rsidRDefault="0083586E" w:rsidP="0083586E">
            <w:pPr>
              <w:spacing w:before="0" w:after="0" w:line="240" w:lineRule="auto"/>
              <w:jc w:val="right"/>
              <w:rPr>
                <w:rFonts w:ascii="Arial" w:hAnsi="Arial" w:cs="Arial"/>
                <w:color w:val="000000"/>
                <w:sz w:val="16"/>
                <w:szCs w:val="16"/>
              </w:rPr>
            </w:pPr>
            <w:r>
              <w:rPr>
                <w:rFonts w:ascii="Arial" w:hAnsi="Arial" w:cs="Arial"/>
                <w:color w:val="000000"/>
                <w:sz w:val="16"/>
                <w:szCs w:val="16"/>
              </w:rPr>
              <w:t>Appropriation</w:t>
            </w:r>
            <w:r>
              <w:rPr>
                <w:rFonts w:ascii="Arial" w:hAnsi="Arial" w:cs="Arial"/>
                <w:color w:val="000000"/>
                <w:sz w:val="16"/>
                <w:szCs w:val="16"/>
              </w:rPr>
              <w:br/>
              <w:t>Bill No. 1</w:t>
            </w:r>
          </w:p>
        </w:tc>
        <w:tc>
          <w:tcPr>
            <w:tcW w:w="1060" w:type="dxa"/>
            <w:tcBorders>
              <w:top w:val="nil"/>
              <w:left w:val="nil"/>
              <w:bottom w:val="nil"/>
              <w:right w:val="nil"/>
            </w:tcBorders>
            <w:shd w:val="clear" w:color="000000" w:fill="FFFFFF"/>
            <w:tcMar>
              <w:top w:w="15" w:type="dxa"/>
              <w:left w:w="15" w:type="dxa"/>
              <w:bottom w:w="0" w:type="dxa"/>
              <w:right w:w="15" w:type="dxa"/>
            </w:tcMar>
            <w:vAlign w:val="bottom"/>
            <w:hideMark/>
          </w:tcPr>
          <w:p w14:paraId="72504CCA" w14:textId="77777777" w:rsidR="0083586E" w:rsidRDefault="0083586E" w:rsidP="0083586E">
            <w:pPr>
              <w:spacing w:before="0" w:after="0" w:line="240" w:lineRule="auto"/>
              <w:jc w:val="right"/>
              <w:rPr>
                <w:rFonts w:ascii="Arial" w:hAnsi="Arial" w:cs="Arial"/>
                <w:color w:val="000000"/>
                <w:sz w:val="16"/>
                <w:szCs w:val="16"/>
              </w:rPr>
            </w:pPr>
            <w:r>
              <w:rPr>
                <w:rFonts w:ascii="Arial" w:hAnsi="Arial" w:cs="Arial"/>
                <w:color w:val="000000"/>
                <w:sz w:val="16"/>
                <w:szCs w:val="16"/>
              </w:rPr>
              <w:t>Appropriation</w:t>
            </w:r>
            <w:r>
              <w:rPr>
                <w:rFonts w:ascii="Arial" w:hAnsi="Arial" w:cs="Arial"/>
                <w:color w:val="000000"/>
                <w:sz w:val="16"/>
                <w:szCs w:val="16"/>
              </w:rPr>
              <w:br/>
              <w:t>Bill No. 2</w:t>
            </w:r>
          </w:p>
        </w:tc>
        <w:tc>
          <w:tcPr>
            <w:tcW w:w="980" w:type="dxa"/>
            <w:tcBorders>
              <w:top w:val="nil"/>
              <w:left w:val="nil"/>
              <w:bottom w:val="nil"/>
              <w:right w:val="nil"/>
            </w:tcBorders>
            <w:shd w:val="clear" w:color="000000" w:fill="FFFFFF"/>
            <w:tcMar>
              <w:top w:w="15" w:type="dxa"/>
              <w:left w:w="15" w:type="dxa"/>
              <w:bottom w:w="0" w:type="dxa"/>
              <w:right w:w="15" w:type="dxa"/>
            </w:tcMar>
            <w:vAlign w:val="bottom"/>
            <w:hideMark/>
          </w:tcPr>
          <w:p w14:paraId="0D9EC856" w14:textId="77777777" w:rsidR="0083586E" w:rsidRDefault="0083586E" w:rsidP="0083586E">
            <w:pPr>
              <w:spacing w:before="0" w:after="0" w:line="240" w:lineRule="auto"/>
              <w:jc w:val="right"/>
              <w:rPr>
                <w:rFonts w:ascii="Arial" w:hAnsi="Arial" w:cs="Arial"/>
                <w:color w:val="000000"/>
                <w:sz w:val="16"/>
                <w:szCs w:val="16"/>
              </w:rPr>
            </w:pPr>
            <w:r>
              <w:rPr>
                <w:rFonts w:ascii="Arial" w:hAnsi="Arial" w:cs="Arial"/>
                <w:color w:val="000000"/>
                <w:sz w:val="16"/>
                <w:szCs w:val="16"/>
              </w:rPr>
              <w:t>External Revenue(a)</w:t>
            </w:r>
          </w:p>
        </w:tc>
        <w:tc>
          <w:tcPr>
            <w:tcW w:w="1080" w:type="dxa"/>
            <w:tcBorders>
              <w:top w:val="nil"/>
              <w:left w:val="nil"/>
              <w:bottom w:val="nil"/>
              <w:right w:val="nil"/>
            </w:tcBorders>
            <w:shd w:val="clear" w:color="000000" w:fill="FFFFFF"/>
            <w:tcMar>
              <w:top w:w="15" w:type="dxa"/>
              <w:left w:w="15" w:type="dxa"/>
              <w:bottom w:w="0" w:type="dxa"/>
              <w:right w:w="15" w:type="dxa"/>
            </w:tcMar>
            <w:vAlign w:val="bottom"/>
            <w:hideMark/>
          </w:tcPr>
          <w:p w14:paraId="1F7854E6" w14:textId="77777777" w:rsidR="0083586E" w:rsidRDefault="0083586E" w:rsidP="0083586E">
            <w:pPr>
              <w:spacing w:before="0" w:after="0" w:line="240" w:lineRule="auto"/>
              <w:jc w:val="right"/>
              <w:rPr>
                <w:rFonts w:ascii="Arial" w:hAnsi="Arial" w:cs="Arial"/>
                <w:color w:val="000000"/>
                <w:sz w:val="16"/>
                <w:szCs w:val="16"/>
              </w:rPr>
            </w:pPr>
            <w:r>
              <w:rPr>
                <w:rFonts w:ascii="Arial" w:hAnsi="Arial" w:cs="Arial"/>
                <w:color w:val="000000"/>
                <w:sz w:val="16"/>
                <w:szCs w:val="16"/>
              </w:rPr>
              <w:t>Special</w:t>
            </w:r>
            <w:r>
              <w:rPr>
                <w:rFonts w:ascii="Arial" w:hAnsi="Arial" w:cs="Arial"/>
                <w:color w:val="000000"/>
                <w:sz w:val="16"/>
                <w:szCs w:val="16"/>
              </w:rPr>
              <w:br/>
              <w:t>Appropriation</w:t>
            </w:r>
          </w:p>
        </w:tc>
        <w:tc>
          <w:tcPr>
            <w:tcW w:w="1060" w:type="dxa"/>
            <w:tcBorders>
              <w:top w:val="nil"/>
              <w:left w:val="nil"/>
              <w:bottom w:val="nil"/>
              <w:right w:val="nil"/>
            </w:tcBorders>
            <w:shd w:val="clear" w:color="000000" w:fill="FFFFFF"/>
            <w:tcMar>
              <w:top w:w="15" w:type="dxa"/>
              <w:left w:w="15" w:type="dxa"/>
              <w:bottom w:w="0" w:type="dxa"/>
              <w:right w:w="15" w:type="dxa"/>
            </w:tcMar>
            <w:vAlign w:val="bottom"/>
            <w:hideMark/>
          </w:tcPr>
          <w:p w14:paraId="665DC43C" w14:textId="77777777" w:rsidR="0083586E" w:rsidRDefault="0083586E" w:rsidP="0083586E">
            <w:pPr>
              <w:spacing w:before="0" w:after="0" w:line="240" w:lineRule="auto"/>
              <w:jc w:val="right"/>
              <w:rPr>
                <w:rFonts w:ascii="Arial" w:hAnsi="Arial" w:cs="Arial"/>
                <w:color w:val="000000"/>
                <w:sz w:val="16"/>
                <w:szCs w:val="16"/>
              </w:rPr>
            </w:pPr>
            <w:r>
              <w:rPr>
                <w:rFonts w:ascii="Arial" w:hAnsi="Arial" w:cs="Arial"/>
                <w:color w:val="000000"/>
                <w:sz w:val="16"/>
                <w:szCs w:val="16"/>
              </w:rPr>
              <w:t>Special</w:t>
            </w:r>
            <w:r>
              <w:rPr>
                <w:rFonts w:ascii="Arial" w:hAnsi="Arial" w:cs="Arial"/>
                <w:color w:val="000000"/>
                <w:sz w:val="16"/>
                <w:szCs w:val="16"/>
              </w:rPr>
              <w:br/>
              <w:t>Accounts(b)</w:t>
            </w:r>
          </w:p>
        </w:tc>
        <w:tc>
          <w:tcPr>
            <w:tcW w:w="1080" w:type="dxa"/>
            <w:tcBorders>
              <w:top w:val="nil"/>
              <w:left w:val="nil"/>
              <w:bottom w:val="nil"/>
              <w:right w:val="nil"/>
            </w:tcBorders>
            <w:shd w:val="clear" w:color="000000" w:fill="FFFFFF"/>
            <w:tcMar>
              <w:top w:w="15" w:type="dxa"/>
              <w:left w:w="15" w:type="dxa"/>
              <w:bottom w:w="0" w:type="dxa"/>
              <w:right w:w="15" w:type="dxa"/>
            </w:tcMar>
            <w:vAlign w:val="bottom"/>
            <w:hideMark/>
          </w:tcPr>
          <w:p w14:paraId="363E12FB" w14:textId="77777777" w:rsidR="0083586E" w:rsidRDefault="0083586E" w:rsidP="0083586E">
            <w:pPr>
              <w:spacing w:before="0" w:after="0" w:line="240" w:lineRule="auto"/>
              <w:jc w:val="right"/>
              <w:rPr>
                <w:rFonts w:ascii="Arial" w:hAnsi="Arial" w:cs="Arial"/>
                <w:color w:val="000000"/>
                <w:sz w:val="16"/>
                <w:szCs w:val="16"/>
              </w:rPr>
            </w:pPr>
            <w:r>
              <w:rPr>
                <w:rFonts w:ascii="Arial" w:hAnsi="Arial" w:cs="Arial"/>
                <w:color w:val="000000"/>
                <w:sz w:val="16"/>
                <w:szCs w:val="16"/>
              </w:rPr>
              <w:t>Appropriation</w:t>
            </w:r>
            <w:r>
              <w:rPr>
                <w:rFonts w:ascii="Arial" w:hAnsi="Arial" w:cs="Arial"/>
                <w:color w:val="000000"/>
                <w:sz w:val="16"/>
                <w:szCs w:val="16"/>
              </w:rPr>
              <w:br/>
              <w:t>Bill No. 1</w:t>
            </w:r>
          </w:p>
        </w:tc>
        <w:tc>
          <w:tcPr>
            <w:tcW w:w="820" w:type="dxa"/>
            <w:tcBorders>
              <w:top w:val="nil"/>
              <w:left w:val="nil"/>
              <w:bottom w:val="nil"/>
              <w:right w:val="nil"/>
            </w:tcBorders>
            <w:shd w:val="clear" w:color="000000" w:fill="FFFFFF"/>
            <w:tcMar>
              <w:top w:w="15" w:type="dxa"/>
              <w:left w:w="15" w:type="dxa"/>
              <w:bottom w:w="0" w:type="dxa"/>
              <w:right w:w="15" w:type="dxa"/>
            </w:tcMar>
            <w:vAlign w:val="bottom"/>
            <w:hideMark/>
          </w:tcPr>
          <w:p w14:paraId="066AF137" w14:textId="77777777" w:rsidR="0083586E" w:rsidRDefault="0083586E" w:rsidP="0083586E">
            <w:pPr>
              <w:spacing w:before="0" w:after="0" w:line="240" w:lineRule="auto"/>
              <w:jc w:val="right"/>
              <w:rPr>
                <w:rFonts w:ascii="Arial" w:hAnsi="Arial" w:cs="Arial"/>
                <w:color w:val="000000"/>
                <w:sz w:val="16"/>
                <w:szCs w:val="16"/>
              </w:rPr>
            </w:pPr>
            <w:r>
              <w:rPr>
                <w:rFonts w:ascii="Arial" w:hAnsi="Arial" w:cs="Arial"/>
                <w:color w:val="000000"/>
                <w:sz w:val="16"/>
                <w:szCs w:val="16"/>
              </w:rPr>
              <w:br/>
              <w:t>SPPs</w:t>
            </w:r>
          </w:p>
        </w:tc>
        <w:tc>
          <w:tcPr>
            <w:tcW w:w="1000" w:type="dxa"/>
            <w:tcBorders>
              <w:top w:val="nil"/>
              <w:left w:val="nil"/>
              <w:bottom w:val="nil"/>
              <w:right w:val="nil"/>
            </w:tcBorders>
            <w:shd w:val="clear" w:color="000000" w:fill="FFFFFF"/>
            <w:tcMar>
              <w:top w:w="15" w:type="dxa"/>
              <w:left w:w="15" w:type="dxa"/>
              <w:bottom w:w="0" w:type="dxa"/>
              <w:right w:w="15" w:type="dxa"/>
            </w:tcMar>
            <w:vAlign w:val="bottom"/>
            <w:hideMark/>
          </w:tcPr>
          <w:p w14:paraId="4FB49023" w14:textId="77777777" w:rsidR="0083586E" w:rsidRDefault="0083586E" w:rsidP="0083586E">
            <w:pPr>
              <w:spacing w:before="0" w:after="0" w:line="240" w:lineRule="auto"/>
              <w:jc w:val="right"/>
              <w:rPr>
                <w:rFonts w:ascii="Arial" w:hAnsi="Arial" w:cs="Arial"/>
                <w:color w:val="000000"/>
                <w:sz w:val="16"/>
                <w:szCs w:val="16"/>
              </w:rPr>
            </w:pPr>
            <w:r>
              <w:rPr>
                <w:rFonts w:ascii="Arial" w:hAnsi="Arial" w:cs="Arial"/>
                <w:color w:val="000000"/>
                <w:sz w:val="16"/>
                <w:szCs w:val="16"/>
              </w:rPr>
              <w:br/>
              <w:t>Other(c)</w:t>
            </w:r>
          </w:p>
        </w:tc>
        <w:tc>
          <w:tcPr>
            <w:tcW w:w="1080" w:type="dxa"/>
            <w:tcBorders>
              <w:top w:val="nil"/>
              <w:left w:val="nil"/>
              <w:bottom w:val="nil"/>
              <w:right w:val="nil"/>
            </w:tcBorders>
            <w:shd w:val="clear" w:color="000000" w:fill="FFFFFF"/>
            <w:tcMar>
              <w:top w:w="15" w:type="dxa"/>
              <w:left w:w="15" w:type="dxa"/>
              <w:bottom w:w="0" w:type="dxa"/>
              <w:right w:w="15" w:type="dxa"/>
            </w:tcMar>
            <w:vAlign w:val="bottom"/>
            <w:hideMark/>
          </w:tcPr>
          <w:p w14:paraId="5D0A81A7" w14:textId="77777777" w:rsidR="0083586E" w:rsidRDefault="0083586E" w:rsidP="0083586E">
            <w:pPr>
              <w:spacing w:before="0" w:after="0" w:line="240" w:lineRule="auto"/>
              <w:jc w:val="right"/>
              <w:rPr>
                <w:rFonts w:ascii="Arial" w:hAnsi="Arial" w:cs="Arial"/>
                <w:color w:val="000000"/>
                <w:sz w:val="16"/>
                <w:szCs w:val="16"/>
              </w:rPr>
            </w:pPr>
            <w:r>
              <w:rPr>
                <w:rFonts w:ascii="Arial" w:hAnsi="Arial" w:cs="Arial"/>
                <w:color w:val="000000"/>
                <w:sz w:val="16"/>
                <w:szCs w:val="16"/>
              </w:rPr>
              <w:t>Special</w:t>
            </w:r>
            <w:r>
              <w:rPr>
                <w:rFonts w:ascii="Arial" w:hAnsi="Arial" w:cs="Arial"/>
                <w:color w:val="000000"/>
                <w:sz w:val="16"/>
                <w:szCs w:val="16"/>
              </w:rPr>
              <w:br/>
              <w:t>Appropriation</w:t>
            </w:r>
          </w:p>
        </w:tc>
        <w:tc>
          <w:tcPr>
            <w:tcW w:w="1060" w:type="dxa"/>
            <w:tcBorders>
              <w:top w:val="nil"/>
              <w:left w:val="nil"/>
              <w:bottom w:val="nil"/>
              <w:right w:val="nil"/>
            </w:tcBorders>
            <w:shd w:val="clear" w:color="000000" w:fill="FFFFFF"/>
            <w:tcMar>
              <w:top w:w="15" w:type="dxa"/>
              <w:left w:w="15" w:type="dxa"/>
              <w:bottom w:w="0" w:type="dxa"/>
              <w:right w:w="15" w:type="dxa"/>
            </w:tcMar>
            <w:vAlign w:val="bottom"/>
            <w:hideMark/>
          </w:tcPr>
          <w:p w14:paraId="771CD5EE" w14:textId="77777777" w:rsidR="0083586E" w:rsidRDefault="0083586E" w:rsidP="0083586E">
            <w:pPr>
              <w:spacing w:before="0" w:after="0" w:line="240" w:lineRule="auto"/>
              <w:jc w:val="right"/>
              <w:rPr>
                <w:rFonts w:ascii="Arial" w:hAnsi="Arial" w:cs="Arial"/>
                <w:color w:val="000000"/>
                <w:sz w:val="16"/>
                <w:szCs w:val="16"/>
              </w:rPr>
            </w:pPr>
            <w:r>
              <w:rPr>
                <w:rFonts w:ascii="Arial" w:hAnsi="Arial" w:cs="Arial"/>
                <w:color w:val="000000"/>
                <w:sz w:val="16"/>
                <w:szCs w:val="16"/>
              </w:rPr>
              <w:br/>
              <w:t>Total</w:t>
            </w:r>
          </w:p>
        </w:tc>
      </w:tr>
      <w:tr w:rsidR="0083586E" w14:paraId="36FBF85C" w14:textId="77777777" w:rsidTr="0083586E">
        <w:trPr>
          <w:trHeight w:hRule="exact" w:val="225"/>
        </w:trPr>
        <w:tc>
          <w:tcPr>
            <w:tcW w:w="170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6EF72A4C" w14:textId="77777777" w:rsidR="0083586E" w:rsidRDefault="0083586E" w:rsidP="0083586E">
            <w:pPr>
              <w:spacing w:before="0" w:after="0" w:line="240" w:lineRule="auto"/>
              <w:jc w:val="right"/>
              <w:rPr>
                <w:rFonts w:ascii="Calibri" w:hAnsi="Calibri" w:cs="Calibri"/>
                <w:color w:val="000000"/>
                <w:sz w:val="16"/>
                <w:szCs w:val="16"/>
              </w:rPr>
            </w:pPr>
            <w:r>
              <w:rPr>
                <w:rFonts w:ascii="Calibri" w:hAnsi="Calibri" w:cs="Calibri"/>
                <w:color w:val="000000"/>
                <w:sz w:val="16"/>
                <w:szCs w:val="16"/>
              </w:rPr>
              <w:t> </w:t>
            </w:r>
          </w:p>
        </w:tc>
        <w:tc>
          <w:tcPr>
            <w:tcW w:w="106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1B1EA13E" w14:textId="67DB108D" w:rsidR="0083586E" w:rsidRDefault="0083586E" w:rsidP="0083586E">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6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011C9647" w14:textId="3B8F4769" w:rsidR="0083586E" w:rsidRDefault="0083586E" w:rsidP="0083586E">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98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40BDD199" w14:textId="35F5BCB8" w:rsidR="0083586E" w:rsidRDefault="0083586E" w:rsidP="0083586E">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8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4D1EB013" w14:textId="07DCEBC5" w:rsidR="0083586E" w:rsidRDefault="0083586E" w:rsidP="0083586E">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6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2D55B7DF" w14:textId="5733A229" w:rsidR="0083586E" w:rsidRDefault="0083586E" w:rsidP="0083586E">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8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4C7BC03A" w14:textId="38E9FED2" w:rsidR="0083586E" w:rsidRDefault="0083586E" w:rsidP="0083586E">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82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428A3F38" w14:textId="7F374B6F" w:rsidR="0083586E" w:rsidRDefault="0083586E" w:rsidP="0083586E">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0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4CA8327E" w14:textId="0543C396" w:rsidR="0083586E" w:rsidRDefault="0083586E" w:rsidP="0083586E">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8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6BA5DBDF" w14:textId="55E68EDC" w:rsidR="0083586E" w:rsidRDefault="0083586E" w:rsidP="0083586E">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6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54F0DA85" w14:textId="640C45DD" w:rsidR="0083586E" w:rsidRDefault="0083586E" w:rsidP="0083586E">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r>
      <w:tr w:rsidR="001B53DB" w14:paraId="61879170" w14:textId="77777777" w:rsidTr="0083586E">
        <w:trPr>
          <w:trHeight w:val="227"/>
        </w:trPr>
        <w:tc>
          <w:tcPr>
            <w:tcW w:w="1700" w:type="dxa"/>
            <w:tcBorders>
              <w:top w:val="nil"/>
              <w:left w:val="nil"/>
              <w:bottom w:val="nil"/>
              <w:right w:val="nil"/>
            </w:tcBorders>
            <w:shd w:val="clear" w:color="000000" w:fill="FFFFFF"/>
            <w:tcMar>
              <w:top w:w="15" w:type="dxa"/>
              <w:left w:w="15" w:type="dxa"/>
              <w:bottom w:w="0" w:type="dxa"/>
              <w:right w:w="15" w:type="dxa"/>
            </w:tcMar>
            <w:vAlign w:val="bottom"/>
            <w:hideMark/>
          </w:tcPr>
          <w:p w14:paraId="7B73A54E" w14:textId="77777777" w:rsidR="0083586E" w:rsidRDefault="0083586E" w:rsidP="0083586E">
            <w:pPr>
              <w:spacing w:before="0" w:after="0" w:line="240" w:lineRule="auto"/>
              <w:rPr>
                <w:rFonts w:ascii="Arial" w:hAnsi="Arial" w:cs="Arial"/>
                <w:b/>
                <w:bCs/>
                <w:color w:val="000000"/>
                <w:sz w:val="16"/>
                <w:szCs w:val="16"/>
              </w:rPr>
            </w:pPr>
            <w:r>
              <w:rPr>
                <w:rFonts w:ascii="Arial" w:hAnsi="Arial" w:cs="Arial"/>
                <w:b/>
                <w:bCs/>
                <w:color w:val="000000"/>
                <w:sz w:val="16"/>
                <w:szCs w:val="16"/>
              </w:rPr>
              <w:t>Asbestos and Silica Safety and Eradication Agency</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E9990E8" w14:textId="77777777" w:rsidR="0083586E" w:rsidRDefault="0083586E" w:rsidP="0083586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458D998" w14:textId="77777777" w:rsidR="0083586E" w:rsidRDefault="0083586E" w:rsidP="0083586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5FA0505E" w14:textId="77777777" w:rsidR="0083586E" w:rsidRDefault="0083586E" w:rsidP="0083586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2438102D" w14:textId="77777777" w:rsidR="0083586E" w:rsidRDefault="0083586E" w:rsidP="0083586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5D142A7" w14:textId="77777777" w:rsidR="0083586E" w:rsidRDefault="0083586E" w:rsidP="0083586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17F6ABE8" w14:textId="77777777" w:rsidR="0083586E" w:rsidRDefault="0083586E" w:rsidP="0083586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6D2D8F56" w14:textId="77777777" w:rsidR="0083586E" w:rsidRDefault="0083586E" w:rsidP="0083586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07E0CEF5" w14:textId="77777777" w:rsidR="0083586E" w:rsidRDefault="0083586E" w:rsidP="0083586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56703218" w14:textId="77777777" w:rsidR="0083586E" w:rsidRDefault="0083586E" w:rsidP="0083586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93E9930" w14:textId="77777777" w:rsidR="0083586E" w:rsidRDefault="0083586E" w:rsidP="0083586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1B53DB" w14:paraId="6084C14D" w14:textId="77777777" w:rsidTr="0083586E">
        <w:trPr>
          <w:trHeight w:hRule="exact" w:val="225"/>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28E36F13" w14:textId="77777777" w:rsidR="0083586E" w:rsidRDefault="0083586E" w:rsidP="0083586E">
            <w:pPr>
              <w:spacing w:before="0" w:after="0" w:line="240" w:lineRule="auto"/>
              <w:rPr>
                <w:rFonts w:ascii="Arial" w:hAnsi="Arial" w:cs="Arial"/>
                <w:color w:val="000000"/>
                <w:sz w:val="16"/>
                <w:szCs w:val="16"/>
              </w:rPr>
            </w:pPr>
            <w:r>
              <w:rPr>
                <w:rFonts w:ascii="Arial" w:hAnsi="Arial" w:cs="Arial"/>
                <w:color w:val="000000"/>
                <w:sz w:val="16"/>
                <w:szCs w:val="16"/>
              </w:rPr>
              <w:t>Outcome 1</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828E945" w14:textId="77777777" w:rsidR="0083586E" w:rsidRDefault="0083586E" w:rsidP="0083586E">
            <w:pPr>
              <w:spacing w:before="0" w:after="0" w:line="240" w:lineRule="auto"/>
              <w:jc w:val="right"/>
              <w:rPr>
                <w:rFonts w:ascii="Arial" w:hAnsi="Arial" w:cs="Arial"/>
                <w:color w:val="000000"/>
                <w:sz w:val="16"/>
                <w:szCs w:val="16"/>
              </w:rPr>
            </w:pPr>
            <w:r>
              <w:rPr>
                <w:rFonts w:ascii="Arial" w:hAnsi="Arial" w:cs="Arial"/>
                <w:color w:val="000000"/>
                <w:sz w:val="16"/>
                <w:szCs w:val="16"/>
              </w:rPr>
              <w:t>5,927</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489CCD8" w14:textId="1B1CEAD7" w:rsidR="0083586E" w:rsidRDefault="001B1118" w:rsidP="0083586E">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0584269B" w14:textId="610DD94B" w:rsidR="0083586E" w:rsidRDefault="001B1118" w:rsidP="0083586E">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39C9BB43" w14:textId="5F1D2250" w:rsidR="0083586E" w:rsidRDefault="001B1118" w:rsidP="0083586E">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B21C09A" w14:textId="3109DE8E" w:rsidR="0083586E" w:rsidRDefault="001B1118" w:rsidP="0083586E">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28E67D75" w14:textId="73D1E979" w:rsidR="0083586E" w:rsidRDefault="001B1118" w:rsidP="0083586E">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2D67BD1C" w14:textId="52719697" w:rsidR="0083586E" w:rsidRDefault="001B1118" w:rsidP="0083586E">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7FCE9935" w14:textId="3F5DD072" w:rsidR="0083586E" w:rsidRDefault="001B1118" w:rsidP="0083586E">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33D895BE" w14:textId="16DCF27D" w:rsidR="0083586E" w:rsidRDefault="001B1118" w:rsidP="0083586E">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6F56DDF" w14:textId="77777777" w:rsidR="0083586E" w:rsidRDefault="0083586E" w:rsidP="0083586E">
            <w:pPr>
              <w:spacing w:before="0" w:after="0" w:line="240" w:lineRule="auto"/>
              <w:jc w:val="right"/>
              <w:rPr>
                <w:rFonts w:ascii="Arial" w:hAnsi="Arial" w:cs="Arial"/>
                <w:color w:val="000000"/>
                <w:sz w:val="16"/>
                <w:szCs w:val="16"/>
              </w:rPr>
            </w:pPr>
            <w:r>
              <w:rPr>
                <w:rFonts w:ascii="Arial" w:hAnsi="Arial" w:cs="Arial"/>
                <w:color w:val="000000"/>
                <w:sz w:val="16"/>
                <w:szCs w:val="16"/>
              </w:rPr>
              <w:t>5,927</w:t>
            </w:r>
          </w:p>
        </w:tc>
      </w:tr>
      <w:tr w:rsidR="0083586E" w14:paraId="542AD62C" w14:textId="77777777" w:rsidTr="0083586E">
        <w:trPr>
          <w:trHeight w:hRule="exact" w:val="225"/>
        </w:trPr>
        <w:tc>
          <w:tcPr>
            <w:tcW w:w="1700" w:type="dxa"/>
            <w:vMerge/>
            <w:tcBorders>
              <w:top w:val="nil"/>
              <w:left w:val="nil"/>
              <w:bottom w:val="nil"/>
              <w:right w:val="nil"/>
            </w:tcBorders>
            <w:vAlign w:val="center"/>
            <w:hideMark/>
          </w:tcPr>
          <w:p w14:paraId="5FF89724" w14:textId="77777777" w:rsidR="0083586E" w:rsidRDefault="0083586E" w:rsidP="0083586E">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ECB16B2" w14:textId="77777777" w:rsidR="0083586E" w:rsidRDefault="0083586E" w:rsidP="0083586E">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5,876</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032839B" w14:textId="444D7D62" w:rsidR="0083586E" w:rsidRDefault="001B1118" w:rsidP="0083586E">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1CEF9C17" w14:textId="20A66C7B" w:rsidR="0083586E" w:rsidRDefault="001B1118" w:rsidP="0083586E">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2F43DC79" w14:textId="28FD5AC2" w:rsidR="0083586E" w:rsidRDefault="001B1118" w:rsidP="0083586E">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96DD7AF" w14:textId="0FC27D3E" w:rsidR="0083586E" w:rsidRDefault="001B1118" w:rsidP="0083586E">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65F84A96" w14:textId="70BAE5A6" w:rsidR="0083586E" w:rsidRDefault="001B1118" w:rsidP="0083586E">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0152398F" w14:textId="6F2E02C4" w:rsidR="0083586E" w:rsidRDefault="001B1118" w:rsidP="0083586E">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4A76C6FD" w14:textId="012F3F65" w:rsidR="0083586E" w:rsidRDefault="001B1118" w:rsidP="0083586E">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49BCBFE9" w14:textId="67FC87DE" w:rsidR="0083586E" w:rsidRDefault="001B1118" w:rsidP="0083586E">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91B3771" w14:textId="77777777" w:rsidR="0083586E" w:rsidRDefault="0083586E" w:rsidP="0083586E">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5,876</w:t>
            </w:r>
          </w:p>
        </w:tc>
      </w:tr>
      <w:tr w:rsidR="001B53DB" w14:paraId="7F967E3D" w14:textId="77777777" w:rsidTr="0083586E">
        <w:trPr>
          <w:trHeight w:hRule="exact" w:val="225"/>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0A6733F3" w14:textId="77777777" w:rsidR="0083586E" w:rsidRDefault="0083586E" w:rsidP="0083586E">
            <w:pPr>
              <w:spacing w:before="0" w:after="0" w:line="240" w:lineRule="auto"/>
              <w:rPr>
                <w:rFonts w:ascii="Arial" w:hAnsi="Arial" w:cs="Arial"/>
                <w:color w:val="000000"/>
                <w:sz w:val="16"/>
                <w:szCs w:val="16"/>
              </w:rPr>
            </w:pPr>
            <w:r>
              <w:rPr>
                <w:rFonts w:ascii="Arial" w:hAnsi="Arial" w:cs="Arial"/>
                <w:color w:val="000000"/>
                <w:sz w:val="16"/>
                <w:szCs w:val="16"/>
              </w:rPr>
              <w:t>Total</w:t>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34409C36" w14:textId="77777777" w:rsidR="0083586E" w:rsidRDefault="0083586E" w:rsidP="0083586E">
            <w:pPr>
              <w:spacing w:before="0" w:after="0" w:line="240" w:lineRule="auto"/>
              <w:jc w:val="right"/>
              <w:rPr>
                <w:rFonts w:ascii="Arial" w:hAnsi="Arial" w:cs="Arial"/>
                <w:color w:val="000000"/>
                <w:sz w:val="16"/>
                <w:szCs w:val="16"/>
              </w:rPr>
            </w:pPr>
            <w:r>
              <w:rPr>
                <w:rFonts w:ascii="Arial" w:hAnsi="Arial" w:cs="Arial"/>
                <w:color w:val="000000"/>
                <w:sz w:val="16"/>
                <w:szCs w:val="16"/>
              </w:rPr>
              <w:t>5,927</w:t>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2DB5A088" w14:textId="24FB774E" w:rsidR="0083586E" w:rsidRDefault="001B1118" w:rsidP="0083586E">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9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2BDC3DE0" w14:textId="0D4A091D" w:rsidR="0083586E" w:rsidRDefault="001B1118" w:rsidP="0083586E">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3B3E8441" w14:textId="48761E9F" w:rsidR="0083586E" w:rsidRDefault="001B1118" w:rsidP="0083586E">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68648F32" w14:textId="64924668" w:rsidR="0083586E" w:rsidRDefault="001B1118" w:rsidP="0083586E">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74D66C58" w14:textId="60483715" w:rsidR="0083586E" w:rsidRDefault="001B1118" w:rsidP="0083586E">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82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61075D7C" w14:textId="4227DE7D" w:rsidR="0083586E" w:rsidRDefault="001B1118" w:rsidP="0083586E">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0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729A3F14" w14:textId="29DAC12A" w:rsidR="0083586E" w:rsidRDefault="001B1118" w:rsidP="0083586E">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2272C4B9" w14:textId="1F7A878A" w:rsidR="0083586E" w:rsidRDefault="001B1118" w:rsidP="0083586E">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27F1BAC2" w14:textId="77777777" w:rsidR="0083586E" w:rsidRDefault="0083586E" w:rsidP="0083586E">
            <w:pPr>
              <w:spacing w:before="0" w:after="0" w:line="240" w:lineRule="auto"/>
              <w:jc w:val="right"/>
              <w:rPr>
                <w:rFonts w:ascii="Arial" w:hAnsi="Arial" w:cs="Arial"/>
                <w:color w:val="000000"/>
                <w:sz w:val="16"/>
                <w:szCs w:val="16"/>
              </w:rPr>
            </w:pPr>
            <w:r>
              <w:rPr>
                <w:rFonts w:ascii="Arial" w:hAnsi="Arial" w:cs="Arial"/>
                <w:color w:val="000000"/>
                <w:sz w:val="16"/>
                <w:szCs w:val="16"/>
              </w:rPr>
              <w:t>5,927</w:t>
            </w:r>
          </w:p>
        </w:tc>
      </w:tr>
      <w:tr w:rsidR="0083586E" w14:paraId="2C4D78B6" w14:textId="77777777" w:rsidTr="0083586E">
        <w:trPr>
          <w:trHeight w:hRule="exact" w:val="225"/>
        </w:trPr>
        <w:tc>
          <w:tcPr>
            <w:tcW w:w="1700" w:type="dxa"/>
            <w:vMerge/>
            <w:tcBorders>
              <w:top w:val="nil"/>
              <w:left w:val="nil"/>
              <w:bottom w:val="nil"/>
              <w:right w:val="nil"/>
            </w:tcBorders>
            <w:vAlign w:val="center"/>
            <w:hideMark/>
          </w:tcPr>
          <w:p w14:paraId="4B75DB3A" w14:textId="77777777" w:rsidR="0083586E" w:rsidRDefault="0083586E" w:rsidP="0083586E">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3681DA9" w14:textId="77777777" w:rsidR="0083586E" w:rsidRDefault="0083586E" w:rsidP="0083586E">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5,876</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C468ADA" w14:textId="5346CECA" w:rsidR="0083586E" w:rsidRDefault="001B1118" w:rsidP="0083586E">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49499859" w14:textId="39BFAC1F" w:rsidR="0083586E" w:rsidRDefault="001B1118" w:rsidP="0083586E">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27666F4B" w14:textId="3818D699" w:rsidR="0083586E" w:rsidRDefault="001B1118" w:rsidP="0083586E">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FC8455F" w14:textId="52B40B70" w:rsidR="0083586E" w:rsidRDefault="001B1118" w:rsidP="0083586E">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611A1F08" w14:textId="6EF8E0D8" w:rsidR="0083586E" w:rsidRDefault="001B1118" w:rsidP="0083586E">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422567B9" w14:textId="359CDB63" w:rsidR="0083586E" w:rsidRDefault="001B1118" w:rsidP="0083586E">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3008FAAD" w14:textId="59EEA34F" w:rsidR="0083586E" w:rsidRDefault="001B1118" w:rsidP="0083586E">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638589D9" w14:textId="0883618E" w:rsidR="0083586E" w:rsidRDefault="001B1118" w:rsidP="0083586E">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5064338" w14:textId="77777777" w:rsidR="0083586E" w:rsidRDefault="0083586E" w:rsidP="0083586E">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5,876</w:t>
            </w:r>
          </w:p>
        </w:tc>
      </w:tr>
      <w:tr w:rsidR="001B53DB" w14:paraId="5A69995F" w14:textId="77777777" w:rsidTr="0083586E">
        <w:trPr>
          <w:trHeight w:hRule="exact" w:val="225"/>
        </w:trPr>
        <w:tc>
          <w:tcPr>
            <w:tcW w:w="170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331CAEE4" w14:textId="77777777" w:rsidR="0083586E" w:rsidRDefault="0083586E" w:rsidP="0083586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6E6E3352" w14:textId="77777777" w:rsidR="0083586E" w:rsidRDefault="0083586E" w:rsidP="0083586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14B3D078" w14:textId="77777777" w:rsidR="0083586E" w:rsidRDefault="0083586E" w:rsidP="0083586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515152DA" w14:textId="77777777" w:rsidR="0083586E" w:rsidRDefault="0083586E" w:rsidP="0083586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37E44512" w14:textId="77777777" w:rsidR="0083586E" w:rsidRDefault="0083586E" w:rsidP="0083586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4B3A8F24" w14:textId="77777777" w:rsidR="0083586E" w:rsidRDefault="0083586E" w:rsidP="0083586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20923C7C" w14:textId="77777777" w:rsidR="0083586E" w:rsidRDefault="0083586E" w:rsidP="0083586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82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252723CF" w14:textId="77777777" w:rsidR="0083586E" w:rsidRDefault="0083586E" w:rsidP="0083586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0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69958FF8" w14:textId="77777777" w:rsidR="0083586E" w:rsidRDefault="0083586E" w:rsidP="0083586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29C0F9C8" w14:textId="77777777" w:rsidR="0083586E" w:rsidRDefault="0083586E" w:rsidP="0083586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6B3B3B94" w14:textId="77777777" w:rsidR="0083586E" w:rsidRDefault="0083586E" w:rsidP="0083586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1B53DB" w14:paraId="3ED314DB" w14:textId="77777777" w:rsidTr="0083586E">
        <w:trPr>
          <w:trHeight w:val="227"/>
        </w:trPr>
        <w:tc>
          <w:tcPr>
            <w:tcW w:w="1700" w:type="dxa"/>
            <w:tcBorders>
              <w:top w:val="nil"/>
              <w:left w:val="nil"/>
              <w:bottom w:val="nil"/>
              <w:right w:val="nil"/>
            </w:tcBorders>
            <w:shd w:val="clear" w:color="000000" w:fill="FFFFFF"/>
            <w:tcMar>
              <w:top w:w="15" w:type="dxa"/>
              <w:left w:w="15" w:type="dxa"/>
              <w:bottom w:w="0" w:type="dxa"/>
              <w:right w:w="15" w:type="dxa"/>
            </w:tcMar>
            <w:vAlign w:val="bottom"/>
            <w:hideMark/>
          </w:tcPr>
          <w:p w14:paraId="202DAE0D" w14:textId="77777777" w:rsidR="0083586E" w:rsidRDefault="0083586E" w:rsidP="0083586E">
            <w:pPr>
              <w:spacing w:before="0" w:after="0" w:line="240" w:lineRule="auto"/>
              <w:rPr>
                <w:rFonts w:ascii="Arial" w:hAnsi="Arial" w:cs="Arial"/>
                <w:b/>
                <w:bCs/>
                <w:color w:val="000000"/>
                <w:sz w:val="16"/>
                <w:szCs w:val="16"/>
              </w:rPr>
            </w:pPr>
            <w:r>
              <w:rPr>
                <w:rFonts w:ascii="Arial" w:hAnsi="Arial" w:cs="Arial"/>
                <w:b/>
                <w:bCs/>
                <w:color w:val="000000"/>
                <w:sz w:val="16"/>
                <w:szCs w:val="16"/>
              </w:rPr>
              <w:t>Australian Skills Quality Authority</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37AE8B7" w14:textId="77777777" w:rsidR="0083586E" w:rsidRDefault="0083586E" w:rsidP="0083586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D3E6C99" w14:textId="77777777" w:rsidR="0083586E" w:rsidRDefault="0083586E" w:rsidP="0083586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0ED92BA9" w14:textId="77777777" w:rsidR="0083586E" w:rsidRDefault="0083586E" w:rsidP="0083586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3C6CB275" w14:textId="77777777" w:rsidR="0083586E" w:rsidRDefault="0083586E" w:rsidP="0083586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10717F5" w14:textId="77777777" w:rsidR="0083586E" w:rsidRDefault="0083586E" w:rsidP="0083586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782EE998" w14:textId="77777777" w:rsidR="0083586E" w:rsidRDefault="0083586E" w:rsidP="0083586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3AC45305" w14:textId="77777777" w:rsidR="0083586E" w:rsidRDefault="0083586E" w:rsidP="0083586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18B1C8C0" w14:textId="77777777" w:rsidR="0083586E" w:rsidRDefault="0083586E" w:rsidP="0083586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776F30BC" w14:textId="77777777" w:rsidR="0083586E" w:rsidRDefault="0083586E" w:rsidP="0083586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FAD84F8" w14:textId="77777777" w:rsidR="0083586E" w:rsidRDefault="0083586E" w:rsidP="0083586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1B53DB" w14:paraId="580139A9" w14:textId="77777777" w:rsidTr="0083586E">
        <w:trPr>
          <w:trHeight w:hRule="exact" w:val="225"/>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42D3EBA7" w14:textId="77777777" w:rsidR="0083586E" w:rsidRDefault="0083586E" w:rsidP="0083586E">
            <w:pPr>
              <w:spacing w:before="0" w:after="0" w:line="240" w:lineRule="auto"/>
              <w:rPr>
                <w:rFonts w:ascii="Arial" w:hAnsi="Arial" w:cs="Arial"/>
                <w:color w:val="000000"/>
                <w:sz w:val="16"/>
                <w:szCs w:val="16"/>
              </w:rPr>
            </w:pPr>
            <w:r>
              <w:rPr>
                <w:rFonts w:ascii="Arial" w:hAnsi="Arial" w:cs="Arial"/>
                <w:color w:val="000000"/>
                <w:sz w:val="16"/>
                <w:szCs w:val="16"/>
              </w:rPr>
              <w:t>Outcome 1</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7043431" w14:textId="77777777" w:rsidR="0083586E" w:rsidRDefault="0083586E" w:rsidP="0083586E">
            <w:pPr>
              <w:spacing w:before="0" w:after="0" w:line="240" w:lineRule="auto"/>
              <w:jc w:val="right"/>
              <w:rPr>
                <w:rFonts w:ascii="Arial" w:hAnsi="Arial" w:cs="Arial"/>
                <w:color w:val="000000"/>
                <w:sz w:val="16"/>
                <w:szCs w:val="16"/>
              </w:rPr>
            </w:pPr>
            <w:r>
              <w:rPr>
                <w:rFonts w:ascii="Arial" w:hAnsi="Arial" w:cs="Arial"/>
                <w:color w:val="000000"/>
                <w:sz w:val="16"/>
                <w:szCs w:val="16"/>
              </w:rPr>
              <w:t>59,641</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753236D" w14:textId="0CD281FB" w:rsidR="0083586E" w:rsidRDefault="001B1118" w:rsidP="0083586E">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2B82EE75" w14:textId="2FD406EB" w:rsidR="0083586E" w:rsidRDefault="001B1118" w:rsidP="0083586E">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5902BA85" w14:textId="2C965333" w:rsidR="0083586E" w:rsidRDefault="001B1118" w:rsidP="0083586E">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8BA6D1C" w14:textId="6660DAE3" w:rsidR="0083586E" w:rsidRDefault="001B1118" w:rsidP="0083586E">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02F8C17D" w14:textId="7D20E330" w:rsidR="0083586E" w:rsidRDefault="001B1118" w:rsidP="0083586E">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1C23849F" w14:textId="54BFE699" w:rsidR="0083586E" w:rsidRDefault="001B1118" w:rsidP="0083586E">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19A381B0" w14:textId="1B7E3B1C" w:rsidR="0083586E" w:rsidRDefault="001B1118" w:rsidP="0083586E">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30B2F0B7" w14:textId="77777777" w:rsidR="0083586E" w:rsidRDefault="0083586E" w:rsidP="0083586E">
            <w:pPr>
              <w:spacing w:before="0" w:after="0" w:line="240" w:lineRule="auto"/>
              <w:jc w:val="right"/>
              <w:rPr>
                <w:rFonts w:ascii="Arial" w:hAnsi="Arial" w:cs="Arial"/>
                <w:color w:val="000000"/>
                <w:sz w:val="16"/>
                <w:szCs w:val="16"/>
              </w:rPr>
            </w:pPr>
            <w:r>
              <w:rPr>
                <w:rFonts w:ascii="Arial" w:hAnsi="Arial" w:cs="Arial"/>
                <w:color w:val="000000"/>
                <w:sz w:val="16"/>
                <w:szCs w:val="16"/>
              </w:rPr>
              <w:t>357</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BC963A9" w14:textId="77777777" w:rsidR="0083586E" w:rsidRDefault="0083586E" w:rsidP="0083586E">
            <w:pPr>
              <w:spacing w:before="0" w:after="0" w:line="240" w:lineRule="auto"/>
              <w:jc w:val="right"/>
              <w:rPr>
                <w:rFonts w:ascii="Arial" w:hAnsi="Arial" w:cs="Arial"/>
                <w:color w:val="000000"/>
                <w:sz w:val="16"/>
                <w:szCs w:val="16"/>
              </w:rPr>
            </w:pPr>
            <w:r>
              <w:rPr>
                <w:rFonts w:ascii="Arial" w:hAnsi="Arial" w:cs="Arial"/>
                <w:color w:val="000000"/>
                <w:sz w:val="16"/>
                <w:szCs w:val="16"/>
              </w:rPr>
              <w:t>59,998</w:t>
            </w:r>
          </w:p>
        </w:tc>
      </w:tr>
      <w:tr w:rsidR="0083586E" w14:paraId="33FD79F9" w14:textId="77777777" w:rsidTr="0083586E">
        <w:trPr>
          <w:trHeight w:hRule="exact" w:val="225"/>
        </w:trPr>
        <w:tc>
          <w:tcPr>
            <w:tcW w:w="1700" w:type="dxa"/>
            <w:vMerge/>
            <w:tcBorders>
              <w:top w:val="nil"/>
              <w:left w:val="nil"/>
              <w:bottom w:val="nil"/>
              <w:right w:val="nil"/>
            </w:tcBorders>
            <w:vAlign w:val="center"/>
            <w:hideMark/>
          </w:tcPr>
          <w:p w14:paraId="420DFE7B" w14:textId="77777777" w:rsidR="0083586E" w:rsidRDefault="0083586E" w:rsidP="0083586E">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DE898B7" w14:textId="77777777" w:rsidR="0083586E" w:rsidRDefault="0083586E" w:rsidP="0083586E">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54,417</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F376AC3" w14:textId="4353438A" w:rsidR="0083586E" w:rsidRDefault="001B1118" w:rsidP="0083586E">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1C07A338" w14:textId="42CAC1EC" w:rsidR="0083586E" w:rsidRDefault="001B1118" w:rsidP="0083586E">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6C0D4FCB" w14:textId="438DE7F0" w:rsidR="0083586E" w:rsidRDefault="001B1118" w:rsidP="0083586E">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5BAFE47" w14:textId="61DC292E" w:rsidR="0083586E" w:rsidRDefault="001B1118" w:rsidP="0083586E">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01B9DA6A" w14:textId="5760E15C" w:rsidR="0083586E" w:rsidRDefault="001B1118" w:rsidP="0083586E">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51FCC835" w14:textId="678E42BC" w:rsidR="0083586E" w:rsidRDefault="001B1118" w:rsidP="0083586E">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69997FD5" w14:textId="26962A5E" w:rsidR="0083586E" w:rsidRDefault="001B1118" w:rsidP="0083586E">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40C9F269" w14:textId="77777777" w:rsidR="0083586E" w:rsidRDefault="0083586E" w:rsidP="0083586E">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357</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E656C6E" w14:textId="77777777" w:rsidR="0083586E" w:rsidRDefault="0083586E" w:rsidP="0083586E">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54,774</w:t>
            </w:r>
          </w:p>
        </w:tc>
      </w:tr>
      <w:tr w:rsidR="001B53DB" w14:paraId="26CDB8BD" w14:textId="77777777" w:rsidTr="0083586E">
        <w:trPr>
          <w:trHeight w:hRule="exact" w:val="225"/>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1E3D2046" w14:textId="77777777" w:rsidR="0083586E" w:rsidRDefault="0083586E" w:rsidP="0083586E">
            <w:pPr>
              <w:spacing w:before="0" w:after="0" w:line="240" w:lineRule="auto"/>
              <w:rPr>
                <w:rFonts w:ascii="Arial" w:hAnsi="Arial" w:cs="Arial"/>
                <w:color w:val="000000"/>
                <w:sz w:val="16"/>
                <w:szCs w:val="16"/>
              </w:rPr>
            </w:pPr>
            <w:r>
              <w:rPr>
                <w:rFonts w:ascii="Arial" w:hAnsi="Arial" w:cs="Arial"/>
                <w:color w:val="000000"/>
                <w:sz w:val="16"/>
                <w:szCs w:val="16"/>
              </w:rPr>
              <w:t>Total</w:t>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2A0BD69A" w14:textId="77777777" w:rsidR="0083586E" w:rsidRDefault="0083586E" w:rsidP="0083586E">
            <w:pPr>
              <w:spacing w:before="0" w:after="0" w:line="240" w:lineRule="auto"/>
              <w:jc w:val="right"/>
              <w:rPr>
                <w:rFonts w:ascii="Arial" w:hAnsi="Arial" w:cs="Arial"/>
                <w:color w:val="000000"/>
                <w:sz w:val="16"/>
                <w:szCs w:val="16"/>
              </w:rPr>
            </w:pPr>
            <w:r>
              <w:rPr>
                <w:rFonts w:ascii="Arial" w:hAnsi="Arial" w:cs="Arial"/>
                <w:color w:val="000000"/>
                <w:sz w:val="16"/>
                <w:szCs w:val="16"/>
              </w:rPr>
              <w:t>59,641</w:t>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23349C20" w14:textId="6EF4AFE5" w:rsidR="0083586E" w:rsidRDefault="001B1118" w:rsidP="0083586E">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9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34564AB9" w14:textId="53979FFA" w:rsidR="0083586E" w:rsidRDefault="001B1118" w:rsidP="0083586E">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6D7D5F8A" w14:textId="2620FE90" w:rsidR="0083586E" w:rsidRDefault="001B1118" w:rsidP="0083586E">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7DC72425" w14:textId="5C9BB8C6" w:rsidR="0083586E" w:rsidRDefault="001B1118" w:rsidP="0083586E">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5BC298C0" w14:textId="4236350B" w:rsidR="0083586E" w:rsidRDefault="001B1118" w:rsidP="0083586E">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82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536ADA96" w14:textId="239C9C2D" w:rsidR="0083586E" w:rsidRDefault="001B1118" w:rsidP="0083586E">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0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4550885B" w14:textId="4CFCBB22" w:rsidR="0083586E" w:rsidRDefault="001B1118" w:rsidP="0083586E">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3D8BD90F" w14:textId="77777777" w:rsidR="0083586E" w:rsidRDefault="0083586E" w:rsidP="0083586E">
            <w:pPr>
              <w:spacing w:before="0" w:after="0" w:line="240" w:lineRule="auto"/>
              <w:jc w:val="right"/>
              <w:rPr>
                <w:rFonts w:ascii="Arial" w:hAnsi="Arial" w:cs="Arial"/>
                <w:color w:val="000000"/>
                <w:sz w:val="16"/>
                <w:szCs w:val="16"/>
              </w:rPr>
            </w:pPr>
            <w:r>
              <w:rPr>
                <w:rFonts w:ascii="Arial" w:hAnsi="Arial" w:cs="Arial"/>
                <w:color w:val="000000"/>
                <w:sz w:val="16"/>
                <w:szCs w:val="16"/>
              </w:rPr>
              <w:t>357</w:t>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3912F1A9" w14:textId="77777777" w:rsidR="0083586E" w:rsidRDefault="0083586E" w:rsidP="0083586E">
            <w:pPr>
              <w:spacing w:before="0" w:after="0" w:line="240" w:lineRule="auto"/>
              <w:jc w:val="right"/>
              <w:rPr>
                <w:rFonts w:ascii="Arial" w:hAnsi="Arial" w:cs="Arial"/>
                <w:color w:val="000000"/>
                <w:sz w:val="16"/>
                <w:szCs w:val="16"/>
              </w:rPr>
            </w:pPr>
            <w:r>
              <w:rPr>
                <w:rFonts w:ascii="Arial" w:hAnsi="Arial" w:cs="Arial"/>
                <w:color w:val="000000"/>
                <w:sz w:val="16"/>
                <w:szCs w:val="16"/>
              </w:rPr>
              <w:t>59,998</w:t>
            </w:r>
          </w:p>
        </w:tc>
      </w:tr>
      <w:tr w:rsidR="0083586E" w14:paraId="056F2F7A" w14:textId="77777777" w:rsidTr="0083586E">
        <w:trPr>
          <w:trHeight w:hRule="exact" w:val="225"/>
        </w:trPr>
        <w:tc>
          <w:tcPr>
            <w:tcW w:w="1700" w:type="dxa"/>
            <w:vMerge/>
            <w:tcBorders>
              <w:top w:val="nil"/>
              <w:left w:val="nil"/>
              <w:bottom w:val="nil"/>
              <w:right w:val="nil"/>
            </w:tcBorders>
            <w:vAlign w:val="center"/>
            <w:hideMark/>
          </w:tcPr>
          <w:p w14:paraId="3D34E40E" w14:textId="77777777" w:rsidR="0083586E" w:rsidRDefault="0083586E" w:rsidP="0083586E">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11DCC2C" w14:textId="77777777" w:rsidR="0083586E" w:rsidRDefault="0083586E" w:rsidP="0083586E">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54,417</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F2E7AB7" w14:textId="2AD745E2" w:rsidR="0083586E" w:rsidRDefault="001B1118" w:rsidP="0083586E">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1526AA4E" w14:textId="75D0DCA7" w:rsidR="0083586E" w:rsidRDefault="001B1118" w:rsidP="0083586E">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0760346D" w14:textId="716B47DD" w:rsidR="0083586E" w:rsidRDefault="001B1118" w:rsidP="0083586E">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0C7F505" w14:textId="0B146817" w:rsidR="0083586E" w:rsidRDefault="001B1118" w:rsidP="0083586E">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620F75DD" w14:textId="343E548E" w:rsidR="0083586E" w:rsidRDefault="001B1118" w:rsidP="0083586E">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06299035" w14:textId="3D516D47" w:rsidR="0083586E" w:rsidRDefault="001B1118" w:rsidP="0083586E">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038DEA78" w14:textId="03D13FF8" w:rsidR="0083586E" w:rsidRDefault="001B1118" w:rsidP="0083586E">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7668AD52" w14:textId="77777777" w:rsidR="0083586E" w:rsidRDefault="0083586E" w:rsidP="0083586E">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357</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8CE17AE" w14:textId="77777777" w:rsidR="0083586E" w:rsidRDefault="0083586E" w:rsidP="0083586E">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54,774</w:t>
            </w:r>
          </w:p>
        </w:tc>
      </w:tr>
      <w:tr w:rsidR="001B53DB" w14:paraId="7430F7A7" w14:textId="77777777" w:rsidTr="0083586E">
        <w:trPr>
          <w:trHeight w:hRule="exact" w:val="225"/>
        </w:trPr>
        <w:tc>
          <w:tcPr>
            <w:tcW w:w="170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157D16D1" w14:textId="77777777" w:rsidR="0083586E" w:rsidRDefault="0083586E" w:rsidP="0083586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7AE10BF1" w14:textId="77777777" w:rsidR="0083586E" w:rsidRDefault="0083586E" w:rsidP="0083586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26940959" w14:textId="77777777" w:rsidR="0083586E" w:rsidRDefault="0083586E" w:rsidP="0083586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18376B49" w14:textId="77777777" w:rsidR="0083586E" w:rsidRDefault="0083586E" w:rsidP="0083586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211B7BBB" w14:textId="77777777" w:rsidR="0083586E" w:rsidRDefault="0083586E" w:rsidP="0083586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36666EDB" w14:textId="77777777" w:rsidR="0083586E" w:rsidRDefault="0083586E" w:rsidP="0083586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12B78AB3" w14:textId="77777777" w:rsidR="0083586E" w:rsidRDefault="0083586E" w:rsidP="0083586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82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26509EEA" w14:textId="77777777" w:rsidR="0083586E" w:rsidRDefault="0083586E" w:rsidP="0083586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0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7DED3F16" w14:textId="77777777" w:rsidR="0083586E" w:rsidRDefault="0083586E" w:rsidP="0083586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119A2528" w14:textId="77777777" w:rsidR="0083586E" w:rsidRDefault="0083586E" w:rsidP="0083586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6190343D" w14:textId="77777777" w:rsidR="0083586E" w:rsidRDefault="0083586E" w:rsidP="0083586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1B53DB" w14:paraId="3F063A1C" w14:textId="77777777" w:rsidTr="0083586E">
        <w:trPr>
          <w:trHeight w:val="227"/>
        </w:trPr>
        <w:tc>
          <w:tcPr>
            <w:tcW w:w="1700" w:type="dxa"/>
            <w:tcBorders>
              <w:top w:val="nil"/>
              <w:left w:val="nil"/>
              <w:bottom w:val="nil"/>
              <w:right w:val="nil"/>
            </w:tcBorders>
            <w:shd w:val="clear" w:color="000000" w:fill="FFFFFF"/>
            <w:tcMar>
              <w:top w:w="15" w:type="dxa"/>
              <w:left w:w="15" w:type="dxa"/>
              <w:bottom w:w="0" w:type="dxa"/>
              <w:right w:w="15" w:type="dxa"/>
            </w:tcMar>
            <w:vAlign w:val="bottom"/>
            <w:hideMark/>
          </w:tcPr>
          <w:p w14:paraId="1599A64D" w14:textId="77777777" w:rsidR="0083586E" w:rsidRDefault="0083586E" w:rsidP="0083586E">
            <w:pPr>
              <w:spacing w:before="0" w:after="0" w:line="240" w:lineRule="auto"/>
              <w:rPr>
                <w:rFonts w:ascii="Arial" w:hAnsi="Arial" w:cs="Arial"/>
                <w:b/>
                <w:bCs/>
                <w:color w:val="000000"/>
                <w:sz w:val="16"/>
                <w:szCs w:val="16"/>
              </w:rPr>
            </w:pPr>
            <w:r>
              <w:rPr>
                <w:rFonts w:ascii="Arial" w:hAnsi="Arial" w:cs="Arial"/>
                <w:b/>
                <w:bCs/>
                <w:color w:val="000000"/>
                <w:sz w:val="16"/>
                <w:szCs w:val="16"/>
              </w:rPr>
              <w:t>Fair Work Commission</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28D895A" w14:textId="77777777" w:rsidR="0083586E" w:rsidRDefault="0083586E" w:rsidP="0083586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ADB1012" w14:textId="77777777" w:rsidR="0083586E" w:rsidRDefault="0083586E" w:rsidP="0083586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51045C3A" w14:textId="77777777" w:rsidR="0083586E" w:rsidRDefault="0083586E" w:rsidP="0083586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2F53072C" w14:textId="77777777" w:rsidR="0083586E" w:rsidRDefault="0083586E" w:rsidP="0083586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F46DE41" w14:textId="77777777" w:rsidR="0083586E" w:rsidRDefault="0083586E" w:rsidP="0083586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7CC93116" w14:textId="77777777" w:rsidR="0083586E" w:rsidRDefault="0083586E" w:rsidP="0083586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4D6D1227" w14:textId="77777777" w:rsidR="0083586E" w:rsidRDefault="0083586E" w:rsidP="0083586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6C5E3111" w14:textId="77777777" w:rsidR="0083586E" w:rsidRDefault="0083586E" w:rsidP="0083586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748D3D47" w14:textId="77777777" w:rsidR="0083586E" w:rsidRDefault="0083586E" w:rsidP="0083586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974C068" w14:textId="77777777" w:rsidR="0083586E" w:rsidRDefault="0083586E" w:rsidP="0083586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1B53DB" w14:paraId="068D017B" w14:textId="77777777" w:rsidTr="0083586E">
        <w:trPr>
          <w:trHeight w:hRule="exact" w:val="225"/>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6CF02653" w14:textId="77777777" w:rsidR="0083586E" w:rsidRDefault="0083586E" w:rsidP="0083586E">
            <w:pPr>
              <w:spacing w:before="0" w:after="0" w:line="240" w:lineRule="auto"/>
              <w:rPr>
                <w:rFonts w:ascii="Arial" w:hAnsi="Arial" w:cs="Arial"/>
                <w:color w:val="000000"/>
                <w:sz w:val="16"/>
                <w:szCs w:val="16"/>
              </w:rPr>
            </w:pPr>
            <w:r>
              <w:rPr>
                <w:rFonts w:ascii="Arial" w:hAnsi="Arial" w:cs="Arial"/>
                <w:color w:val="000000"/>
                <w:sz w:val="16"/>
                <w:szCs w:val="16"/>
              </w:rPr>
              <w:t>Outcome 1</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3FB3C68" w14:textId="77777777" w:rsidR="0083586E" w:rsidRDefault="0083586E" w:rsidP="0083586E">
            <w:pPr>
              <w:spacing w:before="0" w:after="0" w:line="240" w:lineRule="auto"/>
              <w:jc w:val="right"/>
              <w:rPr>
                <w:rFonts w:ascii="Arial" w:hAnsi="Arial" w:cs="Arial"/>
                <w:color w:val="000000"/>
                <w:sz w:val="16"/>
                <w:szCs w:val="16"/>
              </w:rPr>
            </w:pPr>
            <w:r>
              <w:rPr>
                <w:rFonts w:ascii="Arial" w:hAnsi="Arial" w:cs="Arial"/>
                <w:color w:val="000000"/>
                <w:sz w:val="16"/>
                <w:szCs w:val="16"/>
              </w:rPr>
              <w:t>114,029</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8493E2A" w14:textId="5DE43DD5" w:rsidR="0083586E" w:rsidRDefault="001B1118" w:rsidP="0083586E">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5CE2D009" w14:textId="77777777" w:rsidR="0083586E" w:rsidRDefault="0083586E" w:rsidP="0083586E">
            <w:pPr>
              <w:spacing w:before="0" w:after="0" w:line="240" w:lineRule="auto"/>
              <w:jc w:val="right"/>
              <w:rPr>
                <w:rFonts w:ascii="Arial" w:hAnsi="Arial" w:cs="Arial"/>
                <w:color w:val="000000"/>
                <w:sz w:val="16"/>
                <w:szCs w:val="16"/>
              </w:rPr>
            </w:pPr>
            <w:r>
              <w:rPr>
                <w:rFonts w:ascii="Arial" w:hAnsi="Arial" w:cs="Arial"/>
                <w:color w:val="000000"/>
                <w:sz w:val="16"/>
                <w:szCs w:val="16"/>
              </w:rPr>
              <w:t>210</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0453D000" w14:textId="5D211D03" w:rsidR="0083586E" w:rsidRDefault="001B1118" w:rsidP="0083586E">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E5F449A" w14:textId="1FBDFA38" w:rsidR="0083586E" w:rsidRDefault="001B1118" w:rsidP="0083586E">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47D78F0D" w14:textId="46E3EFFF" w:rsidR="0083586E" w:rsidRDefault="001B1118" w:rsidP="0083586E">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3397CE06" w14:textId="51955B14" w:rsidR="0083586E" w:rsidRDefault="001B1118" w:rsidP="0083586E">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61C79006" w14:textId="03988D2C" w:rsidR="0083586E" w:rsidRDefault="001B1118" w:rsidP="0083586E">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3FED19D6" w14:textId="77777777" w:rsidR="0083586E" w:rsidRDefault="0083586E" w:rsidP="0083586E">
            <w:pPr>
              <w:spacing w:before="0" w:after="0" w:line="240" w:lineRule="auto"/>
              <w:jc w:val="right"/>
              <w:rPr>
                <w:rFonts w:ascii="Arial" w:hAnsi="Arial" w:cs="Arial"/>
                <w:color w:val="000000"/>
                <w:sz w:val="16"/>
                <w:szCs w:val="16"/>
              </w:rPr>
            </w:pPr>
            <w:r>
              <w:rPr>
                <w:rFonts w:ascii="Arial" w:hAnsi="Arial" w:cs="Arial"/>
                <w:color w:val="000000"/>
                <w:sz w:val="16"/>
                <w:szCs w:val="16"/>
              </w:rPr>
              <w:t>500</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604F08D" w14:textId="77777777" w:rsidR="0083586E" w:rsidRDefault="0083586E" w:rsidP="0083586E">
            <w:pPr>
              <w:spacing w:before="0" w:after="0" w:line="240" w:lineRule="auto"/>
              <w:jc w:val="right"/>
              <w:rPr>
                <w:rFonts w:ascii="Arial" w:hAnsi="Arial" w:cs="Arial"/>
                <w:color w:val="000000"/>
                <w:sz w:val="16"/>
                <w:szCs w:val="16"/>
              </w:rPr>
            </w:pPr>
            <w:r>
              <w:rPr>
                <w:rFonts w:ascii="Arial" w:hAnsi="Arial" w:cs="Arial"/>
                <w:color w:val="000000"/>
                <w:sz w:val="16"/>
                <w:szCs w:val="16"/>
              </w:rPr>
              <w:t>114,739</w:t>
            </w:r>
          </w:p>
        </w:tc>
      </w:tr>
      <w:tr w:rsidR="0083586E" w14:paraId="562C6548" w14:textId="77777777" w:rsidTr="0083586E">
        <w:trPr>
          <w:trHeight w:hRule="exact" w:val="225"/>
        </w:trPr>
        <w:tc>
          <w:tcPr>
            <w:tcW w:w="1700" w:type="dxa"/>
            <w:vMerge/>
            <w:tcBorders>
              <w:top w:val="nil"/>
              <w:left w:val="nil"/>
              <w:bottom w:val="nil"/>
              <w:right w:val="nil"/>
            </w:tcBorders>
            <w:vAlign w:val="center"/>
            <w:hideMark/>
          </w:tcPr>
          <w:p w14:paraId="6A7E7E42" w14:textId="77777777" w:rsidR="0083586E" w:rsidRDefault="0083586E" w:rsidP="0083586E">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1BE9B1F" w14:textId="77777777" w:rsidR="0083586E" w:rsidRDefault="0083586E" w:rsidP="0083586E">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119,487</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851B260" w14:textId="72F1C23F" w:rsidR="0083586E" w:rsidRDefault="001B1118" w:rsidP="0083586E">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5134FCF8" w14:textId="77777777" w:rsidR="0083586E" w:rsidRDefault="0083586E" w:rsidP="0083586E">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210</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78D985BD" w14:textId="3D70CC7D" w:rsidR="0083586E" w:rsidRDefault="001B1118" w:rsidP="0083586E">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BECA716" w14:textId="5B3BF40E" w:rsidR="0083586E" w:rsidRDefault="001B1118" w:rsidP="0083586E">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50D2C18C" w14:textId="18DAB29C" w:rsidR="0083586E" w:rsidRDefault="001B1118" w:rsidP="0083586E">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4057E76F" w14:textId="1965280E" w:rsidR="0083586E" w:rsidRDefault="001B1118" w:rsidP="0083586E">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0756636C" w14:textId="1D621493" w:rsidR="0083586E" w:rsidRDefault="001B1118" w:rsidP="0083586E">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1830CE66" w14:textId="77777777" w:rsidR="0083586E" w:rsidRDefault="0083586E" w:rsidP="0083586E">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500</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36AE052" w14:textId="77777777" w:rsidR="0083586E" w:rsidRDefault="0083586E" w:rsidP="0083586E">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120,197</w:t>
            </w:r>
          </w:p>
        </w:tc>
      </w:tr>
      <w:tr w:rsidR="001B53DB" w14:paraId="07EC0FF3" w14:textId="77777777" w:rsidTr="0083586E">
        <w:trPr>
          <w:trHeight w:hRule="exact" w:val="225"/>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00365D8B" w14:textId="77777777" w:rsidR="0083586E" w:rsidRDefault="0083586E" w:rsidP="0083586E">
            <w:pPr>
              <w:spacing w:before="0" w:after="0" w:line="240" w:lineRule="auto"/>
              <w:rPr>
                <w:rFonts w:ascii="Arial" w:hAnsi="Arial" w:cs="Arial"/>
                <w:color w:val="000000"/>
                <w:sz w:val="16"/>
                <w:szCs w:val="16"/>
              </w:rPr>
            </w:pPr>
            <w:r>
              <w:rPr>
                <w:rFonts w:ascii="Arial" w:hAnsi="Arial" w:cs="Arial"/>
                <w:color w:val="000000"/>
                <w:sz w:val="16"/>
                <w:szCs w:val="16"/>
              </w:rPr>
              <w:t>Total</w:t>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40AF3D91" w14:textId="77777777" w:rsidR="0083586E" w:rsidRDefault="0083586E" w:rsidP="0083586E">
            <w:pPr>
              <w:spacing w:before="0" w:after="0" w:line="240" w:lineRule="auto"/>
              <w:jc w:val="right"/>
              <w:rPr>
                <w:rFonts w:ascii="Arial" w:hAnsi="Arial" w:cs="Arial"/>
                <w:color w:val="000000"/>
                <w:sz w:val="16"/>
                <w:szCs w:val="16"/>
              </w:rPr>
            </w:pPr>
            <w:r>
              <w:rPr>
                <w:rFonts w:ascii="Arial" w:hAnsi="Arial" w:cs="Arial"/>
                <w:color w:val="000000"/>
                <w:sz w:val="16"/>
                <w:szCs w:val="16"/>
              </w:rPr>
              <w:t>114,029</w:t>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1DD9B3A1" w14:textId="08C2C629" w:rsidR="0083586E" w:rsidRDefault="001B1118" w:rsidP="0083586E">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9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43CCE215" w14:textId="77777777" w:rsidR="0083586E" w:rsidRDefault="0083586E" w:rsidP="0083586E">
            <w:pPr>
              <w:spacing w:before="0" w:after="0" w:line="240" w:lineRule="auto"/>
              <w:jc w:val="right"/>
              <w:rPr>
                <w:rFonts w:ascii="Arial" w:hAnsi="Arial" w:cs="Arial"/>
                <w:color w:val="000000"/>
                <w:sz w:val="16"/>
                <w:szCs w:val="16"/>
              </w:rPr>
            </w:pPr>
            <w:r>
              <w:rPr>
                <w:rFonts w:ascii="Arial" w:hAnsi="Arial" w:cs="Arial"/>
                <w:color w:val="000000"/>
                <w:sz w:val="16"/>
                <w:szCs w:val="16"/>
              </w:rPr>
              <w:t>210</w:t>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260A1B1E" w14:textId="2283EEAE" w:rsidR="0083586E" w:rsidRDefault="001B1118" w:rsidP="0083586E">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6CBF1F6B" w14:textId="4DEF8676" w:rsidR="0083586E" w:rsidRDefault="001B1118" w:rsidP="0083586E">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7B253DAF" w14:textId="7D0BFF54" w:rsidR="0083586E" w:rsidRDefault="001B1118" w:rsidP="0083586E">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82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5EBC5F7A" w14:textId="0B910C25" w:rsidR="0083586E" w:rsidRDefault="001B1118" w:rsidP="0083586E">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0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7BA7C3BA" w14:textId="44C01B2C" w:rsidR="0083586E" w:rsidRDefault="001B1118" w:rsidP="0083586E">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6E0CB2CD" w14:textId="77777777" w:rsidR="0083586E" w:rsidRDefault="0083586E" w:rsidP="0083586E">
            <w:pPr>
              <w:spacing w:before="0" w:after="0" w:line="240" w:lineRule="auto"/>
              <w:jc w:val="right"/>
              <w:rPr>
                <w:rFonts w:ascii="Arial" w:hAnsi="Arial" w:cs="Arial"/>
                <w:color w:val="000000"/>
                <w:sz w:val="16"/>
                <w:szCs w:val="16"/>
              </w:rPr>
            </w:pPr>
            <w:r>
              <w:rPr>
                <w:rFonts w:ascii="Arial" w:hAnsi="Arial" w:cs="Arial"/>
                <w:color w:val="000000"/>
                <w:sz w:val="16"/>
                <w:szCs w:val="16"/>
              </w:rPr>
              <w:t>500</w:t>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7834429A" w14:textId="77777777" w:rsidR="0083586E" w:rsidRDefault="0083586E" w:rsidP="0083586E">
            <w:pPr>
              <w:spacing w:before="0" w:after="0" w:line="240" w:lineRule="auto"/>
              <w:jc w:val="right"/>
              <w:rPr>
                <w:rFonts w:ascii="Arial" w:hAnsi="Arial" w:cs="Arial"/>
                <w:color w:val="000000"/>
                <w:sz w:val="16"/>
                <w:szCs w:val="16"/>
              </w:rPr>
            </w:pPr>
            <w:r>
              <w:rPr>
                <w:rFonts w:ascii="Arial" w:hAnsi="Arial" w:cs="Arial"/>
                <w:color w:val="000000"/>
                <w:sz w:val="16"/>
                <w:szCs w:val="16"/>
              </w:rPr>
              <w:t>114,739</w:t>
            </w:r>
          </w:p>
        </w:tc>
      </w:tr>
      <w:tr w:rsidR="0083586E" w14:paraId="1FF40C28" w14:textId="77777777" w:rsidTr="0083586E">
        <w:trPr>
          <w:trHeight w:hRule="exact" w:val="225"/>
        </w:trPr>
        <w:tc>
          <w:tcPr>
            <w:tcW w:w="1700" w:type="dxa"/>
            <w:vMerge/>
            <w:tcBorders>
              <w:top w:val="nil"/>
              <w:left w:val="nil"/>
              <w:bottom w:val="nil"/>
              <w:right w:val="nil"/>
            </w:tcBorders>
            <w:vAlign w:val="center"/>
            <w:hideMark/>
          </w:tcPr>
          <w:p w14:paraId="062C9674" w14:textId="77777777" w:rsidR="0083586E" w:rsidRDefault="0083586E" w:rsidP="0083586E">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79483F4" w14:textId="77777777" w:rsidR="0083586E" w:rsidRDefault="0083586E" w:rsidP="0083586E">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119,487</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797211A" w14:textId="485389FD" w:rsidR="0083586E" w:rsidRDefault="001B1118" w:rsidP="0083586E">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1BDDA6DB" w14:textId="77777777" w:rsidR="0083586E" w:rsidRDefault="0083586E" w:rsidP="0083586E">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210</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2156F32E" w14:textId="30B2B1A8" w:rsidR="0083586E" w:rsidRDefault="001B1118" w:rsidP="0083586E">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FBBFA76" w14:textId="55A2BAC2" w:rsidR="0083586E" w:rsidRDefault="001B1118" w:rsidP="0083586E">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0984570A" w14:textId="5BC1B4F2" w:rsidR="0083586E" w:rsidRDefault="001B1118" w:rsidP="0083586E">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350BC9C4" w14:textId="21016700" w:rsidR="0083586E" w:rsidRDefault="001B1118" w:rsidP="0083586E">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20482159" w14:textId="20A07B65" w:rsidR="0083586E" w:rsidRDefault="001B1118" w:rsidP="0083586E">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0A340F34" w14:textId="77777777" w:rsidR="0083586E" w:rsidRDefault="0083586E" w:rsidP="0083586E">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500</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A37F664" w14:textId="77777777" w:rsidR="0083586E" w:rsidRDefault="0083586E" w:rsidP="0083586E">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120,197</w:t>
            </w:r>
          </w:p>
        </w:tc>
      </w:tr>
    </w:tbl>
    <w:p w14:paraId="70467D18" w14:textId="2F6CD2DD" w:rsidR="0083586E" w:rsidRDefault="0083586E" w:rsidP="0083586E">
      <w:pPr>
        <w:pStyle w:val="GhostLine"/>
      </w:pPr>
    </w:p>
    <w:p w14:paraId="7CE24545" w14:textId="77777777" w:rsidR="0083586E" w:rsidRDefault="0083586E">
      <w:pPr>
        <w:spacing w:before="0" w:after="160" w:line="259" w:lineRule="auto"/>
        <w:rPr>
          <w:sz w:val="2"/>
        </w:rPr>
      </w:pPr>
      <w:r>
        <w:br w:type="page"/>
      </w:r>
    </w:p>
    <w:tbl>
      <w:tblPr>
        <w:tblW w:w="5000" w:type="pct"/>
        <w:tblCellMar>
          <w:left w:w="0" w:type="dxa"/>
          <w:right w:w="0" w:type="dxa"/>
        </w:tblCellMar>
        <w:tblLook w:val="04A0" w:firstRow="1" w:lastRow="0" w:firstColumn="1" w:lastColumn="0" w:noHBand="0" w:noVBand="1"/>
      </w:tblPr>
      <w:tblGrid>
        <w:gridCol w:w="1636"/>
        <w:gridCol w:w="1021"/>
        <w:gridCol w:w="1021"/>
        <w:gridCol w:w="944"/>
        <w:gridCol w:w="1040"/>
        <w:gridCol w:w="1021"/>
        <w:gridCol w:w="1040"/>
        <w:gridCol w:w="790"/>
        <w:gridCol w:w="963"/>
        <w:gridCol w:w="1040"/>
        <w:gridCol w:w="1021"/>
      </w:tblGrid>
      <w:tr w:rsidR="00AF394B" w14:paraId="23E2E884" w14:textId="77777777" w:rsidTr="00AF394B">
        <w:trPr>
          <w:trHeight w:hRule="exact" w:val="300"/>
        </w:trPr>
        <w:tc>
          <w:tcPr>
            <w:tcW w:w="11980" w:type="dxa"/>
            <w:gridSpan w:val="11"/>
            <w:tcBorders>
              <w:top w:val="nil"/>
              <w:left w:val="nil"/>
              <w:bottom w:val="nil"/>
              <w:right w:val="nil"/>
            </w:tcBorders>
            <w:shd w:val="clear" w:color="000000" w:fill="FFFFFF"/>
            <w:tcMar>
              <w:top w:w="15" w:type="dxa"/>
              <w:left w:w="15" w:type="dxa"/>
              <w:bottom w:w="0" w:type="dxa"/>
              <w:right w:w="15" w:type="dxa"/>
            </w:tcMar>
            <w:vAlign w:val="bottom"/>
            <w:hideMark/>
          </w:tcPr>
          <w:p w14:paraId="0756B177" w14:textId="77777777" w:rsidR="00AF394B" w:rsidRDefault="00AF394B" w:rsidP="00AF394B">
            <w:pPr>
              <w:spacing w:before="0" w:after="0" w:line="240" w:lineRule="auto"/>
              <w:jc w:val="center"/>
              <w:rPr>
                <w:rFonts w:ascii="Arial" w:hAnsi="Arial" w:cs="Arial"/>
                <w:b/>
                <w:bCs/>
                <w:color w:val="000000"/>
                <w:sz w:val="22"/>
                <w:szCs w:val="22"/>
              </w:rPr>
            </w:pPr>
            <w:r>
              <w:rPr>
                <w:rFonts w:ascii="Arial" w:hAnsi="Arial" w:cs="Arial"/>
                <w:b/>
                <w:bCs/>
                <w:color w:val="000000"/>
                <w:sz w:val="22"/>
                <w:szCs w:val="22"/>
              </w:rPr>
              <w:lastRenderedPageBreak/>
              <w:t>EMPLOYMENT AND WORKPLACE RELATIONS</w:t>
            </w:r>
          </w:p>
        </w:tc>
      </w:tr>
      <w:tr w:rsidR="00AF394B" w14:paraId="14C9CB8C" w14:textId="77777777" w:rsidTr="00AF394B">
        <w:trPr>
          <w:trHeight w:hRule="exact" w:val="225"/>
        </w:trPr>
        <w:tc>
          <w:tcPr>
            <w:tcW w:w="11980" w:type="dxa"/>
            <w:gridSpan w:val="11"/>
            <w:tcBorders>
              <w:top w:val="nil"/>
              <w:left w:val="nil"/>
              <w:bottom w:val="nil"/>
              <w:right w:val="nil"/>
            </w:tcBorders>
            <w:shd w:val="clear" w:color="000000" w:fill="FFFFFF"/>
            <w:tcMar>
              <w:top w:w="15" w:type="dxa"/>
              <w:left w:w="15" w:type="dxa"/>
              <w:bottom w:w="0" w:type="dxa"/>
              <w:right w:w="15" w:type="dxa"/>
            </w:tcMar>
            <w:hideMark/>
          </w:tcPr>
          <w:p w14:paraId="00D7F2C3" w14:textId="7724CD5D" w:rsidR="00AF394B" w:rsidRDefault="00AF394B" w:rsidP="00AF394B">
            <w:pPr>
              <w:spacing w:before="0" w:after="0" w:line="240" w:lineRule="auto"/>
              <w:jc w:val="center"/>
              <w:rPr>
                <w:rFonts w:ascii="Arial" w:hAnsi="Arial" w:cs="Arial"/>
                <w:color w:val="000000"/>
                <w:sz w:val="16"/>
                <w:szCs w:val="16"/>
              </w:rPr>
            </w:pPr>
            <w:r>
              <w:rPr>
                <w:rFonts w:ascii="Arial" w:hAnsi="Arial" w:cs="Arial"/>
                <w:color w:val="000000"/>
                <w:sz w:val="16"/>
                <w:szCs w:val="16"/>
              </w:rPr>
              <w:t>Agency Resourcing – 2025</w:t>
            </w:r>
            <w:r w:rsidR="001B1118">
              <w:rPr>
                <w:rFonts w:ascii="Arial" w:hAnsi="Arial" w:cs="Arial"/>
                <w:color w:val="000000"/>
                <w:sz w:val="16"/>
                <w:szCs w:val="16"/>
              </w:rPr>
              <w:noBreakHyphen/>
            </w:r>
            <w:r>
              <w:rPr>
                <w:rFonts w:ascii="Arial" w:hAnsi="Arial" w:cs="Arial"/>
                <w:color w:val="000000"/>
                <w:sz w:val="16"/>
                <w:szCs w:val="16"/>
              </w:rPr>
              <w:t>2026</w:t>
            </w:r>
          </w:p>
          <w:p w14:paraId="52FED1F7" w14:textId="4DA9A97D" w:rsidR="00AF394B" w:rsidRDefault="00AF394B" w:rsidP="00AF394B">
            <w:pPr>
              <w:spacing w:before="0" w:after="0" w:line="240" w:lineRule="auto"/>
              <w:jc w:val="center"/>
              <w:rPr>
                <w:rFonts w:ascii="Arial" w:hAnsi="Arial" w:cs="Arial"/>
                <w:color w:val="000000"/>
                <w:sz w:val="16"/>
                <w:szCs w:val="16"/>
              </w:rPr>
            </w:pPr>
          </w:p>
        </w:tc>
      </w:tr>
      <w:tr w:rsidR="00AF394B" w14:paraId="3953C416" w14:textId="77777777" w:rsidTr="00AF394B">
        <w:trPr>
          <w:trHeight w:hRule="exact" w:val="225"/>
        </w:trPr>
        <w:tc>
          <w:tcPr>
            <w:tcW w:w="11980" w:type="dxa"/>
            <w:gridSpan w:val="11"/>
            <w:tcBorders>
              <w:top w:val="nil"/>
              <w:left w:val="nil"/>
              <w:bottom w:val="single" w:sz="4" w:space="0" w:color="293F5B"/>
              <w:right w:val="nil"/>
            </w:tcBorders>
            <w:shd w:val="clear" w:color="000000" w:fill="FFFFFF"/>
            <w:tcMar>
              <w:top w:w="15" w:type="dxa"/>
              <w:left w:w="15" w:type="dxa"/>
              <w:bottom w:w="0" w:type="dxa"/>
              <w:right w:w="15" w:type="dxa"/>
            </w:tcMar>
            <w:hideMark/>
          </w:tcPr>
          <w:p w14:paraId="0ED7D631" w14:textId="1BB6BAA0" w:rsidR="00AF394B" w:rsidRDefault="00AF394B" w:rsidP="00AF394B">
            <w:pPr>
              <w:spacing w:before="0" w:after="0" w:line="240" w:lineRule="auto"/>
              <w:jc w:val="center"/>
              <w:rPr>
                <w:rFonts w:ascii="Arial" w:hAnsi="Arial" w:cs="Arial"/>
                <w:i/>
                <w:iCs/>
                <w:color w:val="000000"/>
                <w:sz w:val="16"/>
                <w:szCs w:val="16"/>
              </w:rPr>
            </w:pPr>
            <w:r>
              <w:rPr>
                <w:rFonts w:ascii="Arial" w:hAnsi="Arial" w:cs="Arial"/>
                <w:i/>
                <w:iCs/>
                <w:color w:val="000000"/>
                <w:sz w:val="16"/>
                <w:szCs w:val="16"/>
              </w:rPr>
              <w:t>Estimated Actual – 2024</w:t>
            </w:r>
            <w:r w:rsidR="001B1118">
              <w:rPr>
                <w:rFonts w:ascii="Arial" w:hAnsi="Arial" w:cs="Arial"/>
                <w:i/>
                <w:iCs/>
                <w:color w:val="000000"/>
                <w:sz w:val="16"/>
                <w:szCs w:val="16"/>
              </w:rPr>
              <w:noBreakHyphen/>
            </w:r>
            <w:r>
              <w:rPr>
                <w:rFonts w:ascii="Arial" w:hAnsi="Arial" w:cs="Arial"/>
                <w:i/>
                <w:iCs/>
                <w:color w:val="000000"/>
                <w:sz w:val="16"/>
                <w:szCs w:val="16"/>
              </w:rPr>
              <w:t>2025</w:t>
            </w:r>
          </w:p>
          <w:p w14:paraId="1C927308" w14:textId="5567EC0F" w:rsidR="00AF394B" w:rsidRDefault="00AF394B" w:rsidP="00AF394B">
            <w:pPr>
              <w:spacing w:before="0" w:after="0" w:line="240" w:lineRule="auto"/>
              <w:jc w:val="center"/>
              <w:rPr>
                <w:rFonts w:ascii="Arial" w:hAnsi="Arial" w:cs="Arial"/>
                <w:i/>
                <w:iCs/>
                <w:color w:val="000000"/>
                <w:sz w:val="16"/>
                <w:szCs w:val="16"/>
              </w:rPr>
            </w:pPr>
          </w:p>
        </w:tc>
      </w:tr>
      <w:tr w:rsidR="00AF394B" w14:paraId="099E6FA9" w14:textId="77777777" w:rsidTr="00AF394B">
        <w:trPr>
          <w:trHeight w:hRule="exact" w:val="225"/>
        </w:trPr>
        <w:tc>
          <w:tcPr>
            <w:tcW w:w="1700" w:type="dxa"/>
            <w:tcBorders>
              <w:top w:val="nil"/>
              <w:left w:val="nil"/>
              <w:bottom w:val="nil"/>
              <w:right w:val="nil"/>
            </w:tcBorders>
            <w:shd w:val="clear" w:color="000000" w:fill="FFFFFF"/>
            <w:noWrap/>
            <w:tcMar>
              <w:top w:w="15" w:type="dxa"/>
              <w:left w:w="15" w:type="dxa"/>
              <w:bottom w:w="0" w:type="dxa"/>
              <w:right w:w="15" w:type="dxa"/>
            </w:tcMar>
            <w:hideMark/>
          </w:tcPr>
          <w:p w14:paraId="5D965316" w14:textId="77777777" w:rsidR="00AF394B" w:rsidRDefault="00AF394B" w:rsidP="00AF394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4180" w:type="dxa"/>
            <w:gridSpan w:val="4"/>
            <w:tcBorders>
              <w:top w:val="single" w:sz="4" w:space="0" w:color="293F5B"/>
              <w:left w:val="nil"/>
              <w:bottom w:val="single" w:sz="4" w:space="0" w:color="293F5B"/>
              <w:right w:val="nil"/>
            </w:tcBorders>
            <w:shd w:val="clear" w:color="000000" w:fill="FFFFFF"/>
            <w:tcMar>
              <w:top w:w="15" w:type="dxa"/>
              <w:left w:w="15" w:type="dxa"/>
              <w:bottom w:w="0" w:type="dxa"/>
              <w:right w:w="15" w:type="dxa"/>
            </w:tcMar>
            <w:hideMark/>
          </w:tcPr>
          <w:p w14:paraId="6AFE5DB0" w14:textId="77777777" w:rsidR="00AF394B" w:rsidRDefault="00AF394B" w:rsidP="00AF394B">
            <w:pPr>
              <w:spacing w:before="0" w:after="0" w:line="240" w:lineRule="auto"/>
              <w:jc w:val="center"/>
              <w:rPr>
                <w:rFonts w:ascii="Arial" w:hAnsi="Arial" w:cs="Arial"/>
                <w:color w:val="000000"/>
                <w:sz w:val="16"/>
                <w:szCs w:val="16"/>
              </w:rPr>
            </w:pPr>
            <w:r>
              <w:rPr>
                <w:rFonts w:ascii="Arial" w:hAnsi="Arial" w:cs="Arial"/>
                <w:color w:val="000000"/>
                <w:sz w:val="16"/>
                <w:szCs w:val="16"/>
              </w:rPr>
              <w:t>Departmental</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B5D1BF4" w14:textId="77777777" w:rsidR="00AF394B" w:rsidRDefault="00AF394B" w:rsidP="00AF394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3980" w:type="dxa"/>
            <w:gridSpan w:val="4"/>
            <w:tcBorders>
              <w:top w:val="single" w:sz="4" w:space="0" w:color="293F5B"/>
              <w:left w:val="nil"/>
              <w:bottom w:val="single" w:sz="4" w:space="0" w:color="293F5B"/>
              <w:right w:val="nil"/>
            </w:tcBorders>
            <w:shd w:val="clear" w:color="000000" w:fill="FFFFFF"/>
            <w:tcMar>
              <w:top w:w="15" w:type="dxa"/>
              <w:left w:w="15" w:type="dxa"/>
              <w:bottom w:w="0" w:type="dxa"/>
              <w:right w:w="15" w:type="dxa"/>
            </w:tcMar>
            <w:hideMark/>
          </w:tcPr>
          <w:p w14:paraId="7E063295" w14:textId="77777777" w:rsidR="00AF394B" w:rsidRDefault="00AF394B" w:rsidP="00AF394B">
            <w:pPr>
              <w:spacing w:before="0" w:after="0" w:line="240" w:lineRule="auto"/>
              <w:jc w:val="center"/>
              <w:rPr>
                <w:rFonts w:ascii="Arial" w:hAnsi="Arial" w:cs="Arial"/>
                <w:color w:val="000000"/>
                <w:sz w:val="16"/>
                <w:szCs w:val="16"/>
              </w:rPr>
            </w:pPr>
            <w:r>
              <w:rPr>
                <w:rFonts w:ascii="Arial" w:hAnsi="Arial" w:cs="Arial"/>
                <w:color w:val="000000"/>
                <w:sz w:val="16"/>
                <w:szCs w:val="16"/>
              </w:rPr>
              <w:t>Administered</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ECF8141" w14:textId="77777777" w:rsidR="00AF394B" w:rsidRDefault="00AF394B" w:rsidP="00AF394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AF394B" w14:paraId="3802AFD0" w14:textId="77777777" w:rsidTr="00AF394B">
        <w:trPr>
          <w:trHeight w:hRule="exact" w:val="225"/>
        </w:trPr>
        <w:tc>
          <w:tcPr>
            <w:tcW w:w="1700" w:type="dxa"/>
            <w:tcBorders>
              <w:top w:val="nil"/>
              <w:left w:val="nil"/>
              <w:bottom w:val="nil"/>
              <w:right w:val="nil"/>
            </w:tcBorders>
            <w:shd w:val="clear" w:color="000000" w:fill="FFFFFF"/>
            <w:noWrap/>
            <w:tcMar>
              <w:top w:w="15" w:type="dxa"/>
              <w:left w:w="15" w:type="dxa"/>
              <w:bottom w:w="0" w:type="dxa"/>
              <w:right w:w="15" w:type="dxa"/>
            </w:tcMar>
            <w:hideMark/>
          </w:tcPr>
          <w:p w14:paraId="1E2E6017" w14:textId="77777777" w:rsidR="00AF394B" w:rsidRDefault="00AF394B" w:rsidP="00AF394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42926F2" w14:textId="77777777" w:rsidR="00AF394B" w:rsidRDefault="00AF394B" w:rsidP="00AF394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9C814E3" w14:textId="77777777" w:rsidR="00AF394B" w:rsidRDefault="00AF394B" w:rsidP="00AF394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3BD635C9" w14:textId="77777777" w:rsidR="00AF394B" w:rsidRDefault="00AF394B" w:rsidP="00AF394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23DA3A63" w14:textId="77777777" w:rsidR="00AF394B" w:rsidRDefault="00AF394B" w:rsidP="00AF394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5FE9DB1" w14:textId="77777777" w:rsidR="00AF394B" w:rsidRDefault="00AF394B" w:rsidP="00AF394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13F44BD9" w14:textId="77777777" w:rsidR="00AF394B" w:rsidRDefault="00AF394B" w:rsidP="00AF394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820" w:type="dxa"/>
            <w:gridSpan w:val="2"/>
            <w:tcBorders>
              <w:top w:val="single" w:sz="4" w:space="0" w:color="293F5B"/>
              <w:left w:val="nil"/>
              <w:bottom w:val="single" w:sz="4" w:space="0" w:color="293F5B"/>
              <w:right w:val="nil"/>
            </w:tcBorders>
            <w:shd w:val="clear" w:color="000000" w:fill="FFFFFF"/>
            <w:tcMar>
              <w:top w:w="15" w:type="dxa"/>
              <w:left w:w="15" w:type="dxa"/>
              <w:bottom w:w="0" w:type="dxa"/>
              <w:right w:w="15" w:type="dxa"/>
            </w:tcMar>
            <w:hideMark/>
          </w:tcPr>
          <w:p w14:paraId="1E0E6E52" w14:textId="77777777" w:rsidR="00AF394B" w:rsidRDefault="00AF394B" w:rsidP="00AF394B">
            <w:pPr>
              <w:spacing w:before="0" w:after="0" w:line="240" w:lineRule="auto"/>
              <w:jc w:val="center"/>
              <w:rPr>
                <w:rFonts w:ascii="Arial" w:hAnsi="Arial" w:cs="Arial"/>
                <w:color w:val="000000"/>
                <w:sz w:val="16"/>
                <w:szCs w:val="16"/>
              </w:rPr>
            </w:pPr>
            <w:r>
              <w:rPr>
                <w:rFonts w:ascii="Arial" w:hAnsi="Arial" w:cs="Arial"/>
                <w:color w:val="000000"/>
                <w:sz w:val="16"/>
                <w:szCs w:val="16"/>
              </w:rPr>
              <w:t>Appropriation Bill No.2</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2AAAF2E4" w14:textId="77777777" w:rsidR="00AF394B" w:rsidRDefault="00AF394B" w:rsidP="00AF394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B34EA05" w14:textId="77777777" w:rsidR="00AF394B" w:rsidRDefault="00AF394B" w:rsidP="00AF394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AF394B" w14:paraId="1AA8E222" w14:textId="77777777" w:rsidTr="00AF394B">
        <w:trPr>
          <w:trHeight w:val="227"/>
        </w:trPr>
        <w:tc>
          <w:tcPr>
            <w:tcW w:w="1700" w:type="dxa"/>
            <w:tcBorders>
              <w:top w:val="nil"/>
              <w:left w:val="nil"/>
              <w:bottom w:val="nil"/>
              <w:right w:val="nil"/>
            </w:tcBorders>
            <w:shd w:val="clear" w:color="000000" w:fill="FFFFFF"/>
            <w:tcMar>
              <w:top w:w="15" w:type="dxa"/>
              <w:left w:w="15" w:type="dxa"/>
              <w:bottom w:w="0" w:type="dxa"/>
              <w:right w:w="15" w:type="dxa"/>
            </w:tcMar>
            <w:vAlign w:val="bottom"/>
            <w:hideMark/>
          </w:tcPr>
          <w:p w14:paraId="5A1F8AEA" w14:textId="5B08506F" w:rsidR="00AF394B" w:rsidRDefault="00AF394B" w:rsidP="00AF394B">
            <w:pPr>
              <w:spacing w:before="0" w:after="0" w:line="240" w:lineRule="auto"/>
              <w:rPr>
                <w:rFonts w:ascii="Arial" w:hAnsi="Arial" w:cs="Arial"/>
                <w:color w:val="000000"/>
                <w:sz w:val="16"/>
                <w:szCs w:val="16"/>
              </w:rPr>
            </w:pPr>
            <w:r>
              <w:rPr>
                <w:rFonts w:ascii="Arial" w:hAnsi="Arial" w:cs="Arial"/>
                <w:color w:val="000000"/>
                <w:sz w:val="16"/>
                <w:szCs w:val="16"/>
              </w:rPr>
              <w:t>Entity/Outcome/</w:t>
            </w:r>
            <w:r>
              <w:rPr>
                <w:rFonts w:ascii="Arial" w:hAnsi="Arial" w:cs="Arial"/>
                <w:color w:val="000000"/>
                <w:sz w:val="16"/>
                <w:szCs w:val="16"/>
              </w:rPr>
              <w:br/>
              <w:t>Non</w:t>
            </w:r>
            <w:r w:rsidR="001B1118">
              <w:rPr>
                <w:rFonts w:ascii="Arial" w:hAnsi="Arial" w:cs="Arial"/>
                <w:color w:val="000000"/>
                <w:sz w:val="16"/>
                <w:szCs w:val="16"/>
              </w:rPr>
              <w:noBreakHyphen/>
            </w:r>
            <w:r>
              <w:rPr>
                <w:rFonts w:ascii="Arial" w:hAnsi="Arial" w:cs="Arial"/>
                <w:color w:val="000000"/>
                <w:sz w:val="16"/>
                <w:szCs w:val="16"/>
              </w:rPr>
              <w:t>operating</w:t>
            </w:r>
          </w:p>
        </w:tc>
        <w:tc>
          <w:tcPr>
            <w:tcW w:w="1060" w:type="dxa"/>
            <w:tcBorders>
              <w:top w:val="nil"/>
              <w:left w:val="nil"/>
              <w:bottom w:val="nil"/>
              <w:right w:val="nil"/>
            </w:tcBorders>
            <w:shd w:val="clear" w:color="000000" w:fill="FFFFFF"/>
            <w:tcMar>
              <w:top w:w="15" w:type="dxa"/>
              <w:left w:w="15" w:type="dxa"/>
              <w:bottom w:w="0" w:type="dxa"/>
              <w:right w:w="15" w:type="dxa"/>
            </w:tcMar>
            <w:vAlign w:val="bottom"/>
            <w:hideMark/>
          </w:tcPr>
          <w:p w14:paraId="0721105F" w14:textId="77777777" w:rsidR="00AF394B" w:rsidRDefault="00AF394B" w:rsidP="00AF394B">
            <w:pPr>
              <w:spacing w:before="0" w:after="0" w:line="240" w:lineRule="auto"/>
              <w:jc w:val="right"/>
              <w:rPr>
                <w:rFonts w:ascii="Arial" w:hAnsi="Arial" w:cs="Arial"/>
                <w:color w:val="000000"/>
                <w:sz w:val="16"/>
                <w:szCs w:val="16"/>
              </w:rPr>
            </w:pPr>
            <w:r>
              <w:rPr>
                <w:rFonts w:ascii="Arial" w:hAnsi="Arial" w:cs="Arial"/>
                <w:color w:val="000000"/>
                <w:sz w:val="16"/>
                <w:szCs w:val="16"/>
              </w:rPr>
              <w:t>Appropriation</w:t>
            </w:r>
            <w:r>
              <w:rPr>
                <w:rFonts w:ascii="Arial" w:hAnsi="Arial" w:cs="Arial"/>
                <w:color w:val="000000"/>
                <w:sz w:val="16"/>
                <w:szCs w:val="16"/>
              </w:rPr>
              <w:br/>
              <w:t>Bill No. 1</w:t>
            </w:r>
          </w:p>
        </w:tc>
        <w:tc>
          <w:tcPr>
            <w:tcW w:w="1060" w:type="dxa"/>
            <w:tcBorders>
              <w:top w:val="nil"/>
              <w:left w:val="nil"/>
              <w:bottom w:val="nil"/>
              <w:right w:val="nil"/>
            </w:tcBorders>
            <w:shd w:val="clear" w:color="000000" w:fill="FFFFFF"/>
            <w:tcMar>
              <w:top w:w="15" w:type="dxa"/>
              <w:left w:w="15" w:type="dxa"/>
              <w:bottom w:w="0" w:type="dxa"/>
              <w:right w:w="15" w:type="dxa"/>
            </w:tcMar>
            <w:vAlign w:val="bottom"/>
            <w:hideMark/>
          </w:tcPr>
          <w:p w14:paraId="1A7DCC6E" w14:textId="77777777" w:rsidR="00AF394B" w:rsidRDefault="00AF394B" w:rsidP="00AF394B">
            <w:pPr>
              <w:spacing w:before="0" w:after="0" w:line="240" w:lineRule="auto"/>
              <w:jc w:val="right"/>
              <w:rPr>
                <w:rFonts w:ascii="Arial" w:hAnsi="Arial" w:cs="Arial"/>
                <w:color w:val="000000"/>
                <w:sz w:val="16"/>
                <w:szCs w:val="16"/>
              </w:rPr>
            </w:pPr>
            <w:r>
              <w:rPr>
                <w:rFonts w:ascii="Arial" w:hAnsi="Arial" w:cs="Arial"/>
                <w:color w:val="000000"/>
                <w:sz w:val="16"/>
                <w:szCs w:val="16"/>
              </w:rPr>
              <w:t>Appropriation</w:t>
            </w:r>
            <w:r>
              <w:rPr>
                <w:rFonts w:ascii="Arial" w:hAnsi="Arial" w:cs="Arial"/>
                <w:color w:val="000000"/>
                <w:sz w:val="16"/>
                <w:szCs w:val="16"/>
              </w:rPr>
              <w:br/>
              <w:t>Bill No. 2</w:t>
            </w:r>
          </w:p>
        </w:tc>
        <w:tc>
          <w:tcPr>
            <w:tcW w:w="980" w:type="dxa"/>
            <w:tcBorders>
              <w:top w:val="nil"/>
              <w:left w:val="nil"/>
              <w:bottom w:val="nil"/>
              <w:right w:val="nil"/>
            </w:tcBorders>
            <w:shd w:val="clear" w:color="000000" w:fill="FFFFFF"/>
            <w:tcMar>
              <w:top w:w="15" w:type="dxa"/>
              <w:left w:w="15" w:type="dxa"/>
              <w:bottom w:w="0" w:type="dxa"/>
              <w:right w:w="15" w:type="dxa"/>
            </w:tcMar>
            <w:vAlign w:val="bottom"/>
            <w:hideMark/>
          </w:tcPr>
          <w:p w14:paraId="6718491D" w14:textId="77777777" w:rsidR="00AF394B" w:rsidRDefault="00AF394B" w:rsidP="00AF394B">
            <w:pPr>
              <w:spacing w:before="0" w:after="0" w:line="240" w:lineRule="auto"/>
              <w:jc w:val="right"/>
              <w:rPr>
                <w:rFonts w:ascii="Arial" w:hAnsi="Arial" w:cs="Arial"/>
                <w:color w:val="000000"/>
                <w:sz w:val="16"/>
                <w:szCs w:val="16"/>
              </w:rPr>
            </w:pPr>
            <w:r>
              <w:rPr>
                <w:rFonts w:ascii="Arial" w:hAnsi="Arial" w:cs="Arial"/>
                <w:color w:val="000000"/>
                <w:sz w:val="16"/>
                <w:szCs w:val="16"/>
              </w:rPr>
              <w:t>External Revenue(a)</w:t>
            </w:r>
          </w:p>
        </w:tc>
        <w:tc>
          <w:tcPr>
            <w:tcW w:w="1080" w:type="dxa"/>
            <w:tcBorders>
              <w:top w:val="nil"/>
              <w:left w:val="nil"/>
              <w:bottom w:val="nil"/>
              <w:right w:val="nil"/>
            </w:tcBorders>
            <w:shd w:val="clear" w:color="000000" w:fill="FFFFFF"/>
            <w:tcMar>
              <w:top w:w="15" w:type="dxa"/>
              <w:left w:w="15" w:type="dxa"/>
              <w:bottom w:w="0" w:type="dxa"/>
              <w:right w:w="15" w:type="dxa"/>
            </w:tcMar>
            <w:vAlign w:val="bottom"/>
            <w:hideMark/>
          </w:tcPr>
          <w:p w14:paraId="29B9BD5F" w14:textId="77777777" w:rsidR="00AF394B" w:rsidRDefault="00AF394B" w:rsidP="00AF394B">
            <w:pPr>
              <w:spacing w:before="0" w:after="0" w:line="240" w:lineRule="auto"/>
              <w:jc w:val="right"/>
              <w:rPr>
                <w:rFonts w:ascii="Arial" w:hAnsi="Arial" w:cs="Arial"/>
                <w:color w:val="000000"/>
                <w:sz w:val="16"/>
                <w:szCs w:val="16"/>
              </w:rPr>
            </w:pPr>
            <w:r>
              <w:rPr>
                <w:rFonts w:ascii="Arial" w:hAnsi="Arial" w:cs="Arial"/>
                <w:color w:val="000000"/>
                <w:sz w:val="16"/>
                <w:szCs w:val="16"/>
              </w:rPr>
              <w:t>Special</w:t>
            </w:r>
            <w:r>
              <w:rPr>
                <w:rFonts w:ascii="Arial" w:hAnsi="Arial" w:cs="Arial"/>
                <w:color w:val="000000"/>
                <w:sz w:val="16"/>
                <w:szCs w:val="16"/>
              </w:rPr>
              <w:br/>
              <w:t>Appropriation</w:t>
            </w:r>
          </w:p>
        </w:tc>
        <w:tc>
          <w:tcPr>
            <w:tcW w:w="1060" w:type="dxa"/>
            <w:tcBorders>
              <w:top w:val="nil"/>
              <w:left w:val="nil"/>
              <w:bottom w:val="nil"/>
              <w:right w:val="nil"/>
            </w:tcBorders>
            <w:shd w:val="clear" w:color="000000" w:fill="FFFFFF"/>
            <w:tcMar>
              <w:top w:w="15" w:type="dxa"/>
              <w:left w:w="15" w:type="dxa"/>
              <w:bottom w:w="0" w:type="dxa"/>
              <w:right w:w="15" w:type="dxa"/>
            </w:tcMar>
            <w:vAlign w:val="bottom"/>
            <w:hideMark/>
          </w:tcPr>
          <w:p w14:paraId="55A2A533" w14:textId="77777777" w:rsidR="00AF394B" w:rsidRDefault="00AF394B" w:rsidP="00AF394B">
            <w:pPr>
              <w:spacing w:before="0" w:after="0" w:line="240" w:lineRule="auto"/>
              <w:jc w:val="right"/>
              <w:rPr>
                <w:rFonts w:ascii="Arial" w:hAnsi="Arial" w:cs="Arial"/>
                <w:color w:val="000000"/>
                <w:sz w:val="16"/>
                <w:szCs w:val="16"/>
              </w:rPr>
            </w:pPr>
            <w:r>
              <w:rPr>
                <w:rFonts w:ascii="Arial" w:hAnsi="Arial" w:cs="Arial"/>
                <w:color w:val="000000"/>
                <w:sz w:val="16"/>
                <w:szCs w:val="16"/>
              </w:rPr>
              <w:t>Special</w:t>
            </w:r>
            <w:r>
              <w:rPr>
                <w:rFonts w:ascii="Arial" w:hAnsi="Arial" w:cs="Arial"/>
                <w:color w:val="000000"/>
                <w:sz w:val="16"/>
                <w:szCs w:val="16"/>
              </w:rPr>
              <w:br/>
              <w:t>Accounts(b)</w:t>
            </w:r>
          </w:p>
        </w:tc>
        <w:tc>
          <w:tcPr>
            <w:tcW w:w="1080" w:type="dxa"/>
            <w:tcBorders>
              <w:top w:val="nil"/>
              <w:left w:val="nil"/>
              <w:bottom w:val="nil"/>
              <w:right w:val="nil"/>
            </w:tcBorders>
            <w:shd w:val="clear" w:color="000000" w:fill="FFFFFF"/>
            <w:tcMar>
              <w:top w:w="15" w:type="dxa"/>
              <w:left w:w="15" w:type="dxa"/>
              <w:bottom w:w="0" w:type="dxa"/>
              <w:right w:w="15" w:type="dxa"/>
            </w:tcMar>
            <w:vAlign w:val="bottom"/>
            <w:hideMark/>
          </w:tcPr>
          <w:p w14:paraId="5BA87E80" w14:textId="77777777" w:rsidR="00AF394B" w:rsidRDefault="00AF394B" w:rsidP="00AF394B">
            <w:pPr>
              <w:spacing w:before="0" w:after="0" w:line="240" w:lineRule="auto"/>
              <w:jc w:val="right"/>
              <w:rPr>
                <w:rFonts w:ascii="Arial" w:hAnsi="Arial" w:cs="Arial"/>
                <w:color w:val="000000"/>
                <w:sz w:val="16"/>
                <w:szCs w:val="16"/>
              </w:rPr>
            </w:pPr>
            <w:r>
              <w:rPr>
                <w:rFonts w:ascii="Arial" w:hAnsi="Arial" w:cs="Arial"/>
                <w:color w:val="000000"/>
                <w:sz w:val="16"/>
                <w:szCs w:val="16"/>
              </w:rPr>
              <w:t>Appropriation</w:t>
            </w:r>
            <w:r>
              <w:rPr>
                <w:rFonts w:ascii="Arial" w:hAnsi="Arial" w:cs="Arial"/>
                <w:color w:val="000000"/>
                <w:sz w:val="16"/>
                <w:szCs w:val="16"/>
              </w:rPr>
              <w:br/>
              <w:t>Bill No. 1</w:t>
            </w:r>
          </w:p>
        </w:tc>
        <w:tc>
          <w:tcPr>
            <w:tcW w:w="820" w:type="dxa"/>
            <w:tcBorders>
              <w:top w:val="nil"/>
              <w:left w:val="nil"/>
              <w:bottom w:val="nil"/>
              <w:right w:val="nil"/>
            </w:tcBorders>
            <w:shd w:val="clear" w:color="000000" w:fill="FFFFFF"/>
            <w:tcMar>
              <w:top w:w="15" w:type="dxa"/>
              <w:left w:w="15" w:type="dxa"/>
              <w:bottom w:w="0" w:type="dxa"/>
              <w:right w:w="15" w:type="dxa"/>
            </w:tcMar>
            <w:vAlign w:val="bottom"/>
            <w:hideMark/>
          </w:tcPr>
          <w:p w14:paraId="6A09E0B2" w14:textId="77777777" w:rsidR="00AF394B" w:rsidRDefault="00AF394B" w:rsidP="00AF394B">
            <w:pPr>
              <w:spacing w:before="0" w:after="0" w:line="240" w:lineRule="auto"/>
              <w:jc w:val="right"/>
              <w:rPr>
                <w:rFonts w:ascii="Arial" w:hAnsi="Arial" w:cs="Arial"/>
                <w:color w:val="000000"/>
                <w:sz w:val="16"/>
                <w:szCs w:val="16"/>
              </w:rPr>
            </w:pPr>
            <w:r>
              <w:rPr>
                <w:rFonts w:ascii="Arial" w:hAnsi="Arial" w:cs="Arial"/>
                <w:color w:val="000000"/>
                <w:sz w:val="16"/>
                <w:szCs w:val="16"/>
              </w:rPr>
              <w:br/>
              <w:t>SPPs</w:t>
            </w:r>
          </w:p>
        </w:tc>
        <w:tc>
          <w:tcPr>
            <w:tcW w:w="1000" w:type="dxa"/>
            <w:tcBorders>
              <w:top w:val="nil"/>
              <w:left w:val="nil"/>
              <w:bottom w:val="nil"/>
              <w:right w:val="nil"/>
            </w:tcBorders>
            <w:shd w:val="clear" w:color="000000" w:fill="FFFFFF"/>
            <w:tcMar>
              <w:top w:w="15" w:type="dxa"/>
              <w:left w:w="15" w:type="dxa"/>
              <w:bottom w:w="0" w:type="dxa"/>
              <w:right w:w="15" w:type="dxa"/>
            </w:tcMar>
            <w:vAlign w:val="bottom"/>
            <w:hideMark/>
          </w:tcPr>
          <w:p w14:paraId="17FDF198" w14:textId="77777777" w:rsidR="00AF394B" w:rsidRDefault="00AF394B" w:rsidP="00AF394B">
            <w:pPr>
              <w:spacing w:before="0" w:after="0" w:line="240" w:lineRule="auto"/>
              <w:jc w:val="right"/>
              <w:rPr>
                <w:rFonts w:ascii="Arial" w:hAnsi="Arial" w:cs="Arial"/>
                <w:color w:val="000000"/>
                <w:sz w:val="16"/>
                <w:szCs w:val="16"/>
              </w:rPr>
            </w:pPr>
            <w:r>
              <w:rPr>
                <w:rFonts w:ascii="Arial" w:hAnsi="Arial" w:cs="Arial"/>
                <w:color w:val="000000"/>
                <w:sz w:val="16"/>
                <w:szCs w:val="16"/>
              </w:rPr>
              <w:br/>
              <w:t>Other(c)</w:t>
            </w:r>
          </w:p>
        </w:tc>
        <w:tc>
          <w:tcPr>
            <w:tcW w:w="1080" w:type="dxa"/>
            <w:tcBorders>
              <w:top w:val="nil"/>
              <w:left w:val="nil"/>
              <w:bottom w:val="nil"/>
              <w:right w:val="nil"/>
            </w:tcBorders>
            <w:shd w:val="clear" w:color="000000" w:fill="FFFFFF"/>
            <w:tcMar>
              <w:top w:w="15" w:type="dxa"/>
              <w:left w:w="15" w:type="dxa"/>
              <w:bottom w:w="0" w:type="dxa"/>
              <w:right w:w="15" w:type="dxa"/>
            </w:tcMar>
            <w:vAlign w:val="bottom"/>
            <w:hideMark/>
          </w:tcPr>
          <w:p w14:paraId="042A2166" w14:textId="77777777" w:rsidR="00AF394B" w:rsidRDefault="00AF394B" w:rsidP="00AF394B">
            <w:pPr>
              <w:spacing w:before="0" w:after="0" w:line="240" w:lineRule="auto"/>
              <w:jc w:val="right"/>
              <w:rPr>
                <w:rFonts w:ascii="Arial" w:hAnsi="Arial" w:cs="Arial"/>
                <w:color w:val="000000"/>
                <w:sz w:val="16"/>
                <w:szCs w:val="16"/>
              </w:rPr>
            </w:pPr>
            <w:r>
              <w:rPr>
                <w:rFonts w:ascii="Arial" w:hAnsi="Arial" w:cs="Arial"/>
                <w:color w:val="000000"/>
                <w:sz w:val="16"/>
                <w:szCs w:val="16"/>
              </w:rPr>
              <w:t>Special</w:t>
            </w:r>
            <w:r>
              <w:rPr>
                <w:rFonts w:ascii="Arial" w:hAnsi="Arial" w:cs="Arial"/>
                <w:color w:val="000000"/>
                <w:sz w:val="16"/>
                <w:szCs w:val="16"/>
              </w:rPr>
              <w:br/>
              <w:t>Appropriation</w:t>
            </w:r>
          </w:p>
        </w:tc>
        <w:tc>
          <w:tcPr>
            <w:tcW w:w="1060" w:type="dxa"/>
            <w:tcBorders>
              <w:top w:val="nil"/>
              <w:left w:val="nil"/>
              <w:bottom w:val="nil"/>
              <w:right w:val="nil"/>
            </w:tcBorders>
            <w:shd w:val="clear" w:color="000000" w:fill="FFFFFF"/>
            <w:tcMar>
              <w:top w:w="15" w:type="dxa"/>
              <w:left w:w="15" w:type="dxa"/>
              <w:bottom w:w="0" w:type="dxa"/>
              <w:right w:w="15" w:type="dxa"/>
            </w:tcMar>
            <w:vAlign w:val="bottom"/>
            <w:hideMark/>
          </w:tcPr>
          <w:p w14:paraId="5F4FFCFA" w14:textId="77777777" w:rsidR="00AF394B" w:rsidRDefault="00AF394B" w:rsidP="00AF394B">
            <w:pPr>
              <w:spacing w:before="0" w:after="0" w:line="240" w:lineRule="auto"/>
              <w:jc w:val="right"/>
              <w:rPr>
                <w:rFonts w:ascii="Arial" w:hAnsi="Arial" w:cs="Arial"/>
                <w:color w:val="000000"/>
                <w:sz w:val="16"/>
                <w:szCs w:val="16"/>
              </w:rPr>
            </w:pPr>
            <w:r>
              <w:rPr>
                <w:rFonts w:ascii="Arial" w:hAnsi="Arial" w:cs="Arial"/>
                <w:color w:val="000000"/>
                <w:sz w:val="16"/>
                <w:szCs w:val="16"/>
              </w:rPr>
              <w:br/>
              <w:t>Total</w:t>
            </w:r>
          </w:p>
        </w:tc>
      </w:tr>
      <w:tr w:rsidR="00AF394B" w14:paraId="2A8F36F7" w14:textId="77777777" w:rsidTr="00AF394B">
        <w:trPr>
          <w:trHeight w:hRule="exact" w:val="225"/>
        </w:trPr>
        <w:tc>
          <w:tcPr>
            <w:tcW w:w="170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5BF7E7A0" w14:textId="77777777" w:rsidR="00AF394B" w:rsidRDefault="00AF394B" w:rsidP="00AF394B">
            <w:pPr>
              <w:spacing w:before="0" w:after="0" w:line="240" w:lineRule="auto"/>
              <w:jc w:val="right"/>
              <w:rPr>
                <w:rFonts w:ascii="Calibri" w:hAnsi="Calibri" w:cs="Calibri"/>
                <w:color w:val="000000"/>
                <w:sz w:val="16"/>
                <w:szCs w:val="16"/>
              </w:rPr>
            </w:pPr>
            <w:r>
              <w:rPr>
                <w:rFonts w:ascii="Calibri" w:hAnsi="Calibri" w:cs="Calibri"/>
                <w:color w:val="000000"/>
                <w:sz w:val="16"/>
                <w:szCs w:val="16"/>
              </w:rPr>
              <w:t> </w:t>
            </w:r>
          </w:p>
        </w:tc>
        <w:tc>
          <w:tcPr>
            <w:tcW w:w="106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507DC495" w14:textId="651982F1" w:rsidR="00AF394B" w:rsidRDefault="00AF394B" w:rsidP="00AF394B">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6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03EB71B5" w14:textId="7795D835" w:rsidR="00AF394B" w:rsidRDefault="00AF394B" w:rsidP="00AF394B">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98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7A75DD9B" w14:textId="3B25993F" w:rsidR="00AF394B" w:rsidRDefault="00AF394B" w:rsidP="00AF394B">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8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16C36DA2" w14:textId="1C754033" w:rsidR="00AF394B" w:rsidRDefault="00AF394B" w:rsidP="00AF394B">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6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6251B019" w14:textId="20C179AA" w:rsidR="00AF394B" w:rsidRDefault="00AF394B" w:rsidP="00AF394B">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8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72DD9D86" w14:textId="7A322EB2" w:rsidR="00AF394B" w:rsidRDefault="00AF394B" w:rsidP="00AF394B">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82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3AF113D8" w14:textId="2A0EA0BF" w:rsidR="00AF394B" w:rsidRDefault="00AF394B" w:rsidP="00AF394B">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0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4D930A2D" w14:textId="509BB00E" w:rsidR="00AF394B" w:rsidRDefault="00AF394B" w:rsidP="00AF394B">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8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1CFA4FD8" w14:textId="33C5A39D" w:rsidR="00AF394B" w:rsidRDefault="00AF394B" w:rsidP="00AF394B">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6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49D5CFBC" w14:textId="0988454B" w:rsidR="00AF394B" w:rsidRDefault="00AF394B" w:rsidP="00AF394B">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r>
      <w:tr w:rsidR="001B53DB" w14:paraId="3E31A110" w14:textId="77777777" w:rsidTr="00AF394B">
        <w:trPr>
          <w:trHeight w:val="227"/>
        </w:trPr>
        <w:tc>
          <w:tcPr>
            <w:tcW w:w="1700" w:type="dxa"/>
            <w:tcBorders>
              <w:top w:val="nil"/>
              <w:left w:val="nil"/>
              <w:bottom w:val="nil"/>
              <w:right w:val="nil"/>
            </w:tcBorders>
            <w:shd w:val="clear" w:color="000000" w:fill="FFFFFF"/>
            <w:tcMar>
              <w:top w:w="15" w:type="dxa"/>
              <w:left w:w="15" w:type="dxa"/>
              <w:bottom w:w="0" w:type="dxa"/>
              <w:right w:w="15" w:type="dxa"/>
            </w:tcMar>
            <w:vAlign w:val="bottom"/>
            <w:hideMark/>
          </w:tcPr>
          <w:p w14:paraId="533C6923" w14:textId="77777777" w:rsidR="00AF394B" w:rsidRDefault="00AF394B" w:rsidP="00AF394B">
            <w:pPr>
              <w:spacing w:before="0" w:after="0" w:line="240" w:lineRule="auto"/>
              <w:rPr>
                <w:rFonts w:ascii="Arial" w:hAnsi="Arial" w:cs="Arial"/>
                <w:b/>
                <w:bCs/>
                <w:color w:val="000000"/>
                <w:sz w:val="16"/>
                <w:szCs w:val="16"/>
              </w:rPr>
            </w:pPr>
            <w:r>
              <w:rPr>
                <w:rFonts w:ascii="Arial" w:hAnsi="Arial" w:cs="Arial"/>
                <w:b/>
                <w:bCs/>
                <w:color w:val="000000"/>
                <w:sz w:val="16"/>
                <w:szCs w:val="16"/>
              </w:rPr>
              <w:t>Office of the Fair Work Ombudsman</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F9A4186" w14:textId="77777777" w:rsidR="00AF394B" w:rsidRDefault="00AF394B" w:rsidP="00AF394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BD09B67" w14:textId="77777777" w:rsidR="00AF394B" w:rsidRDefault="00AF394B" w:rsidP="00AF394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3CE6A392" w14:textId="77777777" w:rsidR="00AF394B" w:rsidRDefault="00AF394B" w:rsidP="00AF394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771DFA44" w14:textId="77777777" w:rsidR="00AF394B" w:rsidRDefault="00AF394B" w:rsidP="00AF394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41707ED" w14:textId="77777777" w:rsidR="00AF394B" w:rsidRDefault="00AF394B" w:rsidP="00AF394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1297E771" w14:textId="77777777" w:rsidR="00AF394B" w:rsidRDefault="00AF394B" w:rsidP="00AF394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68969372" w14:textId="77777777" w:rsidR="00AF394B" w:rsidRDefault="00AF394B" w:rsidP="00AF394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73A35B7F" w14:textId="77777777" w:rsidR="00AF394B" w:rsidRDefault="00AF394B" w:rsidP="00AF394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5CFA043B" w14:textId="77777777" w:rsidR="00AF394B" w:rsidRDefault="00AF394B" w:rsidP="00AF394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E813740" w14:textId="77777777" w:rsidR="00AF394B" w:rsidRDefault="00AF394B" w:rsidP="00AF394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1B53DB" w14:paraId="3C18A497" w14:textId="77777777" w:rsidTr="00AF394B">
        <w:trPr>
          <w:trHeight w:hRule="exact" w:val="225"/>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10FCC4BF" w14:textId="77777777" w:rsidR="00AF394B" w:rsidRDefault="00AF394B" w:rsidP="00AF394B">
            <w:pPr>
              <w:spacing w:before="0" w:after="0" w:line="240" w:lineRule="auto"/>
              <w:rPr>
                <w:rFonts w:ascii="Arial" w:hAnsi="Arial" w:cs="Arial"/>
                <w:color w:val="000000"/>
                <w:sz w:val="16"/>
                <w:szCs w:val="16"/>
              </w:rPr>
            </w:pPr>
            <w:r>
              <w:rPr>
                <w:rFonts w:ascii="Arial" w:hAnsi="Arial" w:cs="Arial"/>
                <w:color w:val="000000"/>
                <w:sz w:val="16"/>
                <w:szCs w:val="16"/>
              </w:rPr>
              <w:t>Outcome 1</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C14965F" w14:textId="77777777" w:rsidR="00AF394B" w:rsidRDefault="00AF394B" w:rsidP="00AF394B">
            <w:pPr>
              <w:spacing w:before="0" w:after="0" w:line="240" w:lineRule="auto"/>
              <w:jc w:val="right"/>
              <w:rPr>
                <w:rFonts w:ascii="Arial" w:hAnsi="Arial" w:cs="Arial"/>
                <w:color w:val="000000"/>
                <w:sz w:val="16"/>
                <w:szCs w:val="16"/>
              </w:rPr>
            </w:pPr>
            <w:r>
              <w:rPr>
                <w:rFonts w:ascii="Arial" w:hAnsi="Arial" w:cs="Arial"/>
                <w:color w:val="000000"/>
                <w:sz w:val="16"/>
                <w:szCs w:val="16"/>
              </w:rPr>
              <w:t>189,110</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CD9A330" w14:textId="21355F87" w:rsidR="00AF394B" w:rsidRDefault="001B1118" w:rsidP="00AF394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545638C2" w14:textId="77777777" w:rsidR="00AF394B" w:rsidRDefault="00AF394B" w:rsidP="00AF394B">
            <w:pPr>
              <w:spacing w:before="0" w:after="0" w:line="240" w:lineRule="auto"/>
              <w:jc w:val="right"/>
              <w:rPr>
                <w:rFonts w:ascii="Arial" w:hAnsi="Arial" w:cs="Arial"/>
                <w:color w:val="000000"/>
                <w:sz w:val="16"/>
                <w:szCs w:val="16"/>
              </w:rPr>
            </w:pPr>
            <w:r>
              <w:rPr>
                <w:rFonts w:ascii="Arial" w:hAnsi="Arial" w:cs="Arial"/>
                <w:color w:val="000000"/>
                <w:sz w:val="16"/>
                <w:szCs w:val="16"/>
              </w:rPr>
              <w:t>600</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0ACC5FE5" w14:textId="3724CE15" w:rsidR="00AF394B" w:rsidRDefault="001B1118" w:rsidP="00AF394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D877981" w14:textId="75D33BA8" w:rsidR="00AF394B" w:rsidRDefault="001B1118" w:rsidP="00AF394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314D353D" w14:textId="1B472FED" w:rsidR="00AF394B" w:rsidRDefault="001B1118" w:rsidP="00AF394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7A0023CC" w14:textId="2EA6CCB8" w:rsidR="00AF394B" w:rsidRDefault="001B1118" w:rsidP="00AF394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726A439D" w14:textId="72CF4EFA" w:rsidR="00AF394B" w:rsidRDefault="001B1118" w:rsidP="00AF394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71B0DDA3" w14:textId="77777777" w:rsidR="00AF394B" w:rsidRDefault="00AF394B" w:rsidP="00AF394B">
            <w:pPr>
              <w:spacing w:before="0" w:after="0" w:line="240" w:lineRule="auto"/>
              <w:jc w:val="right"/>
              <w:rPr>
                <w:rFonts w:ascii="Arial" w:hAnsi="Arial" w:cs="Arial"/>
                <w:color w:val="000000"/>
                <w:sz w:val="16"/>
                <w:szCs w:val="16"/>
              </w:rPr>
            </w:pPr>
            <w:r>
              <w:rPr>
                <w:rFonts w:ascii="Arial" w:hAnsi="Arial" w:cs="Arial"/>
                <w:color w:val="000000"/>
                <w:sz w:val="16"/>
                <w:szCs w:val="16"/>
              </w:rPr>
              <w:t>1,500</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9339CF1" w14:textId="77777777" w:rsidR="00AF394B" w:rsidRDefault="00AF394B" w:rsidP="00AF394B">
            <w:pPr>
              <w:spacing w:before="0" w:after="0" w:line="240" w:lineRule="auto"/>
              <w:jc w:val="right"/>
              <w:rPr>
                <w:rFonts w:ascii="Arial" w:hAnsi="Arial" w:cs="Arial"/>
                <w:color w:val="000000"/>
                <w:sz w:val="16"/>
                <w:szCs w:val="16"/>
              </w:rPr>
            </w:pPr>
            <w:r>
              <w:rPr>
                <w:rFonts w:ascii="Arial" w:hAnsi="Arial" w:cs="Arial"/>
                <w:color w:val="000000"/>
                <w:sz w:val="16"/>
                <w:szCs w:val="16"/>
              </w:rPr>
              <w:t>191,210</w:t>
            </w:r>
          </w:p>
        </w:tc>
      </w:tr>
      <w:tr w:rsidR="00AF394B" w14:paraId="4581704E" w14:textId="77777777" w:rsidTr="00AF394B">
        <w:trPr>
          <w:trHeight w:hRule="exact" w:val="225"/>
        </w:trPr>
        <w:tc>
          <w:tcPr>
            <w:tcW w:w="1700" w:type="dxa"/>
            <w:vMerge/>
            <w:tcBorders>
              <w:top w:val="nil"/>
              <w:left w:val="nil"/>
              <w:bottom w:val="nil"/>
              <w:right w:val="nil"/>
            </w:tcBorders>
            <w:vAlign w:val="center"/>
            <w:hideMark/>
          </w:tcPr>
          <w:p w14:paraId="186F02EF" w14:textId="77777777" w:rsidR="00AF394B" w:rsidRDefault="00AF394B" w:rsidP="00AF394B">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5D048A3" w14:textId="77777777" w:rsidR="00AF394B" w:rsidRDefault="00AF394B" w:rsidP="00AF394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183,744</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27F8FCC" w14:textId="5A33F5DC" w:rsidR="00AF394B" w:rsidRDefault="001B1118" w:rsidP="00AF394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02BC653F" w14:textId="77777777" w:rsidR="00AF394B" w:rsidRDefault="00AF394B" w:rsidP="00AF394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600</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1084D717" w14:textId="415076B6" w:rsidR="00AF394B" w:rsidRDefault="001B1118" w:rsidP="00AF394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33C3F7C" w14:textId="25985DF7" w:rsidR="00AF394B" w:rsidRDefault="001B1118" w:rsidP="00AF394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495C5662" w14:textId="42B4D61F" w:rsidR="00AF394B" w:rsidRDefault="001B1118" w:rsidP="00AF394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766ABB60" w14:textId="174828B6" w:rsidR="00AF394B" w:rsidRDefault="001B1118" w:rsidP="00AF394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77A3408B" w14:textId="4FF071CF" w:rsidR="00AF394B" w:rsidRDefault="001B1118" w:rsidP="00AF394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4CEFF946" w14:textId="77777777" w:rsidR="00AF394B" w:rsidRDefault="00AF394B" w:rsidP="00AF394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1,500</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D3AD81C" w14:textId="77777777" w:rsidR="00AF394B" w:rsidRDefault="00AF394B" w:rsidP="00AF394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185,844</w:t>
            </w:r>
          </w:p>
        </w:tc>
      </w:tr>
      <w:tr w:rsidR="001B53DB" w14:paraId="56595074" w14:textId="77777777" w:rsidTr="00AF394B">
        <w:trPr>
          <w:trHeight w:hRule="exact" w:val="225"/>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11BE3AC7" w14:textId="77777777" w:rsidR="00AF394B" w:rsidRDefault="00AF394B" w:rsidP="00AF394B">
            <w:pPr>
              <w:spacing w:before="0" w:after="0" w:line="240" w:lineRule="auto"/>
              <w:rPr>
                <w:rFonts w:ascii="Arial" w:hAnsi="Arial" w:cs="Arial"/>
                <w:color w:val="000000"/>
                <w:sz w:val="16"/>
                <w:szCs w:val="16"/>
              </w:rPr>
            </w:pPr>
            <w:r>
              <w:rPr>
                <w:rFonts w:ascii="Arial" w:hAnsi="Arial" w:cs="Arial"/>
                <w:color w:val="000000"/>
                <w:sz w:val="16"/>
                <w:szCs w:val="16"/>
              </w:rPr>
              <w:t>Total</w:t>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49E1A0FC" w14:textId="77777777" w:rsidR="00AF394B" w:rsidRDefault="00AF394B" w:rsidP="00AF394B">
            <w:pPr>
              <w:spacing w:before="0" w:after="0" w:line="240" w:lineRule="auto"/>
              <w:jc w:val="right"/>
              <w:rPr>
                <w:rFonts w:ascii="Arial" w:hAnsi="Arial" w:cs="Arial"/>
                <w:color w:val="000000"/>
                <w:sz w:val="16"/>
                <w:szCs w:val="16"/>
              </w:rPr>
            </w:pPr>
            <w:r>
              <w:rPr>
                <w:rFonts w:ascii="Arial" w:hAnsi="Arial" w:cs="Arial"/>
                <w:color w:val="000000"/>
                <w:sz w:val="16"/>
                <w:szCs w:val="16"/>
              </w:rPr>
              <w:t>189,110</w:t>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6FE9C254" w14:textId="1367EC25" w:rsidR="00AF394B" w:rsidRDefault="001B1118" w:rsidP="00AF394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9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75D10819" w14:textId="77777777" w:rsidR="00AF394B" w:rsidRDefault="00AF394B" w:rsidP="00AF394B">
            <w:pPr>
              <w:spacing w:before="0" w:after="0" w:line="240" w:lineRule="auto"/>
              <w:jc w:val="right"/>
              <w:rPr>
                <w:rFonts w:ascii="Arial" w:hAnsi="Arial" w:cs="Arial"/>
                <w:color w:val="000000"/>
                <w:sz w:val="16"/>
                <w:szCs w:val="16"/>
              </w:rPr>
            </w:pPr>
            <w:r>
              <w:rPr>
                <w:rFonts w:ascii="Arial" w:hAnsi="Arial" w:cs="Arial"/>
                <w:color w:val="000000"/>
                <w:sz w:val="16"/>
                <w:szCs w:val="16"/>
              </w:rPr>
              <w:t>600</w:t>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6F30A363" w14:textId="2FF8799F" w:rsidR="00AF394B" w:rsidRDefault="001B1118" w:rsidP="00AF394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37F8F3FE" w14:textId="4A742C6C" w:rsidR="00AF394B" w:rsidRDefault="001B1118" w:rsidP="00AF394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64B527D2" w14:textId="4F79B489" w:rsidR="00AF394B" w:rsidRDefault="001B1118" w:rsidP="00AF394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82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14C5873F" w14:textId="7581B5D6" w:rsidR="00AF394B" w:rsidRDefault="001B1118" w:rsidP="00AF394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0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78E23B33" w14:textId="37D12ACD" w:rsidR="00AF394B" w:rsidRDefault="001B1118" w:rsidP="00AF394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1A060007" w14:textId="77777777" w:rsidR="00AF394B" w:rsidRDefault="00AF394B" w:rsidP="00AF394B">
            <w:pPr>
              <w:spacing w:before="0" w:after="0" w:line="240" w:lineRule="auto"/>
              <w:jc w:val="right"/>
              <w:rPr>
                <w:rFonts w:ascii="Arial" w:hAnsi="Arial" w:cs="Arial"/>
                <w:color w:val="000000"/>
                <w:sz w:val="16"/>
                <w:szCs w:val="16"/>
              </w:rPr>
            </w:pPr>
            <w:r>
              <w:rPr>
                <w:rFonts w:ascii="Arial" w:hAnsi="Arial" w:cs="Arial"/>
                <w:color w:val="000000"/>
                <w:sz w:val="16"/>
                <w:szCs w:val="16"/>
              </w:rPr>
              <w:t>1,500</w:t>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733BC09E" w14:textId="77777777" w:rsidR="00AF394B" w:rsidRDefault="00AF394B" w:rsidP="00AF394B">
            <w:pPr>
              <w:spacing w:before="0" w:after="0" w:line="240" w:lineRule="auto"/>
              <w:jc w:val="right"/>
              <w:rPr>
                <w:rFonts w:ascii="Arial" w:hAnsi="Arial" w:cs="Arial"/>
                <w:color w:val="000000"/>
                <w:sz w:val="16"/>
                <w:szCs w:val="16"/>
              </w:rPr>
            </w:pPr>
            <w:r>
              <w:rPr>
                <w:rFonts w:ascii="Arial" w:hAnsi="Arial" w:cs="Arial"/>
                <w:color w:val="000000"/>
                <w:sz w:val="16"/>
                <w:szCs w:val="16"/>
              </w:rPr>
              <w:t>191,210</w:t>
            </w:r>
          </w:p>
        </w:tc>
      </w:tr>
      <w:tr w:rsidR="00AF394B" w14:paraId="4DDD9C07" w14:textId="77777777" w:rsidTr="00AF394B">
        <w:trPr>
          <w:trHeight w:hRule="exact" w:val="225"/>
        </w:trPr>
        <w:tc>
          <w:tcPr>
            <w:tcW w:w="1700" w:type="dxa"/>
            <w:vMerge/>
            <w:tcBorders>
              <w:top w:val="nil"/>
              <w:left w:val="nil"/>
              <w:bottom w:val="nil"/>
              <w:right w:val="nil"/>
            </w:tcBorders>
            <w:vAlign w:val="center"/>
            <w:hideMark/>
          </w:tcPr>
          <w:p w14:paraId="3B705113" w14:textId="77777777" w:rsidR="00AF394B" w:rsidRDefault="00AF394B" w:rsidP="00AF394B">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EE3250F" w14:textId="77777777" w:rsidR="00AF394B" w:rsidRDefault="00AF394B" w:rsidP="00AF394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183,744</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B11A483" w14:textId="0789EA97" w:rsidR="00AF394B" w:rsidRDefault="001B1118" w:rsidP="00AF394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7EE11D49" w14:textId="77777777" w:rsidR="00AF394B" w:rsidRDefault="00AF394B" w:rsidP="00AF394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600</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1D2D88B6" w14:textId="09B97DD0" w:rsidR="00AF394B" w:rsidRDefault="001B1118" w:rsidP="00AF394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6E26616" w14:textId="52890A60" w:rsidR="00AF394B" w:rsidRDefault="001B1118" w:rsidP="00AF394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66734E21" w14:textId="6FE71907" w:rsidR="00AF394B" w:rsidRDefault="001B1118" w:rsidP="00AF394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708936CE" w14:textId="24837EB0" w:rsidR="00AF394B" w:rsidRDefault="001B1118" w:rsidP="00AF394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5B086F7A" w14:textId="0BAE6C45" w:rsidR="00AF394B" w:rsidRDefault="001B1118" w:rsidP="00AF394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6DA971DC" w14:textId="77777777" w:rsidR="00AF394B" w:rsidRDefault="00AF394B" w:rsidP="00AF394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1,500</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881FD42" w14:textId="77777777" w:rsidR="00AF394B" w:rsidRDefault="00AF394B" w:rsidP="00AF394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185,844</w:t>
            </w:r>
          </w:p>
        </w:tc>
      </w:tr>
      <w:tr w:rsidR="001B53DB" w14:paraId="6ADDC510" w14:textId="77777777" w:rsidTr="00AF394B">
        <w:trPr>
          <w:trHeight w:hRule="exact" w:val="225"/>
        </w:trPr>
        <w:tc>
          <w:tcPr>
            <w:tcW w:w="170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49B78438" w14:textId="77777777" w:rsidR="00AF394B" w:rsidRDefault="00AF394B" w:rsidP="00AF394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205843B8" w14:textId="77777777" w:rsidR="00AF394B" w:rsidRDefault="00AF394B" w:rsidP="00AF394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752AA87B" w14:textId="77777777" w:rsidR="00AF394B" w:rsidRDefault="00AF394B" w:rsidP="00AF394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008E7132" w14:textId="77777777" w:rsidR="00AF394B" w:rsidRDefault="00AF394B" w:rsidP="00AF394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73993E0A" w14:textId="77777777" w:rsidR="00AF394B" w:rsidRDefault="00AF394B" w:rsidP="00AF394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58EDEC49" w14:textId="77777777" w:rsidR="00AF394B" w:rsidRDefault="00AF394B" w:rsidP="00AF394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3A8E8C0E" w14:textId="77777777" w:rsidR="00AF394B" w:rsidRDefault="00AF394B" w:rsidP="00AF394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82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099FBF45" w14:textId="77777777" w:rsidR="00AF394B" w:rsidRDefault="00AF394B" w:rsidP="00AF394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0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507966CC" w14:textId="77777777" w:rsidR="00AF394B" w:rsidRDefault="00AF394B" w:rsidP="00AF394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5C698ACE" w14:textId="77777777" w:rsidR="00AF394B" w:rsidRDefault="00AF394B" w:rsidP="00AF394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57FEF3DA" w14:textId="77777777" w:rsidR="00AF394B" w:rsidRDefault="00AF394B" w:rsidP="00AF394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1B53DB" w14:paraId="50DCC51C" w14:textId="77777777" w:rsidTr="00AF394B">
        <w:trPr>
          <w:trHeight w:val="227"/>
        </w:trPr>
        <w:tc>
          <w:tcPr>
            <w:tcW w:w="1700" w:type="dxa"/>
            <w:tcBorders>
              <w:top w:val="nil"/>
              <w:left w:val="nil"/>
              <w:bottom w:val="nil"/>
              <w:right w:val="nil"/>
            </w:tcBorders>
            <w:shd w:val="clear" w:color="000000" w:fill="FFFFFF"/>
            <w:tcMar>
              <w:top w:w="15" w:type="dxa"/>
              <w:left w:w="15" w:type="dxa"/>
              <w:bottom w:w="0" w:type="dxa"/>
              <w:right w:w="15" w:type="dxa"/>
            </w:tcMar>
            <w:vAlign w:val="bottom"/>
            <w:hideMark/>
          </w:tcPr>
          <w:p w14:paraId="58DDF2F8" w14:textId="77777777" w:rsidR="00AF394B" w:rsidRDefault="00AF394B" w:rsidP="00AF394B">
            <w:pPr>
              <w:spacing w:before="0" w:after="0" w:line="240" w:lineRule="auto"/>
              <w:rPr>
                <w:rFonts w:ascii="Arial" w:hAnsi="Arial" w:cs="Arial"/>
                <w:b/>
                <w:bCs/>
                <w:color w:val="000000"/>
                <w:sz w:val="16"/>
                <w:szCs w:val="16"/>
              </w:rPr>
            </w:pPr>
            <w:r>
              <w:rPr>
                <w:rFonts w:ascii="Arial" w:hAnsi="Arial" w:cs="Arial"/>
                <w:b/>
                <w:bCs/>
                <w:color w:val="000000"/>
                <w:sz w:val="16"/>
                <w:szCs w:val="16"/>
              </w:rPr>
              <w:t>Safe Work Australia</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5BEED2F" w14:textId="77777777" w:rsidR="00AF394B" w:rsidRDefault="00AF394B" w:rsidP="00AF394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89DFCCB" w14:textId="77777777" w:rsidR="00AF394B" w:rsidRDefault="00AF394B" w:rsidP="00AF394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7FF7AD9E" w14:textId="77777777" w:rsidR="00AF394B" w:rsidRDefault="00AF394B" w:rsidP="00AF394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5BCC773D" w14:textId="77777777" w:rsidR="00AF394B" w:rsidRDefault="00AF394B" w:rsidP="00AF394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E074E47" w14:textId="77777777" w:rsidR="00AF394B" w:rsidRDefault="00AF394B" w:rsidP="00AF394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0952E1F2" w14:textId="77777777" w:rsidR="00AF394B" w:rsidRDefault="00AF394B" w:rsidP="00AF394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4BB2C6D2" w14:textId="77777777" w:rsidR="00AF394B" w:rsidRDefault="00AF394B" w:rsidP="00AF394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24825230" w14:textId="77777777" w:rsidR="00AF394B" w:rsidRDefault="00AF394B" w:rsidP="00AF394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3697C47E" w14:textId="77777777" w:rsidR="00AF394B" w:rsidRDefault="00AF394B" w:rsidP="00AF394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759F36E" w14:textId="77777777" w:rsidR="00AF394B" w:rsidRDefault="00AF394B" w:rsidP="00AF394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1B53DB" w14:paraId="2677D9A2" w14:textId="77777777" w:rsidTr="00AF394B">
        <w:trPr>
          <w:trHeight w:hRule="exact" w:val="225"/>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4082B0A4" w14:textId="77777777" w:rsidR="00AF394B" w:rsidRDefault="00AF394B" w:rsidP="00AF394B">
            <w:pPr>
              <w:spacing w:before="0" w:after="0" w:line="240" w:lineRule="auto"/>
              <w:rPr>
                <w:rFonts w:ascii="Arial" w:hAnsi="Arial" w:cs="Arial"/>
                <w:color w:val="000000"/>
                <w:sz w:val="16"/>
                <w:szCs w:val="16"/>
              </w:rPr>
            </w:pPr>
            <w:r>
              <w:rPr>
                <w:rFonts w:ascii="Arial" w:hAnsi="Arial" w:cs="Arial"/>
                <w:color w:val="000000"/>
                <w:sz w:val="16"/>
                <w:szCs w:val="16"/>
              </w:rPr>
              <w:t>Outcome 1</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0BF6BE0" w14:textId="77777777" w:rsidR="00AF394B" w:rsidRDefault="00AF394B" w:rsidP="00AF394B">
            <w:pPr>
              <w:spacing w:before="0" w:after="0" w:line="240" w:lineRule="auto"/>
              <w:jc w:val="right"/>
              <w:rPr>
                <w:rFonts w:ascii="Arial" w:hAnsi="Arial" w:cs="Arial"/>
                <w:color w:val="000000"/>
                <w:sz w:val="16"/>
                <w:szCs w:val="16"/>
              </w:rPr>
            </w:pPr>
            <w:r>
              <w:rPr>
                <w:rFonts w:ascii="Arial" w:hAnsi="Arial" w:cs="Arial"/>
                <w:color w:val="000000"/>
                <w:sz w:val="16"/>
                <w:szCs w:val="16"/>
              </w:rPr>
              <w:t>12,998</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A9A6A94" w14:textId="65ECDA2C" w:rsidR="00AF394B" w:rsidRDefault="001B1118" w:rsidP="00AF394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10F7B9DD" w14:textId="60332D12" w:rsidR="00AF394B" w:rsidRDefault="001B1118" w:rsidP="00AF394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0AA1FDC6" w14:textId="22FBDFE3" w:rsidR="00AF394B" w:rsidRDefault="001B1118" w:rsidP="00AF394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3914809" w14:textId="77777777" w:rsidR="00AF394B" w:rsidRDefault="00AF394B" w:rsidP="00AF394B">
            <w:pPr>
              <w:spacing w:before="0" w:after="0" w:line="240" w:lineRule="auto"/>
              <w:jc w:val="right"/>
              <w:rPr>
                <w:rFonts w:ascii="Arial" w:hAnsi="Arial" w:cs="Arial"/>
                <w:color w:val="000000"/>
                <w:sz w:val="16"/>
                <w:szCs w:val="16"/>
              </w:rPr>
            </w:pPr>
            <w:r>
              <w:rPr>
                <w:rFonts w:ascii="Arial" w:hAnsi="Arial" w:cs="Arial"/>
                <w:color w:val="000000"/>
                <w:sz w:val="16"/>
                <w:szCs w:val="16"/>
              </w:rPr>
              <w:t>13,001</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77853019" w14:textId="36B5A15A" w:rsidR="00AF394B" w:rsidRDefault="001B1118" w:rsidP="00AF394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4B931D14" w14:textId="087BDA1C" w:rsidR="00AF394B" w:rsidRDefault="001B1118" w:rsidP="00AF394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65CF549E" w14:textId="2FE49F15" w:rsidR="00AF394B" w:rsidRDefault="001B1118" w:rsidP="00AF394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5DEE0EC2" w14:textId="54D48574" w:rsidR="00AF394B" w:rsidRDefault="001B1118" w:rsidP="00AF394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0B90EC2" w14:textId="77777777" w:rsidR="00AF394B" w:rsidRDefault="00AF394B" w:rsidP="00AF394B">
            <w:pPr>
              <w:spacing w:before="0" w:after="0" w:line="240" w:lineRule="auto"/>
              <w:jc w:val="right"/>
              <w:rPr>
                <w:rFonts w:ascii="Arial" w:hAnsi="Arial" w:cs="Arial"/>
                <w:color w:val="000000"/>
                <w:sz w:val="16"/>
                <w:szCs w:val="16"/>
              </w:rPr>
            </w:pPr>
            <w:r>
              <w:rPr>
                <w:rFonts w:ascii="Arial" w:hAnsi="Arial" w:cs="Arial"/>
                <w:color w:val="000000"/>
                <w:sz w:val="16"/>
                <w:szCs w:val="16"/>
              </w:rPr>
              <w:t>25,999</w:t>
            </w:r>
          </w:p>
        </w:tc>
      </w:tr>
      <w:tr w:rsidR="00AF394B" w14:paraId="0AA02FE0" w14:textId="77777777" w:rsidTr="00AF394B">
        <w:trPr>
          <w:trHeight w:hRule="exact" w:val="225"/>
        </w:trPr>
        <w:tc>
          <w:tcPr>
            <w:tcW w:w="1700" w:type="dxa"/>
            <w:vMerge/>
            <w:tcBorders>
              <w:top w:val="nil"/>
              <w:left w:val="nil"/>
              <w:bottom w:val="nil"/>
              <w:right w:val="nil"/>
            </w:tcBorders>
            <w:vAlign w:val="center"/>
            <w:hideMark/>
          </w:tcPr>
          <w:p w14:paraId="5EE4D552" w14:textId="77777777" w:rsidR="00AF394B" w:rsidRDefault="00AF394B" w:rsidP="00AF394B">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BD890D8" w14:textId="77777777" w:rsidR="00AF394B" w:rsidRDefault="00AF394B" w:rsidP="00AF394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12,572</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E397115" w14:textId="30C62AC9" w:rsidR="00AF394B" w:rsidRDefault="001B1118" w:rsidP="00AF394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4CB3F876" w14:textId="77777777" w:rsidR="00AF394B" w:rsidRDefault="00AF394B" w:rsidP="00AF394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139</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2F4FABCC" w14:textId="45788688" w:rsidR="00AF394B" w:rsidRDefault="001B1118" w:rsidP="00AF394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E7E7E4A" w14:textId="77777777" w:rsidR="00AF394B" w:rsidRDefault="00AF394B" w:rsidP="00AF394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12,573</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75BF93CD" w14:textId="637A3E94" w:rsidR="00AF394B" w:rsidRDefault="001B1118" w:rsidP="00AF394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51962525" w14:textId="47493DBD" w:rsidR="00AF394B" w:rsidRDefault="001B1118" w:rsidP="00AF394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081BD815" w14:textId="22FEA2FC" w:rsidR="00AF394B" w:rsidRDefault="001B1118" w:rsidP="00AF394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2F3D56BA" w14:textId="52688443" w:rsidR="00AF394B" w:rsidRDefault="001B1118" w:rsidP="00AF394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F34E0C8" w14:textId="77777777" w:rsidR="00AF394B" w:rsidRDefault="00AF394B" w:rsidP="00AF394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25,284</w:t>
            </w:r>
          </w:p>
        </w:tc>
      </w:tr>
      <w:tr w:rsidR="001B53DB" w14:paraId="58561D3A" w14:textId="77777777" w:rsidTr="00AF394B">
        <w:trPr>
          <w:trHeight w:hRule="exact" w:val="225"/>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3E596856" w14:textId="77777777" w:rsidR="00AF394B" w:rsidRDefault="00AF394B" w:rsidP="00AF394B">
            <w:pPr>
              <w:spacing w:before="0" w:after="0" w:line="240" w:lineRule="auto"/>
              <w:rPr>
                <w:rFonts w:ascii="Arial" w:hAnsi="Arial" w:cs="Arial"/>
                <w:color w:val="000000"/>
                <w:sz w:val="16"/>
                <w:szCs w:val="16"/>
              </w:rPr>
            </w:pPr>
            <w:r>
              <w:rPr>
                <w:rFonts w:ascii="Arial" w:hAnsi="Arial" w:cs="Arial"/>
                <w:color w:val="000000"/>
                <w:sz w:val="16"/>
                <w:szCs w:val="16"/>
              </w:rPr>
              <w:t>Total</w:t>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07047B6B" w14:textId="77777777" w:rsidR="00AF394B" w:rsidRDefault="00AF394B" w:rsidP="00AF394B">
            <w:pPr>
              <w:spacing w:before="0" w:after="0" w:line="240" w:lineRule="auto"/>
              <w:jc w:val="right"/>
              <w:rPr>
                <w:rFonts w:ascii="Arial" w:hAnsi="Arial" w:cs="Arial"/>
                <w:color w:val="000000"/>
                <w:sz w:val="16"/>
                <w:szCs w:val="16"/>
              </w:rPr>
            </w:pPr>
            <w:r>
              <w:rPr>
                <w:rFonts w:ascii="Arial" w:hAnsi="Arial" w:cs="Arial"/>
                <w:color w:val="000000"/>
                <w:sz w:val="16"/>
                <w:szCs w:val="16"/>
              </w:rPr>
              <w:t>12,998</w:t>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51FF78FC" w14:textId="314773D1" w:rsidR="00AF394B" w:rsidRDefault="001B1118" w:rsidP="00AF394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9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50D12F77" w14:textId="43B83BFC" w:rsidR="00AF394B" w:rsidRDefault="001B1118" w:rsidP="00AF394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0416D2DB" w14:textId="3110E585" w:rsidR="00AF394B" w:rsidRDefault="001B1118" w:rsidP="00AF394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7AA3E13D" w14:textId="77777777" w:rsidR="00AF394B" w:rsidRDefault="00AF394B" w:rsidP="00AF394B">
            <w:pPr>
              <w:spacing w:before="0" w:after="0" w:line="240" w:lineRule="auto"/>
              <w:jc w:val="right"/>
              <w:rPr>
                <w:rFonts w:ascii="Arial" w:hAnsi="Arial" w:cs="Arial"/>
                <w:color w:val="000000"/>
                <w:sz w:val="16"/>
                <w:szCs w:val="16"/>
              </w:rPr>
            </w:pPr>
            <w:r>
              <w:rPr>
                <w:rFonts w:ascii="Arial" w:hAnsi="Arial" w:cs="Arial"/>
                <w:color w:val="000000"/>
                <w:sz w:val="16"/>
                <w:szCs w:val="16"/>
              </w:rPr>
              <w:t>13,001</w:t>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7C04DE83" w14:textId="2EC3BC69" w:rsidR="00AF394B" w:rsidRDefault="001B1118" w:rsidP="00AF394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82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61D94372" w14:textId="2E6166EA" w:rsidR="00AF394B" w:rsidRDefault="001B1118" w:rsidP="00AF394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0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66FD4FFE" w14:textId="005B6515" w:rsidR="00AF394B" w:rsidRDefault="001B1118" w:rsidP="00AF394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1EF2AC7A" w14:textId="68336A45" w:rsidR="00AF394B" w:rsidRDefault="001B1118" w:rsidP="00AF394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5ECF78B2" w14:textId="77777777" w:rsidR="00AF394B" w:rsidRDefault="00AF394B" w:rsidP="00AF394B">
            <w:pPr>
              <w:spacing w:before="0" w:after="0" w:line="240" w:lineRule="auto"/>
              <w:jc w:val="right"/>
              <w:rPr>
                <w:rFonts w:ascii="Arial" w:hAnsi="Arial" w:cs="Arial"/>
                <w:color w:val="000000"/>
                <w:sz w:val="16"/>
                <w:szCs w:val="16"/>
              </w:rPr>
            </w:pPr>
            <w:r>
              <w:rPr>
                <w:rFonts w:ascii="Arial" w:hAnsi="Arial" w:cs="Arial"/>
                <w:color w:val="000000"/>
                <w:sz w:val="16"/>
                <w:szCs w:val="16"/>
              </w:rPr>
              <w:t>25,999</w:t>
            </w:r>
          </w:p>
        </w:tc>
      </w:tr>
      <w:tr w:rsidR="00AF394B" w14:paraId="4A70A69C" w14:textId="77777777" w:rsidTr="00AF394B">
        <w:trPr>
          <w:trHeight w:hRule="exact" w:val="225"/>
        </w:trPr>
        <w:tc>
          <w:tcPr>
            <w:tcW w:w="1700" w:type="dxa"/>
            <w:vMerge/>
            <w:tcBorders>
              <w:top w:val="nil"/>
              <w:left w:val="nil"/>
              <w:bottom w:val="nil"/>
              <w:right w:val="nil"/>
            </w:tcBorders>
            <w:vAlign w:val="center"/>
            <w:hideMark/>
          </w:tcPr>
          <w:p w14:paraId="7AAC2EBB" w14:textId="77777777" w:rsidR="00AF394B" w:rsidRDefault="00AF394B" w:rsidP="00AF394B">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A89B505" w14:textId="77777777" w:rsidR="00AF394B" w:rsidRDefault="00AF394B" w:rsidP="00AF394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12,572</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FF248AC" w14:textId="43A64E8D" w:rsidR="00AF394B" w:rsidRDefault="001B1118" w:rsidP="00AF394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1CDACFBE" w14:textId="77777777" w:rsidR="00AF394B" w:rsidRDefault="00AF394B" w:rsidP="00AF394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139</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11607D06" w14:textId="188DA797" w:rsidR="00AF394B" w:rsidRDefault="001B1118" w:rsidP="00AF394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DA91038" w14:textId="77777777" w:rsidR="00AF394B" w:rsidRDefault="00AF394B" w:rsidP="00AF394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12,573</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19E0014C" w14:textId="2D2BCC0C" w:rsidR="00AF394B" w:rsidRDefault="001B1118" w:rsidP="00AF394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419E88FE" w14:textId="1C187B11" w:rsidR="00AF394B" w:rsidRDefault="001B1118" w:rsidP="00AF394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79FA3D94" w14:textId="1A228D91" w:rsidR="00AF394B" w:rsidRDefault="001B1118" w:rsidP="00AF394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101957A5" w14:textId="4F1C3E14" w:rsidR="00AF394B" w:rsidRDefault="001B1118" w:rsidP="00AF394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744189A" w14:textId="77777777" w:rsidR="00AF394B" w:rsidRDefault="00AF394B" w:rsidP="00AF394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25,284</w:t>
            </w:r>
          </w:p>
        </w:tc>
      </w:tr>
    </w:tbl>
    <w:p w14:paraId="67D69DB3" w14:textId="2A97F87B" w:rsidR="00AF394B" w:rsidRDefault="00AF394B" w:rsidP="00AF394B">
      <w:pPr>
        <w:pStyle w:val="GhostLine"/>
      </w:pPr>
    </w:p>
    <w:p w14:paraId="23244E8B" w14:textId="77777777" w:rsidR="00AF394B" w:rsidRDefault="00AF394B">
      <w:pPr>
        <w:spacing w:before="0" w:after="160" w:line="259" w:lineRule="auto"/>
        <w:rPr>
          <w:sz w:val="2"/>
        </w:rPr>
      </w:pPr>
      <w:r>
        <w:br w:type="page"/>
      </w:r>
    </w:p>
    <w:tbl>
      <w:tblPr>
        <w:tblW w:w="5000" w:type="pct"/>
        <w:tblCellMar>
          <w:left w:w="0" w:type="dxa"/>
          <w:right w:w="0" w:type="dxa"/>
        </w:tblCellMar>
        <w:tblLook w:val="04A0" w:firstRow="1" w:lastRow="0" w:firstColumn="1" w:lastColumn="0" w:noHBand="0" w:noVBand="1"/>
      </w:tblPr>
      <w:tblGrid>
        <w:gridCol w:w="1636"/>
        <w:gridCol w:w="1021"/>
        <w:gridCol w:w="1021"/>
        <w:gridCol w:w="944"/>
        <w:gridCol w:w="1040"/>
        <w:gridCol w:w="1021"/>
        <w:gridCol w:w="1040"/>
        <w:gridCol w:w="790"/>
        <w:gridCol w:w="963"/>
        <w:gridCol w:w="1040"/>
        <w:gridCol w:w="1021"/>
      </w:tblGrid>
      <w:tr w:rsidR="001B53DB" w14:paraId="2F6A8167" w14:textId="77777777" w:rsidTr="001B53DB">
        <w:trPr>
          <w:trHeight w:hRule="exact" w:val="300"/>
        </w:trPr>
        <w:tc>
          <w:tcPr>
            <w:tcW w:w="11980" w:type="dxa"/>
            <w:gridSpan w:val="11"/>
            <w:tcBorders>
              <w:top w:val="nil"/>
              <w:left w:val="nil"/>
              <w:bottom w:val="nil"/>
              <w:right w:val="nil"/>
            </w:tcBorders>
            <w:shd w:val="clear" w:color="000000" w:fill="FFFFFF"/>
            <w:tcMar>
              <w:top w:w="15" w:type="dxa"/>
              <w:left w:w="15" w:type="dxa"/>
              <w:bottom w:w="0" w:type="dxa"/>
              <w:right w:w="15" w:type="dxa"/>
            </w:tcMar>
            <w:vAlign w:val="bottom"/>
            <w:hideMark/>
          </w:tcPr>
          <w:p w14:paraId="4D1EBDF7" w14:textId="77777777" w:rsidR="001B53DB" w:rsidRDefault="001B53DB" w:rsidP="001B53DB">
            <w:pPr>
              <w:spacing w:before="0" w:after="0" w:line="240" w:lineRule="auto"/>
              <w:jc w:val="center"/>
              <w:rPr>
                <w:rFonts w:ascii="Arial" w:hAnsi="Arial" w:cs="Arial"/>
                <w:b/>
                <w:bCs/>
                <w:color w:val="000000"/>
                <w:sz w:val="22"/>
                <w:szCs w:val="22"/>
              </w:rPr>
            </w:pPr>
            <w:r>
              <w:rPr>
                <w:rFonts w:ascii="Arial" w:hAnsi="Arial" w:cs="Arial"/>
                <w:b/>
                <w:bCs/>
                <w:color w:val="000000"/>
                <w:sz w:val="22"/>
                <w:szCs w:val="22"/>
              </w:rPr>
              <w:lastRenderedPageBreak/>
              <w:t>EMPLOYMENT AND WORKPLACE RELATIONS</w:t>
            </w:r>
          </w:p>
        </w:tc>
      </w:tr>
      <w:tr w:rsidR="001B53DB" w14:paraId="3DC5750D" w14:textId="77777777" w:rsidTr="001B53DB">
        <w:trPr>
          <w:trHeight w:hRule="exact" w:val="225"/>
        </w:trPr>
        <w:tc>
          <w:tcPr>
            <w:tcW w:w="11980" w:type="dxa"/>
            <w:gridSpan w:val="11"/>
            <w:tcBorders>
              <w:top w:val="nil"/>
              <w:left w:val="nil"/>
              <w:bottom w:val="nil"/>
              <w:right w:val="nil"/>
            </w:tcBorders>
            <w:shd w:val="clear" w:color="000000" w:fill="FFFFFF"/>
            <w:tcMar>
              <w:top w:w="15" w:type="dxa"/>
              <w:left w:w="15" w:type="dxa"/>
              <w:bottom w:w="0" w:type="dxa"/>
              <w:right w:w="15" w:type="dxa"/>
            </w:tcMar>
            <w:hideMark/>
          </w:tcPr>
          <w:p w14:paraId="0FD96EC9" w14:textId="03741B0E" w:rsidR="001B53DB" w:rsidRDefault="001B53DB" w:rsidP="001B53DB">
            <w:pPr>
              <w:spacing w:before="0" w:after="0" w:line="240" w:lineRule="auto"/>
              <w:jc w:val="center"/>
              <w:rPr>
                <w:rFonts w:ascii="Arial" w:hAnsi="Arial" w:cs="Arial"/>
                <w:color w:val="000000"/>
                <w:sz w:val="16"/>
                <w:szCs w:val="16"/>
              </w:rPr>
            </w:pPr>
            <w:r>
              <w:rPr>
                <w:rFonts w:ascii="Arial" w:hAnsi="Arial" w:cs="Arial"/>
                <w:color w:val="000000"/>
                <w:sz w:val="16"/>
                <w:szCs w:val="16"/>
              </w:rPr>
              <w:t>Agency Resourcing – 2025</w:t>
            </w:r>
            <w:r w:rsidR="001B1118">
              <w:rPr>
                <w:rFonts w:ascii="Arial" w:hAnsi="Arial" w:cs="Arial"/>
                <w:color w:val="000000"/>
                <w:sz w:val="16"/>
                <w:szCs w:val="16"/>
              </w:rPr>
              <w:noBreakHyphen/>
            </w:r>
            <w:r>
              <w:rPr>
                <w:rFonts w:ascii="Arial" w:hAnsi="Arial" w:cs="Arial"/>
                <w:color w:val="000000"/>
                <w:sz w:val="16"/>
                <w:szCs w:val="16"/>
              </w:rPr>
              <w:t>2026</w:t>
            </w:r>
          </w:p>
          <w:p w14:paraId="23F309A3" w14:textId="56DDA395" w:rsidR="001B53DB" w:rsidRDefault="001B53DB" w:rsidP="001B53DB">
            <w:pPr>
              <w:spacing w:before="0" w:after="0" w:line="240" w:lineRule="auto"/>
              <w:jc w:val="center"/>
              <w:rPr>
                <w:rFonts w:ascii="Arial" w:hAnsi="Arial" w:cs="Arial"/>
                <w:color w:val="000000"/>
                <w:sz w:val="16"/>
                <w:szCs w:val="16"/>
              </w:rPr>
            </w:pPr>
          </w:p>
        </w:tc>
      </w:tr>
      <w:tr w:rsidR="001B53DB" w14:paraId="3456DD6F" w14:textId="77777777" w:rsidTr="001B53DB">
        <w:trPr>
          <w:trHeight w:hRule="exact" w:val="225"/>
        </w:trPr>
        <w:tc>
          <w:tcPr>
            <w:tcW w:w="11980" w:type="dxa"/>
            <w:gridSpan w:val="11"/>
            <w:tcBorders>
              <w:top w:val="nil"/>
              <w:left w:val="nil"/>
              <w:bottom w:val="single" w:sz="4" w:space="0" w:color="293F5B"/>
              <w:right w:val="nil"/>
            </w:tcBorders>
            <w:shd w:val="clear" w:color="000000" w:fill="FFFFFF"/>
            <w:tcMar>
              <w:top w:w="15" w:type="dxa"/>
              <w:left w:w="15" w:type="dxa"/>
              <w:bottom w:w="0" w:type="dxa"/>
              <w:right w:w="15" w:type="dxa"/>
            </w:tcMar>
            <w:hideMark/>
          </w:tcPr>
          <w:p w14:paraId="04C2FF03" w14:textId="31E057A5" w:rsidR="001B53DB" w:rsidRDefault="001B53DB" w:rsidP="001B53DB">
            <w:pPr>
              <w:spacing w:before="0" w:after="0" w:line="240" w:lineRule="auto"/>
              <w:jc w:val="center"/>
              <w:rPr>
                <w:rFonts w:ascii="Arial" w:hAnsi="Arial" w:cs="Arial"/>
                <w:i/>
                <w:iCs/>
                <w:color w:val="000000"/>
                <w:sz w:val="16"/>
                <w:szCs w:val="16"/>
              </w:rPr>
            </w:pPr>
            <w:r>
              <w:rPr>
                <w:rFonts w:ascii="Arial" w:hAnsi="Arial" w:cs="Arial"/>
                <w:i/>
                <w:iCs/>
                <w:color w:val="000000"/>
                <w:sz w:val="16"/>
                <w:szCs w:val="16"/>
              </w:rPr>
              <w:t>Estimated Actual – 2024</w:t>
            </w:r>
            <w:r w:rsidR="001B1118">
              <w:rPr>
                <w:rFonts w:ascii="Arial" w:hAnsi="Arial" w:cs="Arial"/>
                <w:i/>
                <w:iCs/>
                <w:color w:val="000000"/>
                <w:sz w:val="16"/>
                <w:szCs w:val="16"/>
              </w:rPr>
              <w:noBreakHyphen/>
            </w:r>
            <w:r>
              <w:rPr>
                <w:rFonts w:ascii="Arial" w:hAnsi="Arial" w:cs="Arial"/>
                <w:i/>
                <w:iCs/>
                <w:color w:val="000000"/>
                <w:sz w:val="16"/>
                <w:szCs w:val="16"/>
              </w:rPr>
              <w:t>2025</w:t>
            </w:r>
          </w:p>
          <w:p w14:paraId="5B284E76" w14:textId="62201B45" w:rsidR="001B53DB" w:rsidRDefault="001B53DB" w:rsidP="001B53DB">
            <w:pPr>
              <w:spacing w:before="0" w:after="0" w:line="240" w:lineRule="auto"/>
              <w:jc w:val="center"/>
              <w:rPr>
                <w:rFonts w:ascii="Arial" w:hAnsi="Arial" w:cs="Arial"/>
                <w:i/>
                <w:iCs/>
                <w:color w:val="000000"/>
                <w:sz w:val="16"/>
                <w:szCs w:val="16"/>
              </w:rPr>
            </w:pPr>
          </w:p>
        </w:tc>
      </w:tr>
      <w:tr w:rsidR="001B53DB" w14:paraId="0F307F31" w14:textId="77777777" w:rsidTr="001B53DB">
        <w:trPr>
          <w:trHeight w:hRule="exact" w:val="225"/>
        </w:trPr>
        <w:tc>
          <w:tcPr>
            <w:tcW w:w="1700" w:type="dxa"/>
            <w:tcBorders>
              <w:top w:val="nil"/>
              <w:left w:val="nil"/>
              <w:bottom w:val="nil"/>
              <w:right w:val="nil"/>
            </w:tcBorders>
            <w:shd w:val="clear" w:color="000000" w:fill="FFFFFF"/>
            <w:noWrap/>
            <w:tcMar>
              <w:top w:w="15" w:type="dxa"/>
              <w:left w:w="15" w:type="dxa"/>
              <w:bottom w:w="0" w:type="dxa"/>
              <w:right w:w="15" w:type="dxa"/>
            </w:tcMar>
            <w:hideMark/>
          </w:tcPr>
          <w:p w14:paraId="0379B9A1" w14:textId="77777777" w:rsidR="001B53DB" w:rsidRDefault="001B53DB" w:rsidP="001B53D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4180" w:type="dxa"/>
            <w:gridSpan w:val="4"/>
            <w:tcBorders>
              <w:top w:val="single" w:sz="4" w:space="0" w:color="293F5B"/>
              <w:left w:val="nil"/>
              <w:bottom w:val="single" w:sz="4" w:space="0" w:color="293F5B"/>
              <w:right w:val="nil"/>
            </w:tcBorders>
            <w:shd w:val="clear" w:color="000000" w:fill="FFFFFF"/>
            <w:tcMar>
              <w:top w:w="15" w:type="dxa"/>
              <w:left w:w="15" w:type="dxa"/>
              <w:bottom w:w="0" w:type="dxa"/>
              <w:right w:w="15" w:type="dxa"/>
            </w:tcMar>
            <w:hideMark/>
          </w:tcPr>
          <w:p w14:paraId="6FD301D8" w14:textId="77777777" w:rsidR="001B53DB" w:rsidRDefault="001B53DB" w:rsidP="001B53DB">
            <w:pPr>
              <w:spacing w:before="0" w:after="0" w:line="240" w:lineRule="auto"/>
              <w:jc w:val="center"/>
              <w:rPr>
                <w:rFonts w:ascii="Arial" w:hAnsi="Arial" w:cs="Arial"/>
                <w:color w:val="000000"/>
                <w:sz w:val="16"/>
                <w:szCs w:val="16"/>
              </w:rPr>
            </w:pPr>
            <w:r>
              <w:rPr>
                <w:rFonts w:ascii="Arial" w:hAnsi="Arial" w:cs="Arial"/>
                <w:color w:val="000000"/>
                <w:sz w:val="16"/>
                <w:szCs w:val="16"/>
              </w:rPr>
              <w:t>Departmental</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CFAA9B1" w14:textId="77777777" w:rsidR="001B53DB" w:rsidRDefault="001B53DB" w:rsidP="001B53D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3980" w:type="dxa"/>
            <w:gridSpan w:val="4"/>
            <w:tcBorders>
              <w:top w:val="single" w:sz="4" w:space="0" w:color="293F5B"/>
              <w:left w:val="nil"/>
              <w:bottom w:val="single" w:sz="4" w:space="0" w:color="293F5B"/>
              <w:right w:val="nil"/>
            </w:tcBorders>
            <w:shd w:val="clear" w:color="000000" w:fill="FFFFFF"/>
            <w:tcMar>
              <w:top w:w="15" w:type="dxa"/>
              <w:left w:w="15" w:type="dxa"/>
              <w:bottom w:w="0" w:type="dxa"/>
              <w:right w:w="15" w:type="dxa"/>
            </w:tcMar>
            <w:hideMark/>
          </w:tcPr>
          <w:p w14:paraId="074CA646" w14:textId="77777777" w:rsidR="001B53DB" w:rsidRDefault="001B53DB" w:rsidP="001B53DB">
            <w:pPr>
              <w:spacing w:before="0" w:after="0" w:line="240" w:lineRule="auto"/>
              <w:jc w:val="center"/>
              <w:rPr>
                <w:rFonts w:ascii="Arial" w:hAnsi="Arial" w:cs="Arial"/>
                <w:color w:val="000000"/>
                <w:sz w:val="16"/>
                <w:szCs w:val="16"/>
              </w:rPr>
            </w:pPr>
            <w:r>
              <w:rPr>
                <w:rFonts w:ascii="Arial" w:hAnsi="Arial" w:cs="Arial"/>
                <w:color w:val="000000"/>
                <w:sz w:val="16"/>
                <w:szCs w:val="16"/>
              </w:rPr>
              <w:t>Administered</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2937D09" w14:textId="77777777" w:rsidR="001B53DB" w:rsidRDefault="001B53DB" w:rsidP="001B53D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1B53DB" w14:paraId="659A8519" w14:textId="77777777" w:rsidTr="001B53DB">
        <w:trPr>
          <w:trHeight w:hRule="exact" w:val="225"/>
        </w:trPr>
        <w:tc>
          <w:tcPr>
            <w:tcW w:w="1700" w:type="dxa"/>
            <w:tcBorders>
              <w:top w:val="nil"/>
              <w:left w:val="nil"/>
              <w:bottom w:val="nil"/>
              <w:right w:val="nil"/>
            </w:tcBorders>
            <w:shd w:val="clear" w:color="000000" w:fill="FFFFFF"/>
            <w:noWrap/>
            <w:tcMar>
              <w:top w:w="15" w:type="dxa"/>
              <w:left w:w="15" w:type="dxa"/>
              <w:bottom w:w="0" w:type="dxa"/>
              <w:right w:w="15" w:type="dxa"/>
            </w:tcMar>
            <w:hideMark/>
          </w:tcPr>
          <w:p w14:paraId="528C21C3" w14:textId="77777777" w:rsidR="001B53DB" w:rsidRDefault="001B53DB" w:rsidP="001B53D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4F8210F" w14:textId="77777777" w:rsidR="001B53DB" w:rsidRDefault="001B53DB" w:rsidP="001B53D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E1939E2" w14:textId="77777777" w:rsidR="001B53DB" w:rsidRDefault="001B53DB" w:rsidP="001B53D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48CE4920" w14:textId="77777777" w:rsidR="001B53DB" w:rsidRDefault="001B53DB" w:rsidP="001B53D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2CD8290B" w14:textId="77777777" w:rsidR="001B53DB" w:rsidRDefault="001B53DB" w:rsidP="001B53D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BAB4B5B" w14:textId="77777777" w:rsidR="001B53DB" w:rsidRDefault="001B53DB" w:rsidP="001B53D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7576E362" w14:textId="77777777" w:rsidR="001B53DB" w:rsidRDefault="001B53DB" w:rsidP="001B53D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820" w:type="dxa"/>
            <w:gridSpan w:val="2"/>
            <w:tcBorders>
              <w:top w:val="single" w:sz="4" w:space="0" w:color="293F5B"/>
              <w:left w:val="nil"/>
              <w:bottom w:val="single" w:sz="4" w:space="0" w:color="293F5B"/>
              <w:right w:val="nil"/>
            </w:tcBorders>
            <w:shd w:val="clear" w:color="000000" w:fill="FFFFFF"/>
            <w:tcMar>
              <w:top w:w="15" w:type="dxa"/>
              <w:left w:w="15" w:type="dxa"/>
              <w:bottom w:w="0" w:type="dxa"/>
              <w:right w:w="15" w:type="dxa"/>
            </w:tcMar>
            <w:hideMark/>
          </w:tcPr>
          <w:p w14:paraId="6CFE1438" w14:textId="77777777" w:rsidR="001B53DB" w:rsidRDefault="001B53DB" w:rsidP="001B53DB">
            <w:pPr>
              <w:spacing w:before="0" w:after="0" w:line="240" w:lineRule="auto"/>
              <w:jc w:val="center"/>
              <w:rPr>
                <w:rFonts w:ascii="Arial" w:hAnsi="Arial" w:cs="Arial"/>
                <w:color w:val="000000"/>
                <w:sz w:val="16"/>
                <w:szCs w:val="16"/>
              </w:rPr>
            </w:pPr>
            <w:r>
              <w:rPr>
                <w:rFonts w:ascii="Arial" w:hAnsi="Arial" w:cs="Arial"/>
                <w:color w:val="000000"/>
                <w:sz w:val="16"/>
                <w:szCs w:val="16"/>
              </w:rPr>
              <w:t>Appropriation Bill No.2</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6A5A9EA7" w14:textId="77777777" w:rsidR="001B53DB" w:rsidRDefault="001B53DB" w:rsidP="001B53D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18565AE" w14:textId="77777777" w:rsidR="001B53DB" w:rsidRDefault="001B53DB" w:rsidP="001B53D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1B53DB" w14:paraId="37CB9710" w14:textId="77777777" w:rsidTr="001B53DB">
        <w:trPr>
          <w:trHeight w:val="227"/>
        </w:trPr>
        <w:tc>
          <w:tcPr>
            <w:tcW w:w="1700" w:type="dxa"/>
            <w:tcBorders>
              <w:top w:val="nil"/>
              <w:left w:val="nil"/>
              <w:bottom w:val="nil"/>
              <w:right w:val="nil"/>
            </w:tcBorders>
            <w:shd w:val="clear" w:color="000000" w:fill="FFFFFF"/>
            <w:tcMar>
              <w:top w:w="15" w:type="dxa"/>
              <w:left w:w="15" w:type="dxa"/>
              <w:bottom w:w="0" w:type="dxa"/>
              <w:right w:w="15" w:type="dxa"/>
            </w:tcMar>
            <w:vAlign w:val="bottom"/>
            <w:hideMark/>
          </w:tcPr>
          <w:p w14:paraId="73F0F575" w14:textId="3CBACF12" w:rsidR="001B53DB" w:rsidRDefault="001B53DB" w:rsidP="001B53DB">
            <w:pPr>
              <w:spacing w:before="0" w:after="0" w:line="240" w:lineRule="auto"/>
              <w:rPr>
                <w:rFonts w:ascii="Arial" w:hAnsi="Arial" w:cs="Arial"/>
                <w:color w:val="000000"/>
                <w:sz w:val="16"/>
                <w:szCs w:val="16"/>
              </w:rPr>
            </w:pPr>
            <w:r>
              <w:rPr>
                <w:rFonts w:ascii="Arial" w:hAnsi="Arial" w:cs="Arial"/>
                <w:color w:val="000000"/>
                <w:sz w:val="16"/>
                <w:szCs w:val="16"/>
              </w:rPr>
              <w:t>Entity/Outcome/</w:t>
            </w:r>
            <w:r>
              <w:rPr>
                <w:rFonts w:ascii="Arial" w:hAnsi="Arial" w:cs="Arial"/>
                <w:color w:val="000000"/>
                <w:sz w:val="16"/>
                <w:szCs w:val="16"/>
              </w:rPr>
              <w:br/>
              <w:t>Non</w:t>
            </w:r>
            <w:r w:rsidR="001B1118">
              <w:rPr>
                <w:rFonts w:ascii="Arial" w:hAnsi="Arial" w:cs="Arial"/>
                <w:color w:val="000000"/>
                <w:sz w:val="16"/>
                <w:szCs w:val="16"/>
              </w:rPr>
              <w:noBreakHyphen/>
            </w:r>
            <w:r>
              <w:rPr>
                <w:rFonts w:ascii="Arial" w:hAnsi="Arial" w:cs="Arial"/>
                <w:color w:val="000000"/>
                <w:sz w:val="16"/>
                <w:szCs w:val="16"/>
              </w:rPr>
              <w:t>operating</w:t>
            </w:r>
          </w:p>
        </w:tc>
        <w:tc>
          <w:tcPr>
            <w:tcW w:w="1060" w:type="dxa"/>
            <w:tcBorders>
              <w:top w:val="nil"/>
              <w:left w:val="nil"/>
              <w:bottom w:val="nil"/>
              <w:right w:val="nil"/>
            </w:tcBorders>
            <w:shd w:val="clear" w:color="000000" w:fill="FFFFFF"/>
            <w:tcMar>
              <w:top w:w="15" w:type="dxa"/>
              <w:left w:w="15" w:type="dxa"/>
              <w:bottom w:w="0" w:type="dxa"/>
              <w:right w:w="15" w:type="dxa"/>
            </w:tcMar>
            <w:vAlign w:val="bottom"/>
            <w:hideMark/>
          </w:tcPr>
          <w:p w14:paraId="7E05807D" w14:textId="77777777" w:rsidR="001B53DB" w:rsidRDefault="001B53DB" w:rsidP="001B53DB">
            <w:pPr>
              <w:spacing w:before="0" w:after="0" w:line="240" w:lineRule="auto"/>
              <w:jc w:val="right"/>
              <w:rPr>
                <w:rFonts w:ascii="Arial" w:hAnsi="Arial" w:cs="Arial"/>
                <w:color w:val="000000"/>
                <w:sz w:val="16"/>
                <w:szCs w:val="16"/>
              </w:rPr>
            </w:pPr>
            <w:r>
              <w:rPr>
                <w:rFonts w:ascii="Arial" w:hAnsi="Arial" w:cs="Arial"/>
                <w:color w:val="000000"/>
                <w:sz w:val="16"/>
                <w:szCs w:val="16"/>
              </w:rPr>
              <w:t>Appropriation</w:t>
            </w:r>
            <w:r>
              <w:rPr>
                <w:rFonts w:ascii="Arial" w:hAnsi="Arial" w:cs="Arial"/>
                <w:color w:val="000000"/>
                <w:sz w:val="16"/>
                <w:szCs w:val="16"/>
              </w:rPr>
              <w:br/>
              <w:t>Bill No. 1</w:t>
            </w:r>
          </w:p>
        </w:tc>
        <w:tc>
          <w:tcPr>
            <w:tcW w:w="1060" w:type="dxa"/>
            <w:tcBorders>
              <w:top w:val="nil"/>
              <w:left w:val="nil"/>
              <w:bottom w:val="nil"/>
              <w:right w:val="nil"/>
            </w:tcBorders>
            <w:shd w:val="clear" w:color="000000" w:fill="FFFFFF"/>
            <w:tcMar>
              <w:top w:w="15" w:type="dxa"/>
              <w:left w:w="15" w:type="dxa"/>
              <w:bottom w:w="0" w:type="dxa"/>
              <w:right w:w="15" w:type="dxa"/>
            </w:tcMar>
            <w:vAlign w:val="bottom"/>
            <w:hideMark/>
          </w:tcPr>
          <w:p w14:paraId="341F2655" w14:textId="77777777" w:rsidR="001B53DB" w:rsidRDefault="001B53DB" w:rsidP="001B53DB">
            <w:pPr>
              <w:spacing w:before="0" w:after="0" w:line="240" w:lineRule="auto"/>
              <w:jc w:val="right"/>
              <w:rPr>
                <w:rFonts w:ascii="Arial" w:hAnsi="Arial" w:cs="Arial"/>
                <w:color w:val="000000"/>
                <w:sz w:val="16"/>
                <w:szCs w:val="16"/>
              </w:rPr>
            </w:pPr>
            <w:r>
              <w:rPr>
                <w:rFonts w:ascii="Arial" w:hAnsi="Arial" w:cs="Arial"/>
                <w:color w:val="000000"/>
                <w:sz w:val="16"/>
                <w:szCs w:val="16"/>
              </w:rPr>
              <w:t>Appropriation</w:t>
            </w:r>
            <w:r>
              <w:rPr>
                <w:rFonts w:ascii="Arial" w:hAnsi="Arial" w:cs="Arial"/>
                <w:color w:val="000000"/>
                <w:sz w:val="16"/>
                <w:szCs w:val="16"/>
              </w:rPr>
              <w:br/>
              <w:t>Bill No. 2</w:t>
            </w:r>
          </w:p>
        </w:tc>
        <w:tc>
          <w:tcPr>
            <w:tcW w:w="980" w:type="dxa"/>
            <w:tcBorders>
              <w:top w:val="nil"/>
              <w:left w:val="nil"/>
              <w:bottom w:val="nil"/>
              <w:right w:val="nil"/>
            </w:tcBorders>
            <w:shd w:val="clear" w:color="000000" w:fill="FFFFFF"/>
            <w:tcMar>
              <w:top w:w="15" w:type="dxa"/>
              <w:left w:w="15" w:type="dxa"/>
              <w:bottom w:w="0" w:type="dxa"/>
              <w:right w:w="15" w:type="dxa"/>
            </w:tcMar>
            <w:vAlign w:val="bottom"/>
            <w:hideMark/>
          </w:tcPr>
          <w:p w14:paraId="2A0E6C83" w14:textId="77777777" w:rsidR="001B53DB" w:rsidRDefault="001B53DB" w:rsidP="001B53DB">
            <w:pPr>
              <w:spacing w:before="0" w:after="0" w:line="240" w:lineRule="auto"/>
              <w:jc w:val="right"/>
              <w:rPr>
                <w:rFonts w:ascii="Arial" w:hAnsi="Arial" w:cs="Arial"/>
                <w:color w:val="000000"/>
                <w:sz w:val="16"/>
                <w:szCs w:val="16"/>
              </w:rPr>
            </w:pPr>
            <w:r>
              <w:rPr>
                <w:rFonts w:ascii="Arial" w:hAnsi="Arial" w:cs="Arial"/>
                <w:color w:val="000000"/>
                <w:sz w:val="16"/>
                <w:szCs w:val="16"/>
              </w:rPr>
              <w:t>External Revenue(a)</w:t>
            </w:r>
          </w:p>
        </w:tc>
        <w:tc>
          <w:tcPr>
            <w:tcW w:w="1080" w:type="dxa"/>
            <w:tcBorders>
              <w:top w:val="nil"/>
              <w:left w:val="nil"/>
              <w:bottom w:val="nil"/>
              <w:right w:val="nil"/>
            </w:tcBorders>
            <w:shd w:val="clear" w:color="000000" w:fill="FFFFFF"/>
            <w:tcMar>
              <w:top w:w="15" w:type="dxa"/>
              <w:left w:w="15" w:type="dxa"/>
              <w:bottom w:w="0" w:type="dxa"/>
              <w:right w:w="15" w:type="dxa"/>
            </w:tcMar>
            <w:vAlign w:val="bottom"/>
            <w:hideMark/>
          </w:tcPr>
          <w:p w14:paraId="0665AB12" w14:textId="77777777" w:rsidR="001B53DB" w:rsidRDefault="001B53DB" w:rsidP="001B53DB">
            <w:pPr>
              <w:spacing w:before="0" w:after="0" w:line="240" w:lineRule="auto"/>
              <w:jc w:val="right"/>
              <w:rPr>
                <w:rFonts w:ascii="Arial" w:hAnsi="Arial" w:cs="Arial"/>
                <w:color w:val="000000"/>
                <w:sz w:val="16"/>
                <w:szCs w:val="16"/>
              </w:rPr>
            </w:pPr>
            <w:r>
              <w:rPr>
                <w:rFonts w:ascii="Arial" w:hAnsi="Arial" w:cs="Arial"/>
                <w:color w:val="000000"/>
                <w:sz w:val="16"/>
                <w:szCs w:val="16"/>
              </w:rPr>
              <w:t>Special</w:t>
            </w:r>
            <w:r>
              <w:rPr>
                <w:rFonts w:ascii="Arial" w:hAnsi="Arial" w:cs="Arial"/>
                <w:color w:val="000000"/>
                <w:sz w:val="16"/>
                <w:szCs w:val="16"/>
              </w:rPr>
              <w:br/>
              <w:t>Appropriation</w:t>
            </w:r>
          </w:p>
        </w:tc>
        <w:tc>
          <w:tcPr>
            <w:tcW w:w="1060" w:type="dxa"/>
            <w:tcBorders>
              <w:top w:val="nil"/>
              <w:left w:val="nil"/>
              <w:bottom w:val="nil"/>
              <w:right w:val="nil"/>
            </w:tcBorders>
            <w:shd w:val="clear" w:color="000000" w:fill="FFFFFF"/>
            <w:tcMar>
              <w:top w:w="15" w:type="dxa"/>
              <w:left w:w="15" w:type="dxa"/>
              <w:bottom w:w="0" w:type="dxa"/>
              <w:right w:w="15" w:type="dxa"/>
            </w:tcMar>
            <w:vAlign w:val="bottom"/>
            <w:hideMark/>
          </w:tcPr>
          <w:p w14:paraId="05607DFA" w14:textId="77777777" w:rsidR="001B53DB" w:rsidRDefault="001B53DB" w:rsidP="001B53DB">
            <w:pPr>
              <w:spacing w:before="0" w:after="0" w:line="240" w:lineRule="auto"/>
              <w:jc w:val="right"/>
              <w:rPr>
                <w:rFonts w:ascii="Arial" w:hAnsi="Arial" w:cs="Arial"/>
                <w:color w:val="000000"/>
                <w:sz w:val="16"/>
                <w:szCs w:val="16"/>
              </w:rPr>
            </w:pPr>
            <w:r>
              <w:rPr>
                <w:rFonts w:ascii="Arial" w:hAnsi="Arial" w:cs="Arial"/>
                <w:color w:val="000000"/>
                <w:sz w:val="16"/>
                <w:szCs w:val="16"/>
              </w:rPr>
              <w:t>Special</w:t>
            </w:r>
            <w:r>
              <w:rPr>
                <w:rFonts w:ascii="Arial" w:hAnsi="Arial" w:cs="Arial"/>
                <w:color w:val="000000"/>
                <w:sz w:val="16"/>
                <w:szCs w:val="16"/>
              </w:rPr>
              <w:br/>
              <w:t>Accounts(b)</w:t>
            </w:r>
          </w:p>
        </w:tc>
        <w:tc>
          <w:tcPr>
            <w:tcW w:w="1080" w:type="dxa"/>
            <w:tcBorders>
              <w:top w:val="nil"/>
              <w:left w:val="nil"/>
              <w:bottom w:val="nil"/>
              <w:right w:val="nil"/>
            </w:tcBorders>
            <w:shd w:val="clear" w:color="000000" w:fill="FFFFFF"/>
            <w:tcMar>
              <w:top w:w="15" w:type="dxa"/>
              <w:left w:w="15" w:type="dxa"/>
              <w:bottom w:w="0" w:type="dxa"/>
              <w:right w:w="15" w:type="dxa"/>
            </w:tcMar>
            <w:vAlign w:val="bottom"/>
            <w:hideMark/>
          </w:tcPr>
          <w:p w14:paraId="61CD8848" w14:textId="77777777" w:rsidR="001B53DB" w:rsidRDefault="001B53DB" w:rsidP="001B53DB">
            <w:pPr>
              <w:spacing w:before="0" w:after="0" w:line="240" w:lineRule="auto"/>
              <w:jc w:val="right"/>
              <w:rPr>
                <w:rFonts w:ascii="Arial" w:hAnsi="Arial" w:cs="Arial"/>
                <w:color w:val="000000"/>
                <w:sz w:val="16"/>
                <w:szCs w:val="16"/>
              </w:rPr>
            </w:pPr>
            <w:r>
              <w:rPr>
                <w:rFonts w:ascii="Arial" w:hAnsi="Arial" w:cs="Arial"/>
                <w:color w:val="000000"/>
                <w:sz w:val="16"/>
                <w:szCs w:val="16"/>
              </w:rPr>
              <w:t>Appropriation</w:t>
            </w:r>
            <w:r>
              <w:rPr>
                <w:rFonts w:ascii="Arial" w:hAnsi="Arial" w:cs="Arial"/>
                <w:color w:val="000000"/>
                <w:sz w:val="16"/>
                <w:szCs w:val="16"/>
              </w:rPr>
              <w:br/>
              <w:t>Bill No. 1</w:t>
            </w:r>
          </w:p>
        </w:tc>
        <w:tc>
          <w:tcPr>
            <w:tcW w:w="820" w:type="dxa"/>
            <w:tcBorders>
              <w:top w:val="nil"/>
              <w:left w:val="nil"/>
              <w:bottom w:val="nil"/>
              <w:right w:val="nil"/>
            </w:tcBorders>
            <w:shd w:val="clear" w:color="000000" w:fill="FFFFFF"/>
            <w:tcMar>
              <w:top w:w="15" w:type="dxa"/>
              <w:left w:w="15" w:type="dxa"/>
              <w:bottom w:w="0" w:type="dxa"/>
              <w:right w:w="15" w:type="dxa"/>
            </w:tcMar>
            <w:vAlign w:val="bottom"/>
            <w:hideMark/>
          </w:tcPr>
          <w:p w14:paraId="24F20F4B" w14:textId="77777777" w:rsidR="001B53DB" w:rsidRDefault="001B53DB" w:rsidP="001B53DB">
            <w:pPr>
              <w:spacing w:before="0" w:after="0" w:line="240" w:lineRule="auto"/>
              <w:jc w:val="right"/>
              <w:rPr>
                <w:rFonts w:ascii="Arial" w:hAnsi="Arial" w:cs="Arial"/>
                <w:color w:val="000000"/>
                <w:sz w:val="16"/>
                <w:szCs w:val="16"/>
              </w:rPr>
            </w:pPr>
            <w:r>
              <w:rPr>
                <w:rFonts w:ascii="Arial" w:hAnsi="Arial" w:cs="Arial"/>
                <w:color w:val="000000"/>
                <w:sz w:val="16"/>
                <w:szCs w:val="16"/>
              </w:rPr>
              <w:br/>
              <w:t>SPPs</w:t>
            </w:r>
          </w:p>
        </w:tc>
        <w:tc>
          <w:tcPr>
            <w:tcW w:w="1000" w:type="dxa"/>
            <w:tcBorders>
              <w:top w:val="nil"/>
              <w:left w:val="nil"/>
              <w:bottom w:val="nil"/>
              <w:right w:val="nil"/>
            </w:tcBorders>
            <w:shd w:val="clear" w:color="000000" w:fill="FFFFFF"/>
            <w:tcMar>
              <w:top w:w="15" w:type="dxa"/>
              <w:left w:w="15" w:type="dxa"/>
              <w:bottom w:w="0" w:type="dxa"/>
              <w:right w:w="15" w:type="dxa"/>
            </w:tcMar>
            <w:vAlign w:val="bottom"/>
            <w:hideMark/>
          </w:tcPr>
          <w:p w14:paraId="7541819E" w14:textId="77777777" w:rsidR="001B53DB" w:rsidRDefault="001B53DB" w:rsidP="001B53DB">
            <w:pPr>
              <w:spacing w:before="0" w:after="0" w:line="240" w:lineRule="auto"/>
              <w:jc w:val="right"/>
              <w:rPr>
                <w:rFonts w:ascii="Arial" w:hAnsi="Arial" w:cs="Arial"/>
                <w:color w:val="000000"/>
                <w:sz w:val="16"/>
                <w:szCs w:val="16"/>
              </w:rPr>
            </w:pPr>
            <w:r>
              <w:rPr>
                <w:rFonts w:ascii="Arial" w:hAnsi="Arial" w:cs="Arial"/>
                <w:color w:val="000000"/>
                <w:sz w:val="16"/>
                <w:szCs w:val="16"/>
              </w:rPr>
              <w:br/>
              <w:t>Other(c)</w:t>
            </w:r>
          </w:p>
        </w:tc>
        <w:tc>
          <w:tcPr>
            <w:tcW w:w="1080" w:type="dxa"/>
            <w:tcBorders>
              <w:top w:val="nil"/>
              <w:left w:val="nil"/>
              <w:bottom w:val="nil"/>
              <w:right w:val="nil"/>
            </w:tcBorders>
            <w:shd w:val="clear" w:color="000000" w:fill="FFFFFF"/>
            <w:tcMar>
              <w:top w:w="15" w:type="dxa"/>
              <w:left w:w="15" w:type="dxa"/>
              <w:bottom w:w="0" w:type="dxa"/>
              <w:right w:w="15" w:type="dxa"/>
            </w:tcMar>
            <w:vAlign w:val="bottom"/>
            <w:hideMark/>
          </w:tcPr>
          <w:p w14:paraId="6D166E47" w14:textId="77777777" w:rsidR="001B53DB" w:rsidRDefault="001B53DB" w:rsidP="001B53DB">
            <w:pPr>
              <w:spacing w:before="0" w:after="0" w:line="240" w:lineRule="auto"/>
              <w:jc w:val="right"/>
              <w:rPr>
                <w:rFonts w:ascii="Arial" w:hAnsi="Arial" w:cs="Arial"/>
                <w:color w:val="000000"/>
                <w:sz w:val="16"/>
                <w:szCs w:val="16"/>
              </w:rPr>
            </w:pPr>
            <w:r>
              <w:rPr>
                <w:rFonts w:ascii="Arial" w:hAnsi="Arial" w:cs="Arial"/>
                <w:color w:val="000000"/>
                <w:sz w:val="16"/>
                <w:szCs w:val="16"/>
              </w:rPr>
              <w:t>Special</w:t>
            </w:r>
            <w:r>
              <w:rPr>
                <w:rFonts w:ascii="Arial" w:hAnsi="Arial" w:cs="Arial"/>
                <w:color w:val="000000"/>
                <w:sz w:val="16"/>
                <w:szCs w:val="16"/>
              </w:rPr>
              <w:br/>
              <w:t>Appropriation</w:t>
            </w:r>
          </w:p>
        </w:tc>
        <w:tc>
          <w:tcPr>
            <w:tcW w:w="1060" w:type="dxa"/>
            <w:tcBorders>
              <w:top w:val="nil"/>
              <w:left w:val="nil"/>
              <w:bottom w:val="nil"/>
              <w:right w:val="nil"/>
            </w:tcBorders>
            <w:shd w:val="clear" w:color="000000" w:fill="FFFFFF"/>
            <w:tcMar>
              <w:top w:w="15" w:type="dxa"/>
              <w:left w:w="15" w:type="dxa"/>
              <w:bottom w:w="0" w:type="dxa"/>
              <w:right w:w="15" w:type="dxa"/>
            </w:tcMar>
            <w:vAlign w:val="bottom"/>
            <w:hideMark/>
          </w:tcPr>
          <w:p w14:paraId="10917895" w14:textId="77777777" w:rsidR="001B53DB" w:rsidRDefault="001B53DB" w:rsidP="001B53DB">
            <w:pPr>
              <w:spacing w:before="0" w:after="0" w:line="240" w:lineRule="auto"/>
              <w:jc w:val="right"/>
              <w:rPr>
                <w:rFonts w:ascii="Arial" w:hAnsi="Arial" w:cs="Arial"/>
                <w:color w:val="000000"/>
                <w:sz w:val="16"/>
                <w:szCs w:val="16"/>
              </w:rPr>
            </w:pPr>
            <w:r>
              <w:rPr>
                <w:rFonts w:ascii="Arial" w:hAnsi="Arial" w:cs="Arial"/>
                <w:color w:val="000000"/>
                <w:sz w:val="16"/>
                <w:szCs w:val="16"/>
              </w:rPr>
              <w:br/>
              <w:t>Total</w:t>
            </w:r>
          </w:p>
        </w:tc>
      </w:tr>
      <w:tr w:rsidR="001B53DB" w14:paraId="70A3849A" w14:textId="77777777" w:rsidTr="001B53DB">
        <w:trPr>
          <w:trHeight w:hRule="exact" w:val="225"/>
        </w:trPr>
        <w:tc>
          <w:tcPr>
            <w:tcW w:w="170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186F1DBA" w14:textId="77777777" w:rsidR="001B53DB" w:rsidRDefault="001B53DB" w:rsidP="001B53DB">
            <w:pPr>
              <w:spacing w:before="0" w:after="0" w:line="240" w:lineRule="auto"/>
              <w:jc w:val="right"/>
              <w:rPr>
                <w:rFonts w:ascii="Calibri" w:hAnsi="Calibri" w:cs="Calibri"/>
                <w:color w:val="000000"/>
                <w:sz w:val="16"/>
                <w:szCs w:val="16"/>
              </w:rPr>
            </w:pPr>
            <w:r>
              <w:rPr>
                <w:rFonts w:ascii="Calibri" w:hAnsi="Calibri" w:cs="Calibri"/>
                <w:color w:val="000000"/>
                <w:sz w:val="16"/>
                <w:szCs w:val="16"/>
              </w:rPr>
              <w:t> </w:t>
            </w:r>
          </w:p>
        </w:tc>
        <w:tc>
          <w:tcPr>
            <w:tcW w:w="106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79D42509" w14:textId="126FA7A0" w:rsidR="001B53DB" w:rsidRDefault="001B53DB" w:rsidP="001B53DB">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6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5A9DBA83" w14:textId="68CC6C9E" w:rsidR="001B53DB" w:rsidRDefault="001B53DB" w:rsidP="001B53DB">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98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70091153" w14:textId="2E36EF17" w:rsidR="001B53DB" w:rsidRDefault="001B53DB" w:rsidP="001B53DB">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8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26EA7FE9" w14:textId="7FBAC26D" w:rsidR="001B53DB" w:rsidRDefault="001B53DB" w:rsidP="001B53DB">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6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0D39D0B5" w14:textId="358A9D09" w:rsidR="001B53DB" w:rsidRDefault="001B53DB" w:rsidP="001B53DB">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8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7E087908" w14:textId="0B36CA9E" w:rsidR="001B53DB" w:rsidRDefault="001B53DB" w:rsidP="001B53DB">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82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26181A79" w14:textId="56166E2C" w:rsidR="001B53DB" w:rsidRDefault="001B53DB" w:rsidP="001B53DB">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0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05BC6376" w14:textId="107B114C" w:rsidR="001B53DB" w:rsidRDefault="001B53DB" w:rsidP="001B53DB">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8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27404EA1" w14:textId="01D7ECA0" w:rsidR="001B53DB" w:rsidRDefault="001B53DB" w:rsidP="001B53DB">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6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69154922" w14:textId="57C0F7F0" w:rsidR="001B53DB" w:rsidRDefault="001B53DB" w:rsidP="001B53DB">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r>
      <w:tr w:rsidR="001B53DB" w14:paraId="540BD09E" w14:textId="77777777" w:rsidTr="001B53DB">
        <w:trPr>
          <w:trHeight w:val="227"/>
        </w:trPr>
        <w:tc>
          <w:tcPr>
            <w:tcW w:w="1700" w:type="dxa"/>
            <w:tcBorders>
              <w:top w:val="nil"/>
              <w:left w:val="nil"/>
              <w:bottom w:val="nil"/>
              <w:right w:val="nil"/>
            </w:tcBorders>
            <w:shd w:val="clear" w:color="000000" w:fill="FFFFFF"/>
            <w:tcMar>
              <w:top w:w="15" w:type="dxa"/>
              <w:left w:w="15" w:type="dxa"/>
              <w:bottom w:w="0" w:type="dxa"/>
              <w:right w:w="15" w:type="dxa"/>
            </w:tcMar>
            <w:vAlign w:val="bottom"/>
            <w:hideMark/>
          </w:tcPr>
          <w:p w14:paraId="4C22ED53" w14:textId="77777777" w:rsidR="001B53DB" w:rsidRDefault="001B53DB" w:rsidP="001B53DB">
            <w:pPr>
              <w:spacing w:before="0" w:after="0" w:line="240" w:lineRule="auto"/>
              <w:rPr>
                <w:rFonts w:ascii="Arial" w:hAnsi="Arial" w:cs="Arial"/>
                <w:b/>
                <w:bCs/>
                <w:color w:val="000000"/>
                <w:sz w:val="16"/>
                <w:szCs w:val="16"/>
              </w:rPr>
            </w:pPr>
            <w:r>
              <w:rPr>
                <w:rFonts w:ascii="Arial" w:hAnsi="Arial" w:cs="Arial"/>
                <w:b/>
                <w:bCs/>
                <w:color w:val="000000"/>
                <w:sz w:val="16"/>
                <w:szCs w:val="16"/>
              </w:rPr>
              <w:t>Seafarers Safety, Rehabilitation and Compensation Authority</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2F759D9" w14:textId="77777777" w:rsidR="001B53DB" w:rsidRDefault="001B53DB" w:rsidP="001B53D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63ECBBA" w14:textId="77777777" w:rsidR="001B53DB" w:rsidRDefault="001B53DB" w:rsidP="001B53D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021A55A6" w14:textId="77777777" w:rsidR="001B53DB" w:rsidRDefault="001B53DB" w:rsidP="001B53D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475461D3" w14:textId="77777777" w:rsidR="001B53DB" w:rsidRDefault="001B53DB" w:rsidP="001B53D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B39AF0E" w14:textId="77777777" w:rsidR="001B53DB" w:rsidRDefault="001B53DB" w:rsidP="001B53D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3EFD5692" w14:textId="77777777" w:rsidR="001B53DB" w:rsidRDefault="001B53DB" w:rsidP="001B53D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17EEF882" w14:textId="77777777" w:rsidR="001B53DB" w:rsidRDefault="001B53DB" w:rsidP="001B53D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45C0420F" w14:textId="77777777" w:rsidR="001B53DB" w:rsidRDefault="001B53DB" w:rsidP="001B53D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7BB30114" w14:textId="77777777" w:rsidR="001B53DB" w:rsidRDefault="001B53DB" w:rsidP="001B53D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D3D4EFC" w14:textId="77777777" w:rsidR="001B53DB" w:rsidRDefault="001B53DB" w:rsidP="001B53D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1B53DB" w14:paraId="5038BBED" w14:textId="77777777" w:rsidTr="001B53DB">
        <w:trPr>
          <w:trHeight w:hRule="exact" w:val="225"/>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644F2AA4" w14:textId="77777777" w:rsidR="001B53DB" w:rsidRDefault="001B53DB" w:rsidP="001B53DB">
            <w:pPr>
              <w:spacing w:before="0" w:after="0" w:line="240" w:lineRule="auto"/>
              <w:rPr>
                <w:rFonts w:ascii="Arial" w:hAnsi="Arial" w:cs="Arial"/>
                <w:color w:val="000000"/>
                <w:sz w:val="16"/>
                <w:szCs w:val="16"/>
              </w:rPr>
            </w:pPr>
            <w:r>
              <w:rPr>
                <w:rFonts w:ascii="Arial" w:hAnsi="Arial" w:cs="Arial"/>
                <w:color w:val="000000"/>
                <w:sz w:val="16"/>
                <w:szCs w:val="16"/>
              </w:rPr>
              <w:t>Outcome 1</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C23CF56" w14:textId="4A61AE64" w:rsidR="001B53DB" w:rsidRDefault="001B1118" w:rsidP="001B53D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4D5F674" w14:textId="6CAB58D3" w:rsidR="001B53DB" w:rsidRDefault="001B1118" w:rsidP="001B53D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6F5C7C4E" w14:textId="1223BAA8" w:rsidR="001B53DB" w:rsidRDefault="001B1118" w:rsidP="001B53D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4A19B711" w14:textId="7CCC4806" w:rsidR="001B53DB" w:rsidRDefault="001B1118" w:rsidP="001B53D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790F565" w14:textId="77777777" w:rsidR="001B53DB" w:rsidRDefault="001B53DB" w:rsidP="001B53DB">
            <w:pPr>
              <w:spacing w:before="0" w:after="0" w:line="240" w:lineRule="auto"/>
              <w:jc w:val="right"/>
              <w:rPr>
                <w:rFonts w:ascii="Arial" w:hAnsi="Arial" w:cs="Arial"/>
                <w:color w:val="000000"/>
                <w:sz w:val="16"/>
                <w:szCs w:val="16"/>
              </w:rPr>
            </w:pPr>
            <w:r>
              <w:rPr>
                <w:rFonts w:ascii="Arial" w:hAnsi="Arial" w:cs="Arial"/>
                <w:color w:val="000000"/>
                <w:sz w:val="16"/>
                <w:szCs w:val="16"/>
              </w:rPr>
              <w:t>189</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6F2304F2" w14:textId="02C1EF68" w:rsidR="001B53DB" w:rsidRDefault="001B1118" w:rsidP="001B53D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2D81AF47" w14:textId="50C837B1" w:rsidR="001B53DB" w:rsidRDefault="001B1118" w:rsidP="001B53D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632DF7E7" w14:textId="193FF0CD" w:rsidR="001B53DB" w:rsidRDefault="001B1118" w:rsidP="001B53D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758C5333" w14:textId="069AE428" w:rsidR="001B53DB" w:rsidRDefault="001B1118" w:rsidP="001B53D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360B627" w14:textId="77777777" w:rsidR="001B53DB" w:rsidRDefault="001B53DB" w:rsidP="001B53DB">
            <w:pPr>
              <w:spacing w:before="0" w:after="0" w:line="240" w:lineRule="auto"/>
              <w:jc w:val="right"/>
              <w:rPr>
                <w:rFonts w:ascii="Arial" w:hAnsi="Arial" w:cs="Arial"/>
                <w:color w:val="000000"/>
                <w:sz w:val="16"/>
                <w:szCs w:val="16"/>
              </w:rPr>
            </w:pPr>
            <w:r>
              <w:rPr>
                <w:rFonts w:ascii="Arial" w:hAnsi="Arial" w:cs="Arial"/>
                <w:color w:val="000000"/>
                <w:sz w:val="16"/>
                <w:szCs w:val="16"/>
              </w:rPr>
              <w:t>189</w:t>
            </w:r>
          </w:p>
        </w:tc>
      </w:tr>
      <w:tr w:rsidR="001B53DB" w14:paraId="577414C3" w14:textId="77777777" w:rsidTr="001B53DB">
        <w:trPr>
          <w:trHeight w:hRule="exact" w:val="225"/>
        </w:trPr>
        <w:tc>
          <w:tcPr>
            <w:tcW w:w="1700" w:type="dxa"/>
            <w:vMerge/>
            <w:tcBorders>
              <w:top w:val="nil"/>
              <w:left w:val="nil"/>
              <w:bottom w:val="nil"/>
              <w:right w:val="nil"/>
            </w:tcBorders>
            <w:vAlign w:val="center"/>
            <w:hideMark/>
          </w:tcPr>
          <w:p w14:paraId="2B8E510F" w14:textId="77777777" w:rsidR="001B53DB" w:rsidRDefault="001B53DB" w:rsidP="001B53DB">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DC87DC0" w14:textId="5BD61C2D" w:rsidR="001B53DB" w:rsidRDefault="001B1118" w:rsidP="001B53D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F8CE54C" w14:textId="6C1430E6" w:rsidR="001B53DB" w:rsidRDefault="001B1118" w:rsidP="001B53D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3B457771" w14:textId="19649A59" w:rsidR="001B53DB" w:rsidRDefault="001B1118" w:rsidP="001B53D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7303F3ED" w14:textId="6EFECAD7" w:rsidR="001B53DB" w:rsidRDefault="001B1118" w:rsidP="001B53D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9B1CF0B" w14:textId="77777777" w:rsidR="001B53DB" w:rsidRDefault="001B53DB" w:rsidP="001B53D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183</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3560D441" w14:textId="255B592C" w:rsidR="001B53DB" w:rsidRDefault="001B1118" w:rsidP="001B53D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5EBB93CF" w14:textId="7F598ADE" w:rsidR="001B53DB" w:rsidRDefault="001B1118" w:rsidP="001B53D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5D225001" w14:textId="63DC920D" w:rsidR="001B53DB" w:rsidRDefault="001B1118" w:rsidP="001B53D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08640E1C" w14:textId="52D9A06B" w:rsidR="001B53DB" w:rsidRDefault="001B1118" w:rsidP="001B53D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17DF030" w14:textId="77777777" w:rsidR="001B53DB" w:rsidRDefault="001B53DB" w:rsidP="001B53D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183</w:t>
            </w:r>
          </w:p>
        </w:tc>
      </w:tr>
      <w:tr w:rsidR="001B53DB" w14:paraId="2E481E35" w14:textId="77777777" w:rsidTr="001B53DB">
        <w:trPr>
          <w:trHeight w:hRule="exact" w:val="225"/>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1B4D66F1" w14:textId="77777777" w:rsidR="001B53DB" w:rsidRDefault="001B53DB" w:rsidP="001B53DB">
            <w:pPr>
              <w:spacing w:before="0" w:after="0" w:line="240" w:lineRule="auto"/>
              <w:rPr>
                <w:rFonts w:ascii="Arial" w:hAnsi="Arial" w:cs="Arial"/>
                <w:color w:val="000000"/>
                <w:sz w:val="16"/>
                <w:szCs w:val="16"/>
              </w:rPr>
            </w:pPr>
            <w:r>
              <w:rPr>
                <w:rFonts w:ascii="Arial" w:hAnsi="Arial" w:cs="Arial"/>
                <w:color w:val="000000"/>
                <w:sz w:val="16"/>
                <w:szCs w:val="16"/>
              </w:rPr>
              <w:t>Total</w:t>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0372F24A" w14:textId="58C3142C" w:rsidR="001B53DB" w:rsidRDefault="001B1118" w:rsidP="001B53D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6BC59FFA" w14:textId="792D4E97" w:rsidR="001B53DB" w:rsidRDefault="001B1118" w:rsidP="001B53D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9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17972246" w14:textId="0676F596" w:rsidR="001B53DB" w:rsidRDefault="001B1118" w:rsidP="001B53D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1C0A9300" w14:textId="5E50EFE6" w:rsidR="001B53DB" w:rsidRDefault="001B1118" w:rsidP="001B53D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5CB629FC" w14:textId="77777777" w:rsidR="001B53DB" w:rsidRDefault="001B53DB" w:rsidP="001B53DB">
            <w:pPr>
              <w:spacing w:before="0" w:after="0" w:line="240" w:lineRule="auto"/>
              <w:jc w:val="right"/>
              <w:rPr>
                <w:rFonts w:ascii="Arial" w:hAnsi="Arial" w:cs="Arial"/>
                <w:color w:val="000000"/>
                <w:sz w:val="16"/>
                <w:szCs w:val="16"/>
              </w:rPr>
            </w:pPr>
            <w:r>
              <w:rPr>
                <w:rFonts w:ascii="Arial" w:hAnsi="Arial" w:cs="Arial"/>
                <w:color w:val="000000"/>
                <w:sz w:val="16"/>
                <w:szCs w:val="16"/>
              </w:rPr>
              <w:t>189</w:t>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53759139" w14:textId="206AE734" w:rsidR="001B53DB" w:rsidRDefault="001B1118" w:rsidP="001B53D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82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60510807" w14:textId="35DAAB66" w:rsidR="001B53DB" w:rsidRDefault="001B1118" w:rsidP="001B53D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0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1FADE9F5" w14:textId="6E462CAA" w:rsidR="001B53DB" w:rsidRDefault="001B1118" w:rsidP="001B53D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6DF527AE" w14:textId="638B6926" w:rsidR="001B53DB" w:rsidRDefault="001B1118" w:rsidP="001B53D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71002995" w14:textId="77777777" w:rsidR="001B53DB" w:rsidRDefault="001B53DB" w:rsidP="001B53DB">
            <w:pPr>
              <w:spacing w:before="0" w:after="0" w:line="240" w:lineRule="auto"/>
              <w:jc w:val="right"/>
              <w:rPr>
                <w:rFonts w:ascii="Arial" w:hAnsi="Arial" w:cs="Arial"/>
                <w:color w:val="000000"/>
                <w:sz w:val="16"/>
                <w:szCs w:val="16"/>
              </w:rPr>
            </w:pPr>
            <w:r>
              <w:rPr>
                <w:rFonts w:ascii="Arial" w:hAnsi="Arial" w:cs="Arial"/>
                <w:color w:val="000000"/>
                <w:sz w:val="16"/>
                <w:szCs w:val="16"/>
              </w:rPr>
              <w:t>189</w:t>
            </w:r>
          </w:p>
        </w:tc>
      </w:tr>
      <w:tr w:rsidR="001B53DB" w14:paraId="63B6143C" w14:textId="77777777" w:rsidTr="001B53DB">
        <w:trPr>
          <w:trHeight w:hRule="exact" w:val="225"/>
        </w:trPr>
        <w:tc>
          <w:tcPr>
            <w:tcW w:w="1700" w:type="dxa"/>
            <w:vMerge/>
            <w:tcBorders>
              <w:top w:val="nil"/>
              <w:left w:val="nil"/>
              <w:bottom w:val="nil"/>
              <w:right w:val="nil"/>
            </w:tcBorders>
            <w:vAlign w:val="center"/>
            <w:hideMark/>
          </w:tcPr>
          <w:p w14:paraId="1FBBB272" w14:textId="77777777" w:rsidR="001B53DB" w:rsidRDefault="001B53DB" w:rsidP="001B53DB">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EB9750F" w14:textId="1DFA160E" w:rsidR="001B53DB" w:rsidRDefault="001B1118" w:rsidP="001B53D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BCCC2C0" w14:textId="3985EF6A" w:rsidR="001B53DB" w:rsidRDefault="001B1118" w:rsidP="001B53D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695814CB" w14:textId="12A136F1" w:rsidR="001B53DB" w:rsidRDefault="001B1118" w:rsidP="001B53D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73228FCD" w14:textId="2B5AE48B" w:rsidR="001B53DB" w:rsidRDefault="001B1118" w:rsidP="001B53D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FF3A66F" w14:textId="77777777" w:rsidR="001B53DB" w:rsidRDefault="001B53DB" w:rsidP="001B53D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183</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1144A6A7" w14:textId="33C1929C" w:rsidR="001B53DB" w:rsidRDefault="001B1118" w:rsidP="001B53D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11B9FC3C" w14:textId="4F947F51" w:rsidR="001B53DB" w:rsidRDefault="001B1118" w:rsidP="001B53D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270E39AE" w14:textId="06E5A473" w:rsidR="001B53DB" w:rsidRDefault="001B1118" w:rsidP="001B53D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67C77E4F" w14:textId="3522F9AF" w:rsidR="001B53DB" w:rsidRDefault="001B1118" w:rsidP="001B53D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B457C15" w14:textId="77777777" w:rsidR="001B53DB" w:rsidRDefault="001B53DB" w:rsidP="001B53D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183</w:t>
            </w:r>
          </w:p>
        </w:tc>
      </w:tr>
      <w:tr w:rsidR="001B53DB" w14:paraId="31D61541" w14:textId="77777777" w:rsidTr="001B53DB">
        <w:trPr>
          <w:trHeight w:hRule="exact" w:val="225"/>
        </w:trPr>
        <w:tc>
          <w:tcPr>
            <w:tcW w:w="170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5B331D22" w14:textId="77777777" w:rsidR="001B53DB" w:rsidRDefault="001B53DB" w:rsidP="001B53D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52F18B4D" w14:textId="77777777" w:rsidR="001B53DB" w:rsidRDefault="001B53DB" w:rsidP="001B53D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1779DCAC" w14:textId="77777777" w:rsidR="001B53DB" w:rsidRDefault="001B53DB" w:rsidP="001B53D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391361D7" w14:textId="77777777" w:rsidR="001B53DB" w:rsidRDefault="001B53DB" w:rsidP="001B53D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379D4727" w14:textId="77777777" w:rsidR="001B53DB" w:rsidRDefault="001B53DB" w:rsidP="001B53D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27BF790A" w14:textId="77777777" w:rsidR="001B53DB" w:rsidRDefault="001B53DB" w:rsidP="001B53D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77932E40" w14:textId="77777777" w:rsidR="001B53DB" w:rsidRDefault="001B53DB" w:rsidP="001B53D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82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6462413D" w14:textId="77777777" w:rsidR="001B53DB" w:rsidRDefault="001B53DB" w:rsidP="001B53D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0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286DA1E5" w14:textId="77777777" w:rsidR="001B53DB" w:rsidRDefault="001B53DB" w:rsidP="001B53D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10E894C7" w14:textId="77777777" w:rsidR="001B53DB" w:rsidRDefault="001B53DB" w:rsidP="001B53D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45A04DD1" w14:textId="77777777" w:rsidR="001B53DB" w:rsidRDefault="001B53DB" w:rsidP="001B53D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1B53DB" w14:paraId="22FB6979" w14:textId="77777777" w:rsidTr="001B53DB">
        <w:trPr>
          <w:trHeight w:hRule="exact" w:val="227"/>
        </w:trPr>
        <w:tc>
          <w:tcPr>
            <w:tcW w:w="1700" w:type="dxa"/>
            <w:vMerge w:val="restart"/>
            <w:tcBorders>
              <w:top w:val="single" w:sz="4" w:space="0" w:color="293F5B"/>
              <w:left w:val="nil"/>
              <w:bottom w:val="single" w:sz="4" w:space="0" w:color="293F5B"/>
              <w:right w:val="nil"/>
            </w:tcBorders>
            <w:shd w:val="clear" w:color="000000" w:fill="FFFFFF"/>
            <w:tcMar>
              <w:top w:w="15" w:type="dxa"/>
              <w:left w:w="15" w:type="dxa"/>
              <w:bottom w:w="0" w:type="dxa"/>
              <w:right w:w="15" w:type="dxa"/>
            </w:tcMar>
            <w:hideMark/>
          </w:tcPr>
          <w:p w14:paraId="7CFA3FA4" w14:textId="77777777" w:rsidR="001B53DB" w:rsidRDefault="001B53DB" w:rsidP="001B53DB">
            <w:pPr>
              <w:spacing w:before="0" w:after="0" w:line="240" w:lineRule="auto"/>
              <w:rPr>
                <w:rFonts w:ascii="Arial" w:hAnsi="Arial" w:cs="Arial"/>
                <w:b/>
                <w:bCs/>
                <w:color w:val="000000"/>
                <w:sz w:val="16"/>
                <w:szCs w:val="16"/>
              </w:rPr>
            </w:pPr>
            <w:r>
              <w:rPr>
                <w:rFonts w:ascii="Arial" w:hAnsi="Arial" w:cs="Arial"/>
                <w:b/>
                <w:bCs/>
                <w:color w:val="000000"/>
                <w:sz w:val="16"/>
                <w:szCs w:val="16"/>
              </w:rPr>
              <w:t xml:space="preserve"> PORTFOLIO</w:t>
            </w:r>
            <w:r>
              <w:rPr>
                <w:rFonts w:ascii="Arial" w:hAnsi="Arial" w:cs="Arial"/>
                <w:b/>
                <w:bCs/>
                <w:color w:val="000000"/>
                <w:sz w:val="16"/>
                <w:szCs w:val="16"/>
              </w:rPr>
              <w:br/>
              <w:t xml:space="preserve"> TOTAL</w:t>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27687F66" w14:textId="77777777" w:rsidR="001B53DB" w:rsidRDefault="001B53DB" w:rsidP="001B53DB">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t>1,218,986</w:t>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6EEC399A" w14:textId="77777777" w:rsidR="001B53DB" w:rsidRDefault="001B53DB" w:rsidP="001B53DB">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t>24,527</w:t>
            </w:r>
          </w:p>
        </w:tc>
        <w:tc>
          <w:tcPr>
            <w:tcW w:w="9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776AC912" w14:textId="77777777" w:rsidR="001B53DB" w:rsidRDefault="001B53DB" w:rsidP="001B53DB">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t>493,410</w:t>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56B0A8C1" w14:textId="17009575" w:rsidR="001B53DB" w:rsidRDefault="001B1118" w:rsidP="001B53DB">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5246DFA2" w14:textId="77777777" w:rsidR="001B53DB" w:rsidRDefault="001B53DB" w:rsidP="001B53DB">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t>16,602</w:t>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03FE3CCC" w14:textId="77777777" w:rsidR="001B53DB" w:rsidRDefault="001B53DB" w:rsidP="001B53DB">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t>3,914,300</w:t>
            </w:r>
          </w:p>
        </w:tc>
        <w:tc>
          <w:tcPr>
            <w:tcW w:w="82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4B6F03A6" w14:textId="1CB60037" w:rsidR="001B53DB" w:rsidRDefault="001B1118" w:rsidP="001B53DB">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100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7CEBD137" w14:textId="7B56AE45" w:rsidR="001B53DB" w:rsidRDefault="001B1118" w:rsidP="001B53DB">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7DC629FB" w14:textId="77777777" w:rsidR="001B53DB" w:rsidRDefault="001B53DB" w:rsidP="001B53DB">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t>1,202,446</w:t>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36457DE4" w14:textId="77777777" w:rsidR="001B53DB" w:rsidRDefault="001B53DB" w:rsidP="001B53DB">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t>6,870,271</w:t>
            </w:r>
          </w:p>
        </w:tc>
      </w:tr>
      <w:tr w:rsidR="001B53DB" w14:paraId="1ED4A1A5" w14:textId="77777777" w:rsidTr="001B53DB">
        <w:trPr>
          <w:trHeight w:hRule="exact" w:val="227"/>
        </w:trPr>
        <w:tc>
          <w:tcPr>
            <w:tcW w:w="1700" w:type="dxa"/>
            <w:vMerge/>
            <w:tcBorders>
              <w:top w:val="single" w:sz="4" w:space="0" w:color="293F5B"/>
              <w:left w:val="nil"/>
              <w:bottom w:val="single" w:sz="4" w:space="0" w:color="293F5B"/>
              <w:right w:val="nil"/>
            </w:tcBorders>
            <w:vAlign w:val="center"/>
            <w:hideMark/>
          </w:tcPr>
          <w:p w14:paraId="220A120A" w14:textId="77777777" w:rsidR="001B53DB" w:rsidRDefault="001B53DB" w:rsidP="001B53DB">
            <w:pPr>
              <w:spacing w:before="0" w:after="0" w:line="240" w:lineRule="auto"/>
              <w:rPr>
                <w:rFonts w:ascii="Arial" w:hAnsi="Arial" w:cs="Arial"/>
                <w:b/>
                <w:bCs/>
                <w:color w:val="000000"/>
                <w:sz w:val="16"/>
                <w:szCs w:val="16"/>
              </w:rPr>
            </w:pPr>
          </w:p>
        </w:tc>
        <w:tc>
          <w:tcPr>
            <w:tcW w:w="1060" w:type="dxa"/>
            <w:tcBorders>
              <w:top w:val="nil"/>
              <w:left w:val="nil"/>
              <w:bottom w:val="single" w:sz="4" w:space="0" w:color="293F5B"/>
              <w:right w:val="nil"/>
            </w:tcBorders>
            <w:shd w:val="clear" w:color="000000" w:fill="FFFFFF"/>
            <w:noWrap/>
            <w:tcMar>
              <w:top w:w="15" w:type="dxa"/>
              <w:left w:w="15" w:type="dxa"/>
              <w:bottom w:w="0" w:type="dxa"/>
              <w:right w:w="15" w:type="dxa"/>
            </w:tcMar>
            <w:hideMark/>
          </w:tcPr>
          <w:p w14:paraId="7762BD41" w14:textId="77777777" w:rsidR="001B53DB" w:rsidRDefault="001B53DB" w:rsidP="001B53D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1,305,620</w:t>
            </w:r>
          </w:p>
        </w:tc>
        <w:tc>
          <w:tcPr>
            <w:tcW w:w="1060" w:type="dxa"/>
            <w:tcBorders>
              <w:top w:val="nil"/>
              <w:left w:val="nil"/>
              <w:bottom w:val="single" w:sz="4" w:space="0" w:color="293F5B"/>
              <w:right w:val="nil"/>
            </w:tcBorders>
            <w:shd w:val="clear" w:color="000000" w:fill="FFFFFF"/>
            <w:noWrap/>
            <w:tcMar>
              <w:top w:w="15" w:type="dxa"/>
              <w:left w:w="15" w:type="dxa"/>
              <w:bottom w:w="0" w:type="dxa"/>
              <w:right w:w="15" w:type="dxa"/>
            </w:tcMar>
            <w:hideMark/>
          </w:tcPr>
          <w:p w14:paraId="22036C96" w14:textId="77777777" w:rsidR="001B53DB" w:rsidRDefault="001B53DB" w:rsidP="001B53D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69,831</w:t>
            </w:r>
          </w:p>
        </w:tc>
        <w:tc>
          <w:tcPr>
            <w:tcW w:w="980" w:type="dxa"/>
            <w:tcBorders>
              <w:top w:val="nil"/>
              <w:left w:val="nil"/>
              <w:bottom w:val="single" w:sz="4" w:space="0" w:color="293F5B"/>
              <w:right w:val="nil"/>
            </w:tcBorders>
            <w:shd w:val="clear" w:color="000000" w:fill="FFFFFF"/>
            <w:noWrap/>
            <w:tcMar>
              <w:top w:w="15" w:type="dxa"/>
              <w:left w:w="15" w:type="dxa"/>
              <w:bottom w:w="0" w:type="dxa"/>
              <w:right w:w="15" w:type="dxa"/>
            </w:tcMar>
            <w:hideMark/>
          </w:tcPr>
          <w:p w14:paraId="786987A3" w14:textId="77777777" w:rsidR="001B53DB" w:rsidRDefault="001B53DB" w:rsidP="001B53D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543,709</w:t>
            </w:r>
          </w:p>
        </w:tc>
        <w:tc>
          <w:tcPr>
            <w:tcW w:w="1080" w:type="dxa"/>
            <w:tcBorders>
              <w:top w:val="nil"/>
              <w:left w:val="nil"/>
              <w:bottom w:val="single" w:sz="4" w:space="0" w:color="293F5B"/>
              <w:right w:val="nil"/>
            </w:tcBorders>
            <w:shd w:val="clear" w:color="000000" w:fill="FFFFFF"/>
            <w:noWrap/>
            <w:tcMar>
              <w:top w:w="15" w:type="dxa"/>
              <w:left w:w="15" w:type="dxa"/>
              <w:bottom w:w="0" w:type="dxa"/>
              <w:right w:w="15" w:type="dxa"/>
            </w:tcMar>
            <w:hideMark/>
          </w:tcPr>
          <w:p w14:paraId="03856D8E" w14:textId="0F68342E" w:rsidR="001B53DB" w:rsidRDefault="001B1118" w:rsidP="001B53D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single" w:sz="4" w:space="0" w:color="293F5B"/>
              <w:right w:val="nil"/>
            </w:tcBorders>
            <w:shd w:val="clear" w:color="000000" w:fill="FFFFFF"/>
            <w:noWrap/>
            <w:tcMar>
              <w:top w:w="15" w:type="dxa"/>
              <w:left w:w="15" w:type="dxa"/>
              <w:bottom w:w="0" w:type="dxa"/>
              <w:right w:w="15" w:type="dxa"/>
            </w:tcMar>
            <w:hideMark/>
          </w:tcPr>
          <w:p w14:paraId="30C8A572" w14:textId="77777777" w:rsidR="001B53DB" w:rsidRDefault="001B53DB" w:rsidP="001B53D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16,048</w:t>
            </w:r>
          </w:p>
        </w:tc>
        <w:tc>
          <w:tcPr>
            <w:tcW w:w="1080" w:type="dxa"/>
            <w:tcBorders>
              <w:top w:val="nil"/>
              <w:left w:val="nil"/>
              <w:bottom w:val="single" w:sz="4" w:space="0" w:color="293F5B"/>
              <w:right w:val="nil"/>
            </w:tcBorders>
            <w:shd w:val="clear" w:color="000000" w:fill="FFFFFF"/>
            <w:noWrap/>
            <w:tcMar>
              <w:top w:w="15" w:type="dxa"/>
              <w:left w:w="15" w:type="dxa"/>
              <w:bottom w:w="0" w:type="dxa"/>
              <w:right w:w="15" w:type="dxa"/>
            </w:tcMar>
            <w:hideMark/>
          </w:tcPr>
          <w:p w14:paraId="1C7FDD7C" w14:textId="77777777" w:rsidR="001B53DB" w:rsidRDefault="001B53DB" w:rsidP="001B53D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3,897,062</w:t>
            </w:r>
          </w:p>
        </w:tc>
        <w:tc>
          <w:tcPr>
            <w:tcW w:w="820" w:type="dxa"/>
            <w:tcBorders>
              <w:top w:val="nil"/>
              <w:left w:val="nil"/>
              <w:bottom w:val="single" w:sz="4" w:space="0" w:color="293F5B"/>
              <w:right w:val="nil"/>
            </w:tcBorders>
            <w:shd w:val="clear" w:color="000000" w:fill="FFFFFF"/>
            <w:noWrap/>
            <w:tcMar>
              <w:top w:w="15" w:type="dxa"/>
              <w:left w:w="15" w:type="dxa"/>
              <w:bottom w:w="0" w:type="dxa"/>
              <w:right w:w="15" w:type="dxa"/>
            </w:tcMar>
            <w:hideMark/>
          </w:tcPr>
          <w:p w14:paraId="70609411" w14:textId="2F66D30C" w:rsidR="001B53DB" w:rsidRDefault="001B1118" w:rsidP="001B53D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single" w:sz="4" w:space="0" w:color="293F5B"/>
              <w:right w:val="nil"/>
            </w:tcBorders>
            <w:shd w:val="clear" w:color="000000" w:fill="FFFFFF"/>
            <w:noWrap/>
            <w:tcMar>
              <w:top w:w="15" w:type="dxa"/>
              <w:left w:w="15" w:type="dxa"/>
              <w:bottom w:w="0" w:type="dxa"/>
              <w:right w:w="15" w:type="dxa"/>
            </w:tcMar>
            <w:hideMark/>
          </w:tcPr>
          <w:p w14:paraId="441D4EF4" w14:textId="28B3248A" w:rsidR="001B53DB" w:rsidRDefault="001B1118" w:rsidP="001B53D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single" w:sz="4" w:space="0" w:color="293F5B"/>
              <w:right w:val="nil"/>
            </w:tcBorders>
            <w:shd w:val="clear" w:color="000000" w:fill="FFFFFF"/>
            <w:noWrap/>
            <w:tcMar>
              <w:top w:w="15" w:type="dxa"/>
              <w:left w:w="15" w:type="dxa"/>
              <w:bottom w:w="0" w:type="dxa"/>
              <w:right w:w="15" w:type="dxa"/>
            </w:tcMar>
            <w:hideMark/>
          </w:tcPr>
          <w:p w14:paraId="336ACD5E" w14:textId="77777777" w:rsidR="001B53DB" w:rsidRDefault="001B53DB" w:rsidP="001B53D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1,174,306</w:t>
            </w:r>
          </w:p>
        </w:tc>
        <w:tc>
          <w:tcPr>
            <w:tcW w:w="1060" w:type="dxa"/>
            <w:tcBorders>
              <w:top w:val="nil"/>
              <w:left w:val="nil"/>
              <w:bottom w:val="single" w:sz="4" w:space="0" w:color="293F5B"/>
              <w:right w:val="nil"/>
            </w:tcBorders>
            <w:shd w:val="clear" w:color="000000" w:fill="FFFFFF"/>
            <w:noWrap/>
            <w:tcMar>
              <w:top w:w="15" w:type="dxa"/>
              <w:left w:w="15" w:type="dxa"/>
              <w:bottom w:w="0" w:type="dxa"/>
              <w:right w:w="15" w:type="dxa"/>
            </w:tcMar>
            <w:hideMark/>
          </w:tcPr>
          <w:p w14:paraId="23556A1D" w14:textId="77777777" w:rsidR="001B53DB" w:rsidRDefault="001B53DB" w:rsidP="001B53D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7,006,576</w:t>
            </w:r>
          </w:p>
        </w:tc>
      </w:tr>
    </w:tbl>
    <w:p w14:paraId="04AC951D" w14:textId="77777777" w:rsidR="001B53DB" w:rsidRDefault="001B53DB" w:rsidP="001B53DB">
      <w:pPr>
        <w:pStyle w:val="ChartandTableFootnoteAlpha"/>
        <w:numPr>
          <w:ilvl w:val="0"/>
          <w:numId w:val="28"/>
        </w:numPr>
      </w:pPr>
      <w:r>
        <w:t>Receipts that were not appropriated to the entity by an annual Appropriation Act or another Act. Excludes amounts credited to a special account.</w:t>
      </w:r>
    </w:p>
    <w:p w14:paraId="03875D9C" w14:textId="77777777" w:rsidR="001B53DB" w:rsidRDefault="001B53DB" w:rsidP="001B53DB">
      <w:pPr>
        <w:pStyle w:val="ChartandTableFootnoteAlpha"/>
        <w:numPr>
          <w:ilvl w:val="0"/>
          <w:numId w:val="28"/>
        </w:numPr>
      </w:pPr>
      <w:r>
        <w:t>Amounts credited to a special account that were not appropriated to the entity by an annual Appropriation Act or another Act.</w:t>
      </w:r>
    </w:p>
    <w:p w14:paraId="15459CAB" w14:textId="69A6B185" w:rsidR="00D90BFE" w:rsidRDefault="001B53DB" w:rsidP="001B53DB">
      <w:pPr>
        <w:pStyle w:val="ChartandTableFootnoteAlpha"/>
        <w:numPr>
          <w:ilvl w:val="0"/>
          <w:numId w:val="28"/>
        </w:numPr>
      </w:pPr>
      <w:r>
        <w:t xml:space="preserve">Includes </w:t>
      </w:r>
      <w:r w:rsidRPr="00CD5BFB">
        <w:rPr>
          <w:rStyle w:val="Emphasis"/>
        </w:rPr>
        <w:t>New Administered Outcomes and Administered Assets and Liabilities items,</w:t>
      </w:r>
      <w:r>
        <w:t xml:space="preserve"> within the meaning of Appropriation Bill No.2.</w:t>
      </w:r>
    </w:p>
    <w:p w14:paraId="3AF51C0D" w14:textId="6841E54E" w:rsidR="001B53DB" w:rsidRDefault="001B53DB" w:rsidP="00CD5BFB">
      <w:pPr>
        <w:pStyle w:val="TableLine"/>
      </w:pPr>
    </w:p>
    <w:p w14:paraId="4306BF39" w14:textId="74E2B808" w:rsidR="001B53DB" w:rsidRDefault="001B53DB">
      <w:pPr>
        <w:spacing w:before="0" w:after="160" w:line="259" w:lineRule="auto"/>
        <w:rPr>
          <w:sz w:val="2"/>
        </w:rPr>
      </w:pPr>
      <w:r>
        <w:br w:type="page"/>
      </w:r>
    </w:p>
    <w:tbl>
      <w:tblPr>
        <w:tblW w:w="5000" w:type="pct"/>
        <w:tblCellMar>
          <w:left w:w="0" w:type="dxa"/>
          <w:right w:w="0" w:type="dxa"/>
        </w:tblCellMar>
        <w:tblLook w:val="04A0" w:firstRow="1" w:lastRow="0" w:firstColumn="1" w:lastColumn="0" w:noHBand="0" w:noVBand="1"/>
      </w:tblPr>
      <w:tblGrid>
        <w:gridCol w:w="1636"/>
        <w:gridCol w:w="1021"/>
        <w:gridCol w:w="1021"/>
        <w:gridCol w:w="944"/>
        <w:gridCol w:w="1040"/>
        <w:gridCol w:w="1021"/>
        <w:gridCol w:w="1040"/>
        <w:gridCol w:w="790"/>
        <w:gridCol w:w="963"/>
        <w:gridCol w:w="1040"/>
        <w:gridCol w:w="1021"/>
      </w:tblGrid>
      <w:tr w:rsidR="00B75F84" w14:paraId="0FBC08AA" w14:textId="77777777" w:rsidTr="00B75F84">
        <w:trPr>
          <w:trHeight w:hRule="exact" w:val="300"/>
        </w:trPr>
        <w:tc>
          <w:tcPr>
            <w:tcW w:w="11980" w:type="dxa"/>
            <w:gridSpan w:val="11"/>
            <w:tcBorders>
              <w:top w:val="nil"/>
              <w:left w:val="nil"/>
              <w:bottom w:val="nil"/>
              <w:right w:val="nil"/>
            </w:tcBorders>
            <w:shd w:val="clear" w:color="000000" w:fill="FFFFFF"/>
            <w:tcMar>
              <w:top w:w="15" w:type="dxa"/>
              <w:left w:w="15" w:type="dxa"/>
              <w:bottom w:w="0" w:type="dxa"/>
              <w:right w:w="15" w:type="dxa"/>
            </w:tcMar>
            <w:vAlign w:val="bottom"/>
            <w:hideMark/>
          </w:tcPr>
          <w:p w14:paraId="66E58F6C" w14:textId="77777777" w:rsidR="00B75F84" w:rsidRDefault="00B75F84" w:rsidP="00B75F84">
            <w:pPr>
              <w:spacing w:before="0" w:after="0" w:line="240" w:lineRule="auto"/>
              <w:jc w:val="center"/>
              <w:rPr>
                <w:rFonts w:ascii="Arial" w:hAnsi="Arial" w:cs="Arial"/>
                <w:b/>
                <w:bCs/>
                <w:color w:val="000000"/>
                <w:sz w:val="22"/>
                <w:szCs w:val="22"/>
              </w:rPr>
            </w:pPr>
            <w:r>
              <w:rPr>
                <w:rFonts w:ascii="Arial" w:hAnsi="Arial" w:cs="Arial"/>
                <w:b/>
                <w:bCs/>
                <w:color w:val="000000"/>
                <w:sz w:val="22"/>
                <w:szCs w:val="22"/>
              </w:rPr>
              <w:lastRenderedPageBreak/>
              <w:t>FINANCE</w:t>
            </w:r>
          </w:p>
        </w:tc>
      </w:tr>
      <w:tr w:rsidR="00B75F84" w14:paraId="48E9FC6C" w14:textId="77777777" w:rsidTr="00B75F84">
        <w:trPr>
          <w:trHeight w:hRule="exact" w:val="225"/>
        </w:trPr>
        <w:tc>
          <w:tcPr>
            <w:tcW w:w="11980" w:type="dxa"/>
            <w:gridSpan w:val="11"/>
            <w:tcBorders>
              <w:top w:val="nil"/>
              <w:left w:val="nil"/>
              <w:bottom w:val="nil"/>
              <w:right w:val="nil"/>
            </w:tcBorders>
            <w:shd w:val="clear" w:color="000000" w:fill="FFFFFF"/>
            <w:tcMar>
              <w:top w:w="15" w:type="dxa"/>
              <w:left w:w="15" w:type="dxa"/>
              <w:bottom w:w="0" w:type="dxa"/>
              <w:right w:w="15" w:type="dxa"/>
            </w:tcMar>
            <w:hideMark/>
          </w:tcPr>
          <w:p w14:paraId="586C13ED" w14:textId="00FEE425" w:rsidR="00B75F84" w:rsidRDefault="00B75F84" w:rsidP="00B75F84">
            <w:pPr>
              <w:spacing w:before="0" w:after="0" w:line="240" w:lineRule="auto"/>
              <w:jc w:val="center"/>
              <w:rPr>
                <w:rFonts w:ascii="Arial" w:hAnsi="Arial" w:cs="Arial"/>
                <w:color w:val="000000"/>
                <w:sz w:val="16"/>
                <w:szCs w:val="16"/>
              </w:rPr>
            </w:pPr>
            <w:r>
              <w:rPr>
                <w:rFonts w:ascii="Arial" w:hAnsi="Arial" w:cs="Arial"/>
                <w:color w:val="000000"/>
                <w:sz w:val="16"/>
                <w:szCs w:val="16"/>
              </w:rPr>
              <w:t>Agency Resourcing – 2025</w:t>
            </w:r>
            <w:r w:rsidR="001B1118">
              <w:rPr>
                <w:rFonts w:ascii="Arial" w:hAnsi="Arial" w:cs="Arial"/>
                <w:color w:val="000000"/>
                <w:sz w:val="16"/>
                <w:szCs w:val="16"/>
              </w:rPr>
              <w:noBreakHyphen/>
            </w:r>
            <w:r>
              <w:rPr>
                <w:rFonts w:ascii="Arial" w:hAnsi="Arial" w:cs="Arial"/>
                <w:color w:val="000000"/>
                <w:sz w:val="16"/>
                <w:szCs w:val="16"/>
              </w:rPr>
              <w:t>2026</w:t>
            </w:r>
          </w:p>
          <w:p w14:paraId="3BA520D9" w14:textId="5E2BFBE9" w:rsidR="00B75F84" w:rsidRDefault="00B75F84" w:rsidP="00B75F84">
            <w:pPr>
              <w:spacing w:before="0" w:after="0" w:line="240" w:lineRule="auto"/>
              <w:jc w:val="center"/>
              <w:rPr>
                <w:rFonts w:ascii="Arial" w:hAnsi="Arial" w:cs="Arial"/>
                <w:color w:val="000000"/>
                <w:sz w:val="16"/>
                <w:szCs w:val="16"/>
              </w:rPr>
            </w:pPr>
          </w:p>
        </w:tc>
      </w:tr>
      <w:tr w:rsidR="00B75F84" w14:paraId="48A61533" w14:textId="77777777" w:rsidTr="00B75F84">
        <w:trPr>
          <w:trHeight w:hRule="exact" w:val="225"/>
        </w:trPr>
        <w:tc>
          <w:tcPr>
            <w:tcW w:w="11980" w:type="dxa"/>
            <w:gridSpan w:val="11"/>
            <w:tcBorders>
              <w:top w:val="nil"/>
              <w:left w:val="nil"/>
              <w:bottom w:val="single" w:sz="4" w:space="0" w:color="293F5B"/>
              <w:right w:val="nil"/>
            </w:tcBorders>
            <w:shd w:val="clear" w:color="000000" w:fill="FFFFFF"/>
            <w:tcMar>
              <w:top w:w="15" w:type="dxa"/>
              <w:left w:w="15" w:type="dxa"/>
              <w:bottom w:w="0" w:type="dxa"/>
              <w:right w:w="15" w:type="dxa"/>
            </w:tcMar>
            <w:hideMark/>
          </w:tcPr>
          <w:p w14:paraId="79C984D1" w14:textId="3737A188" w:rsidR="00B75F84" w:rsidRDefault="00B75F84" w:rsidP="00B75F84">
            <w:pPr>
              <w:spacing w:before="0" w:after="0" w:line="240" w:lineRule="auto"/>
              <w:jc w:val="center"/>
              <w:rPr>
                <w:rFonts w:ascii="Arial" w:hAnsi="Arial" w:cs="Arial"/>
                <w:i/>
                <w:iCs/>
                <w:color w:val="000000"/>
                <w:sz w:val="16"/>
                <w:szCs w:val="16"/>
              </w:rPr>
            </w:pPr>
            <w:r>
              <w:rPr>
                <w:rFonts w:ascii="Arial" w:hAnsi="Arial" w:cs="Arial"/>
                <w:i/>
                <w:iCs/>
                <w:color w:val="000000"/>
                <w:sz w:val="16"/>
                <w:szCs w:val="16"/>
              </w:rPr>
              <w:t>Estimated Actual – 2024</w:t>
            </w:r>
            <w:r w:rsidR="001B1118">
              <w:rPr>
                <w:rFonts w:ascii="Arial" w:hAnsi="Arial" w:cs="Arial"/>
                <w:i/>
                <w:iCs/>
                <w:color w:val="000000"/>
                <w:sz w:val="16"/>
                <w:szCs w:val="16"/>
              </w:rPr>
              <w:noBreakHyphen/>
            </w:r>
            <w:r>
              <w:rPr>
                <w:rFonts w:ascii="Arial" w:hAnsi="Arial" w:cs="Arial"/>
                <w:i/>
                <w:iCs/>
                <w:color w:val="000000"/>
                <w:sz w:val="16"/>
                <w:szCs w:val="16"/>
              </w:rPr>
              <w:t>2025</w:t>
            </w:r>
          </w:p>
          <w:p w14:paraId="5385A209" w14:textId="0FF65FE5" w:rsidR="00B75F84" w:rsidRDefault="00B75F84" w:rsidP="00B75F84">
            <w:pPr>
              <w:spacing w:before="0" w:after="0" w:line="240" w:lineRule="auto"/>
              <w:jc w:val="center"/>
              <w:rPr>
                <w:rFonts w:ascii="Arial" w:hAnsi="Arial" w:cs="Arial"/>
                <w:i/>
                <w:iCs/>
                <w:color w:val="000000"/>
                <w:sz w:val="16"/>
                <w:szCs w:val="16"/>
              </w:rPr>
            </w:pPr>
          </w:p>
        </w:tc>
      </w:tr>
      <w:tr w:rsidR="00B75F84" w14:paraId="3B010088" w14:textId="77777777" w:rsidTr="00B75F84">
        <w:trPr>
          <w:trHeight w:hRule="exact" w:val="225"/>
        </w:trPr>
        <w:tc>
          <w:tcPr>
            <w:tcW w:w="1700" w:type="dxa"/>
            <w:tcBorders>
              <w:top w:val="nil"/>
              <w:left w:val="nil"/>
              <w:bottom w:val="nil"/>
              <w:right w:val="nil"/>
            </w:tcBorders>
            <w:shd w:val="clear" w:color="000000" w:fill="FFFFFF"/>
            <w:noWrap/>
            <w:tcMar>
              <w:top w:w="15" w:type="dxa"/>
              <w:left w:w="15" w:type="dxa"/>
              <w:bottom w:w="0" w:type="dxa"/>
              <w:right w:w="15" w:type="dxa"/>
            </w:tcMar>
            <w:hideMark/>
          </w:tcPr>
          <w:p w14:paraId="26882EE1" w14:textId="77777777" w:rsidR="00B75F84" w:rsidRDefault="00B75F84" w:rsidP="00B75F8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4180" w:type="dxa"/>
            <w:gridSpan w:val="4"/>
            <w:tcBorders>
              <w:top w:val="single" w:sz="4" w:space="0" w:color="293F5B"/>
              <w:left w:val="nil"/>
              <w:bottom w:val="single" w:sz="4" w:space="0" w:color="293F5B"/>
              <w:right w:val="nil"/>
            </w:tcBorders>
            <w:shd w:val="clear" w:color="000000" w:fill="FFFFFF"/>
            <w:tcMar>
              <w:top w:w="15" w:type="dxa"/>
              <w:left w:w="15" w:type="dxa"/>
              <w:bottom w:w="0" w:type="dxa"/>
              <w:right w:w="15" w:type="dxa"/>
            </w:tcMar>
            <w:hideMark/>
          </w:tcPr>
          <w:p w14:paraId="517B300D" w14:textId="77777777" w:rsidR="00B75F84" w:rsidRDefault="00B75F84" w:rsidP="00B75F84">
            <w:pPr>
              <w:spacing w:before="0" w:after="0" w:line="240" w:lineRule="auto"/>
              <w:jc w:val="center"/>
              <w:rPr>
                <w:rFonts w:ascii="Arial" w:hAnsi="Arial" w:cs="Arial"/>
                <w:color w:val="000000"/>
                <w:sz w:val="16"/>
                <w:szCs w:val="16"/>
              </w:rPr>
            </w:pPr>
            <w:r>
              <w:rPr>
                <w:rFonts w:ascii="Arial" w:hAnsi="Arial" w:cs="Arial"/>
                <w:color w:val="000000"/>
                <w:sz w:val="16"/>
                <w:szCs w:val="16"/>
              </w:rPr>
              <w:t>Departmental</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DEF330B" w14:textId="77777777" w:rsidR="00B75F84" w:rsidRDefault="00B75F84" w:rsidP="00B75F8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3980" w:type="dxa"/>
            <w:gridSpan w:val="4"/>
            <w:tcBorders>
              <w:top w:val="single" w:sz="4" w:space="0" w:color="293F5B"/>
              <w:left w:val="nil"/>
              <w:bottom w:val="single" w:sz="4" w:space="0" w:color="293F5B"/>
              <w:right w:val="nil"/>
            </w:tcBorders>
            <w:shd w:val="clear" w:color="000000" w:fill="FFFFFF"/>
            <w:tcMar>
              <w:top w:w="15" w:type="dxa"/>
              <w:left w:w="15" w:type="dxa"/>
              <w:bottom w:w="0" w:type="dxa"/>
              <w:right w:w="15" w:type="dxa"/>
            </w:tcMar>
            <w:hideMark/>
          </w:tcPr>
          <w:p w14:paraId="5C862268" w14:textId="77777777" w:rsidR="00B75F84" w:rsidRDefault="00B75F84" w:rsidP="00B75F84">
            <w:pPr>
              <w:spacing w:before="0" w:after="0" w:line="240" w:lineRule="auto"/>
              <w:jc w:val="center"/>
              <w:rPr>
                <w:rFonts w:ascii="Arial" w:hAnsi="Arial" w:cs="Arial"/>
                <w:color w:val="000000"/>
                <w:sz w:val="16"/>
                <w:szCs w:val="16"/>
              </w:rPr>
            </w:pPr>
            <w:r>
              <w:rPr>
                <w:rFonts w:ascii="Arial" w:hAnsi="Arial" w:cs="Arial"/>
                <w:color w:val="000000"/>
                <w:sz w:val="16"/>
                <w:szCs w:val="16"/>
              </w:rPr>
              <w:t>Administered</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0E2E1E6" w14:textId="77777777" w:rsidR="00B75F84" w:rsidRDefault="00B75F84" w:rsidP="00B75F8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B75F84" w14:paraId="78F8C02C" w14:textId="77777777" w:rsidTr="00B75F84">
        <w:trPr>
          <w:trHeight w:hRule="exact" w:val="225"/>
        </w:trPr>
        <w:tc>
          <w:tcPr>
            <w:tcW w:w="1700" w:type="dxa"/>
            <w:tcBorders>
              <w:top w:val="nil"/>
              <w:left w:val="nil"/>
              <w:bottom w:val="nil"/>
              <w:right w:val="nil"/>
            </w:tcBorders>
            <w:shd w:val="clear" w:color="000000" w:fill="FFFFFF"/>
            <w:noWrap/>
            <w:tcMar>
              <w:top w:w="15" w:type="dxa"/>
              <w:left w:w="15" w:type="dxa"/>
              <w:bottom w:w="0" w:type="dxa"/>
              <w:right w:w="15" w:type="dxa"/>
            </w:tcMar>
            <w:hideMark/>
          </w:tcPr>
          <w:p w14:paraId="307E424A" w14:textId="77777777" w:rsidR="00B75F84" w:rsidRDefault="00B75F84" w:rsidP="00B75F8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6C1E566" w14:textId="77777777" w:rsidR="00B75F84" w:rsidRDefault="00B75F84" w:rsidP="00B75F8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78A7611" w14:textId="77777777" w:rsidR="00B75F84" w:rsidRDefault="00B75F84" w:rsidP="00B75F8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65E00EF7" w14:textId="77777777" w:rsidR="00B75F84" w:rsidRDefault="00B75F84" w:rsidP="00B75F8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5FAAFAB0" w14:textId="77777777" w:rsidR="00B75F84" w:rsidRDefault="00B75F84" w:rsidP="00B75F8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D600D6D" w14:textId="77777777" w:rsidR="00B75F84" w:rsidRDefault="00B75F84" w:rsidP="00B75F8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28EFE01F" w14:textId="77777777" w:rsidR="00B75F84" w:rsidRDefault="00B75F84" w:rsidP="00B75F8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820" w:type="dxa"/>
            <w:gridSpan w:val="2"/>
            <w:tcBorders>
              <w:top w:val="single" w:sz="4" w:space="0" w:color="293F5B"/>
              <w:left w:val="nil"/>
              <w:bottom w:val="single" w:sz="4" w:space="0" w:color="293F5B"/>
              <w:right w:val="nil"/>
            </w:tcBorders>
            <w:shd w:val="clear" w:color="000000" w:fill="FFFFFF"/>
            <w:tcMar>
              <w:top w:w="15" w:type="dxa"/>
              <w:left w:w="15" w:type="dxa"/>
              <w:bottom w:w="0" w:type="dxa"/>
              <w:right w:w="15" w:type="dxa"/>
            </w:tcMar>
            <w:hideMark/>
          </w:tcPr>
          <w:p w14:paraId="1575D0B8" w14:textId="77777777" w:rsidR="00B75F84" w:rsidRDefault="00B75F84" w:rsidP="00B75F84">
            <w:pPr>
              <w:spacing w:before="0" w:after="0" w:line="240" w:lineRule="auto"/>
              <w:jc w:val="center"/>
              <w:rPr>
                <w:rFonts w:ascii="Arial" w:hAnsi="Arial" w:cs="Arial"/>
                <w:color w:val="000000"/>
                <w:sz w:val="16"/>
                <w:szCs w:val="16"/>
              </w:rPr>
            </w:pPr>
            <w:r>
              <w:rPr>
                <w:rFonts w:ascii="Arial" w:hAnsi="Arial" w:cs="Arial"/>
                <w:color w:val="000000"/>
                <w:sz w:val="16"/>
                <w:szCs w:val="16"/>
              </w:rPr>
              <w:t>Appropriation Bill No.2</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63D4D2F2" w14:textId="77777777" w:rsidR="00B75F84" w:rsidRDefault="00B75F84" w:rsidP="00B75F8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6AD7F47" w14:textId="77777777" w:rsidR="00B75F84" w:rsidRDefault="00B75F84" w:rsidP="00B75F8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B75F84" w14:paraId="57250987" w14:textId="77777777" w:rsidTr="00B75F84">
        <w:trPr>
          <w:trHeight w:val="227"/>
        </w:trPr>
        <w:tc>
          <w:tcPr>
            <w:tcW w:w="1700" w:type="dxa"/>
            <w:tcBorders>
              <w:top w:val="nil"/>
              <w:left w:val="nil"/>
              <w:bottom w:val="nil"/>
              <w:right w:val="nil"/>
            </w:tcBorders>
            <w:shd w:val="clear" w:color="000000" w:fill="FFFFFF"/>
            <w:tcMar>
              <w:top w:w="15" w:type="dxa"/>
              <w:left w:w="15" w:type="dxa"/>
              <w:bottom w:w="0" w:type="dxa"/>
              <w:right w:w="15" w:type="dxa"/>
            </w:tcMar>
            <w:vAlign w:val="bottom"/>
            <w:hideMark/>
          </w:tcPr>
          <w:p w14:paraId="79F16213" w14:textId="6C89E7B1" w:rsidR="00B75F84" w:rsidRDefault="00B75F84" w:rsidP="00B75F84">
            <w:pPr>
              <w:spacing w:before="0" w:after="0" w:line="240" w:lineRule="auto"/>
              <w:rPr>
                <w:rFonts w:ascii="Arial" w:hAnsi="Arial" w:cs="Arial"/>
                <w:color w:val="000000"/>
                <w:sz w:val="16"/>
                <w:szCs w:val="16"/>
              </w:rPr>
            </w:pPr>
            <w:r>
              <w:rPr>
                <w:rFonts w:ascii="Arial" w:hAnsi="Arial" w:cs="Arial"/>
                <w:color w:val="000000"/>
                <w:sz w:val="16"/>
                <w:szCs w:val="16"/>
              </w:rPr>
              <w:t>Entity/Outcome/</w:t>
            </w:r>
            <w:r>
              <w:rPr>
                <w:rFonts w:ascii="Arial" w:hAnsi="Arial" w:cs="Arial"/>
                <w:color w:val="000000"/>
                <w:sz w:val="16"/>
                <w:szCs w:val="16"/>
              </w:rPr>
              <w:br/>
              <w:t>Non</w:t>
            </w:r>
            <w:r w:rsidR="001B1118">
              <w:rPr>
                <w:rFonts w:ascii="Arial" w:hAnsi="Arial" w:cs="Arial"/>
                <w:color w:val="000000"/>
                <w:sz w:val="16"/>
                <w:szCs w:val="16"/>
              </w:rPr>
              <w:noBreakHyphen/>
            </w:r>
            <w:r>
              <w:rPr>
                <w:rFonts w:ascii="Arial" w:hAnsi="Arial" w:cs="Arial"/>
                <w:color w:val="000000"/>
                <w:sz w:val="16"/>
                <w:szCs w:val="16"/>
              </w:rPr>
              <w:t>operating</w:t>
            </w:r>
          </w:p>
        </w:tc>
        <w:tc>
          <w:tcPr>
            <w:tcW w:w="1060" w:type="dxa"/>
            <w:tcBorders>
              <w:top w:val="nil"/>
              <w:left w:val="nil"/>
              <w:bottom w:val="nil"/>
              <w:right w:val="nil"/>
            </w:tcBorders>
            <w:shd w:val="clear" w:color="000000" w:fill="FFFFFF"/>
            <w:tcMar>
              <w:top w:w="15" w:type="dxa"/>
              <w:left w:w="15" w:type="dxa"/>
              <w:bottom w:w="0" w:type="dxa"/>
              <w:right w:w="15" w:type="dxa"/>
            </w:tcMar>
            <w:vAlign w:val="bottom"/>
            <w:hideMark/>
          </w:tcPr>
          <w:p w14:paraId="3C4C6A1D" w14:textId="77777777" w:rsidR="00B75F84" w:rsidRDefault="00B75F84" w:rsidP="00B75F84">
            <w:pPr>
              <w:spacing w:before="0" w:after="0" w:line="240" w:lineRule="auto"/>
              <w:jc w:val="right"/>
              <w:rPr>
                <w:rFonts w:ascii="Arial" w:hAnsi="Arial" w:cs="Arial"/>
                <w:color w:val="000000"/>
                <w:sz w:val="16"/>
                <w:szCs w:val="16"/>
              </w:rPr>
            </w:pPr>
            <w:r>
              <w:rPr>
                <w:rFonts w:ascii="Arial" w:hAnsi="Arial" w:cs="Arial"/>
                <w:color w:val="000000"/>
                <w:sz w:val="16"/>
                <w:szCs w:val="16"/>
              </w:rPr>
              <w:t>Appropriation</w:t>
            </w:r>
            <w:r>
              <w:rPr>
                <w:rFonts w:ascii="Arial" w:hAnsi="Arial" w:cs="Arial"/>
                <w:color w:val="000000"/>
                <w:sz w:val="16"/>
                <w:szCs w:val="16"/>
              </w:rPr>
              <w:br/>
              <w:t>Bill No. 1</w:t>
            </w:r>
          </w:p>
        </w:tc>
        <w:tc>
          <w:tcPr>
            <w:tcW w:w="1060" w:type="dxa"/>
            <w:tcBorders>
              <w:top w:val="nil"/>
              <w:left w:val="nil"/>
              <w:bottom w:val="nil"/>
              <w:right w:val="nil"/>
            </w:tcBorders>
            <w:shd w:val="clear" w:color="000000" w:fill="FFFFFF"/>
            <w:tcMar>
              <w:top w:w="15" w:type="dxa"/>
              <w:left w:w="15" w:type="dxa"/>
              <w:bottom w:w="0" w:type="dxa"/>
              <w:right w:w="15" w:type="dxa"/>
            </w:tcMar>
            <w:vAlign w:val="bottom"/>
            <w:hideMark/>
          </w:tcPr>
          <w:p w14:paraId="5A8FB413" w14:textId="77777777" w:rsidR="00B75F84" w:rsidRDefault="00B75F84" w:rsidP="00B75F84">
            <w:pPr>
              <w:spacing w:before="0" w:after="0" w:line="240" w:lineRule="auto"/>
              <w:jc w:val="right"/>
              <w:rPr>
                <w:rFonts w:ascii="Arial" w:hAnsi="Arial" w:cs="Arial"/>
                <w:color w:val="000000"/>
                <w:sz w:val="16"/>
                <w:szCs w:val="16"/>
              </w:rPr>
            </w:pPr>
            <w:r>
              <w:rPr>
                <w:rFonts w:ascii="Arial" w:hAnsi="Arial" w:cs="Arial"/>
                <w:color w:val="000000"/>
                <w:sz w:val="16"/>
                <w:szCs w:val="16"/>
              </w:rPr>
              <w:t>Appropriation</w:t>
            </w:r>
            <w:r>
              <w:rPr>
                <w:rFonts w:ascii="Arial" w:hAnsi="Arial" w:cs="Arial"/>
                <w:color w:val="000000"/>
                <w:sz w:val="16"/>
                <w:szCs w:val="16"/>
              </w:rPr>
              <w:br/>
              <w:t>Bill No. 2</w:t>
            </w:r>
          </w:p>
        </w:tc>
        <w:tc>
          <w:tcPr>
            <w:tcW w:w="980" w:type="dxa"/>
            <w:tcBorders>
              <w:top w:val="nil"/>
              <w:left w:val="nil"/>
              <w:bottom w:val="nil"/>
              <w:right w:val="nil"/>
            </w:tcBorders>
            <w:shd w:val="clear" w:color="000000" w:fill="FFFFFF"/>
            <w:tcMar>
              <w:top w:w="15" w:type="dxa"/>
              <w:left w:w="15" w:type="dxa"/>
              <w:bottom w:w="0" w:type="dxa"/>
              <w:right w:w="15" w:type="dxa"/>
            </w:tcMar>
            <w:vAlign w:val="bottom"/>
            <w:hideMark/>
          </w:tcPr>
          <w:p w14:paraId="55FC1910" w14:textId="77777777" w:rsidR="00B75F84" w:rsidRDefault="00B75F84" w:rsidP="00B75F84">
            <w:pPr>
              <w:spacing w:before="0" w:after="0" w:line="240" w:lineRule="auto"/>
              <w:jc w:val="right"/>
              <w:rPr>
                <w:rFonts w:ascii="Arial" w:hAnsi="Arial" w:cs="Arial"/>
                <w:color w:val="000000"/>
                <w:sz w:val="16"/>
                <w:szCs w:val="16"/>
              </w:rPr>
            </w:pPr>
            <w:r>
              <w:rPr>
                <w:rFonts w:ascii="Arial" w:hAnsi="Arial" w:cs="Arial"/>
                <w:color w:val="000000"/>
                <w:sz w:val="16"/>
                <w:szCs w:val="16"/>
              </w:rPr>
              <w:t>External Revenue(a)</w:t>
            </w:r>
          </w:p>
        </w:tc>
        <w:tc>
          <w:tcPr>
            <w:tcW w:w="1080" w:type="dxa"/>
            <w:tcBorders>
              <w:top w:val="nil"/>
              <w:left w:val="nil"/>
              <w:bottom w:val="nil"/>
              <w:right w:val="nil"/>
            </w:tcBorders>
            <w:shd w:val="clear" w:color="000000" w:fill="FFFFFF"/>
            <w:tcMar>
              <w:top w:w="15" w:type="dxa"/>
              <w:left w:w="15" w:type="dxa"/>
              <w:bottom w:w="0" w:type="dxa"/>
              <w:right w:w="15" w:type="dxa"/>
            </w:tcMar>
            <w:vAlign w:val="bottom"/>
            <w:hideMark/>
          </w:tcPr>
          <w:p w14:paraId="435A64B0" w14:textId="77777777" w:rsidR="00B75F84" w:rsidRDefault="00B75F84" w:rsidP="00B75F84">
            <w:pPr>
              <w:spacing w:before="0" w:after="0" w:line="240" w:lineRule="auto"/>
              <w:jc w:val="right"/>
              <w:rPr>
                <w:rFonts w:ascii="Arial" w:hAnsi="Arial" w:cs="Arial"/>
                <w:color w:val="000000"/>
                <w:sz w:val="16"/>
                <w:szCs w:val="16"/>
              </w:rPr>
            </w:pPr>
            <w:r>
              <w:rPr>
                <w:rFonts w:ascii="Arial" w:hAnsi="Arial" w:cs="Arial"/>
                <w:color w:val="000000"/>
                <w:sz w:val="16"/>
                <w:szCs w:val="16"/>
              </w:rPr>
              <w:t>Special</w:t>
            </w:r>
            <w:r>
              <w:rPr>
                <w:rFonts w:ascii="Arial" w:hAnsi="Arial" w:cs="Arial"/>
                <w:color w:val="000000"/>
                <w:sz w:val="16"/>
                <w:szCs w:val="16"/>
              </w:rPr>
              <w:br/>
              <w:t>Appropriation</w:t>
            </w:r>
          </w:p>
        </w:tc>
        <w:tc>
          <w:tcPr>
            <w:tcW w:w="1060" w:type="dxa"/>
            <w:tcBorders>
              <w:top w:val="nil"/>
              <w:left w:val="nil"/>
              <w:bottom w:val="nil"/>
              <w:right w:val="nil"/>
            </w:tcBorders>
            <w:shd w:val="clear" w:color="000000" w:fill="FFFFFF"/>
            <w:tcMar>
              <w:top w:w="15" w:type="dxa"/>
              <w:left w:w="15" w:type="dxa"/>
              <w:bottom w:w="0" w:type="dxa"/>
              <w:right w:w="15" w:type="dxa"/>
            </w:tcMar>
            <w:vAlign w:val="bottom"/>
            <w:hideMark/>
          </w:tcPr>
          <w:p w14:paraId="7DD580A9" w14:textId="77777777" w:rsidR="00B75F84" w:rsidRDefault="00B75F84" w:rsidP="00B75F84">
            <w:pPr>
              <w:spacing w:before="0" w:after="0" w:line="240" w:lineRule="auto"/>
              <w:jc w:val="right"/>
              <w:rPr>
                <w:rFonts w:ascii="Arial" w:hAnsi="Arial" w:cs="Arial"/>
                <w:color w:val="000000"/>
                <w:sz w:val="16"/>
                <w:szCs w:val="16"/>
              </w:rPr>
            </w:pPr>
            <w:r>
              <w:rPr>
                <w:rFonts w:ascii="Arial" w:hAnsi="Arial" w:cs="Arial"/>
                <w:color w:val="000000"/>
                <w:sz w:val="16"/>
                <w:szCs w:val="16"/>
              </w:rPr>
              <w:t>Special</w:t>
            </w:r>
            <w:r>
              <w:rPr>
                <w:rFonts w:ascii="Arial" w:hAnsi="Arial" w:cs="Arial"/>
                <w:color w:val="000000"/>
                <w:sz w:val="16"/>
                <w:szCs w:val="16"/>
              </w:rPr>
              <w:br/>
              <w:t>Accounts(b)</w:t>
            </w:r>
          </w:p>
        </w:tc>
        <w:tc>
          <w:tcPr>
            <w:tcW w:w="1080" w:type="dxa"/>
            <w:tcBorders>
              <w:top w:val="nil"/>
              <w:left w:val="nil"/>
              <w:bottom w:val="nil"/>
              <w:right w:val="nil"/>
            </w:tcBorders>
            <w:shd w:val="clear" w:color="000000" w:fill="FFFFFF"/>
            <w:tcMar>
              <w:top w:w="15" w:type="dxa"/>
              <w:left w:w="15" w:type="dxa"/>
              <w:bottom w:w="0" w:type="dxa"/>
              <w:right w:w="15" w:type="dxa"/>
            </w:tcMar>
            <w:vAlign w:val="bottom"/>
            <w:hideMark/>
          </w:tcPr>
          <w:p w14:paraId="02B5D39A" w14:textId="77777777" w:rsidR="00B75F84" w:rsidRDefault="00B75F84" w:rsidP="00B75F84">
            <w:pPr>
              <w:spacing w:before="0" w:after="0" w:line="240" w:lineRule="auto"/>
              <w:jc w:val="right"/>
              <w:rPr>
                <w:rFonts w:ascii="Arial" w:hAnsi="Arial" w:cs="Arial"/>
                <w:color w:val="000000"/>
                <w:sz w:val="16"/>
                <w:szCs w:val="16"/>
              </w:rPr>
            </w:pPr>
            <w:r>
              <w:rPr>
                <w:rFonts w:ascii="Arial" w:hAnsi="Arial" w:cs="Arial"/>
                <w:color w:val="000000"/>
                <w:sz w:val="16"/>
                <w:szCs w:val="16"/>
              </w:rPr>
              <w:t>Appropriation</w:t>
            </w:r>
            <w:r>
              <w:rPr>
                <w:rFonts w:ascii="Arial" w:hAnsi="Arial" w:cs="Arial"/>
                <w:color w:val="000000"/>
                <w:sz w:val="16"/>
                <w:szCs w:val="16"/>
              </w:rPr>
              <w:br/>
              <w:t>Bill No. 1</w:t>
            </w:r>
          </w:p>
        </w:tc>
        <w:tc>
          <w:tcPr>
            <w:tcW w:w="820" w:type="dxa"/>
            <w:tcBorders>
              <w:top w:val="nil"/>
              <w:left w:val="nil"/>
              <w:bottom w:val="nil"/>
              <w:right w:val="nil"/>
            </w:tcBorders>
            <w:shd w:val="clear" w:color="000000" w:fill="FFFFFF"/>
            <w:tcMar>
              <w:top w:w="15" w:type="dxa"/>
              <w:left w:w="15" w:type="dxa"/>
              <w:bottom w:w="0" w:type="dxa"/>
              <w:right w:w="15" w:type="dxa"/>
            </w:tcMar>
            <w:vAlign w:val="bottom"/>
            <w:hideMark/>
          </w:tcPr>
          <w:p w14:paraId="14836655" w14:textId="77777777" w:rsidR="00B75F84" w:rsidRDefault="00B75F84" w:rsidP="00B75F84">
            <w:pPr>
              <w:spacing w:before="0" w:after="0" w:line="240" w:lineRule="auto"/>
              <w:jc w:val="right"/>
              <w:rPr>
                <w:rFonts w:ascii="Arial" w:hAnsi="Arial" w:cs="Arial"/>
                <w:color w:val="000000"/>
                <w:sz w:val="16"/>
                <w:szCs w:val="16"/>
              </w:rPr>
            </w:pPr>
            <w:r>
              <w:rPr>
                <w:rFonts w:ascii="Arial" w:hAnsi="Arial" w:cs="Arial"/>
                <w:color w:val="000000"/>
                <w:sz w:val="16"/>
                <w:szCs w:val="16"/>
              </w:rPr>
              <w:br/>
              <w:t>SPPs</w:t>
            </w:r>
          </w:p>
        </w:tc>
        <w:tc>
          <w:tcPr>
            <w:tcW w:w="1000" w:type="dxa"/>
            <w:tcBorders>
              <w:top w:val="nil"/>
              <w:left w:val="nil"/>
              <w:bottom w:val="nil"/>
              <w:right w:val="nil"/>
            </w:tcBorders>
            <w:shd w:val="clear" w:color="000000" w:fill="FFFFFF"/>
            <w:tcMar>
              <w:top w:w="15" w:type="dxa"/>
              <w:left w:w="15" w:type="dxa"/>
              <w:bottom w:w="0" w:type="dxa"/>
              <w:right w:w="15" w:type="dxa"/>
            </w:tcMar>
            <w:vAlign w:val="bottom"/>
            <w:hideMark/>
          </w:tcPr>
          <w:p w14:paraId="0FF984E1" w14:textId="77777777" w:rsidR="00B75F84" w:rsidRDefault="00B75F84" w:rsidP="00B75F84">
            <w:pPr>
              <w:spacing w:before="0" w:after="0" w:line="240" w:lineRule="auto"/>
              <w:jc w:val="right"/>
              <w:rPr>
                <w:rFonts w:ascii="Arial" w:hAnsi="Arial" w:cs="Arial"/>
                <w:color w:val="000000"/>
                <w:sz w:val="16"/>
                <w:szCs w:val="16"/>
              </w:rPr>
            </w:pPr>
            <w:r>
              <w:rPr>
                <w:rFonts w:ascii="Arial" w:hAnsi="Arial" w:cs="Arial"/>
                <w:color w:val="000000"/>
                <w:sz w:val="16"/>
                <w:szCs w:val="16"/>
              </w:rPr>
              <w:br/>
              <w:t>Other(c)</w:t>
            </w:r>
          </w:p>
        </w:tc>
        <w:tc>
          <w:tcPr>
            <w:tcW w:w="1080" w:type="dxa"/>
            <w:tcBorders>
              <w:top w:val="nil"/>
              <w:left w:val="nil"/>
              <w:bottom w:val="nil"/>
              <w:right w:val="nil"/>
            </w:tcBorders>
            <w:shd w:val="clear" w:color="000000" w:fill="FFFFFF"/>
            <w:tcMar>
              <w:top w:w="15" w:type="dxa"/>
              <w:left w:w="15" w:type="dxa"/>
              <w:bottom w:w="0" w:type="dxa"/>
              <w:right w:w="15" w:type="dxa"/>
            </w:tcMar>
            <w:vAlign w:val="bottom"/>
            <w:hideMark/>
          </w:tcPr>
          <w:p w14:paraId="726B667B" w14:textId="77777777" w:rsidR="00B75F84" w:rsidRDefault="00B75F84" w:rsidP="00B75F84">
            <w:pPr>
              <w:spacing w:before="0" w:after="0" w:line="240" w:lineRule="auto"/>
              <w:jc w:val="right"/>
              <w:rPr>
                <w:rFonts w:ascii="Arial" w:hAnsi="Arial" w:cs="Arial"/>
                <w:color w:val="000000"/>
                <w:sz w:val="16"/>
                <w:szCs w:val="16"/>
              </w:rPr>
            </w:pPr>
            <w:r>
              <w:rPr>
                <w:rFonts w:ascii="Arial" w:hAnsi="Arial" w:cs="Arial"/>
                <w:color w:val="000000"/>
                <w:sz w:val="16"/>
                <w:szCs w:val="16"/>
              </w:rPr>
              <w:t>Special</w:t>
            </w:r>
            <w:r>
              <w:rPr>
                <w:rFonts w:ascii="Arial" w:hAnsi="Arial" w:cs="Arial"/>
                <w:color w:val="000000"/>
                <w:sz w:val="16"/>
                <w:szCs w:val="16"/>
              </w:rPr>
              <w:br/>
              <w:t>Appropriation</w:t>
            </w:r>
          </w:p>
        </w:tc>
        <w:tc>
          <w:tcPr>
            <w:tcW w:w="1060" w:type="dxa"/>
            <w:tcBorders>
              <w:top w:val="nil"/>
              <w:left w:val="nil"/>
              <w:bottom w:val="nil"/>
              <w:right w:val="nil"/>
            </w:tcBorders>
            <w:shd w:val="clear" w:color="000000" w:fill="FFFFFF"/>
            <w:tcMar>
              <w:top w:w="15" w:type="dxa"/>
              <w:left w:w="15" w:type="dxa"/>
              <w:bottom w:w="0" w:type="dxa"/>
              <w:right w:w="15" w:type="dxa"/>
            </w:tcMar>
            <w:vAlign w:val="bottom"/>
            <w:hideMark/>
          </w:tcPr>
          <w:p w14:paraId="1D47661C" w14:textId="77777777" w:rsidR="00B75F84" w:rsidRDefault="00B75F84" w:rsidP="00B75F84">
            <w:pPr>
              <w:spacing w:before="0" w:after="0" w:line="240" w:lineRule="auto"/>
              <w:jc w:val="right"/>
              <w:rPr>
                <w:rFonts w:ascii="Arial" w:hAnsi="Arial" w:cs="Arial"/>
                <w:color w:val="000000"/>
                <w:sz w:val="16"/>
                <w:szCs w:val="16"/>
              </w:rPr>
            </w:pPr>
            <w:r>
              <w:rPr>
                <w:rFonts w:ascii="Arial" w:hAnsi="Arial" w:cs="Arial"/>
                <w:color w:val="000000"/>
                <w:sz w:val="16"/>
                <w:szCs w:val="16"/>
              </w:rPr>
              <w:br/>
              <w:t>Total</w:t>
            </w:r>
          </w:p>
        </w:tc>
      </w:tr>
      <w:tr w:rsidR="00B75F84" w14:paraId="2FEAD7EE" w14:textId="77777777" w:rsidTr="00B75F84">
        <w:trPr>
          <w:trHeight w:hRule="exact" w:val="225"/>
        </w:trPr>
        <w:tc>
          <w:tcPr>
            <w:tcW w:w="170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42EB5337" w14:textId="77777777" w:rsidR="00B75F84" w:rsidRDefault="00B75F84" w:rsidP="00B75F84">
            <w:pPr>
              <w:spacing w:before="0" w:after="0" w:line="240" w:lineRule="auto"/>
              <w:jc w:val="right"/>
              <w:rPr>
                <w:rFonts w:ascii="Calibri" w:hAnsi="Calibri" w:cs="Calibri"/>
                <w:color w:val="000000"/>
                <w:sz w:val="16"/>
                <w:szCs w:val="16"/>
              </w:rPr>
            </w:pPr>
            <w:r>
              <w:rPr>
                <w:rFonts w:ascii="Calibri" w:hAnsi="Calibri" w:cs="Calibri"/>
                <w:color w:val="000000"/>
                <w:sz w:val="16"/>
                <w:szCs w:val="16"/>
              </w:rPr>
              <w:t> </w:t>
            </w:r>
          </w:p>
        </w:tc>
        <w:tc>
          <w:tcPr>
            <w:tcW w:w="106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58E43048" w14:textId="646CCF05" w:rsidR="00B75F84" w:rsidRDefault="00B75F84" w:rsidP="00B75F84">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6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451D290D" w14:textId="13AF1377" w:rsidR="00B75F84" w:rsidRDefault="00B75F84" w:rsidP="00B75F84">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98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0ABCAAF9" w14:textId="5FC4063C" w:rsidR="00B75F84" w:rsidRDefault="00B75F84" w:rsidP="00B75F84">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8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02F7BE5E" w14:textId="16296F4D" w:rsidR="00B75F84" w:rsidRDefault="00B75F84" w:rsidP="00B75F84">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6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754EE08E" w14:textId="5A02629F" w:rsidR="00B75F84" w:rsidRDefault="00B75F84" w:rsidP="00B75F84">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8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6E09A192" w14:textId="77015DBC" w:rsidR="00B75F84" w:rsidRDefault="00B75F84" w:rsidP="00B75F84">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82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028843DF" w14:textId="6658AF49" w:rsidR="00B75F84" w:rsidRDefault="00B75F84" w:rsidP="00B75F84">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0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40A06FCB" w14:textId="62EDE8CE" w:rsidR="00B75F84" w:rsidRDefault="00B75F84" w:rsidP="00B75F84">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8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65ED97E9" w14:textId="6248E90D" w:rsidR="00B75F84" w:rsidRDefault="00B75F84" w:rsidP="00B75F84">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6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66E9BC54" w14:textId="78F468A3" w:rsidR="00B75F84" w:rsidRDefault="00B75F84" w:rsidP="00B75F84">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r>
      <w:tr w:rsidR="00FA39E9" w14:paraId="6553701F" w14:textId="77777777" w:rsidTr="00B75F84">
        <w:trPr>
          <w:trHeight w:val="227"/>
        </w:trPr>
        <w:tc>
          <w:tcPr>
            <w:tcW w:w="1700" w:type="dxa"/>
            <w:tcBorders>
              <w:top w:val="nil"/>
              <w:left w:val="nil"/>
              <w:bottom w:val="nil"/>
              <w:right w:val="nil"/>
            </w:tcBorders>
            <w:shd w:val="clear" w:color="000000" w:fill="FFFFFF"/>
            <w:tcMar>
              <w:top w:w="15" w:type="dxa"/>
              <w:left w:w="15" w:type="dxa"/>
              <w:bottom w:w="0" w:type="dxa"/>
              <w:right w:w="15" w:type="dxa"/>
            </w:tcMar>
            <w:vAlign w:val="bottom"/>
            <w:hideMark/>
          </w:tcPr>
          <w:p w14:paraId="5F6A9123" w14:textId="77777777" w:rsidR="00B75F84" w:rsidRDefault="00B75F84" w:rsidP="00B75F84">
            <w:pPr>
              <w:spacing w:before="0" w:after="0" w:line="240" w:lineRule="auto"/>
              <w:rPr>
                <w:rFonts w:ascii="Arial" w:hAnsi="Arial" w:cs="Arial"/>
                <w:b/>
                <w:bCs/>
                <w:color w:val="000000"/>
                <w:sz w:val="16"/>
                <w:szCs w:val="16"/>
              </w:rPr>
            </w:pPr>
            <w:r>
              <w:rPr>
                <w:rFonts w:ascii="Arial" w:hAnsi="Arial" w:cs="Arial"/>
                <w:b/>
                <w:bCs/>
                <w:color w:val="000000"/>
                <w:sz w:val="16"/>
                <w:szCs w:val="16"/>
              </w:rPr>
              <w:t>Department of Finance</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64ED717" w14:textId="77777777" w:rsidR="00B75F84" w:rsidRDefault="00B75F84" w:rsidP="00B75F8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99E4BFE" w14:textId="77777777" w:rsidR="00B75F84" w:rsidRDefault="00B75F84" w:rsidP="00B75F8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78D649C7" w14:textId="77777777" w:rsidR="00B75F84" w:rsidRDefault="00B75F84" w:rsidP="00B75F8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4FD956D2" w14:textId="77777777" w:rsidR="00B75F84" w:rsidRDefault="00B75F84" w:rsidP="00B75F8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FE4961F" w14:textId="77777777" w:rsidR="00B75F84" w:rsidRDefault="00B75F84" w:rsidP="00B75F8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5F600950" w14:textId="77777777" w:rsidR="00B75F84" w:rsidRDefault="00B75F84" w:rsidP="00B75F8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02522B0B" w14:textId="77777777" w:rsidR="00B75F84" w:rsidRDefault="00B75F84" w:rsidP="00B75F8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2549E478" w14:textId="77777777" w:rsidR="00B75F84" w:rsidRDefault="00B75F84" w:rsidP="00B75F8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1ECE8E2A" w14:textId="77777777" w:rsidR="00B75F84" w:rsidRDefault="00B75F84" w:rsidP="00B75F8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5309F12" w14:textId="77777777" w:rsidR="00B75F84" w:rsidRDefault="00B75F84" w:rsidP="00B75F8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FA39E9" w14:paraId="48627664" w14:textId="77777777" w:rsidTr="00B75F84">
        <w:trPr>
          <w:trHeight w:hRule="exact" w:val="225"/>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4D013565" w14:textId="77777777" w:rsidR="00B75F84" w:rsidRDefault="00B75F84" w:rsidP="00B75F84">
            <w:pPr>
              <w:spacing w:before="0" w:after="0" w:line="240" w:lineRule="auto"/>
              <w:rPr>
                <w:rFonts w:ascii="Arial" w:hAnsi="Arial" w:cs="Arial"/>
                <w:color w:val="000000"/>
                <w:sz w:val="16"/>
                <w:szCs w:val="16"/>
              </w:rPr>
            </w:pPr>
            <w:r>
              <w:rPr>
                <w:rFonts w:ascii="Arial" w:hAnsi="Arial" w:cs="Arial"/>
                <w:color w:val="000000"/>
                <w:sz w:val="16"/>
                <w:szCs w:val="16"/>
              </w:rPr>
              <w:t>Outcome 1</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26A3F41" w14:textId="77777777" w:rsidR="00B75F84" w:rsidRDefault="00B75F84" w:rsidP="00B75F84">
            <w:pPr>
              <w:spacing w:before="0" w:after="0" w:line="240" w:lineRule="auto"/>
              <w:jc w:val="right"/>
              <w:rPr>
                <w:rFonts w:ascii="Arial" w:hAnsi="Arial" w:cs="Arial"/>
                <w:color w:val="000000"/>
                <w:sz w:val="16"/>
                <w:szCs w:val="16"/>
              </w:rPr>
            </w:pPr>
            <w:r>
              <w:rPr>
                <w:rFonts w:ascii="Arial" w:hAnsi="Arial" w:cs="Arial"/>
                <w:color w:val="000000"/>
                <w:sz w:val="16"/>
                <w:szCs w:val="16"/>
              </w:rPr>
              <w:t>98,712</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109791C" w14:textId="34349603" w:rsidR="00B75F84" w:rsidRDefault="001B1118" w:rsidP="00B75F84">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6377C823" w14:textId="77777777" w:rsidR="00B75F84" w:rsidRDefault="00B75F84" w:rsidP="00B75F84">
            <w:pPr>
              <w:spacing w:before="0" w:after="0" w:line="240" w:lineRule="auto"/>
              <w:jc w:val="right"/>
              <w:rPr>
                <w:rFonts w:ascii="Arial" w:hAnsi="Arial" w:cs="Arial"/>
                <w:color w:val="000000"/>
                <w:sz w:val="16"/>
                <w:szCs w:val="16"/>
              </w:rPr>
            </w:pPr>
            <w:r>
              <w:rPr>
                <w:rFonts w:ascii="Arial" w:hAnsi="Arial" w:cs="Arial"/>
                <w:color w:val="000000"/>
                <w:sz w:val="16"/>
                <w:szCs w:val="16"/>
              </w:rPr>
              <w:t>1,616</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0545E3ED" w14:textId="20DC5A94" w:rsidR="00B75F84" w:rsidRDefault="001B1118" w:rsidP="00B75F84">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545A7AE" w14:textId="482905D7" w:rsidR="00B75F84" w:rsidRDefault="001B1118" w:rsidP="00B75F84">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3C3E9AF9" w14:textId="54B4A9D7" w:rsidR="00B75F84" w:rsidRDefault="001B1118" w:rsidP="00B75F84">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48CC175A" w14:textId="2386212B" w:rsidR="00B75F84" w:rsidRDefault="001B1118" w:rsidP="00B75F84">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58A8A9D1" w14:textId="53B9B909" w:rsidR="00B75F84" w:rsidRDefault="001B1118" w:rsidP="00B75F84">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598793C3" w14:textId="6DC539BC" w:rsidR="00B75F84" w:rsidRDefault="001B1118" w:rsidP="00B75F84">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13C7BB4" w14:textId="77777777" w:rsidR="00B75F84" w:rsidRDefault="00B75F84" w:rsidP="00B75F84">
            <w:pPr>
              <w:spacing w:before="0" w:after="0" w:line="240" w:lineRule="auto"/>
              <w:jc w:val="right"/>
              <w:rPr>
                <w:rFonts w:ascii="Arial" w:hAnsi="Arial" w:cs="Arial"/>
                <w:color w:val="000000"/>
                <w:sz w:val="16"/>
                <w:szCs w:val="16"/>
              </w:rPr>
            </w:pPr>
            <w:r>
              <w:rPr>
                <w:rFonts w:ascii="Arial" w:hAnsi="Arial" w:cs="Arial"/>
                <w:color w:val="000000"/>
                <w:sz w:val="16"/>
                <w:szCs w:val="16"/>
              </w:rPr>
              <w:t>100,328</w:t>
            </w:r>
          </w:p>
        </w:tc>
      </w:tr>
      <w:tr w:rsidR="00B75F84" w14:paraId="09D252AD" w14:textId="77777777" w:rsidTr="00B75F84">
        <w:trPr>
          <w:trHeight w:hRule="exact" w:val="225"/>
        </w:trPr>
        <w:tc>
          <w:tcPr>
            <w:tcW w:w="1700" w:type="dxa"/>
            <w:vMerge/>
            <w:tcBorders>
              <w:top w:val="nil"/>
              <w:left w:val="nil"/>
              <w:bottom w:val="nil"/>
              <w:right w:val="nil"/>
            </w:tcBorders>
            <w:vAlign w:val="center"/>
            <w:hideMark/>
          </w:tcPr>
          <w:p w14:paraId="0464B78B" w14:textId="77777777" w:rsidR="00B75F84" w:rsidRDefault="00B75F84" w:rsidP="00B75F84">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6E2017A" w14:textId="77777777" w:rsidR="00B75F84" w:rsidRDefault="00B75F84" w:rsidP="00B75F84">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99,247</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75F5EB7" w14:textId="6741009B" w:rsidR="00B75F84" w:rsidRDefault="001B1118" w:rsidP="00B75F84">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30C17191" w14:textId="77777777" w:rsidR="00B75F84" w:rsidRDefault="00B75F84" w:rsidP="00B75F84">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1,616</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082E8E69" w14:textId="66B7E7B8" w:rsidR="00B75F84" w:rsidRDefault="001B1118" w:rsidP="00B75F84">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D1A179A" w14:textId="3DF8C44E" w:rsidR="00B75F84" w:rsidRDefault="001B1118" w:rsidP="00B75F84">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6D085765" w14:textId="26AA5D10" w:rsidR="00B75F84" w:rsidRDefault="001B1118" w:rsidP="00B75F84">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740D9F9F" w14:textId="342E919D" w:rsidR="00B75F84" w:rsidRDefault="001B1118" w:rsidP="00B75F84">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49B18030" w14:textId="65C9617A" w:rsidR="00B75F84" w:rsidRDefault="001B1118" w:rsidP="00B75F84">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398F7ACB" w14:textId="0E085876" w:rsidR="00B75F84" w:rsidRDefault="001B1118" w:rsidP="00B75F84">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06690EA" w14:textId="77777777" w:rsidR="00B75F84" w:rsidRDefault="00B75F84" w:rsidP="00B75F84">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100,863</w:t>
            </w:r>
          </w:p>
        </w:tc>
      </w:tr>
      <w:tr w:rsidR="00FA39E9" w14:paraId="1E286698" w14:textId="77777777" w:rsidTr="00B75F84">
        <w:trPr>
          <w:trHeight w:hRule="exact" w:val="225"/>
        </w:trPr>
        <w:tc>
          <w:tcPr>
            <w:tcW w:w="170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64BA7F60" w14:textId="77777777" w:rsidR="00B75F84" w:rsidRDefault="00B75F84" w:rsidP="00B75F8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61B57F7B" w14:textId="77777777" w:rsidR="00B75F84" w:rsidRDefault="00B75F84" w:rsidP="00B75F8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0AE88A52" w14:textId="77777777" w:rsidR="00B75F84" w:rsidRDefault="00B75F84" w:rsidP="00B75F8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160F3034" w14:textId="77777777" w:rsidR="00B75F84" w:rsidRDefault="00B75F84" w:rsidP="00B75F8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5FB8E825" w14:textId="77777777" w:rsidR="00B75F84" w:rsidRDefault="00B75F84" w:rsidP="00B75F8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53AEC88E" w14:textId="77777777" w:rsidR="00B75F84" w:rsidRDefault="00B75F84" w:rsidP="00B75F8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7350C5C0" w14:textId="77777777" w:rsidR="00B75F84" w:rsidRDefault="00B75F84" w:rsidP="00B75F8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82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7CBF529A" w14:textId="77777777" w:rsidR="00B75F84" w:rsidRDefault="00B75F84" w:rsidP="00B75F8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0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52D0E7E3" w14:textId="77777777" w:rsidR="00B75F84" w:rsidRDefault="00B75F84" w:rsidP="00B75F8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335CD8BD" w14:textId="77777777" w:rsidR="00B75F84" w:rsidRDefault="00B75F84" w:rsidP="00B75F8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0BF3AC5F" w14:textId="77777777" w:rsidR="00B75F84" w:rsidRDefault="00B75F84" w:rsidP="00B75F8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FA39E9" w14:paraId="776D662A" w14:textId="77777777" w:rsidTr="00B75F84">
        <w:trPr>
          <w:trHeight w:hRule="exact" w:val="225"/>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0EF4A3E6" w14:textId="77777777" w:rsidR="00B75F84" w:rsidRDefault="00B75F84" w:rsidP="00B75F84">
            <w:pPr>
              <w:spacing w:before="0" w:after="0" w:line="240" w:lineRule="auto"/>
              <w:rPr>
                <w:rFonts w:ascii="Arial" w:hAnsi="Arial" w:cs="Arial"/>
                <w:color w:val="000000"/>
                <w:sz w:val="16"/>
                <w:szCs w:val="16"/>
              </w:rPr>
            </w:pPr>
            <w:r>
              <w:rPr>
                <w:rFonts w:ascii="Arial" w:hAnsi="Arial" w:cs="Arial"/>
                <w:color w:val="000000"/>
                <w:sz w:val="16"/>
                <w:szCs w:val="16"/>
              </w:rPr>
              <w:t>Outcome 2</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A405764" w14:textId="77777777" w:rsidR="00B75F84" w:rsidRDefault="00B75F84" w:rsidP="00B75F84">
            <w:pPr>
              <w:spacing w:before="0" w:after="0" w:line="240" w:lineRule="auto"/>
              <w:jc w:val="right"/>
              <w:rPr>
                <w:rFonts w:ascii="Arial" w:hAnsi="Arial" w:cs="Arial"/>
                <w:color w:val="000000"/>
                <w:sz w:val="16"/>
                <w:szCs w:val="16"/>
              </w:rPr>
            </w:pPr>
            <w:r>
              <w:rPr>
                <w:rFonts w:ascii="Arial" w:hAnsi="Arial" w:cs="Arial"/>
                <w:color w:val="000000"/>
                <w:sz w:val="16"/>
                <w:szCs w:val="16"/>
              </w:rPr>
              <w:t>446,083</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16570F1" w14:textId="5009130D" w:rsidR="00B75F84" w:rsidRDefault="001B1118" w:rsidP="00B75F84">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5BAAB0AE" w14:textId="77777777" w:rsidR="00B75F84" w:rsidRDefault="00B75F84" w:rsidP="00B75F84">
            <w:pPr>
              <w:spacing w:before="0" w:after="0" w:line="240" w:lineRule="auto"/>
              <w:jc w:val="right"/>
              <w:rPr>
                <w:rFonts w:ascii="Arial" w:hAnsi="Arial" w:cs="Arial"/>
                <w:color w:val="000000"/>
                <w:sz w:val="16"/>
                <w:szCs w:val="16"/>
              </w:rPr>
            </w:pPr>
            <w:r>
              <w:rPr>
                <w:rFonts w:ascii="Arial" w:hAnsi="Arial" w:cs="Arial"/>
                <w:color w:val="000000"/>
                <w:sz w:val="16"/>
                <w:szCs w:val="16"/>
              </w:rPr>
              <w:t>72,058</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3E48E90A" w14:textId="587E7228" w:rsidR="00B75F84" w:rsidRDefault="001B1118" w:rsidP="00B75F84">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E20F8B5" w14:textId="77777777" w:rsidR="00B75F84" w:rsidRDefault="00B75F84" w:rsidP="00B75F84">
            <w:pPr>
              <w:spacing w:before="0" w:after="0" w:line="240" w:lineRule="auto"/>
              <w:jc w:val="right"/>
              <w:rPr>
                <w:rFonts w:ascii="Arial" w:hAnsi="Arial" w:cs="Arial"/>
                <w:color w:val="000000"/>
                <w:sz w:val="16"/>
                <w:szCs w:val="16"/>
              </w:rPr>
            </w:pPr>
            <w:r>
              <w:rPr>
                <w:rFonts w:ascii="Arial" w:hAnsi="Arial" w:cs="Arial"/>
                <w:color w:val="000000"/>
                <w:sz w:val="16"/>
                <w:szCs w:val="16"/>
              </w:rPr>
              <w:t>67,112,513</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21F1E397" w14:textId="77777777" w:rsidR="00B75F84" w:rsidRDefault="00B75F84" w:rsidP="00B75F84">
            <w:pPr>
              <w:spacing w:before="0" w:after="0" w:line="240" w:lineRule="auto"/>
              <w:jc w:val="right"/>
              <w:rPr>
                <w:rFonts w:ascii="Arial" w:hAnsi="Arial" w:cs="Arial"/>
                <w:color w:val="000000"/>
                <w:sz w:val="16"/>
                <w:szCs w:val="16"/>
              </w:rPr>
            </w:pPr>
            <w:r>
              <w:rPr>
                <w:rFonts w:ascii="Arial" w:hAnsi="Arial" w:cs="Arial"/>
                <w:color w:val="000000"/>
                <w:sz w:val="16"/>
                <w:szCs w:val="16"/>
              </w:rPr>
              <w:t>10,703</w:t>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57B4D54C" w14:textId="2218B54E" w:rsidR="00B75F84" w:rsidRDefault="001B1118" w:rsidP="00B75F84">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4F679C5A" w14:textId="21817D10" w:rsidR="00B75F84" w:rsidRDefault="001B1118" w:rsidP="00B75F84">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54E5F712" w14:textId="77777777" w:rsidR="00B75F84" w:rsidRDefault="00B75F84" w:rsidP="00B75F84">
            <w:pPr>
              <w:spacing w:before="0" w:after="0" w:line="240" w:lineRule="auto"/>
              <w:jc w:val="right"/>
              <w:rPr>
                <w:rFonts w:ascii="Arial" w:hAnsi="Arial" w:cs="Arial"/>
                <w:color w:val="000000"/>
                <w:sz w:val="16"/>
                <w:szCs w:val="16"/>
              </w:rPr>
            </w:pPr>
            <w:r>
              <w:rPr>
                <w:rFonts w:ascii="Arial" w:hAnsi="Arial" w:cs="Arial"/>
                <w:color w:val="000000"/>
                <w:sz w:val="16"/>
                <w:szCs w:val="16"/>
              </w:rPr>
              <w:t>9,994,535</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544473B" w14:textId="77777777" w:rsidR="00B75F84" w:rsidRDefault="00B75F84" w:rsidP="00B75F84">
            <w:pPr>
              <w:spacing w:before="0" w:after="0" w:line="240" w:lineRule="auto"/>
              <w:jc w:val="right"/>
              <w:rPr>
                <w:rFonts w:ascii="Arial" w:hAnsi="Arial" w:cs="Arial"/>
                <w:color w:val="000000"/>
                <w:sz w:val="16"/>
                <w:szCs w:val="16"/>
              </w:rPr>
            </w:pPr>
            <w:r>
              <w:rPr>
                <w:rFonts w:ascii="Arial" w:hAnsi="Arial" w:cs="Arial"/>
                <w:color w:val="000000"/>
                <w:sz w:val="16"/>
                <w:szCs w:val="16"/>
              </w:rPr>
              <w:t>77,635,892</w:t>
            </w:r>
          </w:p>
        </w:tc>
      </w:tr>
      <w:tr w:rsidR="00B75F84" w14:paraId="2EF95101" w14:textId="77777777" w:rsidTr="00B75F84">
        <w:trPr>
          <w:trHeight w:hRule="exact" w:val="225"/>
        </w:trPr>
        <w:tc>
          <w:tcPr>
            <w:tcW w:w="1700" w:type="dxa"/>
            <w:vMerge/>
            <w:tcBorders>
              <w:top w:val="nil"/>
              <w:left w:val="nil"/>
              <w:bottom w:val="nil"/>
              <w:right w:val="nil"/>
            </w:tcBorders>
            <w:vAlign w:val="center"/>
            <w:hideMark/>
          </w:tcPr>
          <w:p w14:paraId="3AF56141" w14:textId="77777777" w:rsidR="00B75F84" w:rsidRDefault="00B75F84" w:rsidP="00B75F84">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2A0C829" w14:textId="77777777" w:rsidR="00B75F84" w:rsidRDefault="00B75F84" w:rsidP="00B75F84">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392,604</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D2BCD06" w14:textId="5991534B" w:rsidR="00B75F84" w:rsidRDefault="001B1118" w:rsidP="00B75F84">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34652A09" w14:textId="77777777" w:rsidR="00B75F84" w:rsidRDefault="00B75F84" w:rsidP="00B75F84">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124,814</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280A605B" w14:textId="12678EFA" w:rsidR="00B75F84" w:rsidRDefault="001B1118" w:rsidP="00B75F84">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11F48AB" w14:textId="77777777" w:rsidR="00B75F84" w:rsidRDefault="00B75F84" w:rsidP="00B75F84">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69,200,111</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18339826" w14:textId="77777777" w:rsidR="00B75F84" w:rsidRDefault="00B75F84" w:rsidP="00B75F84">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10,832</w:t>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0E609CFC" w14:textId="468CC279" w:rsidR="00B75F84" w:rsidRDefault="001B1118" w:rsidP="00B75F84">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2B732559" w14:textId="1C1C6868" w:rsidR="00B75F84" w:rsidRDefault="001B1118" w:rsidP="00B75F84">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7B6C8AD7" w14:textId="77777777" w:rsidR="00B75F84" w:rsidRDefault="00B75F84" w:rsidP="00B75F84">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9,609,394</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E174D33" w14:textId="77777777" w:rsidR="00B75F84" w:rsidRDefault="00B75F84" w:rsidP="00B75F84">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79,337,755</w:t>
            </w:r>
          </w:p>
        </w:tc>
      </w:tr>
      <w:tr w:rsidR="00FA39E9" w14:paraId="771E948F" w14:textId="77777777" w:rsidTr="00B75F84">
        <w:trPr>
          <w:trHeight w:hRule="exact" w:val="225"/>
        </w:trPr>
        <w:tc>
          <w:tcPr>
            <w:tcW w:w="170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2DA56509" w14:textId="77777777" w:rsidR="00B75F84" w:rsidRDefault="00B75F84" w:rsidP="00B75F8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3D21E3A9" w14:textId="77777777" w:rsidR="00B75F84" w:rsidRDefault="00B75F84" w:rsidP="00B75F8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5827989E" w14:textId="77777777" w:rsidR="00B75F84" w:rsidRDefault="00B75F84" w:rsidP="00B75F8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0216D785" w14:textId="77777777" w:rsidR="00B75F84" w:rsidRDefault="00B75F84" w:rsidP="00B75F8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4156AEEE" w14:textId="77777777" w:rsidR="00B75F84" w:rsidRDefault="00B75F84" w:rsidP="00B75F8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3581C159" w14:textId="77777777" w:rsidR="00B75F84" w:rsidRDefault="00B75F84" w:rsidP="00B75F8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4DE3387E" w14:textId="77777777" w:rsidR="00B75F84" w:rsidRDefault="00B75F84" w:rsidP="00B75F8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82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20FB065A" w14:textId="77777777" w:rsidR="00B75F84" w:rsidRDefault="00B75F84" w:rsidP="00B75F8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0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592F7699" w14:textId="77777777" w:rsidR="00B75F84" w:rsidRDefault="00B75F84" w:rsidP="00B75F8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0CE5A580" w14:textId="77777777" w:rsidR="00B75F84" w:rsidRDefault="00B75F84" w:rsidP="00B75F8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610AD1C6" w14:textId="77777777" w:rsidR="00B75F84" w:rsidRDefault="00B75F84" w:rsidP="00B75F8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FA39E9" w14:paraId="1737CDCF" w14:textId="77777777" w:rsidTr="00B75F84">
        <w:trPr>
          <w:trHeight w:hRule="exact" w:val="225"/>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6B3626E9" w14:textId="77777777" w:rsidR="00B75F84" w:rsidRDefault="00B75F84" w:rsidP="00B75F84">
            <w:pPr>
              <w:spacing w:before="0" w:after="0" w:line="240" w:lineRule="auto"/>
              <w:rPr>
                <w:rFonts w:ascii="Arial" w:hAnsi="Arial" w:cs="Arial"/>
                <w:color w:val="000000"/>
                <w:sz w:val="16"/>
                <w:szCs w:val="16"/>
              </w:rPr>
            </w:pPr>
            <w:r>
              <w:rPr>
                <w:rFonts w:ascii="Arial" w:hAnsi="Arial" w:cs="Arial"/>
                <w:color w:val="000000"/>
                <w:sz w:val="16"/>
                <w:szCs w:val="16"/>
              </w:rPr>
              <w:t>Outcome 3</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77FA751" w14:textId="77777777" w:rsidR="00B75F84" w:rsidRDefault="00B75F84" w:rsidP="00B75F84">
            <w:pPr>
              <w:spacing w:before="0" w:after="0" w:line="240" w:lineRule="auto"/>
              <w:jc w:val="right"/>
              <w:rPr>
                <w:rFonts w:ascii="Arial" w:hAnsi="Arial" w:cs="Arial"/>
                <w:color w:val="000000"/>
                <w:sz w:val="16"/>
                <w:szCs w:val="16"/>
              </w:rPr>
            </w:pPr>
            <w:r>
              <w:rPr>
                <w:rFonts w:ascii="Arial" w:hAnsi="Arial" w:cs="Arial"/>
                <w:color w:val="000000"/>
                <w:sz w:val="16"/>
                <w:szCs w:val="16"/>
              </w:rPr>
              <w:t>23,276</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7428CD8" w14:textId="4A4322E8" w:rsidR="00B75F84" w:rsidRDefault="001B1118" w:rsidP="00B75F84">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6F21F9B5" w14:textId="77777777" w:rsidR="00B75F84" w:rsidRDefault="00B75F84" w:rsidP="00B75F84">
            <w:pPr>
              <w:spacing w:before="0" w:after="0" w:line="240" w:lineRule="auto"/>
              <w:jc w:val="right"/>
              <w:rPr>
                <w:rFonts w:ascii="Arial" w:hAnsi="Arial" w:cs="Arial"/>
                <w:color w:val="000000"/>
                <w:sz w:val="16"/>
                <w:szCs w:val="16"/>
              </w:rPr>
            </w:pPr>
            <w:r>
              <w:rPr>
                <w:rFonts w:ascii="Arial" w:hAnsi="Arial" w:cs="Arial"/>
                <w:color w:val="000000"/>
                <w:sz w:val="16"/>
                <w:szCs w:val="16"/>
              </w:rPr>
              <w:t>220</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05757A49" w14:textId="4ACC817C" w:rsidR="00B75F84" w:rsidRDefault="001B1118" w:rsidP="00B75F84">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6E0FACB" w14:textId="13ADE14C" w:rsidR="00B75F84" w:rsidRDefault="001B1118" w:rsidP="00B75F84">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00020109" w14:textId="77777777" w:rsidR="00B75F84" w:rsidRDefault="00B75F84" w:rsidP="00B75F84">
            <w:pPr>
              <w:spacing w:before="0" w:after="0" w:line="240" w:lineRule="auto"/>
              <w:jc w:val="right"/>
              <w:rPr>
                <w:rFonts w:ascii="Arial" w:hAnsi="Arial" w:cs="Arial"/>
                <w:color w:val="000000"/>
                <w:sz w:val="16"/>
                <w:szCs w:val="16"/>
              </w:rPr>
            </w:pPr>
            <w:r>
              <w:rPr>
                <w:rFonts w:ascii="Arial" w:hAnsi="Arial" w:cs="Arial"/>
                <w:color w:val="000000"/>
                <w:sz w:val="16"/>
                <w:szCs w:val="16"/>
              </w:rPr>
              <w:t>400,283</w:t>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67EE6E17" w14:textId="385B9BF9" w:rsidR="00B75F84" w:rsidRDefault="001B1118" w:rsidP="00B75F84">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41024E8F" w14:textId="766A58F3" w:rsidR="00B75F84" w:rsidRDefault="001B1118" w:rsidP="00B75F84">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108CA25D" w14:textId="77777777" w:rsidR="00B75F84" w:rsidRDefault="00B75F84" w:rsidP="00B75F84">
            <w:pPr>
              <w:spacing w:before="0" w:after="0" w:line="240" w:lineRule="auto"/>
              <w:jc w:val="right"/>
              <w:rPr>
                <w:rFonts w:ascii="Arial" w:hAnsi="Arial" w:cs="Arial"/>
                <w:color w:val="000000"/>
                <w:sz w:val="16"/>
                <w:szCs w:val="16"/>
              </w:rPr>
            </w:pPr>
            <w:r>
              <w:rPr>
                <w:rFonts w:ascii="Arial" w:hAnsi="Arial" w:cs="Arial"/>
                <w:color w:val="000000"/>
                <w:sz w:val="16"/>
                <w:szCs w:val="16"/>
              </w:rPr>
              <w:t>272,311</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E3D782A" w14:textId="77777777" w:rsidR="00B75F84" w:rsidRDefault="00B75F84" w:rsidP="00B75F84">
            <w:pPr>
              <w:spacing w:before="0" w:after="0" w:line="240" w:lineRule="auto"/>
              <w:jc w:val="right"/>
              <w:rPr>
                <w:rFonts w:ascii="Arial" w:hAnsi="Arial" w:cs="Arial"/>
                <w:color w:val="000000"/>
                <w:sz w:val="16"/>
                <w:szCs w:val="16"/>
              </w:rPr>
            </w:pPr>
            <w:r>
              <w:rPr>
                <w:rFonts w:ascii="Arial" w:hAnsi="Arial" w:cs="Arial"/>
                <w:color w:val="000000"/>
                <w:sz w:val="16"/>
                <w:szCs w:val="16"/>
              </w:rPr>
              <w:t>696,090</w:t>
            </w:r>
          </w:p>
        </w:tc>
      </w:tr>
      <w:tr w:rsidR="00B75F84" w14:paraId="332A5095" w14:textId="77777777" w:rsidTr="00B75F84">
        <w:trPr>
          <w:trHeight w:hRule="exact" w:val="225"/>
        </w:trPr>
        <w:tc>
          <w:tcPr>
            <w:tcW w:w="1700" w:type="dxa"/>
            <w:vMerge/>
            <w:tcBorders>
              <w:top w:val="nil"/>
              <w:left w:val="nil"/>
              <w:bottom w:val="nil"/>
              <w:right w:val="nil"/>
            </w:tcBorders>
            <w:vAlign w:val="center"/>
            <w:hideMark/>
          </w:tcPr>
          <w:p w14:paraId="52DF3D10" w14:textId="77777777" w:rsidR="00B75F84" w:rsidRDefault="00B75F84" w:rsidP="00B75F84">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93677DC" w14:textId="77777777" w:rsidR="00B75F84" w:rsidRDefault="00B75F84" w:rsidP="00B75F84">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26,591</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9A12617" w14:textId="73EFF554" w:rsidR="00B75F84" w:rsidRDefault="001B1118" w:rsidP="00B75F84">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563EFACC" w14:textId="77777777" w:rsidR="00B75F84" w:rsidRDefault="00B75F84" w:rsidP="00B75F84">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220</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49285806" w14:textId="37347FDE" w:rsidR="00B75F84" w:rsidRDefault="001B1118" w:rsidP="00B75F84">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BC5B7F2" w14:textId="2EE1C37D" w:rsidR="00B75F84" w:rsidRDefault="001B1118" w:rsidP="00B75F84">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5B2E899E" w14:textId="77777777" w:rsidR="00B75F84" w:rsidRDefault="00B75F84" w:rsidP="00B75F84">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428,574</w:t>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23624FE9" w14:textId="1C180541" w:rsidR="00B75F84" w:rsidRDefault="001B1118" w:rsidP="00B75F84">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0DA06B80" w14:textId="51640628" w:rsidR="00B75F84" w:rsidRDefault="001B1118" w:rsidP="00B75F84">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5E48B669" w14:textId="77777777" w:rsidR="00B75F84" w:rsidRDefault="00B75F84" w:rsidP="00B75F84">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354,835</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68ABABB" w14:textId="77777777" w:rsidR="00B75F84" w:rsidRDefault="00B75F84" w:rsidP="00B75F84">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810,220</w:t>
            </w:r>
          </w:p>
        </w:tc>
      </w:tr>
      <w:tr w:rsidR="00FA39E9" w14:paraId="225DBED0" w14:textId="77777777" w:rsidTr="00B75F84">
        <w:trPr>
          <w:trHeight w:hRule="exact" w:val="225"/>
        </w:trPr>
        <w:tc>
          <w:tcPr>
            <w:tcW w:w="170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796223E4" w14:textId="77777777" w:rsidR="00B75F84" w:rsidRDefault="00B75F84" w:rsidP="00B75F8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4507D1C5" w14:textId="77777777" w:rsidR="00B75F84" w:rsidRDefault="00B75F84" w:rsidP="00B75F8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58075ACA" w14:textId="77777777" w:rsidR="00B75F84" w:rsidRDefault="00B75F84" w:rsidP="00B75F8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2D32EAA0" w14:textId="77777777" w:rsidR="00B75F84" w:rsidRDefault="00B75F84" w:rsidP="00B75F8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155FBD8A" w14:textId="77777777" w:rsidR="00B75F84" w:rsidRDefault="00B75F84" w:rsidP="00B75F8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14F72091" w14:textId="77777777" w:rsidR="00B75F84" w:rsidRDefault="00B75F84" w:rsidP="00B75F8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67A90E73" w14:textId="77777777" w:rsidR="00B75F84" w:rsidRDefault="00B75F84" w:rsidP="00B75F8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82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5B9C3F52" w14:textId="77777777" w:rsidR="00B75F84" w:rsidRDefault="00B75F84" w:rsidP="00B75F8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0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14361C10" w14:textId="77777777" w:rsidR="00B75F84" w:rsidRDefault="00B75F84" w:rsidP="00B75F8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7ADF3B2B" w14:textId="77777777" w:rsidR="00B75F84" w:rsidRDefault="00B75F84" w:rsidP="00B75F8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60EDEB03" w14:textId="77777777" w:rsidR="00B75F84" w:rsidRDefault="00B75F84" w:rsidP="00B75F8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FA39E9" w14:paraId="7F4832B7" w14:textId="77777777" w:rsidTr="00B75F84">
        <w:trPr>
          <w:trHeight w:hRule="exact" w:val="225"/>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016DFA8C" w14:textId="77777777" w:rsidR="00B75F84" w:rsidRDefault="00B75F84" w:rsidP="00B75F84">
            <w:pPr>
              <w:spacing w:before="0" w:after="0" w:line="240" w:lineRule="auto"/>
              <w:rPr>
                <w:rFonts w:ascii="Arial" w:hAnsi="Arial" w:cs="Arial"/>
                <w:color w:val="000000"/>
                <w:sz w:val="16"/>
                <w:szCs w:val="16"/>
              </w:rPr>
            </w:pPr>
            <w:r>
              <w:rPr>
                <w:rFonts w:ascii="Arial" w:hAnsi="Arial" w:cs="Arial"/>
                <w:color w:val="000000"/>
                <w:sz w:val="16"/>
                <w:szCs w:val="16"/>
              </w:rPr>
              <w:t>Equity Injections</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3317D2F" w14:textId="7A52D5A4" w:rsidR="00B75F84" w:rsidRDefault="001B1118" w:rsidP="00B75F84">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C9C7A59" w14:textId="77777777" w:rsidR="00B75F84" w:rsidRDefault="00B75F84" w:rsidP="00B75F84">
            <w:pPr>
              <w:spacing w:before="0" w:after="0" w:line="240" w:lineRule="auto"/>
              <w:jc w:val="right"/>
              <w:rPr>
                <w:rFonts w:ascii="Arial" w:hAnsi="Arial" w:cs="Arial"/>
                <w:color w:val="000000"/>
                <w:sz w:val="16"/>
                <w:szCs w:val="16"/>
              </w:rPr>
            </w:pPr>
            <w:r>
              <w:rPr>
                <w:rFonts w:ascii="Arial" w:hAnsi="Arial" w:cs="Arial"/>
                <w:color w:val="000000"/>
                <w:sz w:val="16"/>
                <w:szCs w:val="16"/>
              </w:rPr>
              <w:t>280,685</w:t>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2A0E7A88" w14:textId="28CAEFF5" w:rsidR="00B75F84" w:rsidRDefault="001B1118" w:rsidP="00B75F84">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087F70DA" w14:textId="7F3AEAF6" w:rsidR="00B75F84" w:rsidRDefault="001B1118" w:rsidP="00B75F84">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C190C93" w14:textId="5B9926A7" w:rsidR="00B75F84" w:rsidRDefault="001B1118" w:rsidP="00B75F84">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080431C8" w14:textId="6DC89EE3" w:rsidR="00B75F84" w:rsidRDefault="001B1118" w:rsidP="00B75F84">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23F678FC" w14:textId="2505EA6D" w:rsidR="00B75F84" w:rsidRDefault="001B1118" w:rsidP="00B75F84">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418C1F48" w14:textId="4DDF1575" w:rsidR="00B75F84" w:rsidRDefault="001B1118" w:rsidP="00B75F84">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3798EECA" w14:textId="779D6C8E" w:rsidR="00B75F84" w:rsidRDefault="001B1118" w:rsidP="00B75F84">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10D88DD" w14:textId="77777777" w:rsidR="00B75F84" w:rsidRDefault="00B75F84" w:rsidP="00B75F84">
            <w:pPr>
              <w:spacing w:before="0" w:after="0" w:line="240" w:lineRule="auto"/>
              <w:jc w:val="right"/>
              <w:rPr>
                <w:rFonts w:ascii="Arial" w:hAnsi="Arial" w:cs="Arial"/>
                <w:color w:val="000000"/>
                <w:sz w:val="16"/>
                <w:szCs w:val="16"/>
              </w:rPr>
            </w:pPr>
            <w:r>
              <w:rPr>
                <w:rFonts w:ascii="Arial" w:hAnsi="Arial" w:cs="Arial"/>
                <w:color w:val="000000"/>
                <w:sz w:val="16"/>
                <w:szCs w:val="16"/>
              </w:rPr>
              <w:t>280,685</w:t>
            </w:r>
          </w:p>
        </w:tc>
      </w:tr>
      <w:tr w:rsidR="00B75F84" w14:paraId="032B47EB" w14:textId="77777777" w:rsidTr="00B75F84">
        <w:trPr>
          <w:trHeight w:hRule="exact" w:val="225"/>
        </w:trPr>
        <w:tc>
          <w:tcPr>
            <w:tcW w:w="1700" w:type="dxa"/>
            <w:vMerge/>
            <w:tcBorders>
              <w:top w:val="nil"/>
              <w:left w:val="nil"/>
              <w:bottom w:val="nil"/>
              <w:right w:val="nil"/>
            </w:tcBorders>
            <w:vAlign w:val="center"/>
            <w:hideMark/>
          </w:tcPr>
          <w:p w14:paraId="0FCE8BAC" w14:textId="77777777" w:rsidR="00B75F84" w:rsidRDefault="00B75F84" w:rsidP="00B75F84">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1D107CD" w14:textId="41CCE419" w:rsidR="00B75F84" w:rsidRDefault="001B1118" w:rsidP="00B75F84">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B24ED6F" w14:textId="77777777" w:rsidR="00B75F84" w:rsidRDefault="00B75F84" w:rsidP="00B75F84">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769,067</w:t>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62B58A60" w14:textId="6E4E4A2F" w:rsidR="00B75F84" w:rsidRDefault="001B1118" w:rsidP="00B75F84">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698A678E" w14:textId="068C2C08" w:rsidR="00B75F84" w:rsidRDefault="001B1118" w:rsidP="00B75F84">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DB394E3" w14:textId="71E551A5" w:rsidR="00B75F84" w:rsidRDefault="001B1118" w:rsidP="00B75F84">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6D63D4A7" w14:textId="37C70470" w:rsidR="00B75F84" w:rsidRDefault="001B1118" w:rsidP="00B75F84">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29E2052D" w14:textId="0D5B4AEC" w:rsidR="00B75F84" w:rsidRDefault="001B1118" w:rsidP="00B75F84">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5EED6896" w14:textId="34DC21C0" w:rsidR="00B75F84" w:rsidRDefault="001B1118" w:rsidP="00B75F84">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54D22925" w14:textId="4820F749" w:rsidR="00B75F84" w:rsidRDefault="001B1118" w:rsidP="00B75F84">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D814470" w14:textId="77777777" w:rsidR="00B75F84" w:rsidRDefault="00B75F84" w:rsidP="00B75F84">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769,067</w:t>
            </w:r>
          </w:p>
        </w:tc>
      </w:tr>
      <w:tr w:rsidR="00FA39E9" w14:paraId="2862742F" w14:textId="77777777" w:rsidTr="00B75F84">
        <w:trPr>
          <w:trHeight w:hRule="exact" w:val="225"/>
        </w:trPr>
        <w:tc>
          <w:tcPr>
            <w:tcW w:w="170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2E72C3EF" w14:textId="77777777" w:rsidR="00B75F84" w:rsidRDefault="00B75F84" w:rsidP="00B75F8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03D37F32" w14:textId="77777777" w:rsidR="00B75F84" w:rsidRDefault="00B75F84" w:rsidP="00B75F8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63C363B3" w14:textId="77777777" w:rsidR="00B75F84" w:rsidRDefault="00B75F84" w:rsidP="00B75F8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59D4AF41" w14:textId="77777777" w:rsidR="00B75F84" w:rsidRDefault="00B75F84" w:rsidP="00B75F8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4F5439AA" w14:textId="77777777" w:rsidR="00B75F84" w:rsidRDefault="00B75F84" w:rsidP="00B75F8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6D34FB8F" w14:textId="77777777" w:rsidR="00B75F84" w:rsidRDefault="00B75F84" w:rsidP="00B75F8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24A37DC2" w14:textId="77777777" w:rsidR="00B75F84" w:rsidRDefault="00B75F84" w:rsidP="00B75F8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82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2F1C4907" w14:textId="77777777" w:rsidR="00B75F84" w:rsidRDefault="00B75F84" w:rsidP="00B75F8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0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6B2A6B4E" w14:textId="77777777" w:rsidR="00B75F84" w:rsidRDefault="00B75F84" w:rsidP="00B75F8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55638067" w14:textId="77777777" w:rsidR="00B75F84" w:rsidRDefault="00B75F84" w:rsidP="00B75F8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6541CD00" w14:textId="77777777" w:rsidR="00B75F84" w:rsidRDefault="00B75F84" w:rsidP="00B75F8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FA39E9" w14:paraId="693E02E0" w14:textId="77777777" w:rsidTr="00B75F84">
        <w:trPr>
          <w:trHeight w:hRule="exact" w:val="227"/>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640FFA3A" w14:textId="77777777" w:rsidR="00B75F84" w:rsidRDefault="00B75F84" w:rsidP="00B75F84">
            <w:pPr>
              <w:spacing w:before="0" w:after="0" w:line="240" w:lineRule="auto"/>
              <w:rPr>
                <w:rFonts w:ascii="Arial" w:hAnsi="Arial" w:cs="Arial"/>
                <w:color w:val="000000"/>
                <w:sz w:val="16"/>
                <w:szCs w:val="16"/>
              </w:rPr>
            </w:pPr>
            <w:r>
              <w:rPr>
                <w:rFonts w:ascii="Arial" w:hAnsi="Arial" w:cs="Arial"/>
                <w:color w:val="000000"/>
                <w:sz w:val="16"/>
                <w:szCs w:val="16"/>
              </w:rPr>
              <w:t>Administered Assets and Liabilities</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3FF6407" w14:textId="3AC17A10" w:rsidR="00B75F84" w:rsidRDefault="001B1118" w:rsidP="00B75F84">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7AD3C09" w14:textId="2FA8E080" w:rsidR="00B75F84" w:rsidRDefault="001B1118" w:rsidP="00B75F84">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1BE4D06E" w14:textId="6D49C147" w:rsidR="00B75F84" w:rsidRDefault="001B1118" w:rsidP="00B75F84">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341CD76A" w14:textId="35E24E13" w:rsidR="00B75F84" w:rsidRDefault="001B1118" w:rsidP="00B75F84">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180D3F9" w14:textId="57F5D98C" w:rsidR="00B75F84" w:rsidRDefault="001B1118" w:rsidP="00B75F84">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5650E8D3" w14:textId="78113C90" w:rsidR="00B75F84" w:rsidRDefault="001B1118" w:rsidP="00B75F84">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7900B9AB" w14:textId="5899BB03" w:rsidR="00B75F84" w:rsidRDefault="001B1118" w:rsidP="00B75F84">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2BDFDF37" w14:textId="77777777" w:rsidR="00B75F84" w:rsidRDefault="00B75F84" w:rsidP="00B75F84">
            <w:pPr>
              <w:spacing w:before="0" w:after="0" w:line="240" w:lineRule="auto"/>
              <w:jc w:val="right"/>
              <w:rPr>
                <w:rFonts w:ascii="Arial" w:hAnsi="Arial" w:cs="Arial"/>
                <w:color w:val="000000"/>
                <w:sz w:val="16"/>
                <w:szCs w:val="16"/>
              </w:rPr>
            </w:pPr>
            <w:r>
              <w:rPr>
                <w:rFonts w:ascii="Arial" w:hAnsi="Arial" w:cs="Arial"/>
                <w:color w:val="000000"/>
                <w:sz w:val="16"/>
                <w:szCs w:val="16"/>
              </w:rPr>
              <w:t>2,933,506</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468311D4" w14:textId="7CD38DD8" w:rsidR="00B75F84" w:rsidRDefault="001B1118" w:rsidP="00B75F84">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D4FCB7B" w14:textId="77777777" w:rsidR="00B75F84" w:rsidRDefault="00B75F84" w:rsidP="00B75F84">
            <w:pPr>
              <w:spacing w:before="0" w:after="0" w:line="240" w:lineRule="auto"/>
              <w:jc w:val="right"/>
              <w:rPr>
                <w:rFonts w:ascii="Arial" w:hAnsi="Arial" w:cs="Arial"/>
                <w:color w:val="000000"/>
                <w:sz w:val="16"/>
                <w:szCs w:val="16"/>
              </w:rPr>
            </w:pPr>
            <w:r>
              <w:rPr>
                <w:rFonts w:ascii="Arial" w:hAnsi="Arial" w:cs="Arial"/>
                <w:color w:val="000000"/>
                <w:sz w:val="16"/>
                <w:szCs w:val="16"/>
              </w:rPr>
              <w:t>2,933,506</w:t>
            </w:r>
          </w:p>
        </w:tc>
      </w:tr>
      <w:tr w:rsidR="00B75F84" w14:paraId="418ACE8D" w14:textId="77777777" w:rsidTr="00B75F84">
        <w:trPr>
          <w:trHeight w:hRule="exact" w:val="227"/>
        </w:trPr>
        <w:tc>
          <w:tcPr>
            <w:tcW w:w="1700" w:type="dxa"/>
            <w:vMerge/>
            <w:tcBorders>
              <w:top w:val="nil"/>
              <w:left w:val="nil"/>
              <w:bottom w:val="nil"/>
              <w:right w:val="nil"/>
            </w:tcBorders>
            <w:vAlign w:val="center"/>
            <w:hideMark/>
          </w:tcPr>
          <w:p w14:paraId="0B013960" w14:textId="77777777" w:rsidR="00B75F84" w:rsidRDefault="00B75F84" w:rsidP="00B75F84">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902BDDD" w14:textId="1C2FC2FE" w:rsidR="00B75F84" w:rsidRDefault="001B1118" w:rsidP="00B75F84">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93AA4A6" w14:textId="2A7EBB4F" w:rsidR="00B75F84" w:rsidRDefault="001B1118" w:rsidP="00B75F84">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29CB3438" w14:textId="0AF53A6B" w:rsidR="00B75F84" w:rsidRDefault="001B1118" w:rsidP="00B75F84">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739F1FDB" w14:textId="25D7721C" w:rsidR="00B75F84" w:rsidRDefault="001B1118" w:rsidP="00B75F84">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A961AC1" w14:textId="463A5DBC" w:rsidR="00B75F84" w:rsidRDefault="001B1118" w:rsidP="00B75F84">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2B8D443E" w14:textId="2D310533" w:rsidR="00B75F84" w:rsidRDefault="001B1118" w:rsidP="00B75F84">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657FC81A" w14:textId="60833C71" w:rsidR="00B75F84" w:rsidRDefault="001B1118" w:rsidP="00B75F84">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722C7585" w14:textId="77777777" w:rsidR="00B75F84" w:rsidRDefault="00B75F84" w:rsidP="00B75F84">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1,041,567</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2EA5549F" w14:textId="544DC3B7" w:rsidR="00B75F84" w:rsidRDefault="001B1118" w:rsidP="00B75F84">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7AC216B" w14:textId="77777777" w:rsidR="00B75F84" w:rsidRDefault="00B75F84" w:rsidP="00B75F84">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1,041,567</w:t>
            </w:r>
          </w:p>
        </w:tc>
      </w:tr>
      <w:tr w:rsidR="00FA39E9" w14:paraId="6E4EABED" w14:textId="77777777" w:rsidTr="00B75F84">
        <w:trPr>
          <w:trHeight w:hRule="exact" w:val="225"/>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0522D869" w14:textId="77777777" w:rsidR="00B75F84" w:rsidRDefault="00B75F84" w:rsidP="00B75F84">
            <w:pPr>
              <w:spacing w:before="0" w:after="0" w:line="240" w:lineRule="auto"/>
              <w:rPr>
                <w:rFonts w:ascii="Arial" w:hAnsi="Arial" w:cs="Arial"/>
                <w:color w:val="000000"/>
                <w:sz w:val="16"/>
                <w:szCs w:val="16"/>
              </w:rPr>
            </w:pPr>
            <w:r>
              <w:rPr>
                <w:rFonts w:ascii="Arial" w:hAnsi="Arial" w:cs="Arial"/>
                <w:color w:val="000000"/>
                <w:sz w:val="16"/>
                <w:szCs w:val="16"/>
              </w:rPr>
              <w:t>Total</w:t>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24D4D7D0" w14:textId="77777777" w:rsidR="00B75F84" w:rsidRDefault="00B75F84" w:rsidP="00B75F84">
            <w:pPr>
              <w:spacing w:before="0" w:after="0" w:line="240" w:lineRule="auto"/>
              <w:jc w:val="right"/>
              <w:rPr>
                <w:rFonts w:ascii="Arial" w:hAnsi="Arial" w:cs="Arial"/>
                <w:color w:val="000000"/>
                <w:sz w:val="16"/>
                <w:szCs w:val="16"/>
              </w:rPr>
            </w:pPr>
            <w:r>
              <w:rPr>
                <w:rFonts w:ascii="Arial" w:hAnsi="Arial" w:cs="Arial"/>
                <w:color w:val="000000"/>
                <w:sz w:val="16"/>
                <w:szCs w:val="16"/>
              </w:rPr>
              <w:t>568,071</w:t>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14680BB9" w14:textId="77777777" w:rsidR="00B75F84" w:rsidRDefault="00B75F84" w:rsidP="00B75F84">
            <w:pPr>
              <w:spacing w:before="0" w:after="0" w:line="240" w:lineRule="auto"/>
              <w:jc w:val="right"/>
              <w:rPr>
                <w:rFonts w:ascii="Arial" w:hAnsi="Arial" w:cs="Arial"/>
                <w:color w:val="000000"/>
                <w:sz w:val="16"/>
                <w:szCs w:val="16"/>
              </w:rPr>
            </w:pPr>
            <w:r>
              <w:rPr>
                <w:rFonts w:ascii="Arial" w:hAnsi="Arial" w:cs="Arial"/>
                <w:color w:val="000000"/>
                <w:sz w:val="16"/>
                <w:szCs w:val="16"/>
              </w:rPr>
              <w:t>280,685</w:t>
            </w:r>
          </w:p>
        </w:tc>
        <w:tc>
          <w:tcPr>
            <w:tcW w:w="9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769684C8" w14:textId="77777777" w:rsidR="00B75F84" w:rsidRDefault="00B75F84" w:rsidP="00B75F84">
            <w:pPr>
              <w:spacing w:before="0" w:after="0" w:line="240" w:lineRule="auto"/>
              <w:jc w:val="right"/>
              <w:rPr>
                <w:rFonts w:ascii="Arial" w:hAnsi="Arial" w:cs="Arial"/>
                <w:color w:val="000000"/>
                <w:sz w:val="16"/>
                <w:szCs w:val="16"/>
              </w:rPr>
            </w:pPr>
            <w:r>
              <w:rPr>
                <w:rFonts w:ascii="Arial" w:hAnsi="Arial" w:cs="Arial"/>
                <w:color w:val="000000"/>
                <w:sz w:val="16"/>
                <w:szCs w:val="16"/>
              </w:rPr>
              <w:t>73,894</w:t>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0770DEED" w14:textId="0D03835B" w:rsidR="00B75F84" w:rsidRDefault="001B1118" w:rsidP="00B75F84">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1024DDBA" w14:textId="77777777" w:rsidR="00B75F84" w:rsidRDefault="00B75F84" w:rsidP="00B75F84">
            <w:pPr>
              <w:spacing w:before="0" w:after="0" w:line="240" w:lineRule="auto"/>
              <w:jc w:val="right"/>
              <w:rPr>
                <w:rFonts w:ascii="Arial" w:hAnsi="Arial" w:cs="Arial"/>
                <w:color w:val="000000"/>
                <w:sz w:val="16"/>
                <w:szCs w:val="16"/>
              </w:rPr>
            </w:pPr>
            <w:r>
              <w:rPr>
                <w:rFonts w:ascii="Arial" w:hAnsi="Arial" w:cs="Arial"/>
                <w:color w:val="000000"/>
                <w:sz w:val="16"/>
                <w:szCs w:val="16"/>
              </w:rPr>
              <w:t>67,112,513</w:t>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715AE1D0" w14:textId="77777777" w:rsidR="00B75F84" w:rsidRDefault="00B75F84" w:rsidP="00B75F84">
            <w:pPr>
              <w:spacing w:before="0" w:after="0" w:line="240" w:lineRule="auto"/>
              <w:jc w:val="right"/>
              <w:rPr>
                <w:rFonts w:ascii="Arial" w:hAnsi="Arial" w:cs="Arial"/>
                <w:color w:val="000000"/>
                <w:sz w:val="16"/>
                <w:szCs w:val="16"/>
              </w:rPr>
            </w:pPr>
            <w:r>
              <w:rPr>
                <w:rFonts w:ascii="Arial" w:hAnsi="Arial" w:cs="Arial"/>
                <w:color w:val="000000"/>
                <w:sz w:val="16"/>
                <w:szCs w:val="16"/>
              </w:rPr>
              <w:t>410,986</w:t>
            </w:r>
          </w:p>
        </w:tc>
        <w:tc>
          <w:tcPr>
            <w:tcW w:w="82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4695E013" w14:textId="6BBE121C" w:rsidR="00B75F84" w:rsidRDefault="001B1118" w:rsidP="00B75F84">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0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7EC207F3" w14:textId="77777777" w:rsidR="00B75F84" w:rsidRDefault="00B75F84" w:rsidP="00B75F84">
            <w:pPr>
              <w:spacing w:before="0" w:after="0" w:line="240" w:lineRule="auto"/>
              <w:jc w:val="right"/>
              <w:rPr>
                <w:rFonts w:ascii="Arial" w:hAnsi="Arial" w:cs="Arial"/>
                <w:color w:val="000000"/>
                <w:sz w:val="16"/>
                <w:szCs w:val="16"/>
              </w:rPr>
            </w:pPr>
            <w:r>
              <w:rPr>
                <w:rFonts w:ascii="Arial" w:hAnsi="Arial" w:cs="Arial"/>
                <w:color w:val="000000"/>
                <w:sz w:val="16"/>
                <w:szCs w:val="16"/>
              </w:rPr>
              <w:t>2,933,506</w:t>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74B7E751" w14:textId="77777777" w:rsidR="00B75F84" w:rsidRDefault="00B75F84" w:rsidP="00B75F84">
            <w:pPr>
              <w:spacing w:before="0" w:after="0" w:line="240" w:lineRule="auto"/>
              <w:jc w:val="right"/>
              <w:rPr>
                <w:rFonts w:ascii="Arial" w:hAnsi="Arial" w:cs="Arial"/>
                <w:color w:val="000000"/>
                <w:sz w:val="16"/>
                <w:szCs w:val="16"/>
              </w:rPr>
            </w:pPr>
            <w:r>
              <w:rPr>
                <w:rFonts w:ascii="Arial" w:hAnsi="Arial" w:cs="Arial"/>
                <w:color w:val="000000"/>
                <w:sz w:val="16"/>
                <w:szCs w:val="16"/>
              </w:rPr>
              <w:t>10,266,846</w:t>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4E31F9F3" w14:textId="77777777" w:rsidR="00B75F84" w:rsidRDefault="00B75F84" w:rsidP="00B75F84">
            <w:pPr>
              <w:spacing w:before="0" w:after="0" w:line="240" w:lineRule="auto"/>
              <w:jc w:val="right"/>
              <w:rPr>
                <w:rFonts w:ascii="Arial" w:hAnsi="Arial" w:cs="Arial"/>
                <w:color w:val="000000"/>
                <w:sz w:val="16"/>
                <w:szCs w:val="16"/>
              </w:rPr>
            </w:pPr>
            <w:r>
              <w:rPr>
                <w:rFonts w:ascii="Arial" w:hAnsi="Arial" w:cs="Arial"/>
                <w:color w:val="000000"/>
                <w:sz w:val="16"/>
                <w:szCs w:val="16"/>
              </w:rPr>
              <w:t>81,646,501</w:t>
            </w:r>
          </w:p>
        </w:tc>
      </w:tr>
      <w:tr w:rsidR="00B75F84" w14:paraId="52D3B461" w14:textId="77777777" w:rsidTr="00B75F84">
        <w:trPr>
          <w:trHeight w:hRule="exact" w:val="225"/>
        </w:trPr>
        <w:tc>
          <w:tcPr>
            <w:tcW w:w="1700" w:type="dxa"/>
            <w:vMerge/>
            <w:tcBorders>
              <w:top w:val="nil"/>
              <w:left w:val="nil"/>
              <w:bottom w:val="nil"/>
              <w:right w:val="nil"/>
            </w:tcBorders>
            <w:vAlign w:val="center"/>
            <w:hideMark/>
          </w:tcPr>
          <w:p w14:paraId="5B269C55" w14:textId="77777777" w:rsidR="00B75F84" w:rsidRDefault="00B75F84" w:rsidP="00B75F84">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3483ED2" w14:textId="77777777" w:rsidR="00B75F84" w:rsidRDefault="00B75F84" w:rsidP="00B75F84">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518,442</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59EE53E" w14:textId="77777777" w:rsidR="00B75F84" w:rsidRDefault="00B75F84" w:rsidP="00B75F84">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769,067</w:t>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2BCD452E" w14:textId="77777777" w:rsidR="00B75F84" w:rsidRDefault="00B75F84" w:rsidP="00B75F84">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126,650</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7CE3BE63" w14:textId="52503A0B" w:rsidR="00B75F84" w:rsidRDefault="001B1118" w:rsidP="00B75F84">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80BE383" w14:textId="77777777" w:rsidR="00B75F84" w:rsidRDefault="00B75F84" w:rsidP="00B75F84">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69,200,111</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0B23E2B3" w14:textId="77777777" w:rsidR="00B75F84" w:rsidRDefault="00B75F84" w:rsidP="00B75F84">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439,406</w:t>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7ABC92CA" w14:textId="37571936" w:rsidR="00B75F84" w:rsidRDefault="001B1118" w:rsidP="00B75F84">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2F583E34" w14:textId="77777777" w:rsidR="00B75F84" w:rsidRDefault="00B75F84" w:rsidP="00B75F84">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1,041,567</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67571D3E" w14:textId="77777777" w:rsidR="00B75F84" w:rsidRDefault="00B75F84" w:rsidP="00B75F84">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9,964,229</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409B0E3" w14:textId="77777777" w:rsidR="00B75F84" w:rsidRDefault="00B75F84" w:rsidP="00B75F84">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82,059,472</w:t>
            </w:r>
          </w:p>
        </w:tc>
      </w:tr>
      <w:tr w:rsidR="00FA39E9" w14:paraId="49073C68" w14:textId="77777777" w:rsidTr="00B75F84">
        <w:trPr>
          <w:trHeight w:hRule="exact" w:val="225"/>
        </w:trPr>
        <w:tc>
          <w:tcPr>
            <w:tcW w:w="170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1EBBC4C2" w14:textId="77777777" w:rsidR="00B75F84" w:rsidRDefault="00B75F84" w:rsidP="00B75F8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2477FFF3" w14:textId="77777777" w:rsidR="00B75F84" w:rsidRDefault="00B75F84" w:rsidP="00B75F8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2AA2CCF8" w14:textId="77777777" w:rsidR="00B75F84" w:rsidRDefault="00B75F84" w:rsidP="00B75F8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429E08B5" w14:textId="77777777" w:rsidR="00B75F84" w:rsidRDefault="00B75F84" w:rsidP="00B75F8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43C0CD96" w14:textId="77777777" w:rsidR="00B75F84" w:rsidRDefault="00B75F84" w:rsidP="00B75F8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569BD86B" w14:textId="77777777" w:rsidR="00B75F84" w:rsidRDefault="00B75F84" w:rsidP="00B75F8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33CA7469" w14:textId="77777777" w:rsidR="00B75F84" w:rsidRDefault="00B75F84" w:rsidP="00B75F8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82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78E0BD6D" w14:textId="77777777" w:rsidR="00B75F84" w:rsidRDefault="00B75F84" w:rsidP="00B75F8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0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60D00445" w14:textId="77777777" w:rsidR="00B75F84" w:rsidRDefault="00B75F84" w:rsidP="00B75F8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2740A6B5" w14:textId="77777777" w:rsidR="00B75F84" w:rsidRDefault="00B75F84" w:rsidP="00B75F8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764826D9" w14:textId="77777777" w:rsidR="00B75F84" w:rsidRDefault="00B75F84" w:rsidP="00B75F8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FA39E9" w14:paraId="2FC8A1F3" w14:textId="77777777" w:rsidTr="00B75F84">
        <w:trPr>
          <w:trHeight w:val="227"/>
        </w:trPr>
        <w:tc>
          <w:tcPr>
            <w:tcW w:w="1700" w:type="dxa"/>
            <w:tcBorders>
              <w:top w:val="nil"/>
              <w:left w:val="nil"/>
              <w:bottom w:val="nil"/>
              <w:right w:val="nil"/>
            </w:tcBorders>
            <w:shd w:val="clear" w:color="000000" w:fill="FFFFFF"/>
            <w:tcMar>
              <w:top w:w="15" w:type="dxa"/>
              <w:left w:w="15" w:type="dxa"/>
              <w:bottom w:w="0" w:type="dxa"/>
              <w:right w:w="15" w:type="dxa"/>
            </w:tcMar>
            <w:vAlign w:val="bottom"/>
            <w:hideMark/>
          </w:tcPr>
          <w:p w14:paraId="35A53913" w14:textId="77777777" w:rsidR="00B75F84" w:rsidRDefault="00B75F84" w:rsidP="00B75F84">
            <w:pPr>
              <w:spacing w:before="0" w:after="0" w:line="240" w:lineRule="auto"/>
              <w:rPr>
                <w:rFonts w:ascii="Arial" w:hAnsi="Arial" w:cs="Arial"/>
                <w:b/>
                <w:bCs/>
                <w:color w:val="000000"/>
                <w:sz w:val="16"/>
                <w:szCs w:val="16"/>
              </w:rPr>
            </w:pPr>
            <w:r>
              <w:rPr>
                <w:rFonts w:ascii="Arial" w:hAnsi="Arial" w:cs="Arial"/>
                <w:b/>
                <w:bCs/>
                <w:color w:val="000000"/>
                <w:sz w:val="16"/>
                <w:szCs w:val="16"/>
              </w:rPr>
              <w:t>Commonwealth Superannuation Corporation*</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E8B58D5" w14:textId="77777777" w:rsidR="00B75F84" w:rsidRDefault="00B75F84" w:rsidP="00B75F8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2DBAF6E" w14:textId="77777777" w:rsidR="00B75F84" w:rsidRDefault="00B75F84" w:rsidP="00B75F8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20E5F6D0" w14:textId="77777777" w:rsidR="00B75F84" w:rsidRDefault="00B75F84" w:rsidP="00B75F8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313A59F6" w14:textId="77777777" w:rsidR="00B75F84" w:rsidRDefault="00B75F84" w:rsidP="00B75F8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69A0863" w14:textId="77777777" w:rsidR="00B75F84" w:rsidRDefault="00B75F84" w:rsidP="00B75F8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7E408585" w14:textId="77777777" w:rsidR="00B75F84" w:rsidRDefault="00B75F84" w:rsidP="00B75F8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0C4F2B11" w14:textId="77777777" w:rsidR="00B75F84" w:rsidRDefault="00B75F84" w:rsidP="00B75F8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5433E671" w14:textId="77777777" w:rsidR="00B75F84" w:rsidRDefault="00B75F84" w:rsidP="00B75F8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661C70E3" w14:textId="77777777" w:rsidR="00B75F84" w:rsidRDefault="00B75F84" w:rsidP="00B75F8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C23AD9F" w14:textId="77777777" w:rsidR="00B75F84" w:rsidRDefault="00B75F84" w:rsidP="00B75F8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FA39E9" w14:paraId="37C810A6" w14:textId="77777777" w:rsidTr="00B75F84">
        <w:trPr>
          <w:trHeight w:hRule="exact" w:val="225"/>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3EF9C46A" w14:textId="77777777" w:rsidR="00B75F84" w:rsidRDefault="00B75F84" w:rsidP="00B75F84">
            <w:pPr>
              <w:spacing w:before="0" w:after="0" w:line="240" w:lineRule="auto"/>
              <w:rPr>
                <w:rFonts w:ascii="Arial" w:hAnsi="Arial" w:cs="Arial"/>
                <w:color w:val="000000"/>
                <w:sz w:val="16"/>
                <w:szCs w:val="16"/>
              </w:rPr>
            </w:pPr>
            <w:r>
              <w:rPr>
                <w:rFonts w:ascii="Arial" w:hAnsi="Arial" w:cs="Arial"/>
                <w:color w:val="000000"/>
                <w:sz w:val="16"/>
                <w:szCs w:val="16"/>
              </w:rPr>
              <w:t>Outcome 1</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EF0E7E2" w14:textId="714CB6BB" w:rsidR="00B75F84" w:rsidRDefault="001B1118" w:rsidP="00B75F84">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AFC869E" w14:textId="6F81FAF6" w:rsidR="00B75F84" w:rsidRDefault="001B1118" w:rsidP="00B75F84">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54C53A1B" w14:textId="6AE12EE4" w:rsidR="00B75F84" w:rsidRDefault="001B1118" w:rsidP="00B75F84">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2D530E6D" w14:textId="751F7B34" w:rsidR="00B75F84" w:rsidRDefault="001B1118" w:rsidP="00B75F84">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65D45A9" w14:textId="77777777" w:rsidR="00B75F84" w:rsidRDefault="00B75F84" w:rsidP="00B75F84">
            <w:pPr>
              <w:spacing w:before="0" w:after="0" w:line="240" w:lineRule="auto"/>
              <w:jc w:val="right"/>
              <w:rPr>
                <w:rFonts w:ascii="Arial" w:hAnsi="Arial" w:cs="Arial"/>
                <w:color w:val="000000"/>
                <w:sz w:val="16"/>
                <w:szCs w:val="16"/>
              </w:rPr>
            </w:pPr>
            <w:r>
              <w:rPr>
                <w:rFonts w:ascii="Arial" w:hAnsi="Arial" w:cs="Arial"/>
                <w:color w:val="000000"/>
                <w:sz w:val="16"/>
                <w:szCs w:val="16"/>
              </w:rPr>
              <w:t>189,426</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23464AF9" w14:textId="7D7AFCBD" w:rsidR="00B75F84" w:rsidRDefault="001B1118" w:rsidP="00B75F84">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5AB6FF7B" w14:textId="718B2F82" w:rsidR="00B75F84" w:rsidRDefault="001B1118" w:rsidP="00B75F84">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39740766" w14:textId="406EEBFC" w:rsidR="00B75F84" w:rsidRDefault="001B1118" w:rsidP="00B75F84">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334C953E" w14:textId="4FA450A9" w:rsidR="00B75F84" w:rsidRDefault="001B1118" w:rsidP="00B75F84">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C06466A" w14:textId="77777777" w:rsidR="00B75F84" w:rsidRDefault="00B75F84" w:rsidP="00B75F84">
            <w:pPr>
              <w:spacing w:before="0" w:after="0" w:line="240" w:lineRule="auto"/>
              <w:jc w:val="right"/>
              <w:rPr>
                <w:rFonts w:ascii="Arial" w:hAnsi="Arial" w:cs="Arial"/>
                <w:color w:val="000000"/>
                <w:sz w:val="16"/>
                <w:szCs w:val="16"/>
              </w:rPr>
            </w:pPr>
            <w:r>
              <w:rPr>
                <w:rFonts w:ascii="Arial" w:hAnsi="Arial" w:cs="Arial"/>
                <w:color w:val="000000"/>
                <w:sz w:val="16"/>
                <w:szCs w:val="16"/>
              </w:rPr>
              <w:t>189,426</w:t>
            </w:r>
          </w:p>
        </w:tc>
      </w:tr>
      <w:tr w:rsidR="00B75F84" w14:paraId="07D350D0" w14:textId="77777777" w:rsidTr="00B75F84">
        <w:trPr>
          <w:trHeight w:hRule="exact" w:val="225"/>
        </w:trPr>
        <w:tc>
          <w:tcPr>
            <w:tcW w:w="1700" w:type="dxa"/>
            <w:vMerge/>
            <w:tcBorders>
              <w:top w:val="nil"/>
              <w:left w:val="nil"/>
              <w:bottom w:val="nil"/>
              <w:right w:val="nil"/>
            </w:tcBorders>
            <w:vAlign w:val="center"/>
            <w:hideMark/>
          </w:tcPr>
          <w:p w14:paraId="1133765E" w14:textId="77777777" w:rsidR="00B75F84" w:rsidRDefault="00B75F84" w:rsidP="00B75F84">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E50A140" w14:textId="2CB19612" w:rsidR="00B75F84" w:rsidRDefault="001B1118" w:rsidP="00B75F84">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64721C9" w14:textId="5857A3B5" w:rsidR="00B75F84" w:rsidRDefault="001B1118" w:rsidP="00B75F84">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21E820DF" w14:textId="16013AAB" w:rsidR="00B75F84" w:rsidRDefault="001B1118" w:rsidP="00B75F84">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6141C06F" w14:textId="1E2764E0" w:rsidR="00B75F84" w:rsidRDefault="001B1118" w:rsidP="00B75F84">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2804FB8" w14:textId="77777777" w:rsidR="00B75F84" w:rsidRDefault="00B75F84" w:rsidP="00B75F84">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185,974</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7F7F272C" w14:textId="39E9516F" w:rsidR="00B75F84" w:rsidRDefault="001B1118" w:rsidP="00B75F84">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4C0EC150" w14:textId="7A9F5F6A" w:rsidR="00B75F84" w:rsidRDefault="001B1118" w:rsidP="00B75F84">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6D1AFD7D" w14:textId="0C7A2B45" w:rsidR="00B75F84" w:rsidRDefault="001B1118" w:rsidP="00B75F84">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3F7BA609" w14:textId="6F2E7C1B" w:rsidR="00B75F84" w:rsidRDefault="001B1118" w:rsidP="00B75F84">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59D8A67" w14:textId="77777777" w:rsidR="00B75F84" w:rsidRDefault="00B75F84" w:rsidP="00B75F84">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185,974</w:t>
            </w:r>
          </w:p>
        </w:tc>
      </w:tr>
      <w:tr w:rsidR="00FA39E9" w14:paraId="18060829" w14:textId="77777777" w:rsidTr="00B75F84">
        <w:trPr>
          <w:trHeight w:hRule="exact" w:val="225"/>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50CFE24D" w14:textId="77777777" w:rsidR="00B75F84" w:rsidRDefault="00B75F84" w:rsidP="00B75F84">
            <w:pPr>
              <w:spacing w:before="0" w:after="0" w:line="240" w:lineRule="auto"/>
              <w:rPr>
                <w:rFonts w:ascii="Arial" w:hAnsi="Arial" w:cs="Arial"/>
                <w:color w:val="000000"/>
                <w:sz w:val="16"/>
                <w:szCs w:val="16"/>
              </w:rPr>
            </w:pPr>
            <w:r>
              <w:rPr>
                <w:rFonts w:ascii="Arial" w:hAnsi="Arial" w:cs="Arial"/>
                <w:color w:val="000000"/>
                <w:sz w:val="16"/>
                <w:szCs w:val="16"/>
              </w:rPr>
              <w:t>Total</w:t>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52297A4A" w14:textId="196B18E8" w:rsidR="00B75F84" w:rsidRDefault="001B1118" w:rsidP="00B75F84">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1C454C51" w14:textId="74FF95B9" w:rsidR="00B75F84" w:rsidRDefault="001B1118" w:rsidP="00B75F84">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9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298D7454" w14:textId="3BEE2C9F" w:rsidR="00B75F84" w:rsidRDefault="001B1118" w:rsidP="00B75F84">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32B47722" w14:textId="1F768394" w:rsidR="00B75F84" w:rsidRDefault="001B1118" w:rsidP="00B75F84">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504B2B2B" w14:textId="77777777" w:rsidR="00B75F84" w:rsidRDefault="00B75F84" w:rsidP="00B75F84">
            <w:pPr>
              <w:spacing w:before="0" w:after="0" w:line="240" w:lineRule="auto"/>
              <w:jc w:val="right"/>
              <w:rPr>
                <w:rFonts w:ascii="Arial" w:hAnsi="Arial" w:cs="Arial"/>
                <w:color w:val="000000"/>
                <w:sz w:val="16"/>
                <w:szCs w:val="16"/>
              </w:rPr>
            </w:pPr>
            <w:r>
              <w:rPr>
                <w:rFonts w:ascii="Arial" w:hAnsi="Arial" w:cs="Arial"/>
                <w:color w:val="000000"/>
                <w:sz w:val="16"/>
                <w:szCs w:val="16"/>
              </w:rPr>
              <w:t>189,426</w:t>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6EC3E5F6" w14:textId="1810647A" w:rsidR="00B75F84" w:rsidRDefault="001B1118" w:rsidP="00B75F84">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82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6C5A0A4C" w14:textId="2B639FA2" w:rsidR="00B75F84" w:rsidRDefault="001B1118" w:rsidP="00B75F84">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0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5549F03B" w14:textId="379D3EE1" w:rsidR="00B75F84" w:rsidRDefault="001B1118" w:rsidP="00B75F84">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1091F38F" w14:textId="68F76D1D" w:rsidR="00B75F84" w:rsidRDefault="001B1118" w:rsidP="00B75F84">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4A396C8C" w14:textId="77777777" w:rsidR="00B75F84" w:rsidRDefault="00B75F84" w:rsidP="00B75F84">
            <w:pPr>
              <w:spacing w:before="0" w:after="0" w:line="240" w:lineRule="auto"/>
              <w:jc w:val="right"/>
              <w:rPr>
                <w:rFonts w:ascii="Arial" w:hAnsi="Arial" w:cs="Arial"/>
                <w:color w:val="000000"/>
                <w:sz w:val="16"/>
                <w:szCs w:val="16"/>
              </w:rPr>
            </w:pPr>
            <w:r>
              <w:rPr>
                <w:rFonts w:ascii="Arial" w:hAnsi="Arial" w:cs="Arial"/>
                <w:color w:val="000000"/>
                <w:sz w:val="16"/>
                <w:szCs w:val="16"/>
              </w:rPr>
              <w:t>189,426</w:t>
            </w:r>
          </w:p>
        </w:tc>
      </w:tr>
      <w:tr w:rsidR="00B75F84" w14:paraId="5642B2D3" w14:textId="77777777" w:rsidTr="00B75F84">
        <w:trPr>
          <w:trHeight w:hRule="exact" w:val="225"/>
        </w:trPr>
        <w:tc>
          <w:tcPr>
            <w:tcW w:w="1700" w:type="dxa"/>
            <w:vMerge/>
            <w:tcBorders>
              <w:top w:val="nil"/>
              <w:left w:val="nil"/>
              <w:bottom w:val="nil"/>
              <w:right w:val="nil"/>
            </w:tcBorders>
            <w:vAlign w:val="center"/>
            <w:hideMark/>
          </w:tcPr>
          <w:p w14:paraId="3A73C371" w14:textId="77777777" w:rsidR="00B75F84" w:rsidRDefault="00B75F84" w:rsidP="00B75F84">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61DA8E3" w14:textId="6BD39660" w:rsidR="00B75F84" w:rsidRDefault="001B1118" w:rsidP="00B75F84">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AE4AFFB" w14:textId="48DC4454" w:rsidR="00B75F84" w:rsidRDefault="001B1118" w:rsidP="00B75F84">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72400DC4" w14:textId="4AC415B8" w:rsidR="00B75F84" w:rsidRDefault="001B1118" w:rsidP="00B75F84">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1E5D1363" w14:textId="1C761730" w:rsidR="00B75F84" w:rsidRDefault="001B1118" w:rsidP="00B75F84">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3BD881D" w14:textId="77777777" w:rsidR="00B75F84" w:rsidRDefault="00B75F84" w:rsidP="00B75F84">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185,974</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491BC7DB" w14:textId="16C0DC80" w:rsidR="00B75F84" w:rsidRDefault="001B1118" w:rsidP="00B75F84">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49CEF832" w14:textId="171C6971" w:rsidR="00B75F84" w:rsidRDefault="001B1118" w:rsidP="00B75F84">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241475A0" w14:textId="50CFD732" w:rsidR="00B75F84" w:rsidRDefault="001B1118" w:rsidP="00B75F84">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3FF13E56" w14:textId="47A1DA0C" w:rsidR="00B75F84" w:rsidRDefault="001B1118" w:rsidP="00B75F84">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4F14076" w14:textId="77777777" w:rsidR="00B75F84" w:rsidRDefault="00B75F84" w:rsidP="00B75F84">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185,974</w:t>
            </w:r>
          </w:p>
        </w:tc>
      </w:tr>
    </w:tbl>
    <w:p w14:paraId="38BB124D" w14:textId="01B7923D" w:rsidR="00B75F84" w:rsidRDefault="00B75F84" w:rsidP="00B75F84">
      <w:pPr>
        <w:pStyle w:val="GhostLine"/>
      </w:pPr>
    </w:p>
    <w:p w14:paraId="7A71E66E" w14:textId="77777777" w:rsidR="00B75F84" w:rsidRDefault="00B75F84">
      <w:pPr>
        <w:spacing w:before="0" w:after="160" w:line="259" w:lineRule="auto"/>
        <w:rPr>
          <w:sz w:val="2"/>
        </w:rPr>
      </w:pPr>
      <w:r>
        <w:br w:type="page"/>
      </w:r>
    </w:p>
    <w:tbl>
      <w:tblPr>
        <w:tblW w:w="5000" w:type="pct"/>
        <w:tblCellMar>
          <w:left w:w="0" w:type="dxa"/>
          <w:right w:w="0" w:type="dxa"/>
        </w:tblCellMar>
        <w:tblLook w:val="04A0" w:firstRow="1" w:lastRow="0" w:firstColumn="1" w:lastColumn="0" w:noHBand="0" w:noVBand="1"/>
      </w:tblPr>
      <w:tblGrid>
        <w:gridCol w:w="1636"/>
        <w:gridCol w:w="1021"/>
        <w:gridCol w:w="1021"/>
        <w:gridCol w:w="944"/>
        <w:gridCol w:w="1040"/>
        <w:gridCol w:w="1021"/>
        <w:gridCol w:w="1040"/>
        <w:gridCol w:w="790"/>
        <w:gridCol w:w="963"/>
        <w:gridCol w:w="1040"/>
        <w:gridCol w:w="1021"/>
      </w:tblGrid>
      <w:tr w:rsidR="00E7648C" w14:paraId="6114B168" w14:textId="77777777" w:rsidTr="00E7648C">
        <w:trPr>
          <w:trHeight w:hRule="exact" w:val="300"/>
        </w:trPr>
        <w:tc>
          <w:tcPr>
            <w:tcW w:w="11980" w:type="dxa"/>
            <w:gridSpan w:val="11"/>
            <w:tcBorders>
              <w:top w:val="nil"/>
              <w:left w:val="nil"/>
              <w:bottom w:val="nil"/>
              <w:right w:val="nil"/>
            </w:tcBorders>
            <w:shd w:val="clear" w:color="000000" w:fill="FFFFFF"/>
            <w:tcMar>
              <w:top w:w="15" w:type="dxa"/>
              <w:left w:w="15" w:type="dxa"/>
              <w:bottom w:w="0" w:type="dxa"/>
              <w:right w:w="15" w:type="dxa"/>
            </w:tcMar>
            <w:vAlign w:val="bottom"/>
            <w:hideMark/>
          </w:tcPr>
          <w:p w14:paraId="6F105834" w14:textId="77777777" w:rsidR="00E7648C" w:rsidRDefault="00E7648C" w:rsidP="00E7648C">
            <w:pPr>
              <w:spacing w:before="0" w:after="0" w:line="240" w:lineRule="auto"/>
              <w:jc w:val="center"/>
              <w:rPr>
                <w:rFonts w:ascii="Arial" w:hAnsi="Arial" w:cs="Arial"/>
                <w:b/>
                <w:bCs/>
                <w:color w:val="000000"/>
                <w:sz w:val="22"/>
                <w:szCs w:val="22"/>
              </w:rPr>
            </w:pPr>
            <w:r>
              <w:rPr>
                <w:rFonts w:ascii="Arial" w:hAnsi="Arial" w:cs="Arial"/>
                <w:b/>
                <w:bCs/>
                <w:color w:val="000000"/>
                <w:sz w:val="22"/>
                <w:szCs w:val="22"/>
              </w:rPr>
              <w:lastRenderedPageBreak/>
              <w:t>FINANCE</w:t>
            </w:r>
          </w:p>
        </w:tc>
      </w:tr>
      <w:tr w:rsidR="00E7648C" w14:paraId="412BB464" w14:textId="77777777" w:rsidTr="00E7648C">
        <w:trPr>
          <w:trHeight w:hRule="exact" w:val="225"/>
        </w:trPr>
        <w:tc>
          <w:tcPr>
            <w:tcW w:w="11980" w:type="dxa"/>
            <w:gridSpan w:val="11"/>
            <w:tcBorders>
              <w:top w:val="nil"/>
              <w:left w:val="nil"/>
              <w:bottom w:val="nil"/>
              <w:right w:val="nil"/>
            </w:tcBorders>
            <w:shd w:val="clear" w:color="000000" w:fill="FFFFFF"/>
            <w:tcMar>
              <w:top w:w="15" w:type="dxa"/>
              <w:left w:w="15" w:type="dxa"/>
              <w:bottom w:w="0" w:type="dxa"/>
              <w:right w:w="15" w:type="dxa"/>
            </w:tcMar>
            <w:hideMark/>
          </w:tcPr>
          <w:p w14:paraId="1C3D4E40" w14:textId="7F97DC9B" w:rsidR="00E7648C" w:rsidRDefault="00E7648C" w:rsidP="00E7648C">
            <w:pPr>
              <w:spacing w:before="0" w:after="0" w:line="240" w:lineRule="auto"/>
              <w:jc w:val="center"/>
              <w:rPr>
                <w:rFonts w:ascii="Arial" w:hAnsi="Arial" w:cs="Arial"/>
                <w:color w:val="000000"/>
                <w:sz w:val="16"/>
                <w:szCs w:val="16"/>
              </w:rPr>
            </w:pPr>
            <w:r>
              <w:rPr>
                <w:rFonts w:ascii="Arial" w:hAnsi="Arial" w:cs="Arial"/>
                <w:color w:val="000000"/>
                <w:sz w:val="16"/>
                <w:szCs w:val="16"/>
              </w:rPr>
              <w:t>Agency Resourcing – 2025</w:t>
            </w:r>
            <w:r w:rsidR="001B1118">
              <w:rPr>
                <w:rFonts w:ascii="Arial" w:hAnsi="Arial" w:cs="Arial"/>
                <w:color w:val="000000"/>
                <w:sz w:val="16"/>
                <w:szCs w:val="16"/>
              </w:rPr>
              <w:noBreakHyphen/>
            </w:r>
            <w:r>
              <w:rPr>
                <w:rFonts w:ascii="Arial" w:hAnsi="Arial" w:cs="Arial"/>
                <w:color w:val="000000"/>
                <w:sz w:val="16"/>
                <w:szCs w:val="16"/>
              </w:rPr>
              <w:t>2026</w:t>
            </w:r>
          </w:p>
          <w:p w14:paraId="71E6DFFC" w14:textId="19A9A576" w:rsidR="00E7648C" w:rsidRDefault="00E7648C" w:rsidP="00E7648C">
            <w:pPr>
              <w:spacing w:before="0" w:after="0" w:line="240" w:lineRule="auto"/>
              <w:jc w:val="center"/>
              <w:rPr>
                <w:rFonts w:ascii="Arial" w:hAnsi="Arial" w:cs="Arial"/>
                <w:color w:val="000000"/>
                <w:sz w:val="16"/>
                <w:szCs w:val="16"/>
              </w:rPr>
            </w:pPr>
          </w:p>
        </w:tc>
      </w:tr>
      <w:tr w:rsidR="00E7648C" w14:paraId="52D1C227" w14:textId="77777777" w:rsidTr="00E7648C">
        <w:trPr>
          <w:trHeight w:hRule="exact" w:val="225"/>
        </w:trPr>
        <w:tc>
          <w:tcPr>
            <w:tcW w:w="11980" w:type="dxa"/>
            <w:gridSpan w:val="11"/>
            <w:tcBorders>
              <w:top w:val="nil"/>
              <w:left w:val="nil"/>
              <w:bottom w:val="single" w:sz="4" w:space="0" w:color="293F5B"/>
              <w:right w:val="nil"/>
            </w:tcBorders>
            <w:shd w:val="clear" w:color="000000" w:fill="FFFFFF"/>
            <w:tcMar>
              <w:top w:w="15" w:type="dxa"/>
              <w:left w:w="15" w:type="dxa"/>
              <w:bottom w:w="0" w:type="dxa"/>
              <w:right w:w="15" w:type="dxa"/>
            </w:tcMar>
            <w:hideMark/>
          </w:tcPr>
          <w:p w14:paraId="3DBF4E9B" w14:textId="49BAE83F" w:rsidR="00E7648C" w:rsidRDefault="00E7648C" w:rsidP="00E7648C">
            <w:pPr>
              <w:spacing w:before="0" w:after="0" w:line="240" w:lineRule="auto"/>
              <w:jc w:val="center"/>
              <w:rPr>
                <w:rFonts w:ascii="Arial" w:hAnsi="Arial" w:cs="Arial"/>
                <w:i/>
                <w:iCs/>
                <w:color w:val="000000"/>
                <w:sz w:val="16"/>
                <w:szCs w:val="16"/>
              </w:rPr>
            </w:pPr>
            <w:r>
              <w:rPr>
                <w:rFonts w:ascii="Arial" w:hAnsi="Arial" w:cs="Arial"/>
                <w:i/>
                <w:iCs/>
                <w:color w:val="000000"/>
                <w:sz w:val="16"/>
                <w:szCs w:val="16"/>
              </w:rPr>
              <w:t>Estimated Actual – 2024</w:t>
            </w:r>
            <w:r w:rsidR="001B1118">
              <w:rPr>
                <w:rFonts w:ascii="Arial" w:hAnsi="Arial" w:cs="Arial"/>
                <w:i/>
                <w:iCs/>
                <w:color w:val="000000"/>
                <w:sz w:val="16"/>
                <w:szCs w:val="16"/>
              </w:rPr>
              <w:noBreakHyphen/>
            </w:r>
            <w:r>
              <w:rPr>
                <w:rFonts w:ascii="Arial" w:hAnsi="Arial" w:cs="Arial"/>
                <w:i/>
                <w:iCs/>
                <w:color w:val="000000"/>
                <w:sz w:val="16"/>
                <w:szCs w:val="16"/>
              </w:rPr>
              <w:t>2025</w:t>
            </w:r>
          </w:p>
          <w:p w14:paraId="44B44542" w14:textId="6476D467" w:rsidR="00E7648C" w:rsidRDefault="00E7648C" w:rsidP="00E7648C">
            <w:pPr>
              <w:spacing w:before="0" w:after="0" w:line="240" w:lineRule="auto"/>
              <w:jc w:val="center"/>
              <w:rPr>
                <w:rFonts w:ascii="Arial" w:hAnsi="Arial" w:cs="Arial"/>
                <w:i/>
                <w:iCs/>
                <w:color w:val="000000"/>
                <w:sz w:val="16"/>
                <w:szCs w:val="16"/>
              </w:rPr>
            </w:pPr>
          </w:p>
        </w:tc>
      </w:tr>
      <w:tr w:rsidR="00E7648C" w14:paraId="7841F04A" w14:textId="77777777" w:rsidTr="00E7648C">
        <w:trPr>
          <w:trHeight w:hRule="exact" w:val="225"/>
        </w:trPr>
        <w:tc>
          <w:tcPr>
            <w:tcW w:w="1700" w:type="dxa"/>
            <w:tcBorders>
              <w:top w:val="nil"/>
              <w:left w:val="nil"/>
              <w:bottom w:val="nil"/>
              <w:right w:val="nil"/>
            </w:tcBorders>
            <w:shd w:val="clear" w:color="000000" w:fill="FFFFFF"/>
            <w:noWrap/>
            <w:tcMar>
              <w:top w:w="15" w:type="dxa"/>
              <w:left w:w="15" w:type="dxa"/>
              <w:bottom w:w="0" w:type="dxa"/>
              <w:right w:w="15" w:type="dxa"/>
            </w:tcMar>
            <w:hideMark/>
          </w:tcPr>
          <w:p w14:paraId="54122F74" w14:textId="77777777" w:rsidR="00E7648C" w:rsidRDefault="00E7648C" w:rsidP="00E7648C">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4180" w:type="dxa"/>
            <w:gridSpan w:val="4"/>
            <w:tcBorders>
              <w:top w:val="single" w:sz="4" w:space="0" w:color="293F5B"/>
              <w:left w:val="nil"/>
              <w:bottom w:val="single" w:sz="4" w:space="0" w:color="293F5B"/>
              <w:right w:val="nil"/>
            </w:tcBorders>
            <w:shd w:val="clear" w:color="000000" w:fill="FFFFFF"/>
            <w:tcMar>
              <w:top w:w="15" w:type="dxa"/>
              <w:left w:w="15" w:type="dxa"/>
              <w:bottom w:w="0" w:type="dxa"/>
              <w:right w:w="15" w:type="dxa"/>
            </w:tcMar>
            <w:hideMark/>
          </w:tcPr>
          <w:p w14:paraId="58B35473" w14:textId="77777777" w:rsidR="00E7648C" w:rsidRDefault="00E7648C" w:rsidP="00E7648C">
            <w:pPr>
              <w:spacing w:before="0" w:after="0" w:line="240" w:lineRule="auto"/>
              <w:jc w:val="center"/>
              <w:rPr>
                <w:rFonts w:ascii="Arial" w:hAnsi="Arial" w:cs="Arial"/>
                <w:color w:val="000000"/>
                <w:sz w:val="16"/>
                <w:szCs w:val="16"/>
              </w:rPr>
            </w:pPr>
            <w:r>
              <w:rPr>
                <w:rFonts w:ascii="Arial" w:hAnsi="Arial" w:cs="Arial"/>
                <w:color w:val="000000"/>
                <w:sz w:val="16"/>
                <w:szCs w:val="16"/>
              </w:rPr>
              <w:t>Departmental</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2BB9B69" w14:textId="77777777" w:rsidR="00E7648C" w:rsidRDefault="00E7648C" w:rsidP="00E7648C">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3980" w:type="dxa"/>
            <w:gridSpan w:val="4"/>
            <w:tcBorders>
              <w:top w:val="single" w:sz="4" w:space="0" w:color="293F5B"/>
              <w:left w:val="nil"/>
              <w:bottom w:val="single" w:sz="4" w:space="0" w:color="293F5B"/>
              <w:right w:val="nil"/>
            </w:tcBorders>
            <w:shd w:val="clear" w:color="000000" w:fill="FFFFFF"/>
            <w:tcMar>
              <w:top w:w="15" w:type="dxa"/>
              <w:left w:w="15" w:type="dxa"/>
              <w:bottom w:w="0" w:type="dxa"/>
              <w:right w:w="15" w:type="dxa"/>
            </w:tcMar>
            <w:hideMark/>
          </w:tcPr>
          <w:p w14:paraId="224610F8" w14:textId="77777777" w:rsidR="00E7648C" w:rsidRDefault="00E7648C" w:rsidP="00E7648C">
            <w:pPr>
              <w:spacing w:before="0" w:after="0" w:line="240" w:lineRule="auto"/>
              <w:jc w:val="center"/>
              <w:rPr>
                <w:rFonts w:ascii="Arial" w:hAnsi="Arial" w:cs="Arial"/>
                <w:color w:val="000000"/>
                <w:sz w:val="16"/>
                <w:szCs w:val="16"/>
              </w:rPr>
            </w:pPr>
            <w:r>
              <w:rPr>
                <w:rFonts w:ascii="Arial" w:hAnsi="Arial" w:cs="Arial"/>
                <w:color w:val="000000"/>
                <w:sz w:val="16"/>
                <w:szCs w:val="16"/>
              </w:rPr>
              <w:t>Administered</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505BD74" w14:textId="77777777" w:rsidR="00E7648C" w:rsidRDefault="00E7648C" w:rsidP="00E7648C">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E7648C" w14:paraId="133DD22E" w14:textId="77777777" w:rsidTr="00E7648C">
        <w:trPr>
          <w:trHeight w:hRule="exact" w:val="225"/>
        </w:trPr>
        <w:tc>
          <w:tcPr>
            <w:tcW w:w="1700" w:type="dxa"/>
            <w:tcBorders>
              <w:top w:val="nil"/>
              <w:left w:val="nil"/>
              <w:bottom w:val="nil"/>
              <w:right w:val="nil"/>
            </w:tcBorders>
            <w:shd w:val="clear" w:color="000000" w:fill="FFFFFF"/>
            <w:noWrap/>
            <w:tcMar>
              <w:top w:w="15" w:type="dxa"/>
              <w:left w:w="15" w:type="dxa"/>
              <w:bottom w:w="0" w:type="dxa"/>
              <w:right w:w="15" w:type="dxa"/>
            </w:tcMar>
            <w:hideMark/>
          </w:tcPr>
          <w:p w14:paraId="14AC4F7B" w14:textId="77777777" w:rsidR="00E7648C" w:rsidRDefault="00E7648C" w:rsidP="00E7648C">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171DA41" w14:textId="77777777" w:rsidR="00E7648C" w:rsidRDefault="00E7648C" w:rsidP="00E7648C">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7CECEC5" w14:textId="77777777" w:rsidR="00E7648C" w:rsidRDefault="00E7648C" w:rsidP="00E7648C">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53DF4FA1" w14:textId="77777777" w:rsidR="00E7648C" w:rsidRDefault="00E7648C" w:rsidP="00E7648C">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38FEBB44" w14:textId="77777777" w:rsidR="00E7648C" w:rsidRDefault="00E7648C" w:rsidP="00E7648C">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F62E923" w14:textId="77777777" w:rsidR="00E7648C" w:rsidRDefault="00E7648C" w:rsidP="00E7648C">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3096977E" w14:textId="77777777" w:rsidR="00E7648C" w:rsidRDefault="00E7648C" w:rsidP="00E7648C">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820" w:type="dxa"/>
            <w:gridSpan w:val="2"/>
            <w:tcBorders>
              <w:top w:val="single" w:sz="4" w:space="0" w:color="293F5B"/>
              <w:left w:val="nil"/>
              <w:bottom w:val="single" w:sz="4" w:space="0" w:color="293F5B"/>
              <w:right w:val="nil"/>
            </w:tcBorders>
            <w:shd w:val="clear" w:color="000000" w:fill="FFFFFF"/>
            <w:tcMar>
              <w:top w:w="15" w:type="dxa"/>
              <w:left w:w="15" w:type="dxa"/>
              <w:bottom w:w="0" w:type="dxa"/>
              <w:right w:w="15" w:type="dxa"/>
            </w:tcMar>
            <w:hideMark/>
          </w:tcPr>
          <w:p w14:paraId="1C3E83F5" w14:textId="77777777" w:rsidR="00E7648C" w:rsidRDefault="00E7648C" w:rsidP="00E7648C">
            <w:pPr>
              <w:spacing w:before="0" w:after="0" w:line="240" w:lineRule="auto"/>
              <w:jc w:val="center"/>
              <w:rPr>
                <w:rFonts w:ascii="Arial" w:hAnsi="Arial" w:cs="Arial"/>
                <w:color w:val="000000"/>
                <w:sz w:val="16"/>
                <w:szCs w:val="16"/>
              </w:rPr>
            </w:pPr>
            <w:r>
              <w:rPr>
                <w:rFonts w:ascii="Arial" w:hAnsi="Arial" w:cs="Arial"/>
                <w:color w:val="000000"/>
                <w:sz w:val="16"/>
                <w:szCs w:val="16"/>
              </w:rPr>
              <w:t>Appropriation Bill No.2</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255916E9" w14:textId="77777777" w:rsidR="00E7648C" w:rsidRDefault="00E7648C" w:rsidP="00E7648C">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5D0B85E" w14:textId="77777777" w:rsidR="00E7648C" w:rsidRDefault="00E7648C" w:rsidP="00E7648C">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E7648C" w14:paraId="6A07FBFF" w14:textId="77777777" w:rsidTr="00E7648C">
        <w:trPr>
          <w:trHeight w:val="227"/>
        </w:trPr>
        <w:tc>
          <w:tcPr>
            <w:tcW w:w="1700" w:type="dxa"/>
            <w:tcBorders>
              <w:top w:val="nil"/>
              <w:left w:val="nil"/>
              <w:bottom w:val="nil"/>
              <w:right w:val="nil"/>
            </w:tcBorders>
            <w:shd w:val="clear" w:color="000000" w:fill="FFFFFF"/>
            <w:tcMar>
              <w:top w:w="15" w:type="dxa"/>
              <w:left w:w="15" w:type="dxa"/>
              <w:bottom w:w="0" w:type="dxa"/>
              <w:right w:w="15" w:type="dxa"/>
            </w:tcMar>
            <w:vAlign w:val="bottom"/>
            <w:hideMark/>
          </w:tcPr>
          <w:p w14:paraId="45B4F4FE" w14:textId="3C2E6542" w:rsidR="00E7648C" w:rsidRDefault="00E7648C" w:rsidP="00E7648C">
            <w:pPr>
              <w:spacing w:before="0" w:after="0" w:line="240" w:lineRule="auto"/>
              <w:rPr>
                <w:rFonts w:ascii="Arial" w:hAnsi="Arial" w:cs="Arial"/>
                <w:color w:val="000000"/>
                <w:sz w:val="16"/>
                <w:szCs w:val="16"/>
              </w:rPr>
            </w:pPr>
            <w:r>
              <w:rPr>
                <w:rFonts w:ascii="Arial" w:hAnsi="Arial" w:cs="Arial"/>
                <w:color w:val="000000"/>
                <w:sz w:val="16"/>
                <w:szCs w:val="16"/>
              </w:rPr>
              <w:t>Entity/Outcome/</w:t>
            </w:r>
            <w:r>
              <w:rPr>
                <w:rFonts w:ascii="Arial" w:hAnsi="Arial" w:cs="Arial"/>
                <w:color w:val="000000"/>
                <w:sz w:val="16"/>
                <w:szCs w:val="16"/>
              </w:rPr>
              <w:br/>
              <w:t>Non</w:t>
            </w:r>
            <w:r w:rsidR="001B1118">
              <w:rPr>
                <w:rFonts w:ascii="Arial" w:hAnsi="Arial" w:cs="Arial"/>
                <w:color w:val="000000"/>
                <w:sz w:val="16"/>
                <w:szCs w:val="16"/>
              </w:rPr>
              <w:noBreakHyphen/>
            </w:r>
            <w:r>
              <w:rPr>
                <w:rFonts w:ascii="Arial" w:hAnsi="Arial" w:cs="Arial"/>
                <w:color w:val="000000"/>
                <w:sz w:val="16"/>
                <w:szCs w:val="16"/>
              </w:rPr>
              <w:t>operating</w:t>
            </w:r>
          </w:p>
        </w:tc>
        <w:tc>
          <w:tcPr>
            <w:tcW w:w="1060" w:type="dxa"/>
            <w:tcBorders>
              <w:top w:val="nil"/>
              <w:left w:val="nil"/>
              <w:bottom w:val="nil"/>
              <w:right w:val="nil"/>
            </w:tcBorders>
            <w:shd w:val="clear" w:color="000000" w:fill="FFFFFF"/>
            <w:tcMar>
              <w:top w:w="15" w:type="dxa"/>
              <w:left w:w="15" w:type="dxa"/>
              <w:bottom w:w="0" w:type="dxa"/>
              <w:right w:w="15" w:type="dxa"/>
            </w:tcMar>
            <w:vAlign w:val="bottom"/>
            <w:hideMark/>
          </w:tcPr>
          <w:p w14:paraId="4A279CA6" w14:textId="77777777" w:rsidR="00E7648C" w:rsidRDefault="00E7648C" w:rsidP="00E7648C">
            <w:pPr>
              <w:spacing w:before="0" w:after="0" w:line="240" w:lineRule="auto"/>
              <w:jc w:val="right"/>
              <w:rPr>
                <w:rFonts w:ascii="Arial" w:hAnsi="Arial" w:cs="Arial"/>
                <w:color w:val="000000"/>
                <w:sz w:val="16"/>
                <w:szCs w:val="16"/>
              </w:rPr>
            </w:pPr>
            <w:r>
              <w:rPr>
                <w:rFonts w:ascii="Arial" w:hAnsi="Arial" w:cs="Arial"/>
                <w:color w:val="000000"/>
                <w:sz w:val="16"/>
                <w:szCs w:val="16"/>
              </w:rPr>
              <w:t>Appropriation</w:t>
            </w:r>
            <w:r>
              <w:rPr>
                <w:rFonts w:ascii="Arial" w:hAnsi="Arial" w:cs="Arial"/>
                <w:color w:val="000000"/>
                <w:sz w:val="16"/>
                <w:szCs w:val="16"/>
              </w:rPr>
              <w:br/>
              <w:t>Bill No. 1</w:t>
            </w:r>
          </w:p>
        </w:tc>
        <w:tc>
          <w:tcPr>
            <w:tcW w:w="1060" w:type="dxa"/>
            <w:tcBorders>
              <w:top w:val="nil"/>
              <w:left w:val="nil"/>
              <w:bottom w:val="nil"/>
              <w:right w:val="nil"/>
            </w:tcBorders>
            <w:shd w:val="clear" w:color="000000" w:fill="FFFFFF"/>
            <w:tcMar>
              <w:top w:w="15" w:type="dxa"/>
              <w:left w:w="15" w:type="dxa"/>
              <w:bottom w:w="0" w:type="dxa"/>
              <w:right w:w="15" w:type="dxa"/>
            </w:tcMar>
            <w:vAlign w:val="bottom"/>
            <w:hideMark/>
          </w:tcPr>
          <w:p w14:paraId="6CB1671E" w14:textId="77777777" w:rsidR="00E7648C" w:rsidRDefault="00E7648C" w:rsidP="00E7648C">
            <w:pPr>
              <w:spacing w:before="0" w:after="0" w:line="240" w:lineRule="auto"/>
              <w:jc w:val="right"/>
              <w:rPr>
                <w:rFonts w:ascii="Arial" w:hAnsi="Arial" w:cs="Arial"/>
                <w:color w:val="000000"/>
                <w:sz w:val="16"/>
                <w:szCs w:val="16"/>
              </w:rPr>
            </w:pPr>
            <w:r>
              <w:rPr>
                <w:rFonts w:ascii="Arial" w:hAnsi="Arial" w:cs="Arial"/>
                <w:color w:val="000000"/>
                <w:sz w:val="16"/>
                <w:szCs w:val="16"/>
              </w:rPr>
              <w:t>Appropriation</w:t>
            </w:r>
            <w:r>
              <w:rPr>
                <w:rFonts w:ascii="Arial" w:hAnsi="Arial" w:cs="Arial"/>
                <w:color w:val="000000"/>
                <w:sz w:val="16"/>
                <w:szCs w:val="16"/>
              </w:rPr>
              <w:br/>
              <w:t>Bill No. 2</w:t>
            </w:r>
          </w:p>
        </w:tc>
        <w:tc>
          <w:tcPr>
            <w:tcW w:w="980" w:type="dxa"/>
            <w:tcBorders>
              <w:top w:val="nil"/>
              <w:left w:val="nil"/>
              <w:bottom w:val="nil"/>
              <w:right w:val="nil"/>
            </w:tcBorders>
            <w:shd w:val="clear" w:color="000000" w:fill="FFFFFF"/>
            <w:tcMar>
              <w:top w:w="15" w:type="dxa"/>
              <w:left w:w="15" w:type="dxa"/>
              <w:bottom w:w="0" w:type="dxa"/>
              <w:right w:w="15" w:type="dxa"/>
            </w:tcMar>
            <w:vAlign w:val="bottom"/>
            <w:hideMark/>
          </w:tcPr>
          <w:p w14:paraId="6CCDC96E" w14:textId="77777777" w:rsidR="00E7648C" w:rsidRDefault="00E7648C" w:rsidP="00E7648C">
            <w:pPr>
              <w:spacing w:before="0" w:after="0" w:line="240" w:lineRule="auto"/>
              <w:jc w:val="right"/>
              <w:rPr>
                <w:rFonts w:ascii="Arial" w:hAnsi="Arial" w:cs="Arial"/>
                <w:color w:val="000000"/>
                <w:sz w:val="16"/>
                <w:szCs w:val="16"/>
              </w:rPr>
            </w:pPr>
            <w:r>
              <w:rPr>
                <w:rFonts w:ascii="Arial" w:hAnsi="Arial" w:cs="Arial"/>
                <w:color w:val="000000"/>
                <w:sz w:val="16"/>
                <w:szCs w:val="16"/>
              </w:rPr>
              <w:t>External Revenue(a)</w:t>
            </w:r>
          </w:p>
        </w:tc>
        <w:tc>
          <w:tcPr>
            <w:tcW w:w="1080" w:type="dxa"/>
            <w:tcBorders>
              <w:top w:val="nil"/>
              <w:left w:val="nil"/>
              <w:bottom w:val="nil"/>
              <w:right w:val="nil"/>
            </w:tcBorders>
            <w:shd w:val="clear" w:color="000000" w:fill="FFFFFF"/>
            <w:tcMar>
              <w:top w:w="15" w:type="dxa"/>
              <w:left w:w="15" w:type="dxa"/>
              <w:bottom w:w="0" w:type="dxa"/>
              <w:right w:w="15" w:type="dxa"/>
            </w:tcMar>
            <w:vAlign w:val="bottom"/>
            <w:hideMark/>
          </w:tcPr>
          <w:p w14:paraId="2DB57194" w14:textId="77777777" w:rsidR="00E7648C" w:rsidRDefault="00E7648C" w:rsidP="00E7648C">
            <w:pPr>
              <w:spacing w:before="0" w:after="0" w:line="240" w:lineRule="auto"/>
              <w:jc w:val="right"/>
              <w:rPr>
                <w:rFonts w:ascii="Arial" w:hAnsi="Arial" w:cs="Arial"/>
                <w:color w:val="000000"/>
                <w:sz w:val="16"/>
                <w:szCs w:val="16"/>
              </w:rPr>
            </w:pPr>
            <w:r>
              <w:rPr>
                <w:rFonts w:ascii="Arial" w:hAnsi="Arial" w:cs="Arial"/>
                <w:color w:val="000000"/>
                <w:sz w:val="16"/>
                <w:szCs w:val="16"/>
              </w:rPr>
              <w:t>Special</w:t>
            </w:r>
            <w:r>
              <w:rPr>
                <w:rFonts w:ascii="Arial" w:hAnsi="Arial" w:cs="Arial"/>
                <w:color w:val="000000"/>
                <w:sz w:val="16"/>
                <w:szCs w:val="16"/>
              </w:rPr>
              <w:br/>
              <w:t>Appropriation</w:t>
            </w:r>
          </w:p>
        </w:tc>
        <w:tc>
          <w:tcPr>
            <w:tcW w:w="1060" w:type="dxa"/>
            <w:tcBorders>
              <w:top w:val="nil"/>
              <w:left w:val="nil"/>
              <w:bottom w:val="nil"/>
              <w:right w:val="nil"/>
            </w:tcBorders>
            <w:shd w:val="clear" w:color="000000" w:fill="FFFFFF"/>
            <w:tcMar>
              <w:top w:w="15" w:type="dxa"/>
              <w:left w:w="15" w:type="dxa"/>
              <w:bottom w:w="0" w:type="dxa"/>
              <w:right w:w="15" w:type="dxa"/>
            </w:tcMar>
            <w:vAlign w:val="bottom"/>
            <w:hideMark/>
          </w:tcPr>
          <w:p w14:paraId="24D314E8" w14:textId="77777777" w:rsidR="00E7648C" w:rsidRDefault="00E7648C" w:rsidP="00E7648C">
            <w:pPr>
              <w:spacing w:before="0" w:after="0" w:line="240" w:lineRule="auto"/>
              <w:jc w:val="right"/>
              <w:rPr>
                <w:rFonts w:ascii="Arial" w:hAnsi="Arial" w:cs="Arial"/>
                <w:color w:val="000000"/>
                <w:sz w:val="16"/>
                <w:szCs w:val="16"/>
              </w:rPr>
            </w:pPr>
            <w:r>
              <w:rPr>
                <w:rFonts w:ascii="Arial" w:hAnsi="Arial" w:cs="Arial"/>
                <w:color w:val="000000"/>
                <w:sz w:val="16"/>
                <w:szCs w:val="16"/>
              </w:rPr>
              <w:t>Special</w:t>
            </w:r>
            <w:r>
              <w:rPr>
                <w:rFonts w:ascii="Arial" w:hAnsi="Arial" w:cs="Arial"/>
                <w:color w:val="000000"/>
                <w:sz w:val="16"/>
                <w:szCs w:val="16"/>
              </w:rPr>
              <w:br/>
              <w:t>Accounts(b)</w:t>
            </w:r>
          </w:p>
        </w:tc>
        <w:tc>
          <w:tcPr>
            <w:tcW w:w="1080" w:type="dxa"/>
            <w:tcBorders>
              <w:top w:val="nil"/>
              <w:left w:val="nil"/>
              <w:bottom w:val="nil"/>
              <w:right w:val="nil"/>
            </w:tcBorders>
            <w:shd w:val="clear" w:color="000000" w:fill="FFFFFF"/>
            <w:tcMar>
              <w:top w:w="15" w:type="dxa"/>
              <w:left w:w="15" w:type="dxa"/>
              <w:bottom w:w="0" w:type="dxa"/>
              <w:right w:w="15" w:type="dxa"/>
            </w:tcMar>
            <w:vAlign w:val="bottom"/>
            <w:hideMark/>
          </w:tcPr>
          <w:p w14:paraId="50D5CF76" w14:textId="77777777" w:rsidR="00E7648C" w:rsidRDefault="00E7648C" w:rsidP="00E7648C">
            <w:pPr>
              <w:spacing w:before="0" w:after="0" w:line="240" w:lineRule="auto"/>
              <w:jc w:val="right"/>
              <w:rPr>
                <w:rFonts w:ascii="Arial" w:hAnsi="Arial" w:cs="Arial"/>
                <w:color w:val="000000"/>
                <w:sz w:val="16"/>
                <w:szCs w:val="16"/>
              </w:rPr>
            </w:pPr>
            <w:r>
              <w:rPr>
                <w:rFonts w:ascii="Arial" w:hAnsi="Arial" w:cs="Arial"/>
                <w:color w:val="000000"/>
                <w:sz w:val="16"/>
                <w:szCs w:val="16"/>
              </w:rPr>
              <w:t>Appropriation</w:t>
            </w:r>
            <w:r>
              <w:rPr>
                <w:rFonts w:ascii="Arial" w:hAnsi="Arial" w:cs="Arial"/>
                <w:color w:val="000000"/>
                <w:sz w:val="16"/>
                <w:szCs w:val="16"/>
              </w:rPr>
              <w:br/>
              <w:t>Bill No. 1</w:t>
            </w:r>
          </w:p>
        </w:tc>
        <w:tc>
          <w:tcPr>
            <w:tcW w:w="820" w:type="dxa"/>
            <w:tcBorders>
              <w:top w:val="nil"/>
              <w:left w:val="nil"/>
              <w:bottom w:val="nil"/>
              <w:right w:val="nil"/>
            </w:tcBorders>
            <w:shd w:val="clear" w:color="000000" w:fill="FFFFFF"/>
            <w:tcMar>
              <w:top w:w="15" w:type="dxa"/>
              <w:left w:w="15" w:type="dxa"/>
              <w:bottom w:w="0" w:type="dxa"/>
              <w:right w:w="15" w:type="dxa"/>
            </w:tcMar>
            <w:vAlign w:val="bottom"/>
            <w:hideMark/>
          </w:tcPr>
          <w:p w14:paraId="3584D123" w14:textId="77777777" w:rsidR="00E7648C" w:rsidRDefault="00E7648C" w:rsidP="00E7648C">
            <w:pPr>
              <w:spacing w:before="0" w:after="0" w:line="240" w:lineRule="auto"/>
              <w:jc w:val="right"/>
              <w:rPr>
                <w:rFonts w:ascii="Arial" w:hAnsi="Arial" w:cs="Arial"/>
                <w:color w:val="000000"/>
                <w:sz w:val="16"/>
                <w:szCs w:val="16"/>
              </w:rPr>
            </w:pPr>
            <w:r>
              <w:rPr>
                <w:rFonts w:ascii="Arial" w:hAnsi="Arial" w:cs="Arial"/>
                <w:color w:val="000000"/>
                <w:sz w:val="16"/>
                <w:szCs w:val="16"/>
              </w:rPr>
              <w:br/>
              <w:t>SPPs</w:t>
            </w:r>
          </w:p>
        </w:tc>
        <w:tc>
          <w:tcPr>
            <w:tcW w:w="1000" w:type="dxa"/>
            <w:tcBorders>
              <w:top w:val="nil"/>
              <w:left w:val="nil"/>
              <w:bottom w:val="nil"/>
              <w:right w:val="nil"/>
            </w:tcBorders>
            <w:shd w:val="clear" w:color="000000" w:fill="FFFFFF"/>
            <w:tcMar>
              <w:top w:w="15" w:type="dxa"/>
              <w:left w:w="15" w:type="dxa"/>
              <w:bottom w:w="0" w:type="dxa"/>
              <w:right w:w="15" w:type="dxa"/>
            </w:tcMar>
            <w:vAlign w:val="bottom"/>
            <w:hideMark/>
          </w:tcPr>
          <w:p w14:paraId="4357FB70" w14:textId="77777777" w:rsidR="00E7648C" w:rsidRDefault="00E7648C" w:rsidP="00E7648C">
            <w:pPr>
              <w:spacing w:before="0" w:after="0" w:line="240" w:lineRule="auto"/>
              <w:jc w:val="right"/>
              <w:rPr>
                <w:rFonts w:ascii="Arial" w:hAnsi="Arial" w:cs="Arial"/>
                <w:color w:val="000000"/>
                <w:sz w:val="16"/>
                <w:szCs w:val="16"/>
              </w:rPr>
            </w:pPr>
            <w:r>
              <w:rPr>
                <w:rFonts w:ascii="Arial" w:hAnsi="Arial" w:cs="Arial"/>
                <w:color w:val="000000"/>
                <w:sz w:val="16"/>
                <w:szCs w:val="16"/>
              </w:rPr>
              <w:br/>
              <w:t>Other(c)</w:t>
            </w:r>
          </w:p>
        </w:tc>
        <w:tc>
          <w:tcPr>
            <w:tcW w:w="1080" w:type="dxa"/>
            <w:tcBorders>
              <w:top w:val="nil"/>
              <w:left w:val="nil"/>
              <w:bottom w:val="nil"/>
              <w:right w:val="nil"/>
            </w:tcBorders>
            <w:shd w:val="clear" w:color="000000" w:fill="FFFFFF"/>
            <w:tcMar>
              <w:top w:w="15" w:type="dxa"/>
              <w:left w:w="15" w:type="dxa"/>
              <w:bottom w:w="0" w:type="dxa"/>
              <w:right w:w="15" w:type="dxa"/>
            </w:tcMar>
            <w:vAlign w:val="bottom"/>
            <w:hideMark/>
          </w:tcPr>
          <w:p w14:paraId="2155DBB8" w14:textId="77777777" w:rsidR="00E7648C" w:rsidRDefault="00E7648C" w:rsidP="00E7648C">
            <w:pPr>
              <w:spacing w:before="0" w:after="0" w:line="240" w:lineRule="auto"/>
              <w:jc w:val="right"/>
              <w:rPr>
                <w:rFonts w:ascii="Arial" w:hAnsi="Arial" w:cs="Arial"/>
                <w:color w:val="000000"/>
                <w:sz w:val="16"/>
                <w:szCs w:val="16"/>
              </w:rPr>
            </w:pPr>
            <w:r>
              <w:rPr>
                <w:rFonts w:ascii="Arial" w:hAnsi="Arial" w:cs="Arial"/>
                <w:color w:val="000000"/>
                <w:sz w:val="16"/>
                <w:szCs w:val="16"/>
              </w:rPr>
              <w:t>Special</w:t>
            </w:r>
            <w:r>
              <w:rPr>
                <w:rFonts w:ascii="Arial" w:hAnsi="Arial" w:cs="Arial"/>
                <w:color w:val="000000"/>
                <w:sz w:val="16"/>
                <w:szCs w:val="16"/>
              </w:rPr>
              <w:br/>
              <w:t>Appropriation</w:t>
            </w:r>
          </w:p>
        </w:tc>
        <w:tc>
          <w:tcPr>
            <w:tcW w:w="1060" w:type="dxa"/>
            <w:tcBorders>
              <w:top w:val="nil"/>
              <w:left w:val="nil"/>
              <w:bottom w:val="nil"/>
              <w:right w:val="nil"/>
            </w:tcBorders>
            <w:shd w:val="clear" w:color="000000" w:fill="FFFFFF"/>
            <w:tcMar>
              <w:top w:w="15" w:type="dxa"/>
              <w:left w:w="15" w:type="dxa"/>
              <w:bottom w:w="0" w:type="dxa"/>
              <w:right w:w="15" w:type="dxa"/>
            </w:tcMar>
            <w:vAlign w:val="bottom"/>
            <w:hideMark/>
          </w:tcPr>
          <w:p w14:paraId="75DAE820" w14:textId="77777777" w:rsidR="00E7648C" w:rsidRDefault="00E7648C" w:rsidP="00E7648C">
            <w:pPr>
              <w:spacing w:before="0" w:after="0" w:line="240" w:lineRule="auto"/>
              <w:jc w:val="right"/>
              <w:rPr>
                <w:rFonts w:ascii="Arial" w:hAnsi="Arial" w:cs="Arial"/>
                <w:color w:val="000000"/>
                <w:sz w:val="16"/>
                <w:szCs w:val="16"/>
              </w:rPr>
            </w:pPr>
            <w:r>
              <w:rPr>
                <w:rFonts w:ascii="Arial" w:hAnsi="Arial" w:cs="Arial"/>
                <w:color w:val="000000"/>
                <w:sz w:val="16"/>
                <w:szCs w:val="16"/>
              </w:rPr>
              <w:br/>
              <w:t>Total</w:t>
            </w:r>
          </w:p>
        </w:tc>
      </w:tr>
      <w:tr w:rsidR="00E7648C" w14:paraId="6A05DC68" w14:textId="77777777" w:rsidTr="00E7648C">
        <w:trPr>
          <w:trHeight w:hRule="exact" w:val="225"/>
        </w:trPr>
        <w:tc>
          <w:tcPr>
            <w:tcW w:w="170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4F5B66E3" w14:textId="77777777" w:rsidR="00E7648C" w:rsidRDefault="00E7648C" w:rsidP="00E7648C">
            <w:pPr>
              <w:spacing w:before="0" w:after="0" w:line="240" w:lineRule="auto"/>
              <w:jc w:val="right"/>
              <w:rPr>
                <w:rFonts w:ascii="Calibri" w:hAnsi="Calibri" w:cs="Calibri"/>
                <w:color w:val="000000"/>
                <w:sz w:val="16"/>
                <w:szCs w:val="16"/>
              </w:rPr>
            </w:pPr>
            <w:r>
              <w:rPr>
                <w:rFonts w:ascii="Calibri" w:hAnsi="Calibri" w:cs="Calibri"/>
                <w:color w:val="000000"/>
                <w:sz w:val="16"/>
                <w:szCs w:val="16"/>
              </w:rPr>
              <w:t> </w:t>
            </w:r>
          </w:p>
        </w:tc>
        <w:tc>
          <w:tcPr>
            <w:tcW w:w="106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0086F8F9" w14:textId="031603B7" w:rsidR="00E7648C" w:rsidRDefault="00E7648C" w:rsidP="00E7648C">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6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550A0827" w14:textId="53D329B9" w:rsidR="00E7648C" w:rsidRDefault="00E7648C" w:rsidP="00E7648C">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98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7CE793A3" w14:textId="4FB347BB" w:rsidR="00E7648C" w:rsidRDefault="00E7648C" w:rsidP="00E7648C">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8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5B17C6DB" w14:textId="75591C6C" w:rsidR="00E7648C" w:rsidRDefault="00E7648C" w:rsidP="00E7648C">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6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3A34961A" w14:textId="190178B3" w:rsidR="00E7648C" w:rsidRDefault="00E7648C" w:rsidP="00E7648C">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8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0E6F356C" w14:textId="153ED6A0" w:rsidR="00E7648C" w:rsidRDefault="00E7648C" w:rsidP="00E7648C">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82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5B6118C5" w14:textId="27952C4E" w:rsidR="00E7648C" w:rsidRDefault="00E7648C" w:rsidP="00E7648C">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0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370021AC" w14:textId="1FE48BBB" w:rsidR="00E7648C" w:rsidRDefault="00E7648C" w:rsidP="00E7648C">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8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1B1890BD" w14:textId="0095CCFD" w:rsidR="00E7648C" w:rsidRDefault="00E7648C" w:rsidP="00E7648C">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6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1875608E" w14:textId="431C8495" w:rsidR="00E7648C" w:rsidRDefault="00E7648C" w:rsidP="00E7648C">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r>
      <w:tr w:rsidR="00FA39E9" w14:paraId="43F2C1DB" w14:textId="77777777" w:rsidTr="00E7648C">
        <w:trPr>
          <w:trHeight w:val="227"/>
        </w:trPr>
        <w:tc>
          <w:tcPr>
            <w:tcW w:w="1700" w:type="dxa"/>
            <w:tcBorders>
              <w:top w:val="nil"/>
              <w:left w:val="nil"/>
              <w:bottom w:val="nil"/>
              <w:right w:val="nil"/>
            </w:tcBorders>
            <w:shd w:val="clear" w:color="000000" w:fill="FFFFFF"/>
            <w:tcMar>
              <w:top w:w="15" w:type="dxa"/>
              <w:left w:w="15" w:type="dxa"/>
              <w:bottom w:w="0" w:type="dxa"/>
              <w:right w:w="15" w:type="dxa"/>
            </w:tcMar>
            <w:vAlign w:val="bottom"/>
            <w:hideMark/>
          </w:tcPr>
          <w:p w14:paraId="7DE58427" w14:textId="77777777" w:rsidR="00E7648C" w:rsidRDefault="00E7648C" w:rsidP="00E7648C">
            <w:pPr>
              <w:spacing w:before="0" w:after="0" w:line="240" w:lineRule="auto"/>
              <w:rPr>
                <w:rFonts w:ascii="Arial" w:hAnsi="Arial" w:cs="Arial"/>
                <w:b/>
                <w:bCs/>
                <w:color w:val="000000"/>
                <w:sz w:val="16"/>
                <w:szCs w:val="16"/>
              </w:rPr>
            </w:pPr>
            <w:r>
              <w:rPr>
                <w:rFonts w:ascii="Arial" w:hAnsi="Arial" w:cs="Arial"/>
                <w:b/>
                <w:bCs/>
                <w:color w:val="000000"/>
                <w:sz w:val="16"/>
                <w:szCs w:val="16"/>
              </w:rPr>
              <w:t>Australian Electoral Commission</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90BCE77" w14:textId="77777777" w:rsidR="00E7648C" w:rsidRDefault="00E7648C" w:rsidP="00E7648C">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4FCA6A4" w14:textId="77777777" w:rsidR="00E7648C" w:rsidRDefault="00E7648C" w:rsidP="00E7648C">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6B919B45" w14:textId="77777777" w:rsidR="00E7648C" w:rsidRDefault="00E7648C" w:rsidP="00E7648C">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4BFEA106" w14:textId="77777777" w:rsidR="00E7648C" w:rsidRDefault="00E7648C" w:rsidP="00E7648C">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2743FDF" w14:textId="77777777" w:rsidR="00E7648C" w:rsidRDefault="00E7648C" w:rsidP="00E7648C">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40C2F593" w14:textId="77777777" w:rsidR="00E7648C" w:rsidRDefault="00E7648C" w:rsidP="00E7648C">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1253DEA6" w14:textId="77777777" w:rsidR="00E7648C" w:rsidRDefault="00E7648C" w:rsidP="00E7648C">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36915368" w14:textId="77777777" w:rsidR="00E7648C" w:rsidRDefault="00E7648C" w:rsidP="00E7648C">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0039931A" w14:textId="77777777" w:rsidR="00E7648C" w:rsidRDefault="00E7648C" w:rsidP="00E7648C">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BCD0983" w14:textId="77777777" w:rsidR="00E7648C" w:rsidRDefault="00E7648C" w:rsidP="00E7648C">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FA39E9" w14:paraId="31EDAE47" w14:textId="77777777" w:rsidTr="00E7648C">
        <w:trPr>
          <w:trHeight w:hRule="exact" w:val="225"/>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5303B990" w14:textId="77777777" w:rsidR="00E7648C" w:rsidRDefault="00E7648C" w:rsidP="00E7648C">
            <w:pPr>
              <w:spacing w:before="0" w:after="0" w:line="240" w:lineRule="auto"/>
              <w:rPr>
                <w:rFonts w:ascii="Arial" w:hAnsi="Arial" w:cs="Arial"/>
                <w:color w:val="000000"/>
                <w:sz w:val="16"/>
                <w:szCs w:val="16"/>
              </w:rPr>
            </w:pPr>
            <w:r>
              <w:rPr>
                <w:rFonts w:ascii="Arial" w:hAnsi="Arial" w:cs="Arial"/>
                <w:color w:val="000000"/>
                <w:sz w:val="16"/>
                <w:szCs w:val="16"/>
              </w:rPr>
              <w:t>Outcome 1</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0F29C55" w14:textId="77777777" w:rsidR="00E7648C" w:rsidRDefault="00E7648C" w:rsidP="00E7648C">
            <w:pPr>
              <w:spacing w:before="0" w:after="0" w:line="240" w:lineRule="auto"/>
              <w:jc w:val="right"/>
              <w:rPr>
                <w:rFonts w:ascii="Arial" w:hAnsi="Arial" w:cs="Arial"/>
                <w:color w:val="000000"/>
                <w:sz w:val="16"/>
                <w:szCs w:val="16"/>
              </w:rPr>
            </w:pPr>
            <w:r>
              <w:rPr>
                <w:rFonts w:ascii="Arial" w:hAnsi="Arial" w:cs="Arial"/>
                <w:color w:val="000000"/>
                <w:sz w:val="16"/>
                <w:szCs w:val="16"/>
              </w:rPr>
              <w:t>549,902</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6644C9D" w14:textId="2CE8ABB4" w:rsidR="00E7648C" w:rsidRDefault="001B1118" w:rsidP="00E7648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50DBCD72" w14:textId="77777777" w:rsidR="00E7648C" w:rsidRDefault="00E7648C" w:rsidP="00E7648C">
            <w:pPr>
              <w:spacing w:before="0" w:after="0" w:line="240" w:lineRule="auto"/>
              <w:jc w:val="right"/>
              <w:rPr>
                <w:rFonts w:ascii="Arial" w:hAnsi="Arial" w:cs="Arial"/>
                <w:color w:val="000000"/>
                <w:sz w:val="16"/>
                <w:szCs w:val="16"/>
              </w:rPr>
            </w:pPr>
            <w:r>
              <w:rPr>
                <w:rFonts w:ascii="Arial" w:hAnsi="Arial" w:cs="Arial"/>
                <w:color w:val="000000"/>
                <w:sz w:val="16"/>
                <w:szCs w:val="16"/>
              </w:rPr>
              <w:t>11,038</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1B6560EA" w14:textId="77777777" w:rsidR="00E7648C" w:rsidRDefault="00E7648C" w:rsidP="00E7648C">
            <w:pPr>
              <w:spacing w:before="0" w:after="0" w:line="240" w:lineRule="auto"/>
              <w:jc w:val="right"/>
              <w:rPr>
                <w:rFonts w:ascii="Arial" w:hAnsi="Arial" w:cs="Arial"/>
                <w:color w:val="000000"/>
                <w:sz w:val="16"/>
                <w:szCs w:val="16"/>
              </w:rPr>
            </w:pPr>
            <w:r>
              <w:rPr>
                <w:rFonts w:ascii="Arial" w:hAnsi="Arial" w:cs="Arial"/>
                <w:color w:val="000000"/>
                <w:sz w:val="16"/>
                <w:szCs w:val="16"/>
              </w:rPr>
              <w:t>16,116</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B43A3F6" w14:textId="7FF4D14B" w:rsidR="00E7648C" w:rsidRDefault="001B1118" w:rsidP="00E7648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0CF5DBA1" w14:textId="2D8871AB" w:rsidR="00E7648C" w:rsidRDefault="001B1118" w:rsidP="00E7648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4EF758FF" w14:textId="75FD7C13" w:rsidR="00E7648C" w:rsidRDefault="001B1118" w:rsidP="00E7648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021E209B" w14:textId="1547DDD2" w:rsidR="00E7648C" w:rsidRDefault="001B1118" w:rsidP="00E7648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58D59859" w14:textId="2E4A3F18" w:rsidR="00E7648C" w:rsidRDefault="001B1118" w:rsidP="00E7648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5427776" w14:textId="77777777" w:rsidR="00E7648C" w:rsidRDefault="00E7648C" w:rsidP="00E7648C">
            <w:pPr>
              <w:spacing w:before="0" w:after="0" w:line="240" w:lineRule="auto"/>
              <w:jc w:val="right"/>
              <w:rPr>
                <w:rFonts w:ascii="Arial" w:hAnsi="Arial" w:cs="Arial"/>
                <w:color w:val="000000"/>
                <w:sz w:val="16"/>
                <w:szCs w:val="16"/>
              </w:rPr>
            </w:pPr>
            <w:r>
              <w:rPr>
                <w:rFonts w:ascii="Arial" w:hAnsi="Arial" w:cs="Arial"/>
                <w:color w:val="000000"/>
                <w:sz w:val="16"/>
                <w:szCs w:val="16"/>
              </w:rPr>
              <w:t>577,056</w:t>
            </w:r>
          </w:p>
        </w:tc>
      </w:tr>
      <w:tr w:rsidR="00E7648C" w14:paraId="3D518D13" w14:textId="77777777" w:rsidTr="00E7648C">
        <w:trPr>
          <w:trHeight w:hRule="exact" w:val="225"/>
        </w:trPr>
        <w:tc>
          <w:tcPr>
            <w:tcW w:w="1700" w:type="dxa"/>
            <w:vMerge/>
            <w:tcBorders>
              <w:top w:val="nil"/>
              <w:left w:val="nil"/>
              <w:bottom w:val="nil"/>
              <w:right w:val="nil"/>
            </w:tcBorders>
            <w:vAlign w:val="center"/>
            <w:hideMark/>
          </w:tcPr>
          <w:p w14:paraId="0643AD6B" w14:textId="77777777" w:rsidR="00E7648C" w:rsidRDefault="00E7648C" w:rsidP="00E7648C">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D608A41" w14:textId="77777777" w:rsidR="00E7648C" w:rsidRDefault="00E7648C" w:rsidP="00E7648C">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816,075</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BA4DC25" w14:textId="07D0EEEA" w:rsidR="00E7648C" w:rsidRDefault="001B1118" w:rsidP="00E7648C">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6E9E4D15" w14:textId="77777777" w:rsidR="00E7648C" w:rsidRDefault="00E7648C" w:rsidP="00E7648C">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11,038</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4A001012" w14:textId="77777777" w:rsidR="00E7648C" w:rsidRDefault="00E7648C" w:rsidP="00E7648C">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16,116</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F755CAD" w14:textId="08DF26E0" w:rsidR="00E7648C" w:rsidRDefault="001B1118" w:rsidP="00E7648C">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54714664" w14:textId="6A487C00" w:rsidR="00E7648C" w:rsidRDefault="001B1118" w:rsidP="00E7648C">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18A659C0" w14:textId="5714FAA1" w:rsidR="00E7648C" w:rsidRDefault="001B1118" w:rsidP="00E7648C">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40CDD20C" w14:textId="5AC4D51D" w:rsidR="00E7648C" w:rsidRDefault="001B1118" w:rsidP="00E7648C">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32FFF226" w14:textId="77777777" w:rsidR="00E7648C" w:rsidRDefault="00E7648C" w:rsidP="00E7648C">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75,500</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FF962D7" w14:textId="77777777" w:rsidR="00E7648C" w:rsidRDefault="00E7648C" w:rsidP="00E7648C">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918,729</w:t>
            </w:r>
          </w:p>
        </w:tc>
      </w:tr>
      <w:tr w:rsidR="00FA39E9" w14:paraId="0C65BB5C" w14:textId="77777777" w:rsidTr="00E7648C">
        <w:trPr>
          <w:trHeight w:hRule="exact" w:val="225"/>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7C9DE9DD" w14:textId="77777777" w:rsidR="00E7648C" w:rsidRDefault="00E7648C" w:rsidP="00E7648C">
            <w:pPr>
              <w:spacing w:before="0" w:after="0" w:line="240" w:lineRule="auto"/>
              <w:rPr>
                <w:rFonts w:ascii="Arial" w:hAnsi="Arial" w:cs="Arial"/>
                <w:color w:val="000000"/>
                <w:sz w:val="16"/>
                <w:szCs w:val="16"/>
              </w:rPr>
            </w:pPr>
            <w:r>
              <w:rPr>
                <w:rFonts w:ascii="Arial" w:hAnsi="Arial" w:cs="Arial"/>
                <w:color w:val="000000"/>
                <w:sz w:val="16"/>
                <w:szCs w:val="16"/>
              </w:rPr>
              <w:t>Total</w:t>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5121CCED" w14:textId="77777777" w:rsidR="00E7648C" w:rsidRDefault="00E7648C" w:rsidP="00E7648C">
            <w:pPr>
              <w:spacing w:before="0" w:after="0" w:line="240" w:lineRule="auto"/>
              <w:jc w:val="right"/>
              <w:rPr>
                <w:rFonts w:ascii="Arial" w:hAnsi="Arial" w:cs="Arial"/>
                <w:color w:val="000000"/>
                <w:sz w:val="16"/>
                <w:szCs w:val="16"/>
              </w:rPr>
            </w:pPr>
            <w:r>
              <w:rPr>
                <w:rFonts w:ascii="Arial" w:hAnsi="Arial" w:cs="Arial"/>
                <w:color w:val="000000"/>
                <w:sz w:val="16"/>
                <w:szCs w:val="16"/>
              </w:rPr>
              <w:t>549,902</w:t>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18BF93DD" w14:textId="7DEBE30B" w:rsidR="00E7648C" w:rsidRDefault="001B1118" w:rsidP="00E7648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9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0898511E" w14:textId="77777777" w:rsidR="00E7648C" w:rsidRDefault="00E7648C" w:rsidP="00E7648C">
            <w:pPr>
              <w:spacing w:before="0" w:after="0" w:line="240" w:lineRule="auto"/>
              <w:jc w:val="right"/>
              <w:rPr>
                <w:rFonts w:ascii="Arial" w:hAnsi="Arial" w:cs="Arial"/>
                <w:color w:val="000000"/>
                <w:sz w:val="16"/>
                <w:szCs w:val="16"/>
              </w:rPr>
            </w:pPr>
            <w:r>
              <w:rPr>
                <w:rFonts w:ascii="Arial" w:hAnsi="Arial" w:cs="Arial"/>
                <w:color w:val="000000"/>
                <w:sz w:val="16"/>
                <w:szCs w:val="16"/>
              </w:rPr>
              <w:t>11,038</w:t>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566C987B" w14:textId="77777777" w:rsidR="00E7648C" w:rsidRDefault="00E7648C" w:rsidP="00E7648C">
            <w:pPr>
              <w:spacing w:before="0" w:after="0" w:line="240" w:lineRule="auto"/>
              <w:jc w:val="right"/>
              <w:rPr>
                <w:rFonts w:ascii="Arial" w:hAnsi="Arial" w:cs="Arial"/>
                <w:color w:val="000000"/>
                <w:sz w:val="16"/>
                <w:szCs w:val="16"/>
              </w:rPr>
            </w:pPr>
            <w:r>
              <w:rPr>
                <w:rFonts w:ascii="Arial" w:hAnsi="Arial" w:cs="Arial"/>
                <w:color w:val="000000"/>
                <w:sz w:val="16"/>
                <w:szCs w:val="16"/>
              </w:rPr>
              <w:t>16,116</w:t>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1F228372" w14:textId="7F18F0C9" w:rsidR="00E7648C" w:rsidRDefault="001B1118" w:rsidP="00E7648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0A198150" w14:textId="24EA2659" w:rsidR="00E7648C" w:rsidRDefault="001B1118" w:rsidP="00E7648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82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0F8285D3" w14:textId="090A41C4" w:rsidR="00E7648C" w:rsidRDefault="001B1118" w:rsidP="00E7648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0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1D54A621" w14:textId="624DB612" w:rsidR="00E7648C" w:rsidRDefault="001B1118" w:rsidP="00E7648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5375F57C" w14:textId="19B3FCD7" w:rsidR="00E7648C" w:rsidRDefault="001B1118" w:rsidP="00E7648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6F578A68" w14:textId="77777777" w:rsidR="00E7648C" w:rsidRDefault="00E7648C" w:rsidP="00E7648C">
            <w:pPr>
              <w:spacing w:before="0" w:after="0" w:line="240" w:lineRule="auto"/>
              <w:jc w:val="right"/>
              <w:rPr>
                <w:rFonts w:ascii="Arial" w:hAnsi="Arial" w:cs="Arial"/>
                <w:color w:val="000000"/>
                <w:sz w:val="16"/>
                <w:szCs w:val="16"/>
              </w:rPr>
            </w:pPr>
            <w:r>
              <w:rPr>
                <w:rFonts w:ascii="Arial" w:hAnsi="Arial" w:cs="Arial"/>
                <w:color w:val="000000"/>
                <w:sz w:val="16"/>
                <w:szCs w:val="16"/>
              </w:rPr>
              <w:t>577,056</w:t>
            </w:r>
          </w:p>
        </w:tc>
      </w:tr>
      <w:tr w:rsidR="00E7648C" w14:paraId="1EB76346" w14:textId="77777777" w:rsidTr="00E7648C">
        <w:trPr>
          <w:trHeight w:hRule="exact" w:val="225"/>
        </w:trPr>
        <w:tc>
          <w:tcPr>
            <w:tcW w:w="1700" w:type="dxa"/>
            <w:vMerge/>
            <w:tcBorders>
              <w:top w:val="nil"/>
              <w:left w:val="nil"/>
              <w:bottom w:val="nil"/>
              <w:right w:val="nil"/>
            </w:tcBorders>
            <w:vAlign w:val="center"/>
            <w:hideMark/>
          </w:tcPr>
          <w:p w14:paraId="35D16A66" w14:textId="77777777" w:rsidR="00E7648C" w:rsidRDefault="00E7648C" w:rsidP="00E7648C">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DEBAAD0" w14:textId="77777777" w:rsidR="00E7648C" w:rsidRDefault="00E7648C" w:rsidP="00E7648C">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816,075</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504CCA6" w14:textId="3AB309C8" w:rsidR="00E7648C" w:rsidRDefault="001B1118" w:rsidP="00E7648C">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742BC309" w14:textId="77777777" w:rsidR="00E7648C" w:rsidRDefault="00E7648C" w:rsidP="00E7648C">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11,038</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4DE61C17" w14:textId="77777777" w:rsidR="00E7648C" w:rsidRDefault="00E7648C" w:rsidP="00E7648C">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16,116</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FD086E2" w14:textId="4F4DBD9A" w:rsidR="00E7648C" w:rsidRDefault="001B1118" w:rsidP="00E7648C">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4DD34E7D" w14:textId="79A7A6C1" w:rsidR="00E7648C" w:rsidRDefault="001B1118" w:rsidP="00E7648C">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3E76E8B4" w14:textId="54A25D28" w:rsidR="00E7648C" w:rsidRDefault="001B1118" w:rsidP="00E7648C">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72CA0C51" w14:textId="74A2CE9A" w:rsidR="00E7648C" w:rsidRDefault="001B1118" w:rsidP="00E7648C">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4C4771D7" w14:textId="77777777" w:rsidR="00E7648C" w:rsidRDefault="00E7648C" w:rsidP="00E7648C">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75,500</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BE72D07" w14:textId="77777777" w:rsidR="00E7648C" w:rsidRDefault="00E7648C" w:rsidP="00E7648C">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918,729</w:t>
            </w:r>
          </w:p>
        </w:tc>
      </w:tr>
      <w:tr w:rsidR="00FA39E9" w14:paraId="47E7B37E" w14:textId="77777777" w:rsidTr="00E7648C">
        <w:trPr>
          <w:trHeight w:hRule="exact" w:val="225"/>
        </w:trPr>
        <w:tc>
          <w:tcPr>
            <w:tcW w:w="170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7C684679" w14:textId="77777777" w:rsidR="00E7648C" w:rsidRDefault="00E7648C" w:rsidP="00E7648C">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47648C30" w14:textId="77777777" w:rsidR="00E7648C" w:rsidRDefault="00E7648C" w:rsidP="00E7648C">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7762ED91" w14:textId="77777777" w:rsidR="00E7648C" w:rsidRDefault="00E7648C" w:rsidP="00E7648C">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2940D59A" w14:textId="77777777" w:rsidR="00E7648C" w:rsidRDefault="00E7648C" w:rsidP="00E7648C">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374F4D96" w14:textId="77777777" w:rsidR="00E7648C" w:rsidRDefault="00E7648C" w:rsidP="00E7648C">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786048C2" w14:textId="77777777" w:rsidR="00E7648C" w:rsidRDefault="00E7648C" w:rsidP="00E7648C">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20D42F71" w14:textId="77777777" w:rsidR="00E7648C" w:rsidRDefault="00E7648C" w:rsidP="00E7648C">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82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072CCA5C" w14:textId="77777777" w:rsidR="00E7648C" w:rsidRDefault="00E7648C" w:rsidP="00E7648C">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0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5C5BE9C3" w14:textId="77777777" w:rsidR="00E7648C" w:rsidRDefault="00E7648C" w:rsidP="00E7648C">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4D23BC79" w14:textId="77777777" w:rsidR="00E7648C" w:rsidRDefault="00E7648C" w:rsidP="00E7648C">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6F02579A" w14:textId="77777777" w:rsidR="00E7648C" w:rsidRDefault="00E7648C" w:rsidP="00E7648C">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FA39E9" w14:paraId="13EF4F8C" w14:textId="77777777" w:rsidTr="00E7648C">
        <w:trPr>
          <w:trHeight w:val="227"/>
        </w:trPr>
        <w:tc>
          <w:tcPr>
            <w:tcW w:w="1700" w:type="dxa"/>
            <w:tcBorders>
              <w:top w:val="nil"/>
              <w:left w:val="nil"/>
              <w:bottom w:val="nil"/>
              <w:right w:val="nil"/>
            </w:tcBorders>
            <w:shd w:val="clear" w:color="000000" w:fill="FFFFFF"/>
            <w:tcMar>
              <w:top w:w="15" w:type="dxa"/>
              <w:left w:w="15" w:type="dxa"/>
              <w:bottom w:w="0" w:type="dxa"/>
              <w:right w:w="15" w:type="dxa"/>
            </w:tcMar>
            <w:vAlign w:val="bottom"/>
            <w:hideMark/>
          </w:tcPr>
          <w:p w14:paraId="1EDDCF0E" w14:textId="77777777" w:rsidR="00E7648C" w:rsidRDefault="00E7648C" w:rsidP="00E7648C">
            <w:pPr>
              <w:spacing w:before="0" w:after="0" w:line="240" w:lineRule="auto"/>
              <w:rPr>
                <w:rFonts w:ascii="Arial" w:hAnsi="Arial" w:cs="Arial"/>
                <w:b/>
                <w:bCs/>
                <w:color w:val="000000"/>
                <w:sz w:val="16"/>
                <w:szCs w:val="16"/>
              </w:rPr>
            </w:pPr>
            <w:r>
              <w:rPr>
                <w:rFonts w:ascii="Arial" w:hAnsi="Arial" w:cs="Arial"/>
                <w:b/>
                <w:bCs/>
                <w:color w:val="000000"/>
                <w:sz w:val="16"/>
                <w:szCs w:val="16"/>
              </w:rPr>
              <w:t>Digital Transformation Agency</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E5CFD3D" w14:textId="77777777" w:rsidR="00E7648C" w:rsidRDefault="00E7648C" w:rsidP="00E7648C">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06BECFF" w14:textId="77777777" w:rsidR="00E7648C" w:rsidRDefault="00E7648C" w:rsidP="00E7648C">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176FB254" w14:textId="77777777" w:rsidR="00E7648C" w:rsidRDefault="00E7648C" w:rsidP="00E7648C">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33190321" w14:textId="77777777" w:rsidR="00E7648C" w:rsidRDefault="00E7648C" w:rsidP="00E7648C">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199CED2" w14:textId="77777777" w:rsidR="00E7648C" w:rsidRDefault="00E7648C" w:rsidP="00E7648C">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64A03337" w14:textId="77777777" w:rsidR="00E7648C" w:rsidRDefault="00E7648C" w:rsidP="00E7648C">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70D9B884" w14:textId="77777777" w:rsidR="00E7648C" w:rsidRDefault="00E7648C" w:rsidP="00E7648C">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6B88A39A" w14:textId="77777777" w:rsidR="00E7648C" w:rsidRDefault="00E7648C" w:rsidP="00E7648C">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73F92A54" w14:textId="77777777" w:rsidR="00E7648C" w:rsidRDefault="00E7648C" w:rsidP="00E7648C">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8D9BB32" w14:textId="77777777" w:rsidR="00E7648C" w:rsidRDefault="00E7648C" w:rsidP="00E7648C">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FA39E9" w14:paraId="513AFC6C" w14:textId="77777777" w:rsidTr="00E7648C">
        <w:trPr>
          <w:trHeight w:hRule="exact" w:val="225"/>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5ECB744A" w14:textId="77777777" w:rsidR="00E7648C" w:rsidRDefault="00E7648C" w:rsidP="00E7648C">
            <w:pPr>
              <w:spacing w:before="0" w:after="0" w:line="240" w:lineRule="auto"/>
              <w:rPr>
                <w:rFonts w:ascii="Arial" w:hAnsi="Arial" w:cs="Arial"/>
                <w:color w:val="000000"/>
                <w:sz w:val="16"/>
                <w:szCs w:val="16"/>
              </w:rPr>
            </w:pPr>
            <w:r>
              <w:rPr>
                <w:rFonts w:ascii="Arial" w:hAnsi="Arial" w:cs="Arial"/>
                <w:color w:val="000000"/>
                <w:sz w:val="16"/>
                <w:szCs w:val="16"/>
              </w:rPr>
              <w:t>Outcome 1</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E393132" w14:textId="77777777" w:rsidR="00E7648C" w:rsidRDefault="00E7648C" w:rsidP="00E7648C">
            <w:pPr>
              <w:spacing w:before="0" w:after="0" w:line="240" w:lineRule="auto"/>
              <w:jc w:val="right"/>
              <w:rPr>
                <w:rFonts w:ascii="Arial" w:hAnsi="Arial" w:cs="Arial"/>
                <w:color w:val="000000"/>
                <w:sz w:val="16"/>
                <w:szCs w:val="16"/>
              </w:rPr>
            </w:pPr>
            <w:r>
              <w:rPr>
                <w:rFonts w:ascii="Arial" w:hAnsi="Arial" w:cs="Arial"/>
                <w:color w:val="000000"/>
                <w:sz w:val="16"/>
                <w:szCs w:val="16"/>
              </w:rPr>
              <w:t>52,799</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3211DBC" w14:textId="45BFB736" w:rsidR="00E7648C" w:rsidRDefault="001B1118" w:rsidP="00E7648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187E9595" w14:textId="77777777" w:rsidR="00E7648C" w:rsidRDefault="00E7648C" w:rsidP="00E7648C">
            <w:pPr>
              <w:spacing w:before="0" w:after="0" w:line="240" w:lineRule="auto"/>
              <w:jc w:val="right"/>
              <w:rPr>
                <w:rFonts w:ascii="Arial" w:hAnsi="Arial" w:cs="Arial"/>
                <w:color w:val="000000"/>
                <w:sz w:val="16"/>
                <w:szCs w:val="16"/>
              </w:rPr>
            </w:pPr>
            <w:r>
              <w:rPr>
                <w:rFonts w:ascii="Arial" w:hAnsi="Arial" w:cs="Arial"/>
                <w:color w:val="000000"/>
                <w:sz w:val="16"/>
                <w:szCs w:val="16"/>
              </w:rPr>
              <w:t>6,440</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4B3D3844" w14:textId="668B9A5E" w:rsidR="00E7648C" w:rsidRDefault="001B1118" w:rsidP="00E7648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6A458F5" w14:textId="77777777" w:rsidR="00E7648C" w:rsidRDefault="00E7648C" w:rsidP="00E7648C">
            <w:pPr>
              <w:spacing w:before="0" w:after="0" w:line="240" w:lineRule="auto"/>
              <w:jc w:val="right"/>
              <w:rPr>
                <w:rFonts w:ascii="Arial" w:hAnsi="Arial" w:cs="Arial"/>
                <w:color w:val="000000"/>
                <w:sz w:val="16"/>
                <w:szCs w:val="16"/>
              </w:rPr>
            </w:pPr>
            <w:r>
              <w:rPr>
                <w:rFonts w:ascii="Arial" w:hAnsi="Arial" w:cs="Arial"/>
                <w:color w:val="000000"/>
                <w:sz w:val="16"/>
                <w:szCs w:val="16"/>
              </w:rPr>
              <w:t>405,262</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69F550B8" w14:textId="72E51D7A" w:rsidR="00E7648C" w:rsidRDefault="001B1118" w:rsidP="00E7648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03269902" w14:textId="18E27A5C" w:rsidR="00E7648C" w:rsidRDefault="001B1118" w:rsidP="00E7648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7AC8A65C" w14:textId="265C3C41" w:rsidR="00E7648C" w:rsidRDefault="001B1118" w:rsidP="00E7648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7EA2FFF2" w14:textId="44AE2AC2" w:rsidR="00E7648C" w:rsidRDefault="001B1118" w:rsidP="00E7648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E41E6AB" w14:textId="77777777" w:rsidR="00E7648C" w:rsidRDefault="00E7648C" w:rsidP="00E7648C">
            <w:pPr>
              <w:spacing w:before="0" w:after="0" w:line="240" w:lineRule="auto"/>
              <w:jc w:val="right"/>
              <w:rPr>
                <w:rFonts w:ascii="Arial" w:hAnsi="Arial" w:cs="Arial"/>
                <w:color w:val="000000"/>
                <w:sz w:val="16"/>
                <w:szCs w:val="16"/>
              </w:rPr>
            </w:pPr>
            <w:r>
              <w:rPr>
                <w:rFonts w:ascii="Arial" w:hAnsi="Arial" w:cs="Arial"/>
                <w:color w:val="000000"/>
                <w:sz w:val="16"/>
                <w:szCs w:val="16"/>
              </w:rPr>
              <w:t>464,501</w:t>
            </w:r>
          </w:p>
        </w:tc>
      </w:tr>
      <w:tr w:rsidR="00E7648C" w14:paraId="5692FB28" w14:textId="77777777" w:rsidTr="00E7648C">
        <w:trPr>
          <w:trHeight w:hRule="exact" w:val="225"/>
        </w:trPr>
        <w:tc>
          <w:tcPr>
            <w:tcW w:w="1700" w:type="dxa"/>
            <w:vMerge/>
            <w:tcBorders>
              <w:top w:val="nil"/>
              <w:left w:val="nil"/>
              <w:bottom w:val="nil"/>
              <w:right w:val="nil"/>
            </w:tcBorders>
            <w:vAlign w:val="center"/>
            <w:hideMark/>
          </w:tcPr>
          <w:p w14:paraId="5EF28DF4" w14:textId="77777777" w:rsidR="00E7648C" w:rsidRDefault="00E7648C" w:rsidP="00E7648C">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A3CB7DD" w14:textId="77777777" w:rsidR="00E7648C" w:rsidRDefault="00E7648C" w:rsidP="00E7648C">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52,590</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666542E" w14:textId="075C6AC9" w:rsidR="00E7648C" w:rsidRDefault="001B1118" w:rsidP="00E7648C">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3EB839B5" w14:textId="77777777" w:rsidR="00E7648C" w:rsidRDefault="00E7648C" w:rsidP="00E7648C">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5,095</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3C8ABC28" w14:textId="6E6EA980" w:rsidR="00E7648C" w:rsidRDefault="001B1118" w:rsidP="00E7648C">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161177C" w14:textId="77777777" w:rsidR="00E7648C" w:rsidRDefault="00E7648C" w:rsidP="00E7648C">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395,319</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74CEB86D" w14:textId="3C0C29DC" w:rsidR="00E7648C" w:rsidRDefault="001B1118" w:rsidP="00E7648C">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39861945" w14:textId="005834FD" w:rsidR="00E7648C" w:rsidRDefault="001B1118" w:rsidP="00E7648C">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688446A7" w14:textId="2E1B7408" w:rsidR="00E7648C" w:rsidRDefault="001B1118" w:rsidP="00E7648C">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359765A9" w14:textId="0455B994" w:rsidR="00E7648C" w:rsidRDefault="001B1118" w:rsidP="00E7648C">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C23DAF1" w14:textId="77777777" w:rsidR="00E7648C" w:rsidRDefault="00E7648C" w:rsidP="00E7648C">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453,004</w:t>
            </w:r>
          </w:p>
        </w:tc>
      </w:tr>
      <w:tr w:rsidR="00FA39E9" w14:paraId="4617028A" w14:textId="77777777" w:rsidTr="00E7648C">
        <w:trPr>
          <w:trHeight w:hRule="exact" w:val="225"/>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5FBA22CB" w14:textId="77777777" w:rsidR="00E7648C" w:rsidRDefault="00E7648C" w:rsidP="00E7648C">
            <w:pPr>
              <w:spacing w:before="0" w:after="0" w:line="240" w:lineRule="auto"/>
              <w:rPr>
                <w:rFonts w:ascii="Arial" w:hAnsi="Arial" w:cs="Arial"/>
                <w:color w:val="000000"/>
                <w:sz w:val="16"/>
                <w:szCs w:val="16"/>
              </w:rPr>
            </w:pPr>
            <w:r>
              <w:rPr>
                <w:rFonts w:ascii="Arial" w:hAnsi="Arial" w:cs="Arial"/>
                <w:color w:val="000000"/>
                <w:sz w:val="16"/>
                <w:szCs w:val="16"/>
              </w:rPr>
              <w:t>Total</w:t>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02D5A9DB" w14:textId="77777777" w:rsidR="00E7648C" w:rsidRDefault="00E7648C" w:rsidP="00E7648C">
            <w:pPr>
              <w:spacing w:before="0" w:after="0" w:line="240" w:lineRule="auto"/>
              <w:jc w:val="right"/>
              <w:rPr>
                <w:rFonts w:ascii="Arial" w:hAnsi="Arial" w:cs="Arial"/>
                <w:color w:val="000000"/>
                <w:sz w:val="16"/>
                <w:szCs w:val="16"/>
              </w:rPr>
            </w:pPr>
            <w:r>
              <w:rPr>
                <w:rFonts w:ascii="Arial" w:hAnsi="Arial" w:cs="Arial"/>
                <w:color w:val="000000"/>
                <w:sz w:val="16"/>
                <w:szCs w:val="16"/>
              </w:rPr>
              <w:t>52,799</w:t>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59E1DD72" w14:textId="5BA95E97" w:rsidR="00E7648C" w:rsidRDefault="001B1118" w:rsidP="00E7648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9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48F942AC" w14:textId="77777777" w:rsidR="00E7648C" w:rsidRDefault="00E7648C" w:rsidP="00E7648C">
            <w:pPr>
              <w:spacing w:before="0" w:after="0" w:line="240" w:lineRule="auto"/>
              <w:jc w:val="right"/>
              <w:rPr>
                <w:rFonts w:ascii="Arial" w:hAnsi="Arial" w:cs="Arial"/>
                <w:color w:val="000000"/>
                <w:sz w:val="16"/>
                <w:szCs w:val="16"/>
              </w:rPr>
            </w:pPr>
            <w:r>
              <w:rPr>
                <w:rFonts w:ascii="Arial" w:hAnsi="Arial" w:cs="Arial"/>
                <w:color w:val="000000"/>
                <w:sz w:val="16"/>
                <w:szCs w:val="16"/>
              </w:rPr>
              <w:t>6,440</w:t>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1D7F8C50" w14:textId="633673EA" w:rsidR="00E7648C" w:rsidRDefault="001B1118" w:rsidP="00E7648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4136AC02" w14:textId="77777777" w:rsidR="00E7648C" w:rsidRDefault="00E7648C" w:rsidP="00E7648C">
            <w:pPr>
              <w:spacing w:before="0" w:after="0" w:line="240" w:lineRule="auto"/>
              <w:jc w:val="right"/>
              <w:rPr>
                <w:rFonts w:ascii="Arial" w:hAnsi="Arial" w:cs="Arial"/>
                <w:color w:val="000000"/>
                <w:sz w:val="16"/>
                <w:szCs w:val="16"/>
              </w:rPr>
            </w:pPr>
            <w:r>
              <w:rPr>
                <w:rFonts w:ascii="Arial" w:hAnsi="Arial" w:cs="Arial"/>
                <w:color w:val="000000"/>
                <w:sz w:val="16"/>
                <w:szCs w:val="16"/>
              </w:rPr>
              <w:t>405,262</w:t>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6971A57C" w14:textId="024E3197" w:rsidR="00E7648C" w:rsidRDefault="001B1118" w:rsidP="00E7648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82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47E6814E" w14:textId="4B3B2B1C" w:rsidR="00E7648C" w:rsidRDefault="001B1118" w:rsidP="00E7648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0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70FB5F74" w14:textId="4C11F512" w:rsidR="00E7648C" w:rsidRDefault="001B1118" w:rsidP="00E7648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7689E856" w14:textId="0580B40B" w:rsidR="00E7648C" w:rsidRDefault="001B1118" w:rsidP="00E7648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23A32D8B" w14:textId="77777777" w:rsidR="00E7648C" w:rsidRDefault="00E7648C" w:rsidP="00E7648C">
            <w:pPr>
              <w:spacing w:before="0" w:after="0" w:line="240" w:lineRule="auto"/>
              <w:jc w:val="right"/>
              <w:rPr>
                <w:rFonts w:ascii="Arial" w:hAnsi="Arial" w:cs="Arial"/>
                <w:color w:val="000000"/>
                <w:sz w:val="16"/>
                <w:szCs w:val="16"/>
              </w:rPr>
            </w:pPr>
            <w:r>
              <w:rPr>
                <w:rFonts w:ascii="Arial" w:hAnsi="Arial" w:cs="Arial"/>
                <w:color w:val="000000"/>
                <w:sz w:val="16"/>
                <w:szCs w:val="16"/>
              </w:rPr>
              <w:t>464,501</w:t>
            </w:r>
          </w:p>
        </w:tc>
      </w:tr>
      <w:tr w:rsidR="00E7648C" w14:paraId="7797C3DE" w14:textId="77777777" w:rsidTr="00E7648C">
        <w:trPr>
          <w:trHeight w:hRule="exact" w:val="225"/>
        </w:trPr>
        <w:tc>
          <w:tcPr>
            <w:tcW w:w="1700" w:type="dxa"/>
            <w:vMerge/>
            <w:tcBorders>
              <w:top w:val="nil"/>
              <w:left w:val="nil"/>
              <w:bottom w:val="nil"/>
              <w:right w:val="nil"/>
            </w:tcBorders>
            <w:vAlign w:val="center"/>
            <w:hideMark/>
          </w:tcPr>
          <w:p w14:paraId="7BC94830" w14:textId="77777777" w:rsidR="00E7648C" w:rsidRDefault="00E7648C" w:rsidP="00E7648C">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3E35464" w14:textId="77777777" w:rsidR="00E7648C" w:rsidRDefault="00E7648C" w:rsidP="00E7648C">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52,590</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3298360" w14:textId="3409764B" w:rsidR="00E7648C" w:rsidRDefault="001B1118" w:rsidP="00E7648C">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1AA1EE3E" w14:textId="77777777" w:rsidR="00E7648C" w:rsidRDefault="00E7648C" w:rsidP="00E7648C">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5,095</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513D7772" w14:textId="6630D0E6" w:rsidR="00E7648C" w:rsidRDefault="001B1118" w:rsidP="00E7648C">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E1C2FB9" w14:textId="77777777" w:rsidR="00E7648C" w:rsidRDefault="00E7648C" w:rsidP="00E7648C">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395,319</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5A5FA7D8" w14:textId="77FC0870" w:rsidR="00E7648C" w:rsidRDefault="001B1118" w:rsidP="00E7648C">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22B6E8EE" w14:textId="1D0E0883" w:rsidR="00E7648C" w:rsidRDefault="001B1118" w:rsidP="00E7648C">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5E12B5AC" w14:textId="687D8E25" w:rsidR="00E7648C" w:rsidRDefault="001B1118" w:rsidP="00E7648C">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0ED05EB4" w14:textId="5CE38BA9" w:rsidR="00E7648C" w:rsidRDefault="001B1118" w:rsidP="00E7648C">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ACDE359" w14:textId="77777777" w:rsidR="00E7648C" w:rsidRDefault="00E7648C" w:rsidP="00E7648C">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453,004</w:t>
            </w:r>
          </w:p>
        </w:tc>
      </w:tr>
      <w:tr w:rsidR="00FA39E9" w14:paraId="184190CE" w14:textId="77777777" w:rsidTr="00E7648C">
        <w:trPr>
          <w:trHeight w:hRule="exact" w:val="225"/>
        </w:trPr>
        <w:tc>
          <w:tcPr>
            <w:tcW w:w="170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14420347" w14:textId="77777777" w:rsidR="00E7648C" w:rsidRDefault="00E7648C" w:rsidP="00E7648C">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4384765C" w14:textId="77777777" w:rsidR="00E7648C" w:rsidRDefault="00E7648C" w:rsidP="00E7648C">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4BBD90C5" w14:textId="77777777" w:rsidR="00E7648C" w:rsidRDefault="00E7648C" w:rsidP="00E7648C">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4267BE3E" w14:textId="77777777" w:rsidR="00E7648C" w:rsidRDefault="00E7648C" w:rsidP="00E7648C">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20FA20D9" w14:textId="77777777" w:rsidR="00E7648C" w:rsidRDefault="00E7648C" w:rsidP="00E7648C">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36CAF3E2" w14:textId="77777777" w:rsidR="00E7648C" w:rsidRDefault="00E7648C" w:rsidP="00E7648C">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22FAF0C8" w14:textId="77777777" w:rsidR="00E7648C" w:rsidRDefault="00E7648C" w:rsidP="00E7648C">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82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0FF3EDAB" w14:textId="77777777" w:rsidR="00E7648C" w:rsidRDefault="00E7648C" w:rsidP="00E7648C">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0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1BF177C4" w14:textId="77777777" w:rsidR="00E7648C" w:rsidRDefault="00E7648C" w:rsidP="00E7648C">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198C47FD" w14:textId="77777777" w:rsidR="00E7648C" w:rsidRDefault="00E7648C" w:rsidP="00E7648C">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35B267B6" w14:textId="77777777" w:rsidR="00E7648C" w:rsidRDefault="00E7648C" w:rsidP="00E7648C">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FA39E9" w14:paraId="05466A9F" w14:textId="77777777" w:rsidTr="00E7648C">
        <w:trPr>
          <w:trHeight w:val="227"/>
        </w:trPr>
        <w:tc>
          <w:tcPr>
            <w:tcW w:w="1700" w:type="dxa"/>
            <w:tcBorders>
              <w:top w:val="nil"/>
              <w:left w:val="nil"/>
              <w:bottom w:val="nil"/>
              <w:right w:val="nil"/>
            </w:tcBorders>
            <w:shd w:val="clear" w:color="000000" w:fill="FFFFFF"/>
            <w:tcMar>
              <w:top w:w="15" w:type="dxa"/>
              <w:left w:w="15" w:type="dxa"/>
              <w:bottom w:w="0" w:type="dxa"/>
              <w:right w:w="15" w:type="dxa"/>
            </w:tcMar>
            <w:vAlign w:val="bottom"/>
            <w:hideMark/>
          </w:tcPr>
          <w:p w14:paraId="265CE097" w14:textId="77777777" w:rsidR="00E7648C" w:rsidRDefault="00E7648C" w:rsidP="00E7648C">
            <w:pPr>
              <w:spacing w:before="0" w:after="0" w:line="240" w:lineRule="auto"/>
              <w:rPr>
                <w:rFonts w:ascii="Arial" w:hAnsi="Arial" w:cs="Arial"/>
                <w:b/>
                <w:bCs/>
                <w:color w:val="000000"/>
                <w:sz w:val="16"/>
                <w:szCs w:val="16"/>
              </w:rPr>
            </w:pPr>
            <w:r>
              <w:rPr>
                <w:rFonts w:ascii="Arial" w:hAnsi="Arial" w:cs="Arial"/>
                <w:b/>
                <w:bCs/>
                <w:color w:val="000000"/>
                <w:sz w:val="16"/>
                <w:szCs w:val="16"/>
              </w:rPr>
              <w:t>Future Fund Management Agency</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420CBB5" w14:textId="77777777" w:rsidR="00E7648C" w:rsidRDefault="00E7648C" w:rsidP="00E7648C">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933CA34" w14:textId="77777777" w:rsidR="00E7648C" w:rsidRDefault="00E7648C" w:rsidP="00E7648C">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22E0F280" w14:textId="77777777" w:rsidR="00E7648C" w:rsidRDefault="00E7648C" w:rsidP="00E7648C">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2AC3E886" w14:textId="77777777" w:rsidR="00E7648C" w:rsidRDefault="00E7648C" w:rsidP="00E7648C">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8BC3638" w14:textId="77777777" w:rsidR="00E7648C" w:rsidRDefault="00E7648C" w:rsidP="00E7648C">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2778DE82" w14:textId="77777777" w:rsidR="00E7648C" w:rsidRDefault="00E7648C" w:rsidP="00E7648C">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62FCE4BC" w14:textId="77777777" w:rsidR="00E7648C" w:rsidRDefault="00E7648C" w:rsidP="00E7648C">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1ADFF364" w14:textId="77777777" w:rsidR="00E7648C" w:rsidRDefault="00E7648C" w:rsidP="00E7648C">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1C88F6CE" w14:textId="77777777" w:rsidR="00E7648C" w:rsidRDefault="00E7648C" w:rsidP="00E7648C">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D710E82" w14:textId="77777777" w:rsidR="00E7648C" w:rsidRDefault="00E7648C" w:rsidP="00E7648C">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FA39E9" w14:paraId="26C4CA0E" w14:textId="77777777" w:rsidTr="00E7648C">
        <w:trPr>
          <w:trHeight w:hRule="exact" w:val="225"/>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7974FD9F" w14:textId="77777777" w:rsidR="00E7648C" w:rsidRDefault="00E7648C" w:rsidP="00E7648C">
            <w:pPr>
              <w:spacing w:before="0" w:after="0" w:line="240" w:lineRule="auto"/>
              <w:rPr>
                <w:rFonts w:ascii="Arial" w:hAnsi="Arial" w:cs="Arial"/>
                <w:color w:val="000000"/>
                <w:sz w:val="16"/>
                <w:szCs w:val="16"/>
              </w:rPr>
            </w:pPr>
            <w:r>
              <w:rPr>
                <w:rFonts w:ascii="Arial" w:hAnsi="Arial" w:cs="Arial"/>
                <w:color w:val="000000"/>
                <w:sz w:val="16"/>
                <w:szCs w:val="16"/>
              </w:rPr>
              <w:t>Outcome 1</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832AEE1" w14:textId="447BE4E0" w:rsidR="00E7648C" w:rsidRDefault="001B1118" w:rsidP="00E7648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B6BB9CA" w14:textId="349C731D" w:rsidR="00E7648C" w:rsidRDefault="001B1118" w:rsidP="00E7648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1EC3623C" w14:textId="1A3BCCC8" w:rsidR="00E7648C" w:rsidRDefault="001B1118" w:rsidP="00E7648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489C6858" w14:textId="458C2547" w:rsidR="00E7648C" w:rsidRDefault="001B1118" w:rsidP="00E7648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35BDBED" w14:textId="77777777" w:rsidR="00E7648C" w:rsidRDefault="00E7648C" w:rsidP="00E7648C">
            <w:pPr>
              <w:spacing w:before="0" w:after="0" w:line="240" w:lineRule="auto"/>
              <w:jc w:val="right"/>
              <w:rPr>
                <w:rFonts w:ascii="Arial" w:hAnsi="Arial" w:cs="Arial"/>
                <w:color w:val="000000"/>
                <w:sz w:val="16"/>
                <w:szCs w:val="16"/>
              </w:rPr>
            </w:pPr>
            <w:r>
              <w:rPr>
                <w:rFonts w:ascii="Arial" w:hAnsi="Arial" w:cs="Arial"/>
                <w:color w:val="000000"/>
                <w:sz w:val="16"/>
                <w:szCs w:val="16"/>
              </w:rPr>
              <w:t>690,786</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6610D269" w14:textId="1B8D316D" w:rsidR="00E7648C" w:rsidRDefault="001B1118" w:rsidP="00E7648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2E64F2A4" w14:textId="35A09E8B" w:rsidR="00E7648C" w:rsidRDefault="001B1118" w:rsidP="00E7648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71BD5804" w14:textId="085C13E0" w:rsidR="00E7648C" w:rsidRDefault="001B1118" w:rsidP="00E7648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07E67483" w14:textId="0F40E910" w:rsidR="00E7648C" w:rsidRDefault="001B1118" w:rsidP="00E7648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F107E29" w14:textId="77777777" w:rsidR="00E7648C" w:rsidRDefault="00E7648C" w:rsidP="00E7648C">
            <w:pPr>
              <w:spacing w:before="0" w:after="0" w:line="240" w:lineRule="auto"/>
              <w:jc w:val="right"/>
              <w:rPr>
                <w:rFonts w:ascii="Arial" w:hAnsi="Arial" w:cs="Arial"/>
                <w:color w:val="000000"/>
                <w:sz w:val="16"/>
                <w:szCs w:val="16"/>
              </w:rPr>
            </w:pPr>
            <w:r>
              <w:rPr>
                <w:rFonts w:ascii="Arial" w:hAnsi="Arial" w:cs="Arial"/>
                <w:color w:val="000000"/>
                <w:sz w:val="16"/>
                <w:szCs w:val="16"/>
              </w:rPr>
              <w:t>690,786</w:t>
            </w:r>
          </w:p>
        </w:tc>
      </w:tr>
      <w:tr w:rsidR="00E7648C" w14:paraId="2762C294" w14:textId="77777777" w:rsidTr="00E7648C">
        <w:trPr>
          <w:trHeight w:hRule="exact" w:val="225"/>
        </w:trPr>
        <w:tc>
          <w:tcPr>
            <w:tcW w:w="1700" w:type="dxa"/>
            <w:vMerge/>
            <w:tcBorders>
              <w:top w:val="nil"/>
              <w:left w:val="nil"/>
              <w:bottom w:val="nil"/>
              <w:right w:val="nil"/>
            </w:tcBorders>
            <w:vAlign w:val="center"/>
            <w:hideMark/>
          </w:tcPr>
          <w:p w14:paraId="668848C9" w14:textId="77777777" w:rsidR="00E7648C" w:rsidRDefault="00E7648C" w:rsidP="00E7648C">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55D2EB9" w14:textId="69F5722C" w:rsidR="00E7648C" w:rsidRDefault="001B1118" w:rsidP="00E7648C">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2D631AB" w14:textId="4E9CFD5E" w:rsidR="00E7648C" w:rsidRDefault="001B1118" w:rsidP="00E7648C">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5E3C4B61" w14:textId="57AC2622" w:rsidR="00E7648C" w:rsidRDefault="001B1118" w:rsidP="00E7648C">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4A24B569" w14:textId="61B4755E" w:rsidR="00E7648C" w:rsidRDefault="001B1118" w:rsidP="00E7648C">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D504991" w14:textId="77777777" w:rsidR="00E7648C" w:rsidRDefault="00E7648C" w:rsidP="00E7648C">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651,757</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0C234A5F" w14:textId="348888E8" w:rsidR="00E7648C" w:rsidRDefault="001B1118" w:rsidP="00E7648C">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40E8DA61" w14:textId="0F83CF6A" w:rsidR="00E7648C" w:rsidRDefault="001B1118" w:rsidP="00E7648C">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400E9A19" w14:textId="203D11A8" w:rsidR="00E7648C" w:rsidRDefault="001B1118" w:rsidP="00E7648C">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0B3A8947" w14:textId="2B68887D" w:rsidR="00E7648C" w:rsidRDefault="001B1118" w:rsidP="00E7648C">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FB11440" w14:textId="77777777" w:rsidR="00E7648C" w:rsidRDefault="00E7648C" w:rsidP="00E7648C">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651,757</w:t>
            </w:r>
          </w:p>
        </w:tc>
      </w:tr>
      <w:tr w:rsidR="00FA39E9" w14:paraId="5A9452DB" w14:textId="77777777" w:rsidTr="00E7648C">
        <w:trPr>
          <w:trHeight w:hRule="exact" w:val="225"/>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12CF6DC0" w14:textId="77777777" w:rsidR="00E7648C" w:rsidRDefault="00E7648C" w:rsidP="00E7648C">
            <w:pPr>
              <w:spacing w:before="0" w:after="0" w:line="240" w:lineRule="auto"/>
              <w:rPr>
                <w:rFonts w:ascii="Arial" w:hAnsi="Arial" w:cs="Arial"/>
                <w:color w:val="000000"/>
                <w:sz w:val="16"/>
                <w:szCs w:val="16"/>
              </w:rPr>
            </w:pPr>
            <w:r>
              <w:rPr>
                <w:rFonts w:ascii="Arial" w:hAnsi="Arial" w:cs="Arial"/>
                <w:color w:val="000000"/>
                <w:sz w:val="16"/>
                <w:szCs w:val="16"/>
              </w:rPr>
              <w:t>Total</w:t>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3AB22B41" w14:textId="5A31CB15" w:rsidR="00E7648C" w:rsidRDefault="001B1118" w:rsidP="00E7648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6032218C" w14:textId="5B71B43A" w:rsidR="00E7648C" w:rsidRDefault="001B1118" w:rsidP="00E7648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9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7E3DD5E4" w14:textId="2FD9E49C" w:rsidR="00E7648C" w:rsidRDefault="001B1118" w:rsidP="00E7648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25438A75" w14:textId="610323A4" w:rsidR="00E7648C" w:rsidRDefault="001B1118" w:rsidP="00E7648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2B238372" w14:textId="77777777" w:rsidR="00E7648C" w:rsidRDefault="00E7648C" w:rsidP="00E7648C">
            <w:pPr>
              <w:spacing w:before="0" w:after="0" w:line="240" w:lineRule="auto"/>
              <w:jc w:val="right"/>
              <w:rPr>
                <w:rFonts w:ascii="Arial" w:hAnsi="Arial" w:cs="Arial"/>
                <w:color w:val="000000"/>
                <w:sz w:val="16"/>
                <w:szCs w:val="16"/>
              </w:rPr>
            </w:pPr>
            <w:r>
              <w:rPr>
                <w:rFonts w:ascii="Arial" w:hAnsi="Arial" w:cs="Arial"/>
                <w:color w:val="000000"/>
                <w:sz w:val="16"/>
                <w:szCs w:val="16"/>
              </w:rPr>
              <w:t>690,786</w:t>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0C767732" w14:textId="2460F2CC" w:rsidR="00E7648C" w:rsidRDefault="001B1118" w:rsidP="00E7648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82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37C77748" w14:textId="18F2475F" w:rsidR="00E7648C" w:rsidRDefault="001B1118" w:rsidP="00E7648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0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7A37CEE2" w14:textId="6261FED6" w:rsidR="00E7648C" w:rsidRDefault="001B1118" w:rsidP="00E7648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4A08AA1D" w14:textId="431141A8" w:rsidR="00E7648C" w:rsidRDefault="001B1118" w:rsidP="00E7648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4972F7AC" w14:textId="77777777" w:rsidR="00E7648C" w:rsidRDefault="00E7648C" w:rsidP="00E7648C">
            <w:pPr>
              <w:spacing w:before="0" w:after="0" w:line="240" w:lineRule="auto"/>
              <w:jc w:val="right"/>
              <w:rPr>
                <w:rFonts w:ascii="Arial" w:hAnsi="Arial" w:cs="Arial"/>
                <w:color w:val="000000"/>
                <w:sz w:val="16"/>
                <w:szCs w:val="16"/>
              </w:rPr>
            </w:pPr>
            <w:r>
              <w:rPr>
                <w:rFonts w:ascii="Arial" w:hAnsi="Arial" w:cs="Arial"/>
                <w:color w:val="000000"/>
                <w:sz w:val="16"/>
                <w:szCs w:val="16"/>
              </w:rPr>
              <w:t>690,786</w:t>
            </w:r>
          </w:p>
        </w:tc>
      </w:tr>
      <w:tr w:rsidR="00E7648C" w14:paraId="1E590D9C" w14:textId="77777777" w:rsidTr="00E7648C">
        <w:trPr>
          <w:trHeight w:hRule="exact" w:val="225"/>
        </w:trPr>
        <w:tc>
          <w:tcPr>
            <w:tcW w:w="1700" w:type="dxa"/>
            <w:vMerge/>
            <w:tcBorders>
              <w:top w:val="nil"/>
              <w:left w:val="nil"/>
              <w:bottom w:val="nil"/>
              <w:right w:val="nil"/>
            </w:tcBorders>
            <w:vAlign w:val="center"/>
            <w:hideMark/>
          </w:tcPr>
          <w:p w14:paraId="073B7F71" w14:textId="77777777" w:rsidR="00E7648C" w:rsidRDefault="00E7648C" w:rsidP="00E7648C">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094CA66" w14:textId="0262A891" w:rsidR="00E7648C" w:rsidRDefault="001B1118" w:rsidP="00E7648C">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725754F" w14:textId="1EF69866" w:rsidR="00E7648C" w:rsidRDefault="001B1118" w:rsidP="00E7648C">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331231C4" w14:textId="637A60B4" w:rsidR="00E7648C" w:rsidRDefault="001B1118" w:rsidP="00E7648C">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5C0BEC6A" w14:textId="782A9534" w:rsidR="00E7648C" w:rsidRDefault="001B1118" w:rsidP="00E7648C">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07991E6" w14:textId="77777777" w:rsidR="00E7648C" w:rsidRDefault="00E7648C" w:rsidP="00E7648C">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651,757</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62DEF3E7" w14:textId="7A24FE00" w:rsidR="00E7648C" w:rsidRDefault="001B1118" w:rsidP="00E7648C">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1E3FCC79" w14:textId="13C3FD0F" w:rsidR="00E7648C" w:rsidRDefault="001B1118" w:rsidP="00E7648C">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1093F27C" w14:textId="233A4D7E" w:rsidR="00E7648C" w:rsidRDefault="001B1118" w:rsidP="00E7648C">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16CA3F30" w14:textId="500D13BA" w:rsidR="00E7648C" w:rsidRDefault="001B1118" w:rsidP="00E7648C">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7E6DA7E" w14:textId="77777777" w:rsidR="00E7648C" w:rsidRDefault="00E7648C" w:rsidP="00E7648C">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651,757</w:t>
            </w:r>
          </w:p>
        </w:tc>
      </w:tr>
    </w:tbl>
    <w:p w14:paraId="6F5A994A" w14:textId="0008F19E" w:rsidR="00E7648C" w:rsidRDefault="00E7648C" w:rsidP="00E7648C">
      <w:pPr>
        <w:pStyle w:val="GhostLine"/>
      </w:pPr>
    </w:p>
    <w:p w14:paraId="7229F417" w14:textId="77777777" w:rsidR="00E7648C" w:rsidRDefault="00E7648C">
      <w:pPr>
        <w:spacing w:before="0" w:after="160" w:line="259" w:lineRule="auto"/>
        <w:rPr>
          <w:sz w:val="2"/>
        </w:rPr>
      </w:pPr>
      <w:r>
        <w:br w:type="page"/>
      </w:r>
    </w:p>
    <w:tbl>
      <w:tblPr>
        <w:tblW w:w="5000" w:type="pct"/>
        <w:tblCellMar>
          <w:left w:w="0" w:type="dxa"/>
          <w:right w:w="0" w:type="dxa"/>
        </w:tblCellMar>
        <w:tblLook w:val="04A0" w:firstRow="1" w:lastRow="0" w:firstColumn="1" w:lastColumn="0" w:noHBand="0" w:noVBand="1"/>
      </w:tblPr>
      <w:tblGrid>
        <w:gridCol w:w="1636"/>
        <w:gridCol w:w="1021"/>
        <w:gridCol w:w="1021"/>
        <w:gridCol w:w="944"/>
        <w:gridCol w:w="1040"/>
        <w:gridCol w:w="1021"/>
        <w:gridCol w:w="1040"/>
        <w:gridCol w:w="790"/>
        <w:gridCol w:w="963"/>
        <w:gridCol w:w="1040"/>
        <w:gridCol w:w="1021"/>
      </w:tblGrid>
      <w:tr w:rsidR="008F7EAE" w14:paraId="35ADC43E" w14:textId="77777777" w:rsidTr="008F7EAE">
        <w:trPr>
          <w:trHeight w:hRule="exact" w:val="300"/>
        </w:trPr>
        <w:tc>
          <w:tcPr>
            <w:tcW w:w="11980" w:type="dxa"/>
            <w:gridSpan w:val="11"/>
            <w:tcBorders>
              <w:top w:val="nil"/>
              <w:left w:val="nil"/>
              <w:bottom w:val="nil"/>
              <w:right w:val="nil"/>
            </w:tcBorders>
            <w:shd w:val="clear" w:color="000000" w:fill="FFFFFF"/>
            <w:tcMar>
              <w:top w:w="15" w:type="dxa"/>
              <w:left w:w="15" w:type="dxa"/>
              <w:bottom w:w="0" w:type="dxa"/>
              <w:right w:w="15" w:type="dxa"/>
            </w:tcMar>
            <w:vAlign w:val="bottom"/>
            <w:hideMark/>
          </w:tcPr>
          <w:p w14:paraId="7BBA5076" w14:textId="77777777" w:rsidR="008F7EAE" w:rsidRDefault="008F7EAE" w:rsidP="008F7EAE">
            <w:pPr>
              <w:spacing w:before="0" w:after="0" w:line="240" w:lineRule="auto"/>
              <w:jc w:val="center"/>
              <w:rPr>
                <w:rFonts w:ascii="Arial" w:hAnsi="Arial" w:cs="Arial"/>
                <w:b/>
                <w:bCs/>
                <w:color w:val="000000"/>
                <w:sz w:val="22"/>
                <w:szCs w:val="22"/>
              </w:rPr>
            </w:pPr>
            <w:r>
              <w:rPr>
                <w:rFonts w:ascii="Arial" w:hAnsi="Arial" w:cs="Arial"/>
                <w:b/>
                <w:bCs/>
                <w:color w:val="000000"/>
                <w:sz w:val="22"/>
                <w:szCs w:val="22"/>
              </w:rPr>
              <w:lastRenderedPageBreak/>
              <w:t>FINANCE</w:t>
            </w:r>
          </w:p>
        </w:tc>
      </w:tr>
      <w:tr w:rsidR="008F7EAE" w14:paraId="62B86676" w14:textId="77777777" w:rsidTr="008F7EAE">
        <w:trPr>
          <w:trHeight w:hRule="exact" w:val="225"/>
        </w:trPr>
        <w:tc>
          <w:tcPr>
            <w:tcW w:w="11980" w:type="dxa"/>
            <w:gridSpan w:val="11"/>
            <w:tcBorders>
              <w:top w:val="nil"/>
              <w:left w:val="nil"/>
              <w:bottom w:val="nil"/>
              <w:right w:val="nil"/>
            </w:tcBorders>
            <w:shd w:val="clear" w:color="000000" w:fill="FFFFFF"/>
            <w:tcMar>
              <w:top w:w="15" w:type="dxa"/>
              <w:left w:w="15" w:type="dxa"/>
              <w:bottom w:w="0" w:type="dxa"/>
              <w:right w:w="15" w:type="dxa"/>
            </w:tcMar>
            <w:hideMark/>
          </w:tcPr>
          <w:p w14:paraId="49049432" w14:textId="3349A693" w:rsidR="008F7EAE" w:rsidRDefault="008F7EAE" w:rsidP="008F7EAE">
            <w:pPr>
              <w:spacing w:before="0" w:after="0" w:line="240" w:lineRule="auto"/>
              <w:jc w:val="center"/>
              <w:rPr>
                <w:rFonts w:ascii="Arial" w:hAnsi="Arial" w:cs="Arial"/>
                <w:color w:val="000000"/>
                <w:sz w:val="16"/>
                <w:szCs w:val="16"/>
              </w:rPr>
            </w:pPr>
            <w:r>
              <w:rPr>
                <w:rFonts w:ascii="Arial" w:hAnsi="Arial" w:cs="Arial"/>
                <w:color w:val="000000"/>
                <w:sz w:val="16"/>
                <w:szCs w:val="16"/>
              </w:rPr>
              <w:t>Agency Resourcing – 2025</w:t>
            </w:r>
            <w:r w:rsidR="001B1118">
              <w:rPr>
                <w:rFonts w:ascii="Arial" w:hAnsi="Arial" w:cs="Arial"/>
                <w:color w:val="000000"/>
                <w:sz w:val="16"/>
                <w:szCs w:val="16"/>
              </w:rPr>
              <w:noBreakHyphen/>
            </w:r>
            <w:r>
              <w:rPr>
                <w:rFonts w:ascii="Arial" w:hAnsi="Arial" w:cs="Arial"/>
                <w:color w:val="000000"/>
                <w:sz w:val="16"/>
                <w:szCs w:val="16"/>
              </w:rPr>
              <w:t>2026</w:t>
            </w:r>
          </w:p>
          <w:p w14:paraId="664E3E49" w14:textId="69D26F4C" w:rsidR="008F7EAE" w:rsidRDefault="008F7EAE" w:rsidP="008F7EAE">
            <w:pPr>
              <w:spacing w:before="0" w:after="0" w:line="240" w:lineRule="auto"/>
              <w:jc w:val="center"/>
              <w:rPr>
                <w:rFonts w:ascii="Arial" w:hAnsi="Arial" w:cs="Arial"/>
                <w:color w:val="000000"/>
                <w:sz w:val="16"/>
                <w:szCs w:val="16"/>
              </w:rPr>
            </w:pPr>
          </w:p>
        </w:tc>
      </w:tr>
      <w:tr w:rsidR="008F7EAE" w14:paraId="3FA796DB" w14:textId="77777777" w:rsidTr="008F7EAE">
        <w:trPr>
          <w:trHeight w:hRule="exact" w:val="225"/>
        </w:trPr>
        <w:tc>
          <w:tcPr>
            <w:tcW w:w="11980" w:type="dxa"/>
            <w:gridSpan w:val="11"/>
            <w:tcBorders>
              <w:top w:val="nil"/>
              <w:left w:val="nil"/>
              <w:bottom w:val="single" w:sz="4" w:space="0" w:color="293F5B"/>
              <w:right w:val="nil"/>
            </w:tcBorders>
            <w:shd w:val="clear" w:color="000000" w:fill="FFFFFF"/>
            <w:tcMar>
              <w:top w:w="15" w:type="dxa"/>
              <w:left w:w="15" w:type="dxa"/>
              <w:bottom w:w="0" w:type="dxa"/>
              <w:right w:w="15" w:type="dxa"/>
            </w:tcMar>
            <w:hideMark/>
          </w:tcPr>
          <w:p w14:paraId="6BCE8FFB" w14:textId="2260F102" w:rsidR="008F7EAE" w:rsidRDefault="008F7EAE" w:rsidP="008F7EAE">
            <w:pPr>
              <w:spacing w:before="0" w:after="0" w:line="240" w:lineRule="auto"/>
              <w:jc w:val="center"/>
              <w:rPr>
                <w:rFonts w:ascii="Arial" w:hAnsi="Arial" w:cs="Arial"/>
                <w:i/>
                <w:iCs/>
                <w:color w:val="000000"/>
                <w:sz w:val="16"/>
                <w:szCs w:val="16"/>
              </w:rPr>
            </w:pPr>
            <w:r>
              <w:rPr>
                <w:rFonts w:ascii="Arial" w:hAnsi="Arial" w:cs="Arial"/>
                <w:i/>
                <w:iCs/>
                <w:color w:val="000000"/>
                <w:sz w:val="16"/>
                <w:szCs w:val="16"/>
              </w:rPr>
              <w:t>Estimated Actual – 2024</w:t>
            </w:r>
            <w:r w:rsidR="001B1118">
              <w:rPr>
                <w:rFonts w:ascii="Arial" w:hAnsi="Arial" w:cs="Arial"/>
                <w:i/>
                <w:iCs/>
                <w:color w:val="000000"/>
                <w:sz w:val="16"/>
                <w:szCs w:val="16"/>
              </w:rPr>
              <w:noBreakHyphen/>
            </w:r>
            <w:r>
              <w:rPr>
                <w:rFonts w:ascii="Arial" w:hAnsi="Arial" w:cs="Arial"/>
                <w:i/>
                <w:iCs/>
                <w:color w:val="000000"/>
                <w:sz w:val="16"/>
                <w:szCs w:val="16"/>
              </w:rPr>
              <w:t>2025</w:t>
            </w:r>
          </w:p>
          <w:p w14:paraId="573FA4F1" w14:textId="179C8CB4" w:rsidR="008F7EAE" w:rsidRDefault="008F7EAE" w:rsidP="008F7EAE">
            <w:pPr>
              <w:spacing w:before="0" w:after="0" w:line="240" w:lineRule="auto"/>
              <w:jc w:val="center"/>
              <w:rPr>
                <w:rFonts w:ascii="Arial" w:hAnsi="Arial" w:cs="Arial"/>
                <w:i/>
                <w:iCs/>
                <w:color w:val="000000"/>
                <w:sz w:val="16"/>
                <w:szCs w:val="16"/>
              </w:rPr>
            </w:pPr>
          </w:p>
        </w:tc>
      </w:tr>
      <w:tr w:rsidR="008F7EAE" w14:paraId="2ECBBCB8" w14:textId="77777777" w:rsidTr="008F7EAE">
        <w:trPr>
          <w:trHeight w:hRule="exact" w:val="225"/>
        </w:trPr>
        <w:tc>
          <w:tcPr>
            <w:tcW w:w="1700" w:type="dxa"/>
            <w:tcBorders>
              <w:top w:val="nil"/>
              <w:left w:val="nil"/>
              <w:bottom w:val="nil"/>
              <w:right w:val="nil"/>
            </w:tcBorders>
            <w:shd w:val="clear" w:color="000000" w:fill="FFFFFF"/>
            <w:noWrap/>
            <w:tcMar>
              <w:top w:w="15" w:type="dxa"/>
              <w:left w:w="15" w:type="dxa"/>
              <w:bottom w:w="0" w:type="dxa"/>
              <w:right w:w="15" w:type="dxa"/>
            </w:tcMar>
            <w:hideMark/>
          </w:tcPr>
          <w:p w14:paraId="1B531937" w14:textId="77777777" w:rsidR="008F7EAE" w:rsidRDefault="008F7EAE" w:rsidP="008F7EA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4180" w:type="dxa"/>
            <w:gridSpan w:val="4"/>
            <w:tcBorders>
              <w:top w:val="single" w:sz="4" w:space="0" w:color="293F5B"/>
              <w:left w:val="nil"/>
              <w:bottom w:val="single" w:sz="4" w:space="0" w:color="293F5B"/>
              <w:right w:val="nil"/>
            </w:tcBorders>
            <w:shd w:val="clear" w:color="000000" w:fill="FFFFFF"/>
            <w:tcMar>
              <w:top w:w="15" w:type="dxa"/>
              <w:left w:w="15" w:type="dxa"/>
              <w:bottom w:w="0" w:type="dxa"/>
              <w:right w:w="15" w:type="dxa"/>
            </w:tcMar>
            <w:hideMark/>
          </w:tcPr>
          <w:p w14:paraId="5DFB1BA9" w14:textId="77777777" w:rsidR="008F7EAE" w:rsidRDefault="008F7EAE" w:rsidP="008F7EAE">
            <w:pPr>
              <w:spacing w:before="0" w:after="0" w:line="240" w:lineRule="auto"/>
              <w:jc w:val="center"/>
              <w:rPr>
                <w:rFonts w:ascii="Arial" w:hAnsi="Arial" w:cs="Arial"/>
                <w:color w:val="000000"/>
                <w:sz w:val="16"/>
                <w:szCs w:val="16"/>
              </w:rPr>
            </w:pPr>
            <w:r>
              <w:rPr>
                <w:rFonts w:ascii="Arial" w:hAnsi="Arial" w:cs="Arial"/>
                <w:color w:val="000000"/>
                <w:sz w:val="16"/>
                <w:szCs w:val="16"/>
              </w:rPr>
              <w:t>Departmental</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5610395" w14:textId="77777777" w:rsidR="008F7EAE" w:rsidRDefault="008F7EAE" w:rsidP="008F7EA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3980" w:type="dxa"/>
            <w:gridSpan w:val="4"/>
            <w:tcBorders>
              <w:top w:val="single" w:sz="4" w:space="0" w:color="293F5B"/>
              <w:left w:val="nil"/>
              <w:bottom w:val="single" w:sz="4" w:space="0" w:color="293F5B"/>
              <w:right w:val="nil"/>
            </w:tcBorders>
            <w:shd w:val="clear" w:color="000000" w:fill="FFFFFF"/>
            <w:tcMar>
              <w:top w:w="15" w:type="dxa"/>
              <w:left w:w="15" w:type="dxa"/>
              <w:bottom w:w="0" w:type="dxa"/>
              <w:right w:w="15" w:type="dxa"/>
            </w:tcMar>
            <w:hideMark/>
          </w:tcPr>
          <w:p w14:paraId="75D30ECB" w14:textId="77777777" w:rsidR="008F7EAE" w:rsidRDefault="008F7EAE" w:rsidP="008F7EAE">
            <w:pPr>
              <w:spacing w:before="0" w:after="0" w:line="240" w:lineRule="auto"/>
              <w:jc w:val="center"/>
              <w:rPr>
                <w:rFonts w:ascii="Arial" w:hAnsi="Arial" w:cs="Arial"/>
                <w:color w:val="000000"/>
                <w:sz w:val="16"/>
                <w:szCs w:val="16"/>
              </w:rPr>
            </w:pPr>
            <w:r>
              <w:rPr>
                <w:rFonts w:ascii="Arial" w:hAnsi="Arial" w:cs="Arial"/>
                <w:color w:val="000000"/>
                <w:sz w:val="16"/>
                <w:szCs w:val="16"/>
              </w:rPr>
              <w:t>Administered</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CEB6D45" w14:textId="77777777" w:rsidR="008F7EAE" w:rsidRDefault="008F7EAE" w:rsidP="008F7EA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8F7EAE" w14:paraId="1FA9E267" w14:textId="77777777" w:rsidTr="008F7EAE">
        <w:trPr>
          <w:trHeight w:hRule="exact" w:val="225"/>
        </w:trPr>
        <w:tc>
          <w:tcPr>
            <w:tcW w:w="1700" w:type="dxa"/>
            <w:tcBorders>
              <w:top w:val="nil"/>
              <w:left w:val="nil"/>
              <w:bottom w:val="nil"/>
              <w:right w:val="nil"/>
            </w:tcBorders>
            <w:shd w:val="clear" w:color="000000" w:fill="FFFFFF"/>
            <w:noWrap/>
            <w:tcMar>
              <w:top w:w="15" w:type="dxa"/>
              <w:left w:w="15" w:type="dxa"/>
              <w:bottom w:w="0" w:type="dxa"/>
              <w:right w:w="15" w:type="dxa"/>
            </w:tcMar>
            <w:hideMark/>
          </w:tcPr>
          <w:p w14:paraId="5913B1B7" w14:textId="77777777" w:rsidR="008F7EAE" w:rsidRDefault="008F7EAE" w:rsidP="008F7EA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3958F46" w14:textId="77777777" w:rsidR="008F7EAE" w:rsidRDefault="008F7EAE" w:rsidP="008F7EA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BA64971" w14:textId="77777777" w:rsidR="008F7EAE" w:rsidRDefault="008F7EAE" w:rsidP="008F7EA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355C6C29" w14:textId="77777777" w:rsidR="008F7EAE" w:rsidRDefault="008F7EAE" w:rsidP="008F7EA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35AE4154" w14:textId="77777777" w:rsidR="008F7EAE" w:rsidRDefault="008F7EAE" w:rsidP="008F7EA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90D0496" w14:textId="77777777" w:rsidR="008F7EAE" w:rsidRDefault="008F7EAE" w:rsidP="008F7EA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0375DCDE" w14:textId="77777777" w:rsidR="008F7EAE" w:rsidRDefault="008F7EAE" w:rsidP="008F7EA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820" w:type="dxa"/>
            <w:gridSpan w:val="2"/>
            <w:tcBorders>
              <w:top w:val="single" w:sz="4" w:space="0" w:color="293F5B"/>
              <w:left w:val="nil"/>
              <w:bottom w:val="single" w:sz="4" w:space="0" w:color="293F5B"/>
              <w:right w:val="nil"/>
            </w:tcBorders>
            <w:shd w:val="clear" w:color="000000" w:fill="FFFFFF"/>
            <w:tcMar>
              <w:top w:w="15" w:type="dxa"/>
              <w:left w:w="15" w:type="dxa"/>
              <w:bottom w:w="0" w:type="dxa"/>
              <w:right w:w="15" w:type="dxa"/>
            </w:tcMar>
            <w:hideMark/>
          </w:tcPr>
          <w:p w14:paraId="5BA6D330" w14:textId="77777777" w:rsidR="008F7EAE" w:rsidRDefault="008F7EAE" w:rsidP="008F7EAE">
            <w:pPr>
              <w:spacing w:before="0" w:after="0" w:line="240" w:lineRule="auto"/>
              <w:jc w:val="center"/>
              <w:rPr>
                <w:rFonts w:ascii="Arial" w:hAnsi="Arial" w:cs="Arial"/>
                <w:color w:val="000000"/>
                <w:sz w:val="16"/>
                <w:szCs w:val="16"/>
              </w:rPr>
            </w:pPr>
            <w:r>
              <w:rPr>
                <w:rFonts w:ascii="Arial" w:hAnsi="Arial" w:cs="Arial"/>
                <w:color w:val="000000"/>
                <w:sz w:val="16"/>
                <w:szCs w:val="16"/>
              </w:rPr>
              <w:t>Appropriation Bill No.2</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2A00CE87" w14:textId="77777777" w:rsidR="008F7EAE" w:rsidRDefault="008F7EAE" w:rsidP="008F7EA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BFFCEB5" w14:textId="77777777" w:rsidR="008F7EAE" w:rsidRDefault="008F7EAE" w:rsidP="008F7EA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8F7EAE" w14:paraId="5F736900" w14:textId="77777777" w:rsidTr="008F7EAE">
        <w:trPr>
          <w:trHeight w:val="227"/>
        </w:trPr>
        <w:tc>
          <w:tcPr>
            <w:tcW w:w="1700" w:type="dxa"/>
            <w:tcBorders>
              <w:top w:val="nil"/>
              <w:left w:val="nil"/>
              <w:bottom w:val="nil"/>
              <w:right w:val="nil"/>
            </w:tcBorders>
            <w:shd w:val="clear" w:color="000000" w:fill="FFFFFF"/>
            <w:tcMar>
              <w:top w:w="15" w:type="dxa"/>
              <w:left w:w="15" w:type="dxa"/>
              <w:bottom w:w="0" w:type="dxa"/>
              <w:right w:w="15" w:type="dxa"/>
            </w:tcMar>
            <w:vAlign w:val="bottom"/>
            <w:hideMark/>
          </w:tcPr>
          <w:p w14:paraId="535F4B94" w14:textId="3EAC34F9" w:rsidR="008F7EAE" w:rsidRDefault="008F7EAE" w:rsidP="008F7EAE">
            <w:pPr>
              <w:spacing w:before="0" w:after="0" w:line="240" w:lineRule="auto"/>
              <w:rPr>
                <w:rFonts w:ascii="Arial" w:hAnsi="Arial" w:cs="Arial"/>
                <w:color w:val="000000"/>
                <w:sz w:val="16"/>
                <w:szCs w:val="16"/>
              </w:rPr>
            </w:pPr>
            <w:r>
              <w:rPr>
                <w:rFonts w:ascii="Arial" w:hAnsi="Arial" w:cs="Arial"/>
                <w:color w:val="000000"/>
                <w:sz w:val="16"/>
                <w:szCs w:val="16"/>
              </w:rPr>
              <w:t>Entity/Outcome/</w:t>
            </w:r>
            <w:r>
              <w:rPr>
                <w:rFonts w:ascii="Arial" w:hAnsi="Arial" w:cs="Arial"/>
                <w:color w:val="000000"/>
                <w:sz w:val="16"/>
                <w:szCs w:val="16"/>
              </w:rPr>
              <w:br/>
              <w:t>Non</w:t>
            </w:r>
            <w:r w:rsidR="001B1118">
              <w:rPr>
                <w:rFonts w:ascii="Arial" w:hAnsi="Arial" w:cs="Arial"/>
                <w:color w:val="000000"/>
                <w:sz w:val="16"/>
                <w:szCs w:val="16"/>
              </w:rPr>
              <w:noBreakHyphen/>
            </w:r>
            <w:r>
              <w:rPr>
                <w:rFonts w:ascii="Arial" w:hAnsi="Arial" w:cs="Arial"/>
                <w:color w:val="000000"/>
                <w:sz w:val="16"/>
                <w:szCs w:val="16"/>
              </w:rPr>
              <w:t>operating</w:t>
            </w:r>
          </w:p>
        </w:tc>
        <w:tc>
          <w:tcPr>
            <w:tcW w:w="1060" w:type="dxa"/>
            <w:tcBorders>
              <w:top w:val="nil"/>
              <w:left w:val="nil"/>
              <w:bottom w:val="nil"/>
              <w:right w:val="nil"/>
            </w:tcBorders>
            <w:shd w:val="clear" w:color="000000" w:fill="FFFFFF"/>
            <w:tcMar>
              <w:top w:w="15" w:type="dxa"/>
              <w:left w:w="15" w:type="dxa"/>
              <w:bottom w:w="0" w:type="dxa"/>
              <w:right w:w="15" w:type="dxa"/>
            </w:tcMar>
            <w:vAlign w:val="bottom"/>
            <w:hideMark/>
          </w:tcPr>
          <w:p w14:paraId="09E35585" w14:textId="77777777" w:rsidR="008F7EAE" w:rsidRDefault="008F7EAE" w:rsidP="008F7EAE">
            <w:pPr>
              <w:spacing w:before="0" w:after="0" w:line="240" w:lineRule="auto"/>
              <w:jc w:val="right"/>
              <w:rPr>
                <w:rFonts w:ascii="Arial" w:hAnsi="Arial" w:cs="Arial"/>
                <w:color w:val="000000"/>
                <w:sz w:val="16"/>
                <w:szCs w:val="16"/>
              </w:rPr>
            </w:pPr>
            <w:r>
              <w:rPr>
                <w:rFonts w:ascii="Arial" w:hAnsi="Arial" w:cs="Arial"/>
                <w:color w:val="000000"/>
                <w:sz w:val="16"/>
                <w:szCs w:val="16"/>
              </w:rPr>
              <w:t>Appropriation</w:t>
            </w:r>
            <w:r>
              <w:rPr>
                <w:rFonts w:ascii="Arial" w:hAnsi="Arial" w:cs="Arial"/>
                <w:color w:val="000000"/>
                <w:sz w:val="16"/>
                <w:szCs w:val="16"/>
              </w:rPr>
              <w:br/>
              <w:t>Bill No. 1</w:t>
            </w:r>
          </w:p>
        </w:tc>
        <w:tc>
          <w:tcPr>
            <w:tcW w:w="1060" w:type="dxa"/>
            <w:tcBorders>
              <w:top w:val="nil"/>
              <w:left w:val="nil"/>
              <w:bottom w:val="nil"/>
              <w:right w:val="nil"/>
            </w:tcBorders>
            <w:shd w:val="clear" w:color="000000" w:fill="FFFFFF"/>
            <w:tcMar>
              <w:top w:w="15" w:type="dxa"/>
              <w:left w:w="15" w:type="dxa"/>
              <w:bottom w:w="0" w:type="dxa"/>
              <w:right w:w="15" w:type="dxa"/>
            </w:tcMar>
            <w:vAlign w:val="bottom"/>
            <w:hideMark/>
          </w:tcPr>
          <w:p w14:paraId="7154803E" w14:textId="77777777" w:rsidR="008F7EAE" w:rsidRDefault="008F7EAE" w:rsidP="008F7EAE">
            <w:pPr>
              <w:spacing w:before="0" w:after="0" w:line="240" w:lineRule="auto"/>
              <w:jc w:val="right"/>
              <w:rPr>
                <w:rFonts w:ascii="Arial" w:hAnsi="Arial" w:cs="Arial"/>
                <w:color w:val="000000"/>
                <w:sz w:val="16"/>
                <w:szCs w:val="16"/>
              </w:rPr>
            </w:pPr>
            <w:r>
              <w:rPr>
                <w:rFonts w:ascii="Arial" w:hAnsi="Arial" w:cs="Arial"/>
                <w:color w:val="000000"/>
                <w:sz w:val="16"/>
                <w:szCs w:val="16"/>
              </w:rPr>
              <w:t>Appropriation</w:t>
            </w:r>
            <w:r>
              <w:rPr>
                <w:rFonts w:ascii="Arial" w:hAnsi="Arial" w:cs="Arial"/>
                <w:color w:val="000000"/>
                <w:sz w:val="16"/>
                <w:szCs w:val="16"/>
              </w:rPr>
              <w:br/>
              <w:t>Bill No. 2</w:t>
            </w:r>
          </w:p>
        </w:tc>
        <w:tc>
          <w:tcPr>
            <w:tcW w:w="980" w:type="dxa"/>
            <w:tcBorders>
              <w:top w:val="nil"/>
              <w:left w:val="nil"/>
              <w:bottom w:val="nil"/>
              <w:right w:val="nil"/>
            </w:tcBorders>
            <w:shd w:val="clear" w:color="000000" w:fill="FFFFFF"/>
            <w:tcMar>
              <w:top w:w="15" w:type="dxa"/>
              <w:left w:w="15" w:type="dxa"/>
              <w:bottom w:w="0" w:type="dxa"/>
              <w:right w:w="15" w:type="dxa"/>
            </w:tcMar>
            <w:vAlign w:val="bottom"/>
            <w:hideMark/>
          </w:tcPr>
          <w:p w14:paraId="51C8BBD0" w14:textId="77777777" w:rsidR="008F7EAE" w:rsidRDefault="008F7EAE" w:rsidP="008F7EAE">
            <w:pPr>
              <w:spacing w:before="0" w:after="0" w:line="240" w:lineRule="auto"/>
              <w:jc w:val="right"/>
              <w:rPr>
                <w:rFonts w:ascii="Arial" w:hAnsi="Arial" w:cs="Arial"/>
                <w:color w:val="000000"/>
                <w:sz w:val="16"/>
                <w:szCs w:val="16"/>
              </w:rPr>
            </w:pPr>
            <w:r>
              <w:rPr>
                <w:rFonts w:ascii="Arial" w:hAnsi="Arial" w:cs="Arial"/>
                <w:color w:val="000000"/>
                <w:sz w:val="16"/>
                <w:szCs w:val="16"/>
              </w:rPr>
              <w:t>External Revenue(a)</w:t>
            </w:r>
          </w:p>
        </w:tc>
        <w:tc>
          <w:tcPr>
            <w:tcW w:w="1080" w:type="dxa"/>
            <w:tcBorders>
              <w:top w:val="nil"/>
              <w:left w:val="nil"/>
              <w:bottom w:val="nil"/>
              <w:right w:val="nil"/>
            </w:tcBorders>
            <w:shd w:val="clear" w:color="000000" w:fill="FFFFFF"/>
            <w:tcMar>
              <w:top w:w="15" w:type="dxa"/>
              <w:left w:w="15" w:type="dxa"/>
              <w:bottom w:w="0" w:type="dxa"/>
              <w:right w:w="15" w:type="dxa"/>
            </w:tcMar>
            <w:vAlign w:val="bottom"/>
            <w:hideMark/>
          </w:tcPr>
          <w:p w14:paraId="1CDA0CFB" w14:textId="77777777" w:rsidR="008F7EAE" w:rsidRDefault="008F7EAE" w:rsidP="008F7EAE">
            <w:pPr>
              <w:spacing w:before="0" w:after="0" w:line="240" w:lineRule="auto"/>
              <w:jc w:val="right"/>
              <w:rPr>
                <w:rFonts w:ascii="Arial" w:hAnsi="Arial" w:cs="Arial"/>
                <w:color w:val="000000"/>
                <w:sz w:val="16"/>
                <w:szCs w:val="16"/>
              </w:rPr>
            </w:pPr>
            <w:r>
              <w:rPr>
                <w:rFonts w:ascii="Arial" w:hAnsi="Arial" w:cs="Arial"/>
                <w:color w:val="000000"/>
                <w:sz w:val="16"/>
                <w:szCs w:val="16"/>
              </w:rPr>
              <w:t>Special</w:t>
            </w:r>
            <w:r>
              <w:rPr>
                <w:rFonts w:ascii="Arial" w:hAnsi="Arial" w:cs="Arial"/>
                <w:color w:val="000000"/>
                <w:sz w:val="16"/>
                <w:szCs w:val="16"/>
              </w:rPr>
              <w:br/>
              <w:t>Appropriation</w:t>
            </w:r>
          </w:p>
        </w:tc>
        <w:tc>
          <w:tcPr>
            <w:tcW w:w="1060" w:type="dxa"/>
            <w:tcBorders>
              <w:top w:val="nil"/>
              <w:left w:val="nil"/>
              <w:bottom w:val="nil"/>
              <w:right w:val="nil"/>
            </w:tcBorders>
            <w:shd w:val="clear" w:color="000000" w:fill="FFFFFF"/>
            <w:tcMar>
              <w:top w:w="15" w:type="dxa"/>
              <w:left w:w="15" w:type="dxa"/>
              <w:bottom w:w="0" w:type="dxa"/>
              <w:right w:w="15" w:type="dxa"/>
            </w:tcMar>
            <w:vAlign w:val="bottom"/>
            <w:hideMark/>
          </w:tcPr>
          <w:p w14:paraId="7430BAAB" w14:textId="77777777" w:rsidR="008F7EAE" w:rsidRDefault="008F7EAE" w:rsidP="008F7EAE">
            <w:pPr>
              <w:spacing w:before="0" w:after="0" w:line="240" w:lineRule="auto"/>
              <w:jc w:val="right"/>
              <w:rPr>
                <w:rFonts w:ascii="Arial" w:hAnsi="Arial" w:cs="Arial"/>
                <w:color w:val="000000"/>
                <w:sz w:val="16"/>
                <w:szCs w:val="16"/>
              </w:rPr>
            </w:pPr>
            <w:r>
              <w:rPr>
                <w:rFonts w:ascii="Arial" w:hAnsi="Arial" w:cs="Arial"/>
                <w:color w:val="000000"/>
                <w:sz w:val="16"/>
                <w:szCs w:val="16"/>
              </w:rPr>
              <w:t>Special</w:t>
            </w:r>
            <w:r>
              <w:rPr>
                <w:rFonts w:ascii="Arial" w:hAnsi="Arial" w:cs="Arial"/>
                <w:color w:val="000000"/>
                <w:sz w:val="16"/>
                <w:szCs w:val="16"/>
              </w:rPr>
              <w:br/>
              <w:t>Accounts(b)</w:t>
            </w:r>
          </w:p>
        </w:tc>
        <w:tc>
          <w:tcPr>
            <w:tcW w:w="1080" w:type="dxa"/>
            <w:tcBorders>
              <w:top w:val="nil"/>
              <w:left w:val="nil"/>
              <w:bottom w:val="nil"/>
              <w:right w:val="nil"/>
            </w:tcBorders>
            <w:shd w:val="clear" w:color="000000" w:fill="FFFFFF"/>
            <w:tcMar>
              <w:top w:w="15" w:type="dxa"/>
              <w:left w:w="15" w:type="dxa"/>
              <w:bottom w:w="0" w:type="dxa"/>
              <w:right w:w="15" w:type="dxa"/>
            </w:tcMar>
            <w:vAlign w:val="bottom"/>
            <w:hideMark/>
          </w:tcPr>
          <w:p w14:paraId="0C7628E3" w14:textId="77777777" w:rsidR="008F7EAE" w:rsidRDefault="008F7EAE" w:rsidP="008F7EAE">
            <w:pPr>
              <w:spacing w:before="0" w:after="0" w:line="240" w:lineRule="auto"/>
              <w:jc w:val="right"/>
              <w:rPr>
                <w:rFonts w:ascii="Arial" w:hAnsi="Arial" w:cs="Arial"/>
                <w:color w:val="000000"/>
                <w:sz w:val="16"/>
                <w:szCs w:val="16"/>
              </w:rPr>
            </w:pPr>
            <w:r>
              <w:rPr>
                <w:rFonts w:ascii="Arial" w:hAnsi="Arial" w:cs="Arial"/>
                <w:color w:val="000000"/>
                <w:sz w:val="16"/>
                <w:szCs w:val="16"/>
              </w:rPr>
              <w:t>Appropriation</w:t>
            </w:r>
            <w:r>
              <w:rPr>
                <w:rFonts w:ascii="Arial" w:hAnsi="Arial" w:cs="Arial"/>
                <w:color w:val="000000"/>
                <w:sz w:val="16"/>
                <w:szCs w:val="16"/>
              </w:rPr>
              <w:br/>
              <w:t>Bill No. 1</w:t>
            </w:r>
          </w:p>
        </w:tc>
        <w:tc>
          <w:tcPr>
            <w:tcW w:w="820" w:type="dxa"/>
            <w:tcBorders>
              <w:top w:val="nil"/>
              <w:left w:val="nil"/>
              <w:bottom w:val="nil"/>
              <w:right w:val="nil"/>
            </w:tcBorders>
            <w:shd w:val="clear" w:color="000000" w:fill="FFFFFF"/>
            <w:tcMar>
              <w:top w:w="15" w:type="dxa"/>
              <w:left w:w="15" w:type="dxa"/>
              <w:bottom w:w="0" w:type="dxa"/>
              <w:right w:w="15" w:type="dxa"/>
            </w:tcMar>
            <w:vAlign w:val="bottom"/>
            <w:hideMark/>
          </w:tcPr>
          <w:p w14:paraId="2C0B3C32" w14:textId="77777777" w:rsidR="008F7EAE" w:rsidRDefault="008F7EAE" w:rsidP="008F7EAE">
            <w:pPr>
              <w:spacing w:before="0" w:after="0" w:line="240" w:lineRule="auto"/>
              <w:jc w:val="right"/>
              <w:rPr>
                <w:rFonts w:ascii="Arial" w:hAnsi="Arial" w:cs="Arial"/>
                <w:color w:val="000000"/>
                <w:sz w:val="16"/>
                <w:szCs w:val="16"/>
              </w:rPr>
            </w:pPr>
            <w:r>
              <w:rPr>
                <w:rFonts w:ascii="Arial" w:hAnsi="Arial" w:cs="Arial"/>
                <w:color w:val="000000"/>
                <w:sz w:val="16"/>
                <w:szCs w:val="16"/>
              </w:rPr>
              <w:br/>
              <w:t>SPPs</w:t>
            </w:r>
          </w:p>
        </w:tc>
        <w:tc>
          <w:tcPr>
            <w:tcW w:w="1000" w:type="dxa"/>
            <w:tcBorders>
              <w:top w:val="nil"/>
              <w:left w:val="nil"/>
              <w:bottom w:val="nil"/>
              <w:right w:val="nil"/>
            </w:tcBorders>
            <w:shd w:val="clear" w:color="000000" w:fill="FFFFFF"/>
            <w:tcMar>
              <w:top w:w="15" w:type="dxa"/>
              <w:left w:w="15" w:type="dxa"/>
              <w:bottom w:w="0" w:type="dxa"/>
              <w:right w:w="15" w:type="dxa"/>
            </w:tcMar>
            <w:vAlign w:val="bottom"/>
            <w:hideMark/>
          </w:tcPr>
          <w:p w14:paraId="461118B0" w14:textId="77777777" w:rsidR="008F7EAE" w:rsidRDefault="008F7EAE" w:rsidP="008F7EAE">
            <w:pPr>
              <w:spacing w:before="0" w:after="0" w:line="240" w:lineRule="auto"/>
              <w:jc w:val="right"/>
              <w:rPr>
                <w:rFonts w:ascii="Arial" w:hAnsi="Arial" w:cs="Arial"/>
                <w:color w:val="000000"/>
                <w:sz w:val="16"/>
                <w:szCs w:val="16"/>
              </w:rPr>
            </w:pPr>
            <w:r>
              <w:rPr>
                <w:rFonts w:ascii="Arial" w:hAnsi="Arial" w:cs="Arial"/>
                <w:color w:val="000000"/>
                <w:sz w:val="16"/>
                <w:szCs w:val="16"/>
              </w:rPr>
              <w:br/>
              <w:t>Other(c)</w:t>
            </w:r>
          </w:p>
        </w:tc>
        <w:tc>
          <w:tcPr>
            <w:tcW w:w="1080" w:type="dxa"/>
            <w:tcBorders>
              <w:top w:val="nil"/>
              <w:left w:val="nil"/>
              <w:bottom w:val="nil"/>
              <w:right w:val="nil"/>
            </w:tcBorders>
            <w:shd w:val="clear" w:color="000000" w:fill="FFFFFF"/>
            <w:tcMar>
              <w:top w:w="15" w:type="dxa"/>
              <w:left w:w="15" w:type="dxa"/>
              <w:bottom w:w="0" w:type="dxa"/>
              <w:right w:w="15" w:type="dxa"/>
            </w:tcMar>
            <w:vAlign w:val="bottom"/>
            <w:hideMark/>
          </w:tcPr>
          <w:p w14:paraId="18ECFF91" w14:textId="77777777" w:rsidR="008F7EAE" w:rsidRDefault="008F7EAE" w:rsidP="008F7EAE">
            <w:pPr>
              <w:spacing w:before="0" w:after="0" w:line="240" w:lineRule="auto"/>
              <w:jc w:val="right"/>
              <w:rPr>
                <w:rFonts w:ascii="Arial" w:hAnsi="Arial" w:cs="Arial"/>
                <w:color w:val="000000"/>
                <w:sz w:val="16"/>
                <w:szCs w:val="16"/>
              </w:rPr>
            </w:pPr>
            <w:r>
              <w:rPr>
                <w:rFonts w:ascii="Arial" w:hAnsi="Arial" w:cs="Arial"/>
                <w:color w:val="000000"/>
                <w:sz w:val="16"/>
                <w:szCs w:val="16"/>
              </w:rPr>
              <w:t>Special</w:t>
            </w:r>
            <w:r>
              <w:rPr>
                <w:rFonts w:ascii="Arial" w:hAnsi="Arial" w:cs="Arial"/>
                <w:color w:val="000000"/>
                <w:sz w:val="16"/>
                <w:szCs w:val="16"/>
              </w:rPr>
              <w:br/>
              <w:t>Appropriation</w:t>
            </w:r>
          </w:p>
        </w:tc>
        <w:tc>
          <w:tcPr>
            <w:tcW w:w="1060" w:type="dxa"/>
            <w:tcBorders>
              <w:top w:val="nil"/>
              <w:left w:val="nil"/>
              <w:bottom w:val="nil"/>
              <w:right w:val="nil"/>
            </w:tcBorders>
            <w:shd w:val="clear" w:color="000000" w:fill="FFFFFF"/>
            <w:tcMar>
              <w:top w:w="15" w:type="dxa"/>
              <w:left w:w="15" w:type="dxa"/>
              <w:bottom w:w="0" w:type="dxa"/>
              <w:right w:w="15" w:type="dxa"/>
            </w:tcMar>
            <w:vAlign w:val="bottom"/>
            <w:hideMark/>
          </w:tcPr>
          <w:p w14:paraId="5715192B" w14:textId="77777777" w:rsidR="008F7EAE" w:rsidRDefault="008F7EAE" w:rsidP="008F7EAE">
            <w:pPr>
              <w:spacing w:before="0" w:after="0" w:line="240" w:lineRule="auto"/>
              <w:jc w:val="right"/>
              <w:rPr>
                <w:rFonts w:ascii="Arial" w:hAnsi="Arial" w:cs="Arial"/>
                <w:color w:val="000000"/>
                <w:sz w:val="16"/>
                <w:szCs w:val="16"/>
              </w:rPr>
            </w:pPr>
            <w:r>
              <w:rPr>
                <w:rFonts w:ascii="Arial" w:hAnsi="Arial" w:cs="Arial"/>
                <w:color w:val="000000"/>
                <w:sz w:val="16"/>
                <w:szCs w:val="16"/>
              </w:rPr>
              <w:br/>
              <w:t>Total</w:t>
            </w:r>
          </w:p>
        </w:tc>
      </w:tr>
      <w:tr w:rsidR="008F7EAE" w14:paraId="13BDCAB2" w14:textId="77777777" w:rsidTr="008F7EAE">
        <w:trPr>
          <w:trHeight w:hRule="exact" w:val="225"/>
        </w:trPr>
        <w:tc>
          <w:tcPr>
            <w:tcW w:w="170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699011CB" w14:textId="77777777" w:rsidR="008F7EAE" w:rsidRDefault="008F7EAE" w:rsidP="008F7EAE">
            <w:pPr>
              <w:spacing w:before="0" w:after="0" w:line="240" w:lineRule="auto"/>
              <w:jc w:val="right"/>
              <w:rPr>
                <w:rFonts w:ascii="Calibri" w:hAnsi="Calibri" w:cs="Calibri"/>
                <w:color w:val="000000"/>
                <w:sz w:val="16"/>
                <w:szCs w:val="16"/>
              </w:rPr>
            </w:pPr>
            <w:r>
              <w:rPr>
                <w:rFonts w:ascii="Calibri" w:hAnsi="Calibri" w:cs="Calibri"/>
                <w:color w:val="000000"/>
                <w:sz w:val="16"/>
                <w:szCs w:val="16"/>
              </w:rPr>
              <w:t> </w:t>
            </w:r>
          </w:p>
        </w:tc>
        <w:tc>
          <w:tcPr>
            <w:tcW w:w="106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57078F0F" w14:textId="6C43B46F" w:rsidR="008F7EAE" w:rsidRDefault="008F7EAE" w:rsidP="008F7EAE">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6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58080505" w14:textId="1F293267" w:rsidR="008F7EAE" w:rsidRDefault="008F7EAE" w:rsidP="008F7EAE">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98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46B57119" w14:textId="52CC66CF" w:rsidR="008F7EAE" w:rsidRDefault="008F7EAE" w:rsidP="008F7EAE">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8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39C0B595" w14:textId="00EDE9CB" w:rsidR="008F7EAE" w:rsidRDefault="008F7EAE" w:rsidP="008F7EAE">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6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3102E561" w14:textId="14A0ED9C" w:rsidR="008F7EAE" w:rsidRDefault="008F7EAE" w:rsidP="008F7EAE">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8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57268251" w14:textId="29B7971A" w:rsidR="008F7EAE" w:rsidRDefault="008F7EAE" w:rsidP="008F7EAE">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82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7B625396" w14:textId="60D737D0" w:rsidR="008F7EAE" w:rsidRDefault="008F7EAE" w:rsidP="008F7EAE">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0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062D8C7E" w14:textId="78679859" w:rsidR="008F7EAE" w:rsidRDefault="008F7EAE" w:rsidP="008F7EAE">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8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1C737FF0" w14:textId="48D411CA" w:rsidR="008F7EAE" w:rsidRDefault="008F7EAE" w:rsidP="008F7EAE">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6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15FFDC94" w14:textId="4F6D8C9C" w:rsidR="008F7EAE" w:rsidRDefault="008F7EAE" w:rsidP="008F7EAE">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r>
      <w:tr w:rsidR="00FA39E9" w14:paraId="66B0C755" w14:textId="77777777" w:rsidTr="008F7EAE">
        <w:trPr>
          <w:trHeight w:val="227"/>
        </w:trPr>
        <w:tc>
          <w:tcPr>
            <w:tcW w:w="1700" w:type="dxa"/>
            <w:tcBorders>
              <w:top w:val="nil"/>
              <w:left w:val="nil"/>
              <w:bottom w:val="nil"/>
              <w:right w:val="nil"/>
            </w:tcBorders>
            <w:shd w:val="clear" w:color="000000" w:fill="FFFFFF"/>
            <w:tcMar>
              <w:top w:w="15" w:type="dxa"/>
              <w:left w:w="15" w:type="dxa"/>
              <w:bottom w:w="0" w:type="dxa"/>
              <w:right w:w="15" w:type="dxa"/>
            </w:tcMar>
            <w:vAlign w:val="bottom"/>
            <w:hideMark/>
          </w:tcPr>
          <w:p w14:paraId="7315D997" w14:textId="77777777" w:rsidR="008F7EAE" w:rsidRDefault="008F7EAE" w:rsidP="008F7EAE">
            <w:pPr>
              <w:spacing w:before="0" w:after="0" w:line="240" w:lineRule="auto"/>
              <w:rPr>
                <w:rFonts w:ascii="Arial" w:hAnsi="Arial" w:cs="Arial"/>
                <w:b/>
                <w:bCs/>
                <w:color w:val="000000"/>
                <w:sz w:val="16"/>
                <w:szCs w:val="16"/>
              </w:rPr>
            </w:pPr>
            <w:r>
              <w:rPr>
                <w:rFonts w:ascii="Arial" w:hAnsi="Arial" w:cs="Arial"/>
                <w:b/>
                <w:bCs/>
                <w:color w:val="000000"/>
                <w:sz w:val="16"/>
                <w:szCs w:val="16"/>
              </w:rPr>
              <w:t>Independent Parliamentary Expenses Authority</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8496846" w14:textId="77777777" w:rsidR="008F7EAE" w:rsidRDefault="008F7EAE" w:rsidP="008F7EA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33206FE" w14:textId="77777777" w:rsidR="008F7EAE" w:rsidRDefault="008F7EAE" w:rsidP="008F7EA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514315A4" w14:textId="77777777" w:rsidR="008F7EAE" w:rsidRDefault="008F7EAE" w:rsidP="008F7EA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15A2067A" w14:textId="77777777" w:rsidR="008F7EAE" w:rsidRDefault="008F7EAE" w:rsidP="008F7EA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3DF3E41" w14:textId="77777777" w:rsidR="008F7EAE" w:rsidRDefault="008F7EAE" w:rsidP="008F7EA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2664057A" w14:textId="77777777" w:rsidR="008F7EAE" w:rsidRDefault="008F7EAE" w:rsidP="008F7EA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6632E632" w14:textId="77777777" w:rsidR="008F7EAE" w:rsidRDefault="008F7EAE" w:rsidP="008F7EA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49B5F3F1" w14:textId="77777777" w:rsidR="008F7EAE" w:rsidRDefault="008F7EAE" w:rsidP="008F7EA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645C2DFB" w14:textId="77777777" w:rsidR="008F7EAE" w:rsidRDefault="008F7EAE" w:rsidP="008F7EA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F5CD053" w14:textId="77777777" w:rsidR="008F7EAE" w:rsidRDefault="008F7EAE" w:rsidP="008F7EA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FA39E9" w14:paraId="325FF3AF" w14:textId="77777777" w:rsidTr="008F7EAE">
        <w:trPr>
          <w:trHeight w:hRule="exact" w:val="225"/>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26DBF726" w14:textId="77777777" w:rsidR="008F7EAE" w:rsidRDefault="008F7EAE" w:rsidP="008F7EAE">
            <w:pPr>
              <w:spacing w:before="0" w:after="0" w:line="240" w:lineRule="auto"/>
              <w:rPr>
                <w:rFonts w:ascii="Arial" w:hAnsi="Arial" w:cs="Arial"/>
                <w:color w:val="000000"/>
                <w:sz w:val="16"/>
                <w:szCs w:val="16"/>
              </w:rPr>
            </w:pPr>
            <w:r>
              <w:rPr>
                <w:rFonts w:ascii="Arial" w:hAnsi="Arial" w:cs="Arial"/>
                <w:color w:val="000000"/>
                <w:sz w:val="16"/>
                <w:szCs w:val="16"/>
              </w:rPr>
              <w:t>Outcome 1</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FA53C87" w14:textId="77777777" w:rsidR="008F7EAE" w:rsidRDefault="008F7EAE" w:rsidP="008F7EAE">
            <w:pPr>
              <w:spacing w:before="0" w:after="0" w:line="240" w:lineRule="auto"/>
              <w:jc w:val="right"/>
              <w:rPr>
                <w:rFonts w:ascii="Arial" w:hAnsi="Arial" w:cs="Arial"/>
                <w:color w:val="000000"/>
                <w:sz w:val="16"/>
                <w:szCs w:val="16"/>
              </w:rPr>
            </w:pPr>
            <w:r>
              <w:rPr>
                <w:rFonts w:ascii="Arial" w:hAnsi="Arial" w:cs="Arial"/>
                <w:color w:val="000000"/>
                <w:sz w:val="16"/>
                <w:szCs w:val="16"/>
              </w:rPr>
              <w:t>9,307</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10FEB12" w14:textId="11B35075" w:rsidR="008F7EAE" w:rsidRDefault="001B1118" w:rsidP="008F7EAE">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3AB9FE30" w14:textId="6B731AB6" w:rsidR="008F7EAE" w:rsidRDefault="001B1118" w:rsidP="008F7EAE">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0C593974" w14:textId="31342D97" w:rsidR="008F7EAE" w:rsidRDefault="001B1118" w:rsidP="008F7EAE">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5FDCB97" w14:textId="70E7B86B" w:rsidR="008F7EAE" w:rsidRDefault="001B1118" w:rsidP="008F7EAE">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04783F65" w14:textId="77777777" w:rsidR="008F7EAE" w:rsidRDefault="008F7EAE" w:rsidP="008F7EAE">
            <w:pPr>
              <w:spacing w:before="0" w:after="0" w:line="240" w:lineRule="auto"/>
              <w:jc w:val="right"/>
              <w:rPr>
                <w:rFonts w:ascii="Arial" w:hAnsi="Arial" w:cs="Arial"/>
                <w:color w:val="000000"/>
                <w:sz w:val="16"/>
                <w:szCs w:val="16"/>
              </w:rPr>
            </w:pPr>
            <w:r>
              <w:rPr>
                <w:rFonts w:ascii="Arial" w:hAnsi="Arial" w:cs="Arial"/>
                <w:color w:val="000000"/>
                <w:sz w:val="16"/>
                <w:szCs w:val="16"/>
              </w:rPr>
              <w:t>47,253</w:t>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1424A983" w14:textId="4163AE22" w:rsidR="008F7EAE" w:rsidRDefault="001B1118" w:rsidP="008F7EAE">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5D87B352" w14:textId="5CB74088" w:rsidR="008F7EAE" w:rsidRDefault="001B1118" w:rsidP="008F7EAE">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39F73B7D" w14:textId="77777777" w:rsidR="008F7EAE" w:rsidRDefault="008F7EAE" w:rsidP="008F7EAE">
            <w:pPr>
              <w:spacing w:before="0" w:after="0" w:line="240" w:lineRule="auto"/>
              <w:jc w:val="right"/>
              <w:rPr>
                <w:rFonts w:ascii="Arial" w:hAnsi="Arial" w:cs="Arial"/>
                <w:color w:val="000000"/>
                <w:sz w:val="16"/>
                <w:szCs w:val="16"/>
              </w:rPr>
            </w:pPr>
            <w:r>
              <w:rPr>
                <w:rFonts w:ascii="Arial" w:hAnsi="Arial" w:cs="Arial"/>
                <w:color w:val="000000"/>
                <w:sz w:val="16"/>
                <w:szCs w:val="16"/>
              </w:rPr>
              <w:t>36,414</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CB1F70F" w14:textId="77777777" w:rsidR="008F7EAE" w:rsidRDefault="008F7EAE" w:rsidP="008F7EAE">
            <w:pPr>
              <w:spacing w:before="0" w:after="0" w:line="240" w:lineRule="auto"/>
              <w:jc w:val="right"/>
              <w:rPr>
                <w:rFonts w:ascii="Arial" w:hAnsi="Arial" w:cs="Arial"/>
                <w:color w:val="000000"/>
                <w:sz w:val="16"/>
                <w:szCs w:val="16"/>
              </w:rPr>
            </w:pPr>
            <w:r>
              <w:rPr>
                <w:rFonts w:ascii="Arial" w:hAnsi="Arial" w:cs="Arial"/>
                <w:color w:val="000000"/>
                <w:sz w:val="16"/>
                <w:szCs w:val="16"/>
              </w:rPr>
              <w:t>92,974</w:t>
            </w:r>
          </w:p>
        </w:tc>
      </w:tr>
      <w:tr w:rsidR="008F7EAE" w14:paraId="2135A43F" w14:textId="77777777" w:rsidTr="008F7EAE">
        <w:trPr>
          <w:trHeight w:hRule="exact" w:val="225"/>
        </w:trPr>
        <w:tc>
          <w:tcPr>
            <w:tcW w:w="1700" w:type="dxa"/>
            <w:vMerge/>
            <w:tcBorders>
              <w:top w:val="nil"/>
              <w:left w:val="nil"/>
              <w:bottom w:val="nil"/>
              <w:right w:val="nil"/>
            </w:tcBorders>
            <w:vAlign w:val="center"/>
            <w:hideMark/>
          </w:tcPr>
          <w:p w14:paraId="2614565E" w14:textId="77777777" w:rsidR="008F7EAE" w:rsidRDefault="008F7EAE" w:rsidP="008F7EAE">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5422D29" w14:textId="77777777" w:rsidR="008F7EAE" w:rsidRDefault="008F7EAE" w:rsidP="008F7EAE">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10,759</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6CB7602" w14:textId="3A90571F" w:rsidR="008F7EAE" w:rsidRDefault="001B1118" w:rsidP="008F7EAE">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467AE4CC" w14:textId="7B9642FB" w:rsidR="008F7EAE" w:rsidRDefault="001B1118" w:rsidP="008F7EAE">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73A8372E" w14:textId="327865A1" w:rsidR="008F7EAE" w:rsidRDefault="001B1118" w:rsidP="008F7EAE">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759CE15" w14:textId="53BC5BAD" w:rsidR="008F7EAE" w:rsidRDefault="001B1118" w:rsidP="008F7EAE">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6B43C488" w14:textId="77777777" w:rsidR="008F7EAE" w:rsidRDefault="008F7EAE" w:rsidP="008F7EAE">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46,562</w:t>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21D78B7F" w14:textId="6F291649" w:rsidR="008F7EAE" w:rsidRDefault="001B1118" w:rsidP="008F7EAE">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650F44CD" w14:textId="03E76465" w:rsidR="008F7EAE" w:rsidRDefault="001B1118" w:rsidP="008F7EAE">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15CF591F" w14:textId="77777777" w:rsidR="008F7EAE" w:rsidRDefault="008F7EAE" w:rsidP="008F7EAE">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35,875</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E9ABC46" w14:textId="77777777" w:rsidR="008F7EAE" w:rsidRDefault="008F7EAE" w:rsidP="008F7EAE">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93,196</w:t>
            </w:r>
          </w:p>
        </w:tc>
      </w:tr>
      <w:tr w:rsidR="00FA39E9" w14:paraId="65481DCB" w14:textId="77777777" w:rsidTr="008F7EAE">
        <w:trPr>
          <w:trHeight w:hRule="exact" w:val="225"/>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21EABE0F" w14:textId="77777777" w:rsidR="008F7EAE" w:rsidRDefault="008F7EAE" w:rsidP="008F7EAE">
            <w:pPr>
              <w:spacing w:before="0" w:after="0" w:line="240" w:lineRule="auto"/>
              <w:rPr>
                <w:rFonts w:ascii="Arial" w:hAnsi="Arial" w:cs="Arial"/>
                <w:color w:val="000000"/>
                <w:sz w:val="16"/>
                <w:szCs w:val="16"/>
              </w:rPr>
            </w:pPr>
            <w:r>
              <w:rPr>
                <w:rFonts w:ascii="Arial" w:hAnsi="Arial" w:cs="Arial"/>
                <w:color w:val="000000"/>
                <w:sz w:val="16"/>
                <w:szCs w:val="16"/>
              </w:rPr>
              <w:t>Total</w:t>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458A0FA1" w14:textId="77777777" w:rsidR="008F7EAE" w:rsidRDefault="008F7EAE" w:rsidP="008F7EAE">
            <w:pPr>
              <w:spacing w:before="0" w:after="0" w:line="240" w:lineRule="auto"/>
              <w:jc w:val="right"/>
              <w:rPr>
                <w:rFonts w:ascii="Arial" w:hAnsi="Arial" w:cs="Arial"/>
                <w:color w:val="000000"/>
                <w:sz w:val="16"/>
                <w:szCs w:val="16"/>
              </w:rPr>
            </w:pPr>
            <w:r>
              <w:rPr>
                <w:rFonts w:ascii="Arial" w:hAnsi="Arial" w:cs="Arial"/>
                <w:color w:val="000000"/>
                <w:sz w:val="16"/>
                <w:szCs w:val="16"/>
              </w:rPr>
              <w:t>9,307</w:t>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5C866695" w14:textId="152DFF8D" w:rsidR="008F7EAE" w:rsidRDefault="001B1118" w:rsidP="008F7EAE">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9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2B1A4CD4" w14:textId="521C0D47" w:rsidR="008F7EAE" w:rsidRDefault="001B1118" w:rsidP="008F7EAE">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2B022DAB" w14:textId="516484CE" w:rsidR="008F7EAE" w:rsidRDefault="001B1118" w:rsidP="008F7EAE">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0D9ECBFF" w14:textId="1247C88C" w:rsidR="008F7EAE" w:rsidRDefault="001B1118" w:rsidP="008F7EAE">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2004A512" w14:textId="77777777" w:rsidR="008F7EAE" w:rsidRDefault="008F7EAE" w:rsidP="008F7EAE">
            <w:pPr>
              <w:spacing w:before="0" w:after="0" w:line="240" w:lineRule="auto"/>
              <w:jc w:val="right"/>
              <w:rPr>
                <w:rFonts w:ascii="Arial" w:hAnsi="Arial" w:cs="Arial"/>
                <w:color w:val="000000"/>
                <w:sz w:val="16"/>
                <w:szCs w:val="16"/>
              </w:rPr>
            </w:pPr>
            <w:r>
              <w:rPr>
                <w:rFonts w:ascii="Arial" w:hAnsi="Arial" w:cs="Arial"/>
                <w:color w:val="000000"/>
                <w:sz w:val="16"/>
                <w:szCs w:val="16"/>
              </w:rPr>
              <w:t>47,253</w:t>
            </w:r>
          </w:p>
        </w:tc>
        <w:tc>
          <w:tcPr>
            <w:tcW w:w="82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6D3D5630" w14:textId="07814F2B" w:rsidR="008F7EAE" w:rsidRDefault="001B1118" w:rsidP="008F7EAE">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0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6520678C" w14:textId="14A2312A" w:rsidR="008F7EAE" w:rsidRDefault="001B1118" w:rsidP="008F7EAE">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2731464B" w14:textId="77777777" w:rsidR="008F7EAE" w:rsidRDefault="008F7EAE" w:rsidP="008F7EAE">
            <w:pPr>
              <w:spacing w:before="0" w:after="0" w:line="240" w:lineRule="auto"/>
              <w:jc w:val="right"/>
              <w:rPr>
                <w:rFonts w:ascii="Arial" w:hAnsi="Arial" w:cs="Arial"/>
                <w:color w:val="000000"/>
                <w:sz w:val="16"/>
                <w:szCs w:val="16"/>
              </w:rPr>
            </w:pPr>
            <w:r>
              <w:rPr>
                <w:rFonts w:ascii="Arial" w:hAnsi="Arial" w:cs="Arial"/>
                <w:color w:val="000000"/>
                <w:sz w:val="16"/>
                <w:szCs w:val="16"/>
              </w:rPr>
              <w:t>36,414</w:t>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28627C52" w14:textId="77777777" w:rsidR="008F7EAE" w:rsidRDefault="008F7EAE" w:rsidP="008F7EAE">
            <w:pPr>
              <w:spacing w:before="0" w:after="0" w:line="240" w:lineRule="auto"/>
              <w:jc w:val="right"/>
              <w:rPr>
                <w:rFonts w:ascii="Arial" w:hAnsi="Arial" w:cs="Arial"/>
                <w:color w:val="000000"/>
                <w:sz w:val="16"/>
                <w:szCs w:val="16"/>
              </w:rPr>
            </w:pPr>
            <w:r>
              <w:rPr>
                <w:rFonts w:ascii="Arial" w:hAnsi="Arial" w:cs="Arial"/>
                <w:color w:val="000000"/>
                <w:sz w:val="16"/>
                <w:szCs w:val="16"/>
              </w:rPr>
              <w:t>92,974</w:t>
            </w:r>
          </w:p>
        </w:tc>
      </w:tr>
      <w:tr w:rsidR="008F7EAE" w14:paraId="62084F44" w14:textId="77777777" w:rsidTr="008F7EAE">
        <w:trPr>
          <w:trHeight w:hRule="exact" w:val="225"/>
        </w:trPr>
        <w:tc>
          <w:tcPr>
            <w:tcW w:w="1700" w:type="dxa"/>
            <w:vMerge/>
            <w:tcBorders>
              <w:top w:val="nil"/>
              <w:left w:val="nil"/>
              <w:bottom w:val="nil"/>
              <w:right w:val="nil"/>
            </w:tcBorders>
            <w:vAlign w:val="center"/>
            <w:hideMark/>
          </w:tcPr>
          <w:p w14:paraId="1AABE3F1" w14:textId="77777777" w:rsidR="008F7EAE" w:rsidRDefault="008F7EAE" w:rsidP="008F7EAE">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F545D4E" w14:textId="77777777" w:rsidR="008F7EAE" w:rsidRDefault="008F7EAE" w:rsidP="008F7EAE">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10,759</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28C617C" w14:textId="431D9EE9" w:rsidR="008F7EAE" w:rsidRDefault="001B1118" w:rsidP="008F7EAE">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0E84BE52" w14:textId="022B633C" w:rsidR="008F7EAE" w:rsidRDefault="001B1118" w:rsidP="008F7EAE">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15861566" w14:textId="4374B675" w:rsidR="008F7EAE" w:rsidRDefault="001B1118" w:rsidP="008F7EAE">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3EFBA14" w14:textId="62FB3E47" w:rsidR="008F7EAE" w:rsidRDefault="001B1118" w:rsidP="008F7EAE">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2EC26ACE" w14:textId="77777777" w:rsidR="008F7EAE" w:rsidRDefault="008F7EAE" w:rsidP="008F7EAE">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46,562</w:t>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73883CFF" w14:textId="6664A297" w:rsidR="008F7EAE" w:rsidRDefault="001B1118" w:rsidP="008F7EAE">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4C98EC83" w14:textId="4B2E320A" w:rsidR="008F7EAE" w:rsidRDefault="001B1118" w:rsidP="008F7EAE">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21B62A65" w14:textId="77777777" w:rsidR="008F7EAE" w:rsidRDefault="008F7EAE" w:rsidP="008F7EAE">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35,875</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4851F22" w14:textId="77777777" w:rsidR="008F7EAE" w:rsidRDefault="008F7EAE" w:rsidP="008F7EAE">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93,196</w:t>
            </w:r>
          </w:p>
        </w:tc>
      </w:tr>
    </w:tbl>
    <w:p w14:paraId="3C4361BA" w14:textId="3C71FB25" w:rsidR="008F7EAE" w:rsidRDefault="008F7EAE" w:rsidP="008F7EAE">
      <w:pPr>
        <w:pStyle w:val="GhostLine"/>
      </w:pPr>
    </w:p>
    <w:p w14:paraId="7BBC93C1" w14:textId="77777777" w:rsidR="008F7EAE" w:rsidRDefault="008F7EAE">
      <w:pPr>
        <w:spacing w:before="0" w:after="160" w:line="259" w:lineRule="auto"/>
        <w:rPr>
          <w:sz w:val="2"/>
        </w:rPr>
      </w:pPr>
      <w:r>
        <w:br w:type="page"/>
      </w:r>
    </w:p>
    <w:tbl>
      <w:tblPr>
        <w:tblW w:w="5000" w:type="pct"/>
        <w:tblCellMar>
          <w:left w:w="0" w:type="dxa"/>
          <w:right w:w="0" w:type="dxa"/>
        </w:tblCellMar>
        <w:tblLook w:val="04A0" w:firstRow="1" w:lastRow="0" w:firstColumn="1" w:lastColumn="0" w:noHBand="0" w:noVBand="1"/>
      </w:tblPr>
      <w:tblGrid>
        <w:gridCol w:w="1636"/>
        <w:gridCol w:w="1021"/>
        <w:gridCol w:w="1021"/>
        <w:gridCol w:w="944"/>
        <w:gridCol w:w="1040"/>
        <w:gridCol w:w="1021"/>
        <w:gridCol w:w="1040"/>
        <w:gridCol w:w="790"/>
        <w:gridCol w:w="963"/>
        <w:gridCol w:w="1040"/>
        <w:gridCol w:w="1021"/>
      </w:tblGrid>
      <w:tr w:rsidR="00FA39E9" w14:paraId="0B43DF65" w14:textId="77777777" w:rsidTr="00FA39E9">
        <w:trPr>
          <w:trHeight w:hRule="exact" w:val="300"/>
        </w:trPr>
        <w:tc>
          <w:tcPr>
            <w:tcW w:w="11980" w:type="dxa"/>
            <w:gridSpan w:val="11"/>
            <w:tcBorders>
              <w:top w:val="nil"/>
              <w:left w:val="nil"/>
              <w:bottom w:val="nil"/>
              <w:right w:val="nil"/>
            </w:tcBorders>
            <w:shd w:val="clear" w:color="000000" w:fill="FFFFFF"/>
            <w:tcMar>
              <w:top w:w="15" w:type="dxa"/>
              <w:left w:w="15" w:type="dxa"/>
              <w:bottom w:w="0" w:type="dxa"/>
              <w:right w:w="15" w:type="dxa"/>
            </w:tcMar>
            <w:vAlign w:val="bottom"/>
            <w:hideMark/>
          </w:tcPr>
          <w:p w14:paraId="1E2EFA45" w14:textId="77777777" w:rsidR="00FA39E9" w:rsidRDefault="00FA39E9" w:rsidP="00FA39E9">
            <w:pPr>
              <w:spacing w:before="0" w:after="0" w:line="240" w:lineRule="auto"/>
              <w:jc w:val="center"/>
              <w:rPr>
                <w:rFonts w:ascii="Arial" w:hAnsi="Arial" w:cs="Arial"/>
                <w:b/>
                <w:bCs/>
                <w:color w:val="000000"/>
                <w:sz w:val="22"/>
                <w:szCs w:val="22"/>
              </w:rPr>
            </w:pPr>
            <w:r>
              <w:rPr>
                <w:rFonts w:ascii="Arial" w:hAnsi="Arial" w:cs="Arial"/>
                <w:b/>
                <w:bCs/>
                <w:color w:val="000000"/>
                <w:sz w:val="22"/>
                <w:szCs w:val="22"/>
              </w:rPr>
              <w:lastRenderedPageBreak/>
              <w:t>FINANCE</w:t>
            </w:r>
          </w:p>
        </w:tc>
      </w:tr>
      <w:tr w:rsidR="00FA39E9" w14:paraId="69180CDB" w14:textId="77777777" w:rsidTr="00FA39E9">
        <w:trPr>
          <w:trHeight w:hRule="exact" w:val="225"/>
        </w:trPr>
        <w:tc>
          <w:tcPr>
            <w:tcW w:w="11980" w:type="dxa"/>
            <w:gridSpan w:val="11"/>
            <w:tcBorders>
              <w:top w:val="nil"/>
              <w:left w:val="nil"/>
              <w:bottom w:val="nil"/>
              <w:right w:val="nil"/>
            </w:tcBorders>
            <w:shd w:val="clear" w:color="000000" w:fill="FFFFFF"/>
            <w:tcMar>
              <w:top w:w="15" w:type="dxa"/>
              <w:left w:w="15" w:type="dxa"/>
              <w:bottom w:w="0" w:type="dxa"/>
              <w:right w:w="15" w:type="dxa"/>
            </w:tcMar>
            <w:hideMark/>
          </w:tcPr>
          <w:p w14:paraId="39F57480" w14:textId="03556CA1" w:rsidR="00FA39E9" w:rsidRDefault="00FA39E9" w:rsidP="00FA39E9">
            <w:pPr>
              <w:spacing w:before="0" w:after="0" w:line="240" w:lineRule="auto"/>
              <w:jc w:val="center"/>
              <w:rPr>
                <w:rFonts w:ascii="Arial" w:hAnsi="Arial" w:cs="Arial"/>
                <w:color w:val="000000"/>
                <w:sz w:val="16"/>
                <w:szCs w:val="16"/>
              </w:rPr>
            </w:pPr>
            <w:r>
              <w:rPr>
                <w:rFonts w:ascii="Arial" w:hAnsi="Arial" w:cs="Arial"/>
                <w:color w:val="000000"/>
                <w:sz w:val="16"/>
                <w:szCs w:val="16"/>
              </w:rPr>
              <w:t>Agency Resourcing – 2025</w:t>
            </w:r>
            <w:r w:rsidR="001B1118">
              <w:rPr>
                <w:rFonts w:ascii="Arial" w:hAnsi="Arial" w:cs="Arial"/>
                <w:color w:val="000000"/>
                <w:sz w:val="16"/>
                <w:szCs w:val="16"/>
              </w:rPr>
              <w:noBreakHyphen/>
            </w:r>
            <w:r>
              <w:rPr>
                <w:rFonts w:ascii="Arial" w:hAnsi="Arial" w:cs="Arial"/>
                <w:color w:val="000000"/>
                <w:sz w:val="16"/>
                <w:szCs w:val="16"/>
              </w:rPr>
              <w:t>2026</w:t>
            </w:r>
          </w:p>
          <w:p w14:paraId="45DDCD41" w14:textId="30E77161" w:rsidR="00FA39E9" w:rsidRDefault="00FA39E9" w:rsidP="00FA39E9">
            <w:pPr>
              <w:spacing w:before="0" w:after="0" w:line="240" w:lineRule="auto"/>
              <w:jc w:val="center"/>
              <w:rPr>
                <w:rFonts w:ascii="Arial" w:hAnsi="Arial" w:cs="Arial"/>
                <w:color w:val="000000"/>
                <w:sz w:val="16"/>
                <w:szCs w:val="16"/>
              </w:rPr>
            </w:pPr>
          </w:p>
        </w:tc>
      </w:tr>
      <w:tr w:rsidR="00FA39E9" w14:paraId="7B374132" w14:textId="77777777" w:rsidTr="00FA39E9">
        <w:trPr>
          <w:trHeight w:hRule="exact" w:val="225"/>
        </w:trPr>
        <w:tc>
          <w:tcPr>
            <w:tcW w:w="11980" w:type="dxa"/>
            <w:gridSpan w:val="11"/>
            <w:tcBorders>
              <w:top w:val="nil"/>
              <w:left w:val="nil"/>
              <w:bottom w:val="single" w:sz="4" w:space="0" w:color="293F5B"/>
              <w:right w:val="nil"/>
            </w:tcBorders>
            <w:shd w:val="clear" w:color="000000" w:fill="FFFFFF"/>
            <w:tcMar>
              <w:top w:w="15" w:type="dxa"/>
              <w:left w:w="15" w:type="dxa"/>
              <w:bottom w:w="0" w:type="dxa"/>
              <w:right w:w="15" w:type="dxa"/>
            </w:tcMar>
            <w:hideMark/>
          </w:tcPr>
          <w:p w14:paraId="4A9A87F4" w14:textId="32140402" w:rsidR="00FA39E9" w:rsidRDefault="00FA39E9" w:rsidP="00FA39E9">
            <w:pPr>
              <w:spacing w:before="0" w:after="0" w:line="240" w:lineRule="auto"/>
              <w:jc w:val="center"/>
              <w:rPr>
                <w:rFonts w:ascii="Arial" w:hAnsi="Arial" w:cs="Arial"/>
                <w:i/>
                <w:iCs/>
                <w:color w:val="000000"/>
                <w:sz w:val="16"/>
                <w:szCs w:val="16"/>
              </w:rPr>
            </w:pPr>
            <w:r>
              <w:rPr>
                <w:rFonts w:ascii="Arial" w:hAnsi="Arial" w:cs="Arial"/>
                <w:i/>
                <w:iCs/>
                <w:color w:val="000000"/>
                <w:sz w:val="16"/>
                <w:szCs w:val="16"/>
              </w:rPr>
              <w:t>Estimated Actual – 2024</w:t>
            </w:r>
            <w:r w:rsidR="001B1118">
              <w:rPr>
                <w:rFonts w:ascii="Arial" w:hAnsi="Arial" w:cs="Arial"/>
                <w:i/>
                <w:iCs/>
                <w:color w:val="000000"/>
                <w:sz w:val="16"/>
                <w:szCs w:val="16"/>
              </w:rPr>
              <w:noBreakHyphen/>
            </w:r>
            <w:r>
              <w:rPr>
                <w:rFonts w:ascii="Arial" w:hAnsi="Arial" w:cs="Arial"/>
                <w:i/>
                <w:iCs/>
                <w:color w:val="000000"/>
                <w:sz w:val="16"/>
                <w:szCs w:val="16"/>
              </w:rPr>
              <w:t>2025</w:t>
            </w:r>
          </w:p>
          <w:p w14:paraId="5AB20A05" w14:textId="786EB81F" w:rsidR="00FA39E9" w:rsidRDefault="00FA39E9" w:rsidP="00FA39E9">
            <w:pPr>
              <w:spacing w:before="0" w:after="0" w:line="240" w:lineRule="auto"/>
              <w:jc w:val="center"/>
              <w:rPr>
                <w:rFonts w:ascii="Arial" w:hAnsi="Arial" w:cs="Arial"/>
                <w:i/>
                <w:iCs/>
                <w:color w:val="000000"/>
                <w:sz w:val="16"/>
                <w:szCs w:val="16"/>
              </w:rPr>
            </w:pPr>
          </w:p>
        </w:tc>
      </w:tr>
      <w:tr w:rsidR="00FA39E9" w14:paraId="06F7E716" w14:textId="77777777" w:rsidTr="00FA39E9">
        <w:trPr>
          <w:trHeight w:hRule="exact" w:val="225"/>
        </w:trPr>
        <w:tc>
          <w:tcPr>
            <w:tcW w:w="1700" w:type="dxa"/>
            <w:tcBorders>
              <w:top w:val="nil"/>
              <w:left w:val="nil"/>
              <w:bottom w:val="nil"/>
              <w:right w:val="nil"/>
            </w:tcBorders>
            <w:shd w:val="clear" w:color="000000" w:fill="FFFFFF"/>
            <w:noWrap/>
            <w:tcMar>
              <w:top w:w="15" w:type="dxa"/>
              <w:left w:w="15" w:type="dxa"/>
              <w:bottom w:w="0" w:type="dxa"/>
              <w:right w:w="15" w:type="dxa"/>
            </w:tcMar>
            <w:hideMark/>
          </w:tcPr>
          <w:p w14:paraId="11CD2423" w14:textId="77777777" w:rsidR="00FA39E9" w:rsidRDefault="00FA39E9" w:rsidP="00FA39E9">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4180" w:type="dxa"/>
            <w:gridSpan w:val="4"/>
            <w:tcBorders>
              <w:top w:val="single" w:sz="4" w:space="0" w:color="293F5B"/>
              <w:left w:val="nil"/>
              <w:bottom w:val="single" w:sz="4" w:space="0" w:color="293F5B"/>
              <w:right w:val="nil"/>
            </w:tcBorders>
            <w:shd w:val="clear" w:color="000000" w:fill="FFFFFF"/>
            <w:tcMar>
              <w:top w:w="15" w:type="dxa"/>
              <w:left w:w="15" w:type="dxa"/>
              <w:bottom w:w="0" w:type="dxa"/>
              <w:right w:w="15" w:type="dxa"/>
            </w:tcMar>
            <w:hideMark/>
          </w:tcPr>
          <w:p w14:paraId="05F007B1" w14:textId="77777777" w:rsidR="00FA39E9" w:rsidRDefault="00FA39E9" w:rsidP="00FA39E9">
            <w:pPr>
              <w:spacing w:before="0" w:after="0" w:line="240" w:lineRule="auto"/>
              <w:jc w:val="center"/>
              <w:rPr>
                <w:rFonts w:ascii="Arial" w:hAnsi="Arial" w:cs="Arial"/>
                <w:color w:val="000000"/>
                <w:sz w:val="16"/>
                <w:szCs w:val="16"/>
              </w:rPr>
            </w:pPr>
            <w:r>
              <w:rPr>
                <w:rFonts w:ascii="Arial" w:hAnsi="Arial" w:cs="Arial"/>
                <w:color w:val="000000"/>
                <w:sz w:val="16"/>
                <w:szCs w:val="16"/>
              </w:rPr>
              <w:t>Departmental</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463D4E2" w14:textId="77777777" w:rsidR="00FA39E9" w:rsidRDefault="00FA39E9" w:rsidP="00FA39E9">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3980" w:type="dxa"/>
            <w:gridSpan w:val="4"/>
            <w:tcBorders>
              <w:top w:val="single" w:sz="4" w:space="0" w:color="293F5B"/>
              <w:left w:val="nil"/>
              <w:bottom w:val="single" w:sz="4" w:space="0" w:color="293F5B"/>
              <w:right w:val="nil"/>
            </w:tcBorders>
            <w:shd w:val="clear" w:color="000000" w:fill="FFFFFF"/>
            <w:tcMar>
              <w:top w:w="15" w:type="dxa"/>
              <w:left w:w="15" w:type="dxa"/>
              <w:bottom w:w="0" w:type="dxa"/>
              <w:right w:w="15" w:type="dxa"/>
            </w:tcMar>
            <w:hideMark/>
          </w:tcPr>
          <w:p w14:paraId="64EADC28" w14:textId="77777777" w:rsidR="00FA39E9" w:rsidRDefault="00FA39E9" w:rsidP="00FA39E9">
            <w:pPr>
              <w:spacing w:before="0" w:after="0" w:line="240" w:lineRule="auto"/>
              <w:jc w:val="center"/>
              <w:rPr>
                <w:rFonts w:ascii="Arial" w:hAnsi="Arial" w:cs="Arial"/>
                <w:color w:val="000000"/>
                <w:sz w:val="16"/>
                <w:szCs w:val="16"/>
              </w:rPr>
            </w:pPr>
            <w:r>
              <w:rPr>
                <w:rFonts w:ascii="Arial" w:hAnsi="Arial" w:cs="Arial"/>
                <w:color w:val="000000"/>
                <w:sz w:val="16"/>
                <w:szCs w:val="16"/>
              </w:rPr>
              <w:t>Administered</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10CE69D" w14:textId="77777777" w:rsidR="00FA39E9" w:rsidRDefault="00FA39E9" w:rsidP="00FA39E9">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FA39E9" w14:paraId="1F36D688" w14:textId="77777777" w:rsidTr="00FA39E9">
        <w:trPr>
          <w:trHeight w:hRule="exact" w:val="225"/>
        </w:trPr>
        <w:tc>
          <w:tcPr>
            <w:tcW w:w="1700" w:type="dxa"/>
            <w:tcBorders>
              <w:top w:val="nil"/>
              <w:left w:val="nil"/>
              <w:bottom w:val="nil"/>
              <w:right w:val="nil"/>
            </w:tcBorders>
            <w:shd w:val="clear" w:color="000000" w:fill="FFFFFF"/>
            <w:noWrap/>
            <w:tcMar>
              <w:top w:w="15" w:type="dxa"/>
              <w:left w:w="15" w:type="dxa"/>
              <w:bottom w:w="0" w:type="dxa"/>
              <w:right w:w="15" w:type="dxa"/>
            </w:tcMar>
            <w:hideMark/>
          </w:tcPr>
          <w:p w14:paraId="6F68E67F" w14:textId="77777777" w:rsidR="00FA39E9" w:rsidRDefault="00FA39E9" w:rsidP="00FA39E9">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65F761F" w14:textId="77777777" w:rsidR="00FA39E9" w:rsidRDefault="00FA39E9" w:rsidP="00FA39E9">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74350F7" w14:textId="77777777" w:rsidR="00FA39E9" w:rsidRDefault="00FA39E9" w:rsidP="00FA39E9">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2C85D512" w14:textId="77777777" w:rsidR="00FA39E9" w:rsidRDefault="00FA39E9" w:rsidP="00FA39E9">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254BD601" w14:textId="77777777" w:rsidR="00FA39E9" w:rsidRDefault="00FA39E9" w:rsidP="00FA39E9">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95D9C42" w14:textId="77777777" w:rsidR="00FA39E9" w:rsidRDefault="00FA39E9" w:rsidP="00FA39E9">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47407D26" w14:textId="77777777" w:rsidR="00FA39E9" w:rsidRDefault="00FA39E9" w:rsidP="00FA39E9">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820" w:type="dxa"/>
            <w:gridSpan w:val="2"/>
            <w:tcBorders>
              <w:top w:val="single" w:sz="4" w:space="0" w:color="293F5B"/>
              <w:left w:val="nil"/>
              <w:bottom w:val="single" w:sz="4" w:space="0" w:color="293F5B"/>
              <w:right w:val="nil"/>
            </w:tcBorders>
            <w:shd w:val="clear" w:color="000000" w:fill="FFFFFF"/>
            <w:tcMar>
              <w:top w:w="15" w:type="dxa"/>
              <w:left w:w="15" w:type="dxa"/>
              <w:bottom w:w="0" w:type="dxa"/>
              <w:right w:w="15" w:type="dxa"/>
            </w:tcMar>
            <w:hideMark/>
          </w:tcPr>
          <w:p w14:paraId="100DE73C" w14:textId="77777777" w:rsidR="00FA39E9" w:rsidRDefault="00FA39E9" w:rsidP="00FA39E9">
            <w:pPr>
              <w:spacing w:before="0" w:after="0" w:line="240" w:lineRule="auto"/>
              <w:jc w:val="center"/>
              <w:rPr>
                <w:rFonts w:ascii="Arial" w:hAnsi="Arial" w:cs="Arial"/>
                <w:color w:val="000000"/>
                <w:sz w:val="16"/>
                <w:szCs w:val="16"/>
              </w:rPr>
            </w:pPr>
            <w:r>
              <w:rPr>
                <w:rFonts w:ascii="Arial" w:hAnsi="Arial" w:cs="Arial"/>
                <w:color w:val="000000"/>
                <w:sz w:val="16"/>
                <w:szCs w:val="16"/>
              </w:rPr>
              <w:t>Appropriation Bill No.2</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006CA6C4" w14:textId="77777777" w:rsidR="00FA39E9" w:rsidRDefault="00FA39E9" w:rsidP="00FA39E9">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34668FE" w14:textId="77777777" w:rsidR="00FA39E9" w:rsidRDefault="00FA39E9" w:rsidP="00FA39E9">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FA39E9" w14:paraId="5923F872" w14:textId="77777777" w:rsidTr="00FA39E9">
        <w:trPr>
          <w:trHeight w:val="227"/>
        </w:trPr>
        <w:tc>
          <w:tcPr>
            <w:tcW w:w="1700" w:type="dxa"/>
            <w:tcBorders>
              <w:top w:val="nil"/>
              <w:left w:val="nil"/>
              <w:bottom w:val="nil"/>
              <w:right w:val="nil"/>
            </w:tcBorders>
            <w:shd w:val="clear" w:color="000000" w:fill="FFFFFF"/>
            <w:tcMar>
              <w:top w:w="15" w:type="dxa"/>
              <w:left w:w="15" w:type="dxa"/>
              <w:bottom w:w="0" w:type="dxa"/>
              <w:right w:w="15" w:type="dxa"/>
            </w:tcMar>
            <w:vAlign w:val="bottom"/>
            <w:hideMark/>
          </w:tcPr>
          <w:p w14:paraId="15D0E0D2" w14:textId="76DC827C" w:rsidR="00FA39E9" w:rsidRDefault="00FA39E9" w:rsidP="00FA39E9">
            <w:pPr>
              <w:spacing w:before="0" w:after="0" w:line="240" w:lineRule="auto"/>
              <w:rPr>
                <w:rFonts w:ascii="Arial" w:hAnsi="Arial" w:cs="Arial"/>
                <w:color w:val="000000"/>
                <w:sz w:val="16"/>
                <w:szCs w:val="16"/>
              </w:rPr>
            </w:pPr>
            <w:r>
              <w:rPr>
                <w:rFonts w:ascii="Arial" w:hAnsi="Arial" w:cs="Arial"/>
                <w:color w:val="000000"/>
                <w:sz w:val="16"/>
                <w:szCs w:val="16"/>
              </w:rPr>
              <w:t>Entity/Outcome/</w:t>
            </w:r>
            <w:r>
              <w:rPr>
                <w:rFonts w:ascii="Arial" w:hAnsi="Arial" w:cs="Arial"/>
                <w:color w:val="000000"/>
                <w:sz w:val="16"/>
                <w:szCs w:val="16"/>
              </w:rPr>
              <w:br/>
              <w:t>Non</w:t>
            </w:r>
            <w:r w:rsidR="001B1118">
              <w:rPr>
                <w:rFonts w:ascii="Arial" w:hAnsi="Arial" w:cs="Arial"/>
                <w:color w:val="000000"/>
                <w:sz w:val="16"/>
                <w:szCs w:val="16"/>
              </w:rPr>
              <w:noBreakHyphen/>
            </w:r>
            <w:r>
              <w:rPr>
                <w:rFonts w:ascii="Arial" w:hAnsi="Arial" w:cs="Arial"/>
                <w:color w:val="000000"/>
                <w:sz w:val="16"/>
                <w:szCs w:val="16"/>
              </w:rPr>
              <w:t>operating</w:t>
            </w:r>
          </w:p>
        </w:tc>
        <w:tc>
          <w:tcPr>
            <w:tcW w:w="1060" w:type="dxa"/>
            <w:tcBorders>
              <w:top w:val="nil"/>
              <w:left w:val="nil"/>
              <w:bottom w:val="nil"/>
              <w:right w:val="nil"/>
            </w:tcBorders>
            <w:shd w:val="clear" w:color="000000" w:fill="FFFFFF"/>
            <w:tcMar>
              <w:top w:w="15" w:type="dxa"/>
              <w:left w:w="15" w:type="dxa"/>
              <w:bottom w:w="0" w:type="dxa"/>
              <w:right w:w="15" w:type="dxa"/>
            </w:tcMar>
            <w:vAlign w:val="bottom"/>
            <w:hideMark/>
          </w:tcPr>
          <w:p w14:paraId="094DA1B9" w14:textId="77777777" w:rsidR="00FA39E9" w:rsidRDefault="00FA39E9" w:rsidP="00FA39E9">
            <w:pPr>
              <w:spacing w:before="0" w:after="0" w:line="240" w:lineRule="auto"/>
              <w:jc w:val="right"/>
              <w:rPr>
                <w:rFonts w:ascii="Arial" w:hAnsi="Arial" w:cs="Arial"/>
                <w:color w:val="000000"/>
                <w:sz w:val="16"/>
                <w:szCs w:val="16"/>
              </w:rPr>
            </w:pPr>
            <w:r>
              <w:rPr>
                <w:rFonts w:ascii="Arial" w:hAnsi="Arial" w:cs="Arial"/>
                <w:color w:val="000000"/>
                <w:sz w:val="16"/>
                <w:szCs w:val="16"/>
              </w:rPr>
              <w:t>Appropriation</w:t>
            </w:r>
            <w:r>
              <w:rPr>
                <w:rFonts w:ascii="Arial" w:hAnsi="Arial" w:cs="Arial"/>
                <w:color w:val="000000"/>
                <w:sz w:val="16"/>
                <w:szCs w:val="16"/>
              </w:rPr>
              <w:br/>
              <w:t>Bill No. 1</w:t>
            </w:r>
          </w:p>
        </w:tc>
        <w:tc>
          <w:tcPr>
            <w:tcW w:w="1060" w:type="dxa"/>
            <w:tcBorders>
              <w:top w:val="nil"/>
              <w:left w:val="nil"/>
              <w:bottom w:val="nil"/>
              <w:right w:val="nil"/>
            </w:tcBorders>
            <w:shd w:val="clear" w:color="000000" w:fill="FFFFFF"/>
            <w:tcMar>
              <w:top w:w="15" w:type="dxa"/>
              <w:left w:w="15" w:type="dxa"/>
              <w:bottom w:w="0" w:type="dxa"/>
              <w:right w:w="15" w:type="dxa"/>
            </w:tcMar>
            <w:vAlign w:val="bottom"/>
            <w:hideMark/>
          </w:tcPr>
          <w:p w14:paraId="0241E9FD" w14:textId="77777777" w:rsidR="00FA39E9" w:rsidRDefault="00FA39E9" w:rsidP="00FA39E9">
            <w:pPr>
              <w:spacing w:before="0" w:after="0" w:line="240" w:lineRule="auto"/>
              <w:jc w:val="right"/>
              <w:rPr>
                <w:rFonts w:ascii="Arial" w:hAnsi="Arial" w:cs="Arial"/>
                <w:color w:val="000000"/>
                <w:sz w:val="16"/>
                <w:szCs w:val="16"/>
              </w:rPr>
            </w:pPr>
            <w:r>
              <w:rPr>
                <w:rFonts w:ascii="Arial" w:hAnsi="Arial" w:cs="Arial"/>
                <w:color w:val="000000"/>
                <w:sz w:val="16"/>
                <w:szCs w:val="16"/>
              </w:rPr>
              <w:t>Appropriation</w:t>
            </w:r>
            <w:r>
              <w:rPr>
                <w:rFonts w:ascii="Arial" w:hAnsi="Arial" w:cs="Arial"/>
                <w:color w:val="000000"/>
                <w:sz w:val="16"/>
                <w:szCs w:val="16"/>
              </w:rPr>
              <w:br/>
              <w:t>Bill No. 2</w:t>
            </w:r>
          </w:p>
        </w:tc>
        <w:tc>
          <w:tcPr>
            <w:tcW w:w="980" w:type="dxa"/>
            <w:tcBorders>
              <w:top w:val="nil"/>
              <w:left w:val="nil"/>
              <w:bottom w:val="nil"/>
              <w:right w:val="nil"/>
            </w:tcBorders>
            <w:shd w:val="clear" w:color="000000" w:fill="FFFFFF"/>
            <w:tcMar>
              <w:top w:w="15" w:type="dxa"/>
              <w:left w:w="15" w:type="dxa"/>
              <w:bottom w:w="0" w:type="dxa"/>
              <w:right w:w="15" w:type="dxa"/>
            </w:tcMar>
            <w:vAlign w:val="bottom"/>
            <w:hideMark/>
          </w:tcPr>
          <w:p w14:paraId="35BA2FBB" w14:textId="77777777" w:rsidR="00FA39E9" w:rsidRDefault="00FA39E9" w:rsidP="00FA39E9">
            <w:pPr>
              <w:spacing w:before="0" w:after="0" w:line="240" w:lineRule="auto"/>
              <w:jc w:val="right"/>
              <w:rPr>
                <w:rFonts w:ascii="Arial" w:hAnsi="Arial" w:cs="Arial"/>
                <w:color w:val="000000"/>
                <w:sz w:val="16"/>
                <w:szCs w:val="16"/>
              </w:rPr>
            </w:pPr>
            <w:r>
              <w:rPr>
                <w:rFonts w:ascii="Arial" w:hAnsi="Arial" w:cs="Arial"/>
                <w:color w:val="000000"/>
                <w:sz w:val="16"/>
                <w:szCs w:val="16"/>
              </w:rPr>
              <w:t>External Revenue(a)</w:t>
            </w:r>
          </w:p>
        </w:tc>
        <w:tc>
          <w:tcPr>
            <w:tcW w:w="1080" w:type="dxa"/>
            <w:tcBorders>
              <w:top w:val="nil"/>
              <w:left w:val="nil"/>
              <w:bottom w:val="nil"/>
              <w:right w:val="nil"/>
            </w:tcBorders>
            <w:shd w:val="clear" w:color="000000" w:fill="FFFFFF"/>
            <w:tcMar>
              <w:top w:w="15" w:type="dxa"/>
              <w:left w:w="15" w:type="dxa"/>
              <w:bottom w:w="0" w:type="dxa"/>
              <w:right w:w="15" w:type="dxa"/>
            </w:tcMar>
            <w:vAlign w:val="bottom"/>
            <w:hideMark/>
          </w:tcPr>
          <w:p w14:paraId="42C5E1D7" w14:textId="77777777" w:rsidR="00FA39E9" w:rsidRDefault="00FA39E9" w:rsidP="00FA39E9">
            <w:pPr>
              <w:spacing w:before="0" w:after="0" w:line="240" w:lineRule="auto"/>
              <w:jc w:val="right"/>
              <w:rPr>
                <w:rFonts w:ascii="Arial" w:hAnsi="Arial" w:cs="Arial"/>
                <w:color w:val="000000"/>
                <w:sz w:val="16"/>
                <w:szCs w:val="16"/>
              </w:rPr>
            </w:pPr>
            <w:r>
              <w:rPr>
                <w:rFonts w:ascii="Arial" w:hAnsi="Arial" w:cs="Arial"/>
                <w:color w:val="000000"/>
                <w:sz w:val="16"/>
                <w:szCs w:val="16"/>
              </w:rPr>
              <w:t>Special</w:t>
            </w:r>
            <w:r>
              <w:rPr>
                <w:rFonts w:ascii="Arial" w:hAnsi="Arial" w:cs="Arial"/>
                <w:color w:val="000000"/>
                <w:sz w:val="16"/>
                <w:szCs w:val="16"/>
              </w:rPr>
              <w:br/>
              <w:t>Appropriation</w:t>
            </w:r>
          </w:p>
        </w:tc>
        <w:tc>
          <w:tcPr>
            <w:tcW w:w="1060" w:type="dxa"/>
            <w:tcBorders>
              <w:top w:val="nil"/>
              <w:left w:val="nil"/>
              <w:bottom w:val="nil"/>
              <w:right w:val="nil"/>
            </w:tcBorders>
            <w:shd w:val="clear" w:color="000000" w:fill="FFFFFF"/>
            <w:tcMar>
              <w:top w:w="15" w:type="dxa"/>
              <w:left w:w="15" w:type="dxa"/>
              <w:bottom w:w="0" w:type="dxa"/>
              <w:right w:w="15" w:type="dxa"/>
            </w:tcMar>
            <w:vAlign w:val="bottom"/>
            <w:hideMark/>
          </w:tcPr>
          <w:p w14:paraId="3C75DBD5" w14:textId="77777777" w:rsidR="00FA39E9" w:rsidRDefault="00FA39E9" w:rsidP="00FA39E9">
            <w:pPr>
              <w:spacing w:before="0" w:after="0" w:line="240" w:lineRule="auto"/>
              <w:jc w:val="right"/>
              <w:rPr>
                <w:rFonts w:ascii="Arial" w:hAnsi="Arial" w:cs="Arial"/>
                <w:color w:val="000000"/>
                <w:sz w:val="16"/>
                <w:szCs w:val="16"/>
              </w:rPr>
            </w:pPr>
            <w:r>
              <w:rPr>
                <w:rFonts w:ascii="Arial" w:hAnsi="Arial" w:cs="Arial"/>
                <w:color w:val="000000"/>
                <w:sz w:val="16"/>
                <w:szCs w:val="16"/>
              </w:rPr>
              <w:t>Special</w:t>
            </w:r>
            <w:r>
              <w:rPr>
                <w:rFonts w:ascii="Arial" w:hAnsi="Arial" w:cs="Arial"/>
                <w:color w:val="000000"/>
                <w:sz w:val="16"/>
                <w:szCs w:val="16"/>
              </w:rPr>
              <w:br/>
              <w:t>Accounts(b)</w:t>
            </w:r>
          </w:p>
        </w:tc>
        <w:tc>
          <w:tcPr>
            <w:tcW w:w="1080" w:type="dxa"/>
            <w:tcBorders>
              <w:top w:val="nil"/>
              <w:left w:val="nil"/>
              <w:bottom w:val="nil"/>
              <w:right w:val="nil"/>
            </w:tcBorders>
            <w:shd w:val="clear" w:color="000000" w:fill="FFFFFF"/>
            <w:tcMar>
              <w:top w:w="15" w:type="dxa"/>
              <w:left w:w="15" w:type="dxa"/>
              <w:bottom w:w="0" w:type="dxa"/>
              <w:right w:w="15" w:type="dxa"/>
            </w:tcMar>
            <w:vAlign w:val="bottom"/>
            <w:hideMark/>
          </w:tcPr>
          <w:p w14:paraId="107F5558" w14:textId="77777777" w:rsidR="00FA39E9" w:rsidRDefault="00FA39E9" w:rsidP="00FA39E9">
            <w:pPr>
              <w:spacing w:before="0" w:after="0" w:line="240" w:lineRule="auto"/>
              <w:jc w:val="right"/>
              <w:rPr>
                <w:rFonts w:ascii="Arial" w:hAnsi="Arial" w:cs="Arial"/>
                <w:color w:val="000000"/>
                <w:sz w:val="16"/>
                <w:szCs w:val="16"/>
              </w:rPr>
            </w:pPr>
            <w:r>
              <w:rPr>
                <w:rFonts w:ascii="Arial" w:hAnsi="Arial" w:cs="Arial"/>
                <w:color w:val="000000"/>
                <w:sz w:val="16"/>
                <w:szCs w:val="16"/>
              </w:rPr>
              <w:t>Appropriation</w:t>
            </w:r>
            <w:r>
              <w:rPr>
                <w:rFonts w:ascii="Arial" w:hAnsi="Arial" w:cs="Arial"/>
                <w:color w:val="000000"/>
                <w:sz w:val="16"/>
                <w:szCs w:val="16"/>
              </w:rPr>
              <w:br/>
              <w:t>Bill No. 1</w:t>
            </w:r>
          </w:p>
        </w:tc>
        <w:tc>
          <w:tcPr>
            <w:tcW w:w="820" w:type="dxa"/>
            <w:tcBorders>
              <w:top w:val="nil"/>
              <w:left w:val="nil"/>
              <w:bottom w:val="nil"/>
              <w:right w:val="nil"/>
            </w:tcBorders>
            <w:shd w:val="clear" w:color="000000" w:fill="FFFFFF"/>
            <w:tcMar>
              <w:top w:w="15" w:type="dxa"/>
              <w:left w:w="15" w:type="dxa"/>
              <w:bottom w:w="0" w:type="dxa"/>
              <w:right w:w="15" w:type="dxa"/>
            </w:tcMar>
            <w:vAlign w:val="bottom"/>
            <w:hideMark/>
          </w:tcPr>
          <w:p w14:paraId="7FF9D812" w14:textId="77777777" w:rsidR="00FA39E9" w:rsidRDefault="00FA39E9" w:rsidP="00FA39E9">
            <w:pPr>
              <w:spacing w:before="0" w:after="0" w:line="240" w:lineRule="auto"/>
              <w:jc w:val="right"/>
              <w:rPr>
                <w:rFonts w:ascii="Arial" w:hAnsi="Arial" w:cs="Arial"/>
                <w:color w:val="000000"/>
                <w:sz w:val="16"/>
                <w:szCs w:val="16"/>
              </w:rPr>
            </w:pPr>
            <w:r>
              <w:rPr>
                <w:rFonts w:ascii="Arial" w:hAnsi="Arial" w:cs="Arial"/>
                <w:color w:val="000000"/>
                <w:sz w:val="16"/>
                <w:szCs w:val="16"/>
              </w:rPr>
              <w:br/>
              <w:t>SPPs</w:t>
            </w:r>
          </w:p>
        </w:tc>
        <w:tc>
          <w:tcPr>
            <w:tcW w:w="1000" w:type="dxa"/>
            <w:tcBorders>
              <w:top w:val="nil"/>
              <w:left w:val="nil"/>
              <w:bottom w:val="nil"/>
              <w:right w:val="nil"/>
            </w:tcBorders>
            <w:shd w:val="clear" w:color="000000" w:fill="FFFFFF"/>
            <w:tcMar>
              <w:top w:w="15" w:type="dxa"/>
              <w:left w:w="15" w:type="dxa"/>
              <w:bottom w:w="0" w:type="dxa"/>
              <w:right w:w="15" w:type="dxa"/>
            </w:tcMar>
            <w:vAlign w:val="bottom"/>
            <w:hideMark/>
          </w:tcPr>
          <w:p w14:paraId="2EE33934" w14:textId="77777777" w:rsidR="00FA39E9" w:rsidRDefault="00FA39E9" w:rsidP="00FA39E9">
            <w:pPr>
              <w:spacing w:before="0" w:after="0" w:line="240" w:lineRule="auto"/>
              <w:jc w:val="right"/>
              <w:rPr>
                <w:rFonts w:ascii="Arial" w:hAnsi="Arial" w:cs="Arial"/>
                <w:color w:val="000000"/>
                <w:sz w:val="16"/>
                <w:szCs w:val="16"/>
              </w:rPr>
            </w:pPr>
            <w:r>
              <w:rPr>
                <w:rFonts w:ascii="Arial" w:hAnsi="Arial" w:cs="Arial"/>
                <w:color w:val="000000"/>
                <w:sz w:val="16"/>
                <w:szCs w:val="16"/>
              </w:rPr>
              <w:br/>
              <w:t>Other(c)</w:t>
            </w:r>
          </w:p>
        </w:tc>
        <w:tc>
          <w:tcPr>
            <w:tcW w:w="1080" w:type="dxa"/>
            <w:tcBorders>
              <w:top w:val="nil"/>
              <w:left w:val="nil"/>
              <w:bottom w:val="nil"/>
              <w:right w:val="nil"/>
            </w:tcBorders>
            <w:shd w:val="clear" w:color="000000" w:fill="FFFFFF"/>
            <w:tcMar>
              <w:top w:w="15" w:type="dxa"/>
              <w:left w:w="15" w:type="dxa"/>
              <w:bottom w:w="0" w:type="dxa"/>
              <w:right w:w="15" w:type="dxa"/>
            </w:tcMar>
            <w:vAlign w:val="bottom"/>
            <w:hideMark/>
          </w:tcPr>
          <w:p w14:paraId="5E1653BC" w14:textId="77777777" w:rsidR="00FA39E9" w:rsidRDefault="00FA39E9" w:rsidP="00FA39E9">
            <w:pPr>
              <w:spacing w:before="0" w:after="0" w:line="240" w:lineRule="auto"/>
              <w:jc w:val="right"/>
              <w:rPr>
                <w:rFonts w:ascii="Arial" w:hAnsi="Arial" w:cs="Arial"/>
                <w:color w:val="000000"/>
                <w:sz w:val="16"/>
                <w:szCs w:val="16"/>
              </w:rPr>
            </w:pPr>
            <w:r>
              <w:rPr>
                <w:rFonts w:ascii="Arial" w:hAnsi="Arial" w:cs="Arial"/>
                <w:color w:val="000000"/>
                <w:sz w:val="16"/>
                <w:szCs w:val="16"/>
              </w:rPr>
              <w:t>Special</w:t>
            </w:r>
            <w:r>
              <w:rPr>
                <w:rFonts w:ascii="Arial" w:hAnsi="Arial" w:cs="Arial"/>
                <w:color w:val="000000"/>
                <w:sz w:val="16"/>
                <w:szCs w:val="16"/>
              </w:rPr>
              <w:br/>
              <w:t>Appropriation</w:t>
            </w:r>
          </w:p>
        </w:tc>
        <w:tc>
          <w:tcPr>
            <w:tcW w:w="1060" w:type="dxa"/>
            <w:tcBorders>
              <w:top w:val="nil"/>
              <w:left w:val="nil"/>
              <w:bottom w:val="nil"/>
              <w:right w:val="nil"/>
            </w:tcBorders>
            <w:shd w:val="clear" w:color="000000" w:fill="FFFFFF"/>
            <w:tcMar>
              <w:top w:w="15" w:type="dxa"/>
              <w:left w:w="15" w:type="dxa"/>
              <w:bottom w:w="0" w:type="dxa"/>
              <w:right w:w="15" w:type="dxa"/>
            </w:tcMar>
            <w:vAlign w:val="bottom"/>
            <w:hideMark/>
          </w:tcPr>
          <w:p w14:paraId="199736F4" w14:textId="77777777" w:rsidR="00FA39E9" w:rsidRDefault="00FA39E9" w:rsidP="00FA39E9">
            <w:pPr>
              <w:spacing w:before="0" w:after="0" w:line="240" w:lineRule="auto"/>
              <w:jc w:val="right"/>
              <w:rPr>
                <w:rFonts w:ascii="Arial" w:hAnsi="Arial" w:cs="Arial"/>
                <w:color w:val="000000"/>
                <w:sz w:val="16"/>
                <w:szCs w:val="16"/>
              </w:rPr>
            </w:pPr>
            <w:r>
              <w:rPr>
                <w:rFonts w:ascii="Arial" w:hAnsi="Arial" w:cs="Arial"/>
                <w:color w:val="000000"/>
                <w:sz w:val="16"/>
                <w:szCs w:val="16"/>
              </w:rPr>
              <w:br/>
              <w:t>Total</w:t>
            </w:r>
          </w:p>
        </w:tc>
      </w:tr>
      <w:tr w:rsidR="00FA39E9" w14:paraId="7F7CB8DB" w14:textId="77777777" w:rsidTr="00FA39E9">
        <w:trPr>
          <w:trHeight w:hRule="exact" w:val="225"/>
        </w:trPr>
        <w:tc>
          <w:tcPr>
            <w:tcW w:w="170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53FF0408" w14:textId="77777777" w:rsidR="00FA39E9" w:rsidRDefault="00FA39E9" w:rsidP="00FA39E9">
            <w:pPr>
              <w:spacing w:before="0" w:after="0" w:line="240" w:lineRule="auto"/>
              <w:jc w:val="right"/>
              <w:rPr>
                <w:rFonts w:ascii="Calibri" w:hAnsi="Calibri" w:cs="Calibri"/>
                <w:color w:val="000000"/>
                <w:sz w:val="16"/>
                <w:szCs w:val="16"/>
              </w:rPr>
            </w:pPr>
            <w:r>
              <w:rPr>
                <w:rFonts w:ascii="Calibri" w:hAnsi="Calibri" w:cs="Calibri"/>
                <w:color w:val="000000"/>
                <w:sz w:val="16"/>
                <w:szCs w:val="16"/>
              </w:rPr>
              <w:t> </w:t>
            </w:r>
          </w:p>
        </w:tc>
        <w:tc>
          <w:tcPr>
            <w:tcW w:w="106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794A7FD8" w14:textId="0A7DC32B" w:rsidR="00FA39E9" w:rsidRDefault="00FA39E9" w:rsidP="00FA39E9">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6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3A17729C" w14:textId="5CD32A42" w:rsidR="00FA39E9" w:rsidRDefault="00FA39E9" w:rsidP="00FA39E9">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98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3094AF4D" w14:textId="73E57D15" w:rsidR="00FA39E9" w:rsidRDefault="00FA39E9" w:rsidP="00FA39E9">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8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5315F4A3" w14:textId="022913ED" w:rsidR="00FA39E9" w:rsidRDefault="00FA39E9" w:rsidP="00FA39E9">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6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0C56FEFD" w14:textId="5362FE3E" w:rsidR="00FA39E9" w:rsidRDefault="00FA39E9" w:rsidP="00FA39E9">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8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0080E75C" w14:textId="4E7AA3E7" w:rsidR="00FA39E9" w:rsidRDefault="00FA39E9" w:rsidP="00FA39E9">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82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6C3877C8" w14:textId="4B6B68E4" w:rsidR="00FA39E9" w:rsidRDefault="00FA39E9" w:rsidP="00FA39E9">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0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4D5818CF" w14:textId="12487E47" w:rsidR="00FA39E9" w:rsidRDefault="00FA39E9" w:rsidP="00FA39E9">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8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47BCAAD2" w14:textId="4C022B03" w:rsidR="00FA39E9" w:rsidRDefault="00FA39E9" w:rsidP="00FA39E9">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6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2BF20A2A" w14:textId="4710177F" w:rsidR="00FA39E9" w:rsidRDefault="00FA39E9" w:rsidP="00FA39E9">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r>
      <w:tr w:rsidR="00FA39E9" w14:paraId="6E877BBE" w14:textId="77777777" w:rsidTr="00FA39E9">
        <w:trPr>
          <w:trHeight w:val="227"/>
        </w:trPr>
        <w:tc>
          <w:tcPr>
            <w:tcW w:w="1700" w:type="dxa"/>
            <w:tcBorders>
              <w:top w:val="nil"/>
              <w:left w:val="nil"/>
              <w:bottom w:val="nil"/>
              <w:right w:val="nil"/>
            </w:tcBorders>
            <w:shd w:val="clear" w:color="000000" w:fill="FFFFFF"/>
            <w:tcMar>
              <w:top w:w="15" w:type="dxa"/>
              <w:left w:w="15" w:type="dxa"/>
              <w:bottom w:w="0" w:type="dxa"/>
              <w:right w:w="15" w:type="dxa"/>
            </w:tcMar>
            <w:vAlign w:val="bottom"/>
            <w:hideMark/>
          </w:tcPr>
          <w:p w14:paraId="6ECCB453" w14:textId="77777777" w:rsidR="00FA39E9" w:rsidRDefault="00FA39E9" w:rsidP="00FA39E9">
            <w:pPr>
              <w:spacing w:before="0" w:after="0" w:line="240" w:lineRule="auto"/>
              <w:rPr>
                <w:rFonts w:ascii="Arial" w:hAnsi="Arial" w:cs="Arial"/>
                <w:b/>
                <w:bCs/>
                <w:color w:val="000000"/>
                <w:sz w:val="16"/>
                <w:szCs w:val="16"/>
              </w:rPr>
            </w:pPr>
            <w:r>
              <w:rPr>
                <w:rFonts w:ascii="Arial" w:hAnsi="Arial" w:cs="Arial"/>
                <w:b/>
                <w:bCs/>
                <w:color w:val="000000"/>
                <w:sz w:val="16"/>
                <w:szCs w:val="16"/>
              </w:rPr>
              <w:t>Parliamentary Workplace Support Service</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E2EBD47" w14:textId="77777777" w:rsidR="00FA39E9" w:rsidRDefault="00FA39E9" w:rsidP="00FA39E9">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22020A4" w14:textId="77777777" w:rsidR="00FA39E9" w:rsidRDefault="00FA39E9" w:rsidP="00FA39E9">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4590F0DF" w14:textId="77777777" w:rsidR="00FA39E9" w:rsidRDefault="00FA39E9" w:rsidP="00FA39E9">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647564D0" w14:textId="77777777" w:rsidR="00FA39E9" w:rsidRDefault="00FA39E9" w:rsidP="00FA39E9">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6A97C8C" w14:textId="77777777" w:rsidR="00FA39E9" w:rsidRDefault="00FA39E9" w:rsidP="00FA39E9">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2F1BB970" w14:textId="77777777" w:rsidR="00FA39E9" w:rsidRDefault="00FA39E9" w:rsidP="00FA39E9">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55A5C877" w14:textId="77777777" w:rsidR="00FA39E9" w:rsidRDefault="00FA39E9" w:rsidP="00FA39E9">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540861B5" w14:textId="77777777" w:rsidR="00FA39E9" w:rsidRDefault="00FA39E9" w:rsidP="00FA39E9">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60994CD8" w14:textId="77777777" w:rsidR="00FA39E9" w:rsidRDefault="00FA39E9" w:rsidP="00FA39E9">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425F07A" w14:textId="77777777" w:rsidR="00FA39E9" w:rsidRDefault="00FA39E9" w:rsidP="00FA39E9">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FA39E9" w14:paraId="5182BDE3" w14:textId="77777777" w:rsidTr="00FA39E9">
        <w:trPr>
          <w:trHeight w:hRule="exact" w:val="225"/>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5EA318F0" w14:textId="77777777" w:rsidR="00FA39E9" w:rsidRDefault="00FA39E9" w:rsidP="00FA39E9">
            <w:pPr>
              <w:spacing w:before="0" w:after="0" w:line="240" w:lineRule="auto"/>
              <w:rPr>
                <w:rFonts w:ascii="Arial" w:hAnsi="Arial" w:cs="Arial"/>
                <w:color w:val="000000"/>
                <w:sz w:val="16"/>
                <w:szCs w:val="16"/>
              </w:rPr>
            </w:pPr>
            <w:r>
              <w:rPr>
                <w:rFonts w:ascii="Arial" w:hAnsi="Arial" w:cs="Arial"/>
                <w:color w:val="000000"/>
                <w:sz w:val="16"/>
                <w:szCs w:val="16"/>
              </w:rPr>
              <w:t>Outcome 1</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200A533" w14:textId="77777777" w:rsidR="00FA39E9" w:rsidRDefault="00FA39E9" w:rsidP="00FA39E9">
            <w:pPr>
              <w:spacing w:before="0" w:after="0" w:line="240" w:lineRule="auto"/>
              <w:jc w:val="right"/>
              <w:rPr>
                <w:rFonts w:ascii="Arial" w:hAnsi="Arial" w:cs="Arial"/>
                <w:color w:val="000000"/>
                <w:sz w:val="16"/>
                <w:szCs w:val="16"/>
              </w:rPr>
            </w:pPr>
            <w:r>
              <w:rPr>
                <w:rFonts w:ascii="Arial" w:hAnsi="Arial" w:cs="Arial"/>
                <w:color w:val="000000"/>
                <w:sz w:val="16"/>
                <w:szCs w:val="16"/>
              </w:rPr>
              <w:t>17,472</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DCE7296" w14:textId="3F7C8205" w:rsidR="00FA39E9" w:rsidRDefault="001B1118" w:rsidP="00FA39E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540ED542" w14:textId="351B9621" w:rsidR="00FA39E9" w:rsidRDefault="001B1118" w:rsidP="00FA39E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58182CFA" w14:textId="0D0CD422" w:rsidR="00FA39E9" w:rsidRDefault="001B1118" w:rsidP="00FA39E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2825128" w14:textId="7A0AF649" w:rsidR="00FA39E9" w:rsidRDefault="001B1118" w:rsidP="00FA39E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4C70394E" w14:textId="77777777" w:rsidR="00FA39E9" w:rsidRDefault="00FA39E9" w:rsidP="00FA39E9">
            <w:pPr>
              <w:spacing w:before="0" w:after="0" w:line="240" w:lineRule="auto"/>
              <w:jc w:val="right"/>
              <w:rPr>
                <w:rFonts w:ascii="Arial" w:hAnsi="Arial" w:cs="Arial"/>
                <w:color w:val="000000"/>
                <w:sz w:val="16"/>
                <w:szCs w:val="16"/>
              </w:rPr>
            </w:pPr>
            <w:r>
              <w:rPr>
                <w:rFonts w:ascii="Arial" w:hAnsi="Arial" w:cs="Arial"/>
                <w:color w:val="000000"/>
                <w:sz w:val="16"/>
                <w:szCs w:val="16"/>
              </w:rPr>
              <w:t>9,170</w:t>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08535402" w14:textId="73FBE93A" w:rsidR="00FA39E9" w:rsidRDefault="001B1118" w:rsidP="00FA39E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7FCA8F10" w14:textId="0D4FAA48" w:rsidR="00FA39E9" w:rsidRDefault="001B1118" w:rsidP="00FA39E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18DF5DD0" w14:textId="089AA36A" w:rsidR="00FA39E9" w:rsidRDefault="001B1118" w:rsidP="00FA39E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C1EB7EC" w14:textId="77777777" w:rsidR="00FA39E9" w:rsidRDefault="00FA39E9" w:rsidP="00FA39E9">
            <w:pPr>
              <w:spacing w:before="0" w:after="0" w:line="240" w:lineRule="auto"/>
              <w:jc w:val="right"/>
              <w:rPr>
                <w:rFonts w:ascii="Arial" w:hAnsi="Arial" w:cs="Arial"/>
                <w:color w:val="000000"/>
                <w:sz w:val="16"/>
                <w:szCs w:val="16"/>
              </w:rPr>
            </w:pPr>
            <w:r>
              <w:rPr>
                <w:rFonts w:ascii="Arial" w:hAnsi="Arial" w:cs="Arial"/>
                <w:color w:val="000000"/>
                <w:sz w:val="16"/>
                <w:szCs w:val="16"/>
              </w:rPr>
              <w:t>26,642</w:t>
            </w:r>
          </w:p>
        </w:tc>
      </w:tr>
      <w:tr w:rsidR="00FA39E9" w14:paraId="7344F285" w14:textId="77777777" w:rsidTr="00FA39E9">
        <w:trPr>
          <w:trHeight w:hRule="exact" w:val="225"/>
        </w:trPr>
        <w:tc>
          <w:tcPr>
            <w:tcW w:w="1700" w:type="dxa"/>
            <w:vMerge/>
            <w:tcBorders>
              <w:top w:val="nil"/>
              <w:left w:val="nil"/>
              <w:bottom w:val="nil"/>
              <w:right w:val="nil"/>
            </w:tcBorders>
            <w:vAlign w:val="center"/>
            <w:hideMark/>
          </w:tcPr>
          <w:p w14:paraId="1FBB8F8C" w14:textId="77777777" w:rsidR="00FA39E9" w:rsidRDefault="00FA39E9" w:rsidP="00FA39E9">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97EBEC7" w14:textId="77777777" w:rsidR="00FA39E9" w:rsidRDefault="00FA39E9" w:rsidP="00FA39E9">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18,501</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E69DF18" w14:textId="3E8FED65" w:rsidR="00FA39E9" w:rsidRDefault="001B1118" w:rsidP="00FA39E9">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0EA04682" w14:textId="5103E4B0" w:rsidR="00FA39E9" w:rsidRDefault="001B1118" w:rsidP="00FA39E9">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35BD91D7" w14:textId="63702F62" w:rsidR="00FA39E9" w:rsidRDefault="001B1118" w:rsidP="00FA39E9">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490A9D1" w14:textId="054FDDC8" w:rsidR="00FA39E9" w:rsidRDefault="001B1118" w:rsidP="00FA39E9">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7CCF800D" w14:textId="77777777" w:rsidR="00FA39E9" w:rsidRDefault="00FA39E9" w:rsidP="00FA39E9">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82</w:t>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3F707DB7" w14:textId="53EF4B69" w:rsidR="00FA39E9" w:rsidRDefault="001B1118" w:rsidP="00FA39E9">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5993AD38" w14:textId="77777777" w:rsidR="00FA39E9" w:rsidRDefault="00FA39E9" w:rsidP="00FA39E9">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6,536</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11693216" w14:textId="3ABCA4A8" w:rsidR="00FA39E9" w:rsidRDefault="001B1118" w:rsidP="00FA39E9">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BB32952" w14:textId="77777777" w:rsidR="00FA39E9" w:rsidRDefault="00FA39E9" w:rsidP="00FA39E9">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25,119</w:t>
            </w:r>
          </w:p>
        </w:tc>
      </w:tr>
      <w:tr w:rsidR="00FA39E9" w14:paraId="3CDA0E84" w14:textId="77777777" w:rsidTr="00FA39E9">
        <w:trPr>
          <w:trHeight w:hRule="exact" w:val="225"/>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3718E050" w14:textId="77777777" w:rsidR="00FA39E9" w:rsidRDefault="00FA39E9" w:rsidP="00FA39E9">
            <w:pPr>
              <w:spacing w:before="0" w:after="0" w:line="240" w:lineRule="auto"/>
              <w:rPr>
                <w:rFonts w:ascii="Arial" w:hAnsi="Arial" w:cs="Arial"/>
                <w:color w:val="000000"/>
                <w:sz w:val="16"/>
                <w:szCs w:val="16"/>
              </w:rPr>
            </w:pPr>
            <w:r>
              <w:rPr>
                <w:rFonts w:ascii="Arial" w:hAnsi="Arial" w:cs="Arial"/>
                <w:color w:val="000000"/>
                <w:sz w:val="16"/>
                <w:szCs w:val="16"/>
              </w:rPr>
              <w:t>Total</w:t>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50622A9D" w14:textId="77777777" w:rsidR="00FA39E9" w:rsidRDefault="00FA39E9" w:rsidP="00FA39E9">
            <w:pPr>
              <w:spacing w:before="0" w:after="0" w:line="240" w:lineRule="auto"/>
              <w:jc w:val="right"/>
              <w:rPr>
                <w:rFonts w:ascii="Arial" w:hAnsi="Arial" w:cs="Arial"/>
                <w:color w:val="000000"/>
                <w:sz w:val="16"/>
                <w:szCs w:val="16"/>
              </w:rPr>
            </w:pPr>
            <w:r>
              <w:rPr>
                <w:rFonts w:ascii="Arial" w:hAnsi="Arial" w:cs="Arial"/>
                <w:color w:val="000000"/>
                <w:sz w:val="16"/>
                <w:szCs w:val="16"/>
              </w:rPr>
              <w:t>17,472</w:t>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6109A2CC" w14:textId="5B8C14C3" w:rsidR="00FA39E9" w:rsidRDefault="001B1118" w:rsidP="00FA39E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9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49B75D2D" w14:textId="7014A04B" w:rsidR="00FA39E9" w:rsidRDefault="001B1118" w:rsidP="00FA39E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1A7E64DC" w14:textId="25602121" w:rsidR="00FA39E9" w:rsidRDefault="001B1118" w:rsidP="00FA39E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7DF019C5" w14:textId="047CA01D" w:rsidR="00FA39E9" w:rsidRDefault="001B1118" w:rsidP="00FA39E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7F199033" w14:textId="77777777" w:rsidR="00FA39E9" w:rsidRDefault="00FA39E9" w:rsidP="00FA39E9">
            <w:pPr>
              <w:spacing w:before="0" w:after="0" w:line="240" w:lineRule="auto"/>
              <w:jc w:val="right"/>
              <w:rPr>
                <w:rFonts w:ascii="Arial" w:hAnsi="Arial" w:cs="Arial"/>
                <w:color w:val="000000"/>
                <w:sz w:val="16"/>
                <w:szCs w:val="16"/>
              </w:rPr>
            </w:pPr>
            <w:r>
              <w:rPr>
                <w:rFonts w:ascii="Arial" w:hAnsi="Arial" w:cs="Arial"/>
                <w:color w:val="000000"/>
                <w:sz w:val="16"/>
                <w:szCs w:val="16"/>
              </w:rPr>
              <w:t>9,170</w:t>
            </w:r>
          </w:p>
        </w:tc>
        <w:tc>
          <w:tcPr>
            <w:tcW w:w="82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12BDFBA0" w14:textId="60FD3561" w:rsidR="00FA39E9" w:rsidRDefault="001B1118" w:rsidP="00FA39E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0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1D6AEFC9" w14:textId="29B80181" w:rsidR="00FA39E9" w:rsidRDefault="001B1118" w:rsidP="00FA39E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2A7DB083" w14:textId="1352E78D" w:rsidR="00FA39E9" w:rsidRDefault="001B1118" w:rsidP="00FA39E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32E957CC" w14:textId="77777777" w:rsidR="00FA39E9" w:rsidRDefault="00FA39E9" w:rsidP="00FA39E9">
            <w:pPr>
              <w:spacing w:before="0" w:after="0" w:line="240" w:lineRule="auto"/>
              <w:jc w:val="right"/>
              <w:rPr>
                <w:rFonts w:ascii="Arial" w:hAnsi="Arial" w:cs="Arial"/>
                <w:color w:val="000000"/>
                <w:sz w:val="16"/>
                <w:szCs w:val="16"/>
              </w:rPr>
            </w:pPr>
            <w:r>
              <w:rPr>
                <w:rFonts w:ascii="Arial" w:hAnsi="Arial" w:cs="Arial"/>
                <w:color w:val="000000"/>
                <w:sz w:val="16"/>
                <w:szCs w:val="16"/>
              </w:rPr>
              <w:t>26,642</w:t>
            </w:r>
          </w:p>
        </w:tc>
      </w:tr>
      <w:tr w:rsidR="00FA39E9" w14:paraId="0E345E45" w14:textId="77777777" w:rsidTr="00FA39E9">
        <w:trPr>
          <w:trHeight w:hRule="exact" w:val="225"/>
        </w:trPr>
        <w:tc>
          <w:tcPr>
            <w:tcW w:w="1700" w:type="dxa"/>
            <w:vMerge/>
            <w:tcBorders>
              <w:top w:val="nil"/>
              <w:left w:val="nil"/>
              <w:bottom w:val="nil"/>
              <w:right w:val="nil"/>
            </w:tcBorders>
            <w:vAlign w:val="center"/>
            <w:hideMark/>
          </w:tcPr>
          <w:p w14:paraId="146BBCE4" w14:textId="77777777" w:rsidR="00FA39E9" w:rsidRDefault="00FA39E9" w:rsidP="00FA39E9">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43A2FA1" w14:textId="77777777" w:rsidR="00FA39E9" w:rsidRDefault="00FA39E9" w:rsidP="00FA39E9">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18,501</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741DAD3" w14:textId="384F27E3" w:rsidR="00FA39E9" w:rsidRDefault="001B1118" w:rsidP="00FA39E9">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4474B85A" w14:textId="2C7FE3FA" w:rsidR="00FA39E9" w:rsidRDefault="001B1118" w:rsidP="00FA39E9">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4CD13D85" w14:textId="2C982CB5" w:rsidR="00FA39E9" w:rsidRDefault="001B1118" w:rsidP="00FA39E9">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231F594" w14:textId="12F54F2D" w:rsidR="00FA39E9" w:rsidRDefault="001B1118" w:rsidP="00FA39E9">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21A6F593" w14:textId="77777777" w:rsidR="00FA39E9" w:rsidRDefault="00FA39E9" w:rsidP="00FA39E9">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82</w:t>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1D27D4D5" w14:textId="445AB407" w:rsidR="00FA39E9" w:rsidRDefault="001B1118" w:rsidP="00FA39E9">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1C1CAD59" w14:textId="77777777" w:rsidR="00FA39E9" w:rsidRDefault="00FA39E9" w:rsidP="00FA39E9">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6,536</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1332EB21" w14:textId="70024544" w:rsidR="00FA39E9" w:rsidRDefault="001B1118" w:rsidP="00FA39E9">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3730285" w14:textId="77777777" w:rsidR="00FA39E9" w:rsidRDefault="00FA39E9" w:rsidP="00FA39E9">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25,119</w:t>
            </w:r>
          </w:p>
        </w:tc>
      </w:tr>
      <w:tr w:rsidR="00FA39E9" w14:paraId="2FDFBC6D" w14:textId="77777777" w:rsidTr="00FA39E9">
        <w:trPr>
          <w:trHeight w:hRule="exact" w:val="225"/>
        </w:trPr>
        <w:tc>
          <w:tcPr>
            <w:tcW w:w="170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0A112827" w14:textId="77777777" w:rsidR="00FA39E9" w:rsidRDefault="00FA39E9" w:rsidP="00FA39E9">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4F3E24A7" w14:textId="77777777" w:rsidR="00FA39E9" w:rsidRDefault="00FA39E9" w:rsidP="00FA39E9">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1E10F542" w14:textId="77777777" w:rsidR="00FA39E9" w:rsidRDefault="00FA39E9" w:rsidP="00FA39E9">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0B9DAF9C" w14:textId="77777777" w:rsidR="00FA39E9" w:rsidRDefault="00FA39E9" w:rsidP="00FA39E9">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3B66A3DA" w14:textId="77777777" w:rsidR="00FA39E9" w:rsidRDefault="00FA39E9" w:rsidP="00FA39E9">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6BA8B42A" w14:textId="77777777" w:rsidR="00FA39E9" w:rsidRDefault="00FA39E9" w:rsidP="00FA39E9">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4214A485" w14:textId="77777777" w:rsidR="00FA39E9" w:rsidRDefault="00FA39E9" w:rsidP="00FA39E9">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82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2CF8667F" w14:textId="77777777" w:rsidR="00FA39E9" w:rsidRDefault="00FA39E9" w:rsidP="00FA39E9">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0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5080EA5B" w14:textId="77777777" w:rsidR="00FA39E9" w:rsidRDefault="00FA39E9" w:rsidP="00FA39E9">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7CAB8530" w14:textId="77777777" w:rsidR="00FA39E9" w:rsidRDefault="00FA39E9" w:rsidP="00FA39E9">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5B21845D" w14:textId="77777777" w:rsidR="00FA39E9" w:rsidRDefault="00FA39E9" w:rsidP="00FA39E9">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FA39E9" w14:paraId="3B167476" w14:textId="77777777" w:rsidTr="00FA39E9">
        <w:trPr>
          <w:trHeight w:hRule="exact" w:val="227"/>
        </w:trPr>
        <w:tc>
          <w:tcPr>
            <w:tcW w:w="1700" w:type="dxa"/>
            <w:vMerge w:val="restart"/>
            <w:tcBorders>
              <w:top w:val="single" w:sz="4" w:space="0" w:color="293F5B"/>
              <w:left w:val="nil"/>
              <w:bottom w:val="single" w:sz="4" w:space="0" w:color="293F5B"/>
              <w:right w:val="nil"/>
            </w:tcBorders>
            <w:shd w:val="clear" w:color="000000" w:fill="FFFFFF"/>
            <w:tcMar>
              <w:top w:w="15" w:type="dxa"/>
              <w:left w:w="15" w:type="dxa"/>
              <w:bottom w:w="0" w:type="dxa"/>
              <w:right w:w="15" w:type="dxa"/>
            </w:tcMar>
            <w:hideMark/>
          </w:tcPr>
          <w:p w14:paraId="354C76DE" w14:textId="77777777" w:rsidR="00FA39E9" w:rsidRDefault="00FA39E9" w:rsidP="00FA39E9">
            <w:pPr>
              <w:spacing w:before="0" w:after="0" w:line="240" w:lineRule="auto"/>
              <w:rPr>
                <w:rFonts w:ascii="Arial" w:hAnsi="Arial" w:cs="Arial"/>
                <w:b/>
                <w:bCs/>
                <w:color w:val="000000"/>
                <w:sz w:val="16"/>
                <w:szCs w:val="16"/>
              </w:rPr>
            </w:pPr>
            <w:r>
              <w:rPr>
                <w:rFonts w:ascii="Arial" w:hAnsi="Arial" w:cs="Arial"/>
                <w:b/>
                <w:bCs/>
                <w:color w:val="000000"/>
                <w:sz w:val="16"/>
                <w:szCs w:val="16"/>
              </w:rPr>
              <w:t xml:space="preserve"> PORTFOLIO</w:t>
            </w:r>
            <w:r>
              <w:rPr>
                <w:rFonts w:ascii="Arial" w:hAnsi="Arial" w:cs="Arial"/>
                <w:b/>
                <w:bCs/>
                <w:color w:val="000000"/>
                <w:sz w:val="16"/>
                <w:szCs w:val="16"/>
              </w:rPr>
              <w:br/>
              <w:t xml:space="preserve"> TOTAL</w:t>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5178F13F" w14:textId="77777777" w:rsidR="00FA39E9" w:rsidRDefault="00FA39E9" w:rsidP="00FA39E9">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t>1,197,551</w:t>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27CBEC7C" w14:textId="77777777" w:rsidR="00FA39E9" w:rsidRDefault="00FA39E9" w:rsidP="00FA39E9">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t>280,685</w:t>
            </w:r>
          </w:p>
        </w:tc>
        <w:tc>
          <w:tcPr>
            <w:tcW w:w="9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553C086B" w14:textId="77777777" w:rsidR="00FA39E9" w:rsidRDefault="00FA39E9" w:rsidP="00FA39E9">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t>91,372</w:t>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7B1BD3A0" w14:textId="77777777" w:rsidR="00FA39E9" w:rsidRDefault="00FA39E9" w:rsidP="00FA39E9">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t>16,116</w:t>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75928A65" w14:textId="77777777" w:rsidR="00FA39E9" w:rsidRDefault="00FA39E9" w:rsidP="00FA39E9">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t>68,397,987</w:t>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11D44CD7" w14:textId="77777777" w:rsidR="00FA39E9" w:rsidRDefault="00FA39E9" w:rsidP="00FA39E9">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t>467,409</w:t>
            </w:r>
          </w:p>
        </w:tc>
        <w:tc>
          <w:tcPr>
            <w:tcW w:w="82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1894893B" w14:textId="7DD6EEA1" w:rsidR="00FA39E9" w:rsidRDefault="001B1118" w:rsidP="00FA39E9">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100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15616DF5" w14:textId="77777777" w:rsidR="00FA39E9" w:rsidRDefault="00FA39E9" w:rsidP="00FA39E9">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t>2,933,506</w:t>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55C41B75" w14:textId="77777777" w:rsidR="00FA39E9" w:rsidRDefault="00FA39E9" w:rsidP="00FA39E9">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t>10,303,260</w:t>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5F5E2DF8" w14:textId="77777777" w:rsidR="00FA39E9" w:rsidRDefault="00FA39E9" w:rsidP="00FA39E9">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t>83,687,886</w:t>
            </w:r>
          </w:p>
        </w:tc>
      </w:tr>
      <w:tr w:rsidR="00FA39E9" w14:paraId="55E72DCF" w14:textId="77777777" w:rsidTr="00FA39E9">
        <w:trPr>
          <w:trHeight w:hRule="exact" w:val="227"/>
        </w:trPr>
        <w:tc>
          <w:tcPr>
            <w:tcW w:w="1700" w:type="dxa"/>
            <w:vMerge/>
            <w:tcBorders>
              <w:top w:val="single" w:sz="4" w:space="0" w:color="293F5B"/>
              <w:left w:val="nil"/>
              <w:bottom w:val="single" w:sz="4" w:space="0" w:color="293F5B"/>
              <w:right w:val="nil"/>
            </w:tcBorders>
            <w:vAlign w:val="center"/>
            <w:hideMark/>
          </w:tcPr>
          <w:p w14:paraId="677EA5E3" w14:textId="77777777" w:rsidR="00FA39E9" w:rsidRDefault="00FA39E9" w:rsidP="00FA39E9">
            <w:pPr>
              <w:spacing w:before="0" w:after="0" w:line="240" w:lineRule="auto"/>
              <w:rPr>
                <w:rFonts w:ascii="Arial" w:hAnsi="Arial" w:cs="Arial"/>
                <w:b/>
                <w:bCs/>
                <w:color w:val="000000"/>
                <w:sz w:val="16"/>
                <w:szCs w:val="16"/>
              </w:rPr>
            </w:pPr>
          </w:p>
        </w:tc>
        <w:tc>
          <w:tcPr>
            <w:tcW w:w="1060" w:type="dxa"/>
            <w:tcBorders>
              <w:top w:val="nil"/>
              <w:left w:val="nil"/>
              <w:bottom w:val="single" w:sz="4" w:space="0" w:color="293F5B"/>
              <w:right w:val="nil"/>
            </w:tcBorders>
            <w:shd w:val="clear" w:color="000000" w:fill="FFFFFF"/>
            <w:noWrap/>
            <w:tcMar>
              <w:top w:w="15" w:type="dxa"/>
              <w:left w:w="15" w:type="dxa"/>
              <w:bottom w:w="0" w:type="dxa"/>
              <w:right w:w="15" w:type="dxa"/>
            </w:tcMar>
            <w:hideMark/>
          </w:tcPr>
          <w:p w14:paraId="00AED933" w14:textId="77777777" w:rsidR="00FA39E9" w:rsidRDefault="00FA39E9" w:rsidP="00FA39E9">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1,416,367</w:t>
            </w:r>
          </w:p>
        </w:tc>
        <w:tc>
          <w:tcPr>
            <w:tcW w:w="1060" w:type="dxa"/>
            <w:tcBorders>
              <w:top w:val="nil"/>
              <w:left w:val="nil"/>
              <w:bottom w:val="single" w:sz="4" w:space="0" w:color="293F5B"/>
              <w:right w:val="nil"/>
            </w:tcBorders>
            <w:shd w:val="clear" w:color="000000" w:fill="FFFFFF"/>
            <w:noWrap/>
            <w:tcMar>
              <w:top w:w="15" w:type="dxa"/>
              <w:left w:w="15" w:type="dxa"/>
              <w:bottom w:w="0" w:type="dxa"/>
              <w:right w:w="15" w:type="dxa"/>
            </w:tcMar>
            <w:hideMark/>
          </w:tcPr>
          <w:p w14:paraId="4ECF23F0" w14:textId="77777777" w:rsidR="00FA39E9" w:rsidRDefault="00FA39E9" w:rsidP="00FA39E9">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769,067</w:t>
            </w:r>
          </w:p>
        </w:tc>
        <w:tc>
          <w:tcPr>
            <w:tcW w:w="980" w:type="dxa"/>
            <w:tcBorders>
              <w:top w:val="nil"/>
              <w:left w:val="nil"/>
              <w:bottom w:val="single" w:sz="4" w:space="0" w:color="293F5B"/>
              <w:right w:val="nil"/>
            </w:tcBorders>
            <w:shd w:val="clear" w:color="000000" w:fill="FFFFFF"/>
            <w:noWrap/>
            <w:tcMar>
              <w:top w:w="15" w:type="dxa"/>
              <w:left w:w="15" w:type="dxa"/>
              <w:bottom w:w="0" w:type="dxa"/>
              <w:right w:w="15" w:type="dxa"/>
            </w:tcMar>
            <w:hideMark/>
          </w:tcPr>
          <w:p w14:paraId="7BA280AE" w14:textId="77777777" w:rsidR="00FA39E9" w:rsidRDefault="00FA39E9" w:rsidP="00FA39E9">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142,783</w:t>
            </w:r>
          </w:p>
        </w:tc>
        <w:tc>
          <w:tcPr>
            <w:tcW w:w="1080" w:type="dxa"/>
            <w:tcBorders>
              <w:top w:val="nil"/>
              <w:left w:val="nil"/>
              <w:bottom w:val="single" w:sz="4" w:space="0" w:color="293F5B"/>
              <w:right w:val="nil"/>
            </w:tcBorders>
            <w:shd w:val="clear" w:color="000000" w:fill="FFFFFF"/>
            <w:noWrap/>
            <w:tcMar>
              <w:top w:w="15" w:type="dxa"/>
              <w:left w:w="15" w:type="dxa"/>
              <w:bottom w:w="0" w:type="dxa"/>
              <w:right w:w="15" w:type="dxa"/>
            </w:tcMar>
            <w:hideMark/>
          </w:tcPr>
          <w:p w14:paraId="242F9E5B" w14:textId="77777777" w:rsidR="00FA39E9" w:rsidRDefault="00FA39E9" w:rsidP="00FA39E9">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16,116</w:t>
            </w:r>
          </w:p>
        </w:tc>
        <w:tc>
          <w:tcPr>
            <w:tcW w:w="1060" w:type="dxa"/>
            <w:tcBorders>
              <w:top w:val="nil"/>
              <w:left w:val="nil"/>
              <w:bottom w:val="single" w:sz="4" w:space="0" w:color="293F5B"/>
              <w:right w:val="nil"/>
            </w:tcBorders>
            <w:shd w:val="clear" w:color="000000" w:fill="FFFFFF"/>
            <w:noWrap/>
            <w:tcMar>
              <w:top w:w="15" w:type="dxa"/>
              <w:left w:w="15" w:type="dxa"/>
              <w:bottom w:w="0" w:type="dxa"/>
              <w:right w:w="15" w:type="dxa"/>
            </w:tcMar>
            <w:hideMark/>
          </w:tcPr>
          <w:p w14:paraId="51DAC85F" w14:textId="77777777" w:rsidR="00FA39E9" w:rsidRDefault="00FA39E9" w:rsidP="00FA39E9">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70,433,161</w:t>
            </w:r>
          </w:p>
        </w:tc>
        <w:tc>
          <w:tcPr>
            <w:tcW w:w="1080" w:type="dxa"/>
            <w:tcBorders>
              <w:top w:val="nil"/>
              <w:left w:val="nil"/>
              <w:bottom w:val="single" w:sz="4" w:space="0" w:color="293F5B"/>
              <w:right w:val="nil"/>
            </w:tcBorders>
            <w:shd w:val="clear" w:color="000000" w:fill="FFFFFF"/>
            <w:noWrap/>
            <w:tcMar>
              <w:top w:w="15" w:type="dxa"/>
              <w:left w:w="15" w:type="dxa"/>
              <w:bottom w:w="0" w:type="dxa"/>
              <w:right w:w="15" w:type="dxa"/>
            </w:tcMar>
            <w:hideMark/>
          </w:tcPr>
          <w:p w14:paraId="5145D102" w14:textId="77777777" w:rsidR="00FA39E9" w:rsidRDefault="00FA39E9" w:rsidP="00FA39E9">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486,050</w:t>
            </w:r>
          </w:p>
        </w:tc>
        <w:tc>
          <w:tcPr>
            <w:tcW w:w="820" w:type="dxa"/>
            <w:tcBorders>
              <w:top w:val="nil"/>
              <w:left w:val="nil"/>
              <w:bottom w:val="single" w:sz="4" w:space="0" w:color="293F5B"/>
              <w:right w:val="nil"/>
            </w:tcBorders>
            <w:shd w:val="clear" w:color="000000" w:fill="FFFFFF"/>
            <w:noWrap/>
            <w:tcMar>
              <w:top w:w="15" w:type="dxa"/>
              <w:left w:w="15" w:type="dxa"/>
              <w:bottom w:w="0" w:type="dxa"/>
              <w:right w:w="15" w:type="dxa"/>
            </w:tcMar>
            <w:hideMark/>
          </w:tcPr>
          <w:p w14:paraId="7E701429" w14:textId="0514D5EC" w:rsidR="00FA39E9" w:rsidRDefault="001B1118" w:rsidP="00FA39E9">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single" w:sz="4" w:space="0" w:color="293F5B"/>
              <w:right w:val="nil"/>
            </w:tcBorders>
            <w:shd w:val="clear" w:color="000000" w:fill="FFFFFF"/>
            <w:noWrap/>
            <w:tcMar>
              <w:top w:w="15" w:type="dxa"/>
              <w:left w:w="15" w:type="dxa"/>
              <w:bottom w:w="0" w:type="dxa"/>
              <w:right w:w="15" w:type="dxa"/>
            </w:tcMar>
            <w:hideMark/>
          </w:tcPr>
          <w:p w14:paraId="2CC27251" w14:textId="77777777" w:rsidR="00FA39E9" w:rsidRDefault="00FA39E9" w:rsidP="00FA39E9">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1,048,103</w:t>
            </w:r>
          </w:p>
        </w:tc>
        <w:tc>
          <w:tcPr>
            <w:tcW w:w="1080" w:type="dxa"/>
            <w:tcBorders>
              <w:top w:val="nil"/>
              <w:left w:val="nil"/>
              <w:bottom w:val="single" w:sz="4" w:space="0" w:color="293F5B"/>
              <w:right w:val="nil"/>
            </w:tcBorders>
            <w:shd w:val="clear" w:color="000000" w:fill="FFFFFF"/>
            <w:noWrap/>
            <w:tcMar>
              <w:top w:w="15" w:type="dxa"/>
              <w:left w:w="15" w:type="dxa"/>
              <w:bottom w:w="0" w:type="dxa"/>
              <w:right w:w="15" w:type="dxa"/>
            </w:tcMar>
            <w:hideMark/>
          </w:tcPr>
          <w:p w14:paraId="3AA845FF" w14:textId="77777777" w:rsidR="00FA39E9" w:rsidRDefault="00FA39E9" w:rsidP="00FA39E9">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10,075,604</w:t>
            </w:r>
          </w:p>
        </w:tc>
        <w:tc>
          <w:tcPr>
            <w:tcW w:w="1060" w:type="dxa"/>
            <w:tcBorders>
              <w:top w:val="nil"/>
              <w:left w:val="nil"/>
              <w:bottom w:val="single" w:sz="4" w:space="0" w:color="293F5B"/>
              <w:right w:val="nil"/>
            </w:tcBorders>
            <w:shd w:val="clear" w:color="000000" w:fill="FFFFFF"/>
            <w:noWrap/>
            <w:tcMar>
              <w:top w:w="15" w:type="dxa"/>
              <w:left w:w="15" w:type="dxa"/>
              <w:bottom w:w="0" w:type="dxa"/>
              <w:right w:w="15" w:type="dxa"/>
            </w:tcMar>
            <w:hideMark/>
          </w:tcPr>
          <w:p w14:paraId="649226CB" w14:textId="77777777" w:rsidR="00FA39E9" w:rsidRDefault="00FA39E9" w:rsidP="00FA39E9">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84,387,251</w:t>
            </w:r>
          </w:p>
        </w:tc>
      </w:tr>
    </w:tbl>
    <w:p w14:paraId="021C0C89" w14:textId="77777777" w:rsidR="00FA39E9" w:rsidRDefault="00FA39E9" w:rsidP="00FA39E9">
      <w:pPr>
        <w:pStyle w:val="ChartandTableFootnoteAlpha"/>
        <w:numPr>
          <w:ilvl w:val="0"/>
          <w:numId w:val="29"/>
        </w:numPr>
      </w:pPr>
      <w:r>
        <w:t>Receipts that were not appropriated to the entity by an annual Appropriation Act or another Act. Excludes amounts credited to a special account.</w:t>
      </w:r>
    </w:p>
    <w:p w14:paraId="336B3C42" w14:textId="77777777" w:rsidR="00FA39E9" w:rsidRDefault="00FA39E9" w:rsidP="00FA39E9">
      <w:pPr>
        <w:pStyle w:val="ChartandTableFootnoteAlpha"/>
        <w:numPr>
          <w:ilvl w:val="0"/>
          <w:numId w:val="29"/>
        </w:numPr>
      </w:pPr>
      <w:r>
        <w:t>Amounts credited to a special account that were not appropriated to the entity by an annual Appropriation Act or another Act.</w:t>
      </w:r>
    </w:p>
    <w:p w14:paraId="55CD34DE" w14:textId="20401102" w:rsidR="001B53DB" w:rsidRDefault="00FA39E9" w:rsidP="00FA39E9">
      <w:pPr>
        <w:pStyle w:val="ChartandTableFootnoteAlpha"/>
        <w:numPr>
          <w:ilvl w:val="0"/>
          <w:numId w:val="29"/>
        </w:numPr>
      </w:pPr>
      <w:r>
        <w:t xml:space="preserve">Includes </w:t>
      </w:r>
      <w:r w:rsidRPr="00CD5BFB">
        <w:rPr>
          <w:rStyle w:val="Emphasis"/>
        </w:rPr>
        <w:t>New Administered Outcomes and Administered Assets and Liabilities items,</w:t>
      </w:r>
      <w:r>
        <w:t xml:space="preserve"> within the meaning of Appropriation Bill No.2.</w:t>
      </w:r>
    </w:p>
    <w:p w14:paraId="54D92C14" w14:textId="2A7CD781" w:rsidR="00FA39E9" w:rsidRDefault="00FA39E9" w:rsidP="00CD5BFB">
      <w:pPr>
        <w:pStyle w:val="TableLine"/>
      </w:pPr>
    </w:p>
    <w:p w14:paraId="12643A58" w14:textId="2A1F0A93" w:rsidR="00FA39E9" w:rsidRDefault="00FA39E9">
      <w:pPr>
        <w:spacing w:before="0" w:after="160" w:line="259" w:lineRule="auto"/>
        <w:rPr>
          <w:sz w:val="2"/>
        </w:rPr>
      </w:pPr>
      <w:r>
        <w:br w:type="page"/>
      </w:r>
    </w:p>
    <w:tbl>
      <w:tblPr>
        <w:tblW w:w="5000" w:type="pct"/>
        <w:tblCellMar>
          <w:left w:w="0" w:type="dxa"/>
          <w:right w:w="0" w:type="dxa"/>
        </w:tblCellMar>
        <w:tblLook w:val="04A0" w:firstRow="1" w:lastRow="0" w:firstColumn="1" w:lastColumn="0" w:noHBand="0" w:noVBand="1"/>
      </w:tblPr>
      <w:tblGrid>
        <w:gridCol w:w="1636"/>
        <w:gridCol w:w="1021"/>
        <w:gridCol w:w="1021"/>
        <w:gridCol w:w="944"/>
        <w:gridCol w:w="1040"/>
        <w:gridCol w:w="1021"/>
        <w:gridCol w:w="1040"/>
        <w:gridCol w:w="790"/>
        <w:gridCol w:w="963"/>
        <w:gridCol w:w="1040"/>
        <w:gridCol w:w="1021"/>
      </w:tblGrid>
      <w:tr w:rsidR="004817A3" w14:paraId="1D10C1D6" w14:textId="77777777" w:rsidTr="004817A3">
        <w:trPr>
          <w:trHeight w:hRule="exact" w:val="300"/>
        </w:trPr>
        <w:tc>
          <w:tcPr>
            <w:tcW w:w="11980" w:type="dxa"/>
            <w:gridSpan w:val="11"/>
            <w:tcBorders>
              <w:top w:val="nil"/>
              <w:left w:val="nil"/>
              <w:bottom w:val="nil"/>
              <w:right w:val="nil"/>
            </w:tcBorders>
            <w:shd w:val="clear" w:color="000000" w:fill="FFFFFF"/>
            <w:tcMar>
              <w:top w:w="15" w:type="dxa"/>
              <w:left w:w="15" w:type="dxa"/>
              <w:bottom w:w="0" w:type="dxa"/>
              <w:right w:w="15" w:type="dxa"/>
            </w:tcMar>
            <w:vAlign w:val="bottom"/>
            <w:hideMark/>
          </w:tcPr>
          <w:p w14:paraId="220B0D7A" w14:textId="77777777" w:rsidR="004817A3" w:rsidRDefault="004817A3" w:rsidP="004817A3">
            <w:pPr>
              <w:spacing w:before="0" w:after="0" w:line="240" w:lineRule="auto"/>
              <w:jc w:val="center"/>
              <w:rPr>
                <w:rFonts w:ascii="Arial" w:hAnsi="Arial" w:cs="Arial"/>
                <w:b/>
                <w:bCs/>
                <w:color w:val="000000"/>
                <w:sz w:val="22"/>
                <w:szCs w:val="22"/>
              </w:rPr>
            </w:pPr>
            <w:r>
              <w:rPr>
                <w:rFonts w:ascii="Arial" w:hAnsi="Arial" w:cs="Arial"/>
                <w:b/>
                <w:bCs/>
                <w:color w:val="000000"/>
                <w:sz w:val="22"/>
                <w:szCs w:val="22"/>
              </w:rPr>
              <w:lastRenderedPageBreak/>
              <w:t>FOREIGN AFFAIRS AND TRADE</w:t>
            </w:r>
          </w:p>
        </w:tc>
      </w:tr>
      <w:tr w:rsidR="004817A3" w14:paraId="517D1605" w14:textId="77777777" w:rsidTr="004817A3">
        <w:trPr>
          <w:trHeight w:hRule="exact" w:val="225"/>
        </w:trPr>
        <w:tc>
          <w:tcPr>
            <w:tcW w:w="11980" w:type="dxa"/>
            <w:gridSpan w:val="11"/>
            <w:tcBorders>
              <w:top w:val="nil"/>
              <w:left w:val="nil"/>
              <w:bottom w:val="nil"/>
              <w:right w:val="nil"/>
            </w:tcBorders>
            <w:shd w:val="clear" w:color="000000" w:fill="FFFFFF"/>
            <w:tcMar>
              <w:top w:w="15" w:type="dxa"/>
              <w:left w:w="15" w:type="dxa"/>
              <w:bottom w:w="0" w:type="dxa"/>
              <w:right w:w="15" w:type="dxa"/>
            </w:tcMar>
            <w:hideMark/>
          </w:tcPr>
          <w:p w14:paraId="02B5F96E" w14:textId="64ED12F9" w:rsidR="004817A3" w:rsidRDefault="004817A3" w:rsidP="004817A3">
            <w:pPr>
              <w:spacing w:before="0" w:after="0" w:line="240" w:lineRule="auto"/>
              <w:jc w:val="center"/>
              <w:rPr>
                <w:rFonts w:ascii="Arial" w:hAnsi="Arial" w:cs="Arial"/>
                <w:color w:val="000000"/>
                <w:sz w:val="16"/>
                <w:szCs w:val="16"/>
              </w:rPr>
            </w:pPr>
            <w:r>
              <w:rPr>
                <w:rFonts w:ascii="Arial" w:hAnsi="Arial" w:cs="Arial"/>
                <w:color w:val="000000"/>
                <w:sz w:val="16"/>
                <w:szCs w:val="16"/>
              </w:rPr>
              <w:t>Agency Resourcing – 2025</w:t>
            </w:r>
            <w:r w:rsidR="001B1118">
              <w:rPr>
                <w:rFonts w:ascii="Arial" w:hAnsi="Arial" w:cs="Arial"/>
                <w:color w:val="000000"/>
                <w:sz w:val="16"/>
                <w:szCs w:val="16"/>
              </w:rPr>
              <w:noBreakHyphen/>
            </w:r>
            <w:r>
              <w:rPr>
                <w:rFonts w:ascii="Arial" w:hAnsi="Arial" w:cs="Arial"/>
                <w:color w:val="000000"/>
                <w:sz w:val="16"/>
                <w:szCs w:val="16"/>
              </w:rPr>
              <w:t>2026</w:t>
            </w:r>
          </w:p>
          <w:p w14:paraId="26E8F148" w14:textId="3031D49B" w:rsidR="004817A3" w:rsidRDefault="004817A3" w:rsidP="004817A3">
            <w:pPr>
              <w:spacing w:before="0" w:after="0" w:line="240" w:lineRule="auto"/>
              <w:jc w:val="center"/>
              <w:rPr>
                <w:rFonts w:ascii="Arial" w:hAnsi="Arial" w:cs="Arial"/>
                <w:color w:val="000000"/>
                <w:sz w:val="16"/>
                <w:szCs w:val="16"/>
              </w:rPr>
            </w:pPr>
          </w:p>
        </w:tc>
      </w:tr>
      <w:tr w:rsidR="004817A3" w14:paraId="34885F73" w14:textId="77777777" w:rsidTr="004817A3">
        <w:trPr>
          <w:trHeight w:hRule="exact" w:val="225"/>
        </w:trPr>
        <w:tc>
          <w:tcPr>
            <w:tcW w:w="11980" w:type="dxa"/>
            <w:gridSpan w:val="11"/>
            <w:tcBorders>
              <w:top w:val="nil"/>
              <w:left w:val="nil"/>
              <w:bottom w:val="single" w:sz="4" w:space="0" w:color="293F5B"/>
              <w:right w:val="nil"/>
            </w:tcBorders>
            <w:shd w:val="clear" w:color="000000" w:fill="FFFFFF"/>
            <w:tcMar>
              <w:top w:w="15" w:type="dxa"/>
              <w:left w:w="15" w:type="dxa"/>
              <w:bottom w:w="0" w:type="dxa"/>
              <w:right w:w="15" w:type="dxa"/>
            </w:tcMar>
            <w:hideMark/>
          </w:tcPr>
          <w:p w14:paraId="0DB30837" w14:textId="22BDE4FB" w:rsidR="004817A3" w:rsidRDefault="004817A3" w:rsidP="004817A3">
            <w:pPr>
              <w:spacing w:before="0" w:after="0" w:line="240" w:lineRule="auto"/>
              <w:jc w:val="center"/>
              <w:rPr>
                <w:rFonts w:ascii="Arial" w:hAnsi="Arial" w:cs="Arial"/>
                <w:i/>
                <w:iCs/>
                <w:color w:val="000000"/>
                <w:sz w:val="16"/>
                <w:szCs w:val="16"/>
              </w:rPr>
            </w:pPr>
            <w:r>
              <w:rPr>
                <w:rFonts w:ascii="Arial" w:hAnsi="Arial" w:cs="Arial"/>
                <w:i/>
                <w:iCs/>
                <w:color w:val="000000"/>
                <w:sz w:val="16"/>
                <w:szCs w:val="16"/>
              </w:rPr>
              <w:t>Estimated Actual – 2024</w:t>
            </w:r>
            <w:r w:rsidR="001B1118">
              <w:rPr>
                <w:rFonts w:ascii="Arial" w:hAnsi="Arial" w:cs="Arial"/>
                <w:i/>
                <w:iCs/>
                <w:color w:val="000000"/>
                <w:sz w:val="16"/>
                <w:szCs w:val="16"/>
              </w:rPr>
              <w:noBreakHyphen/>
            </w:r>
            <w:r>
              <w:rPr>
                <w:rFonts w:ascii="Arial" w:hAnsi="Arial" w:cs="Arial"/>
                <w:i/>
                <w:iCs/>
                <w:color w:val="000000"/>
                <w:sz w:val="16"/>
                <w:szCs w:val="16"/>
              </w:rPr>
              <w:t>2025</w:t>
            </w:r>
          </w:p>
          <w:p w14:paraId="46C2A6DE" w14:textId="0C35F98B" w:rsidR="004817A3" w:rsidRDefault="004817A3" w:rsidP="004817A3">
            <w:pPr>
              <w:spacing w:before="0" w:after="0" w:line="240" w:lineRule="auto"/>
              <w:jc w:val="center"/>
              <w:rPr>
                <w:rFonts w:ascii="Arial" w:hAnsi="Arial" w:cs="Arial"/>
                <w:i/>
                <w:iCs/>
                <w:color w:val="000000"/>
                <w:sz w:val="16"/>
                <w:szCs w:val="16"/>
              </w:rPr>
            </w:pPr>
          </w:p>
        </w:tc>
      </w:tr>
      <w:tr w:rsidR="004817A3" w14:paraId="7973A598" w14:textId="77777777" w:rsidTr="004817A3">
        <w:trPr>
          <w:trHeight w:hRule="exact" w:val="225"/>
        </w:trPr>
        <w:tc>
          <w:tcPr>
            <w:tcW w:w="1700" w:type="dxa"/>
            <w:tcBorders>
              <w:top w:val="nil"/>
              <w:left w:val="nil"/>
              <w:bottom w:val="nil"/>
              <w:right w:val="nil"/>
            </w:tcBorders>
            <w:shd w:val="clear" w:color="000000" w:fill="FFFFFF"/>
            <w:noWrap/>
            <w:tcMar>
              <w:top w:w="15" w:type="dxa"/>
              <w:left w:w="15" w:type="dxa"/>
              <w:bottom w:w="0" w:type="dxa"/>
              <w:right w:w="15" w:type="dxa"/>
            </w:tcMar>
            <w:hideMark/>
          </w:tcPr>
          <w:p w14:paraId="6EC29F95" w14:textId="77777777" w:rsidR="004817A3" w:rsidRDefault="004817A3" w:rsidP="004817A3">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4180" w:type="dxa"/>
            <w:gridSpan w:val="4"/>
            <w:tcBorders>
              <w:top w:val="single" w:sz="4" w:space="0" w:color="293F5B"/>
              <w:left w:val="nil"/>
              <w:bottom w:val="single" w:sz="4" w:space="0" w:color="293F5B"/>
              <w:right w:val="nil"/>
            </w:tcBorders>
            <w:shd w:val="clear" w:color="000000" w:fill="FFFFFF"/>
            <w:tcMar>
              <w:top w:w="15" w:type="dxa"/>
              <w:left w:w="15" w:type="dxa"/>
              <w:bottom w:w="0" w:type="dxa"/>
              <w:right w:w="15" w:type="dxa"/>
            </w:tcMar>
            <w:hideMark/>
          </w:tcPr>
          <w:p w14:paraId="3B710B0B" w14:textId="77777777" w:rsidR="004817A3" w:rsidRDefault="004817A3" w:rsidP="004817A3">
            <w:pPr>
              <w:spacing w:before="0" w:after="0" w:line="240" w:lineRule="auto"/>
              <w:jc w:val="center"/>
              <w:rPr>
                <w:rFonts w:ascii="Arial" w:hAnsi="Arial" w:cs="Arial"/>
                <w:color w:val="000000"/>
                <w:sz w:val="16"/>
                <w:szCs w:val="16"/>
              </w:rPr>
            </w:pPr>
            <w:r>
              <w:rPr>
                <w:rFonts w:ascii="Arial" w:hAnsi="Arial" w:cs="Arial"/>
                <w:color w:val="000000"/>
                <w:sz w:val="16"/>
                <w:szCs w:val="16"/>
              </w:rPr>
              <w:t>Departmental</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AC17ED5" w14:textId="77777777" w:rsidR="004817A3" w:rsidRDefault="004817A3" w:rsidP="004817A3">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3980" w:type="dxa"/>
            <w:gridSpan w:val="4"/>
            <w:tcBorders>
              <w:top w:val="single" w:sz="4" w:space="0" w:color="293F5B"/>
              <w:left w:val="nil"/>
              <w:bottom w:val="single" w:sz="4" w:space="0" w:color="293F5B"/>
              <w:right w:val="nil"/>
            </w:tcBorders>
            <w:shd w:val="clear" w:color="000000" w:fill="FFFFFF"/>
            <w:tcMar>
              <w:top w:w="15" w:type="dxa"/>
              <w:left w:w="15" w:type="dxa"/>
              <w:bottom w:w="0" w:type="dxa"/>
              <w:right w:w="15" w:type="dxa"/>
            </w:tcMar>
            <w:hideMark/>
          </w:tcPr>
          <w:p w14:paraId="6C2BA969" w14:textId="77777777" w:rsidR="004817A3" w:rsidRDefault="004817A3" w:rsidP="004817A3">
            <w:pPr>
              <w:spacing w:before="0" w:after="0" w:line="240" w:lineRule="auto"/>
              <w:jc w:val="center"/>
              <w:rPr>
                <w:rFonts w:ascii="Arial" w:hAnsi="Arial" w:cs="Arial"/>
                <w:color w:val="000000"/>
                <w:sz w:val="16"/>
                <w:szCs w:val="16"/>
              </w:rPr>
            </w:pPr>
            <w:r>
              <w:rPr>
                <w:rFonts w:ascii="Arial" w:hAnsi="Arial" w:cs="Arial"/>
                <w:color w:val="000000"/>
                <w:sz w:val="16"/>
                <w:szCs w:val="16"/>
              </w:rPr>
              <w:t>Administered</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20F210C" w14:textId="77777777" w:rsidR="004817A3" w:rsidRDefault="004817A3" w:rsidP="004817A3">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4817A3" w14:paraId="16FAC5E7" w14:textId="77777777" w:rsidTr="004817A3">
        <w:trPr>
          <w:trHeight w:hRule="exact" w:val="225"/>
        </w:trPr>
        <w:tc>
          <w:tcPr>
            <w:tcW w:w="1700" w:type="dxa"/>
            <w:tcBorders>
              <w:top w:val="nil"/>
              <w:left w:val="nil"/>
              <w:bottom w:val="nil"/>
              <w:right w:val="nil"/>
            </w:tcBorders>
            <w:shd w:val="clear" w:color="000000" w:fill="FFFFFF"/>
            <w:noWrap/>
            <w:tcMar>
              <w:top w:w="15" w:type="dxa"/>
              <w:left w:w="15" w:type="dxa"/>
              <w:bottom w:w="0" w:type="dxa"/>
              <w:right w:w="15" w:type="dxa"/>
            </w:tcMar>
            <w:hideMark/>
          </w:tcPr>
          <w:p w14:paraId="64A4A90F" w14:textId="77777777" w:rsidR="004817A3" w:rsidRDefault="004817A3" w:rsidP="004817A3">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BF69392" w14:textId="77777777" w:rsidR="004817A3" w:rsidRDefault="004817A3" w:rsidP="004817A3">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D8809D3" w14:textId="77777777" w:rsidR="004817A3" w:rsidRDefault="004817A3" w:rsidP="004817A3">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46EDCFEC" w14:textId="77777777" w:rsidR="004817A3" w:rsidRDefault="004817A3" w:rsidP="004817A3">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2C4E7CA2" w14:textId="77777777" w:rsidR="004817A3" w:rsidRDefault="004817A3" w:rsidP="004817A3">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A101BE8" w14:textId="77777777" w:rsidR="004817A3" w:rsidRDefault="004817A3" w:rsidP="004817A3">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370B70F1" w14:textId="77777777" w:rsidR="004817A3" w:rsidRDefault="004817A3" w:rsidP="004817A3">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820" w:type="dxa"/>
            <w:gridSpan w:val="2"/>
            <w:tcBorders>
              <w:top w:val="single" w:sz="4" w:space="0" w:color="293F5B"/>
              <w:left w:val="nil"/>
              <w:bottom w:val="single" w:sz="4" w:space="0" w:color="293F5B"/>
              <w:right w:val="nil"/>
            </w:tcBorders>
            <w:shd w:val="clear" w:color="000000" w:fill="FFFFFF"/>
            <w:tcMar>
              <w:top w:w="15" w:type="dxa"/>
              <w:left w:w="15" w:type="dxa"/>
              <w:bottom w:w="0" w:type="dxa"/>
              <w:right w:w="15" w:type="dxa"/>
            </w:tcMar>
            <w:hideMark/>
          </w:tcPr>
          <w:p w14:paraId="4CF8A956" w14:textId="77777777" w:rsidR="004817A3" w:rsidRDefault="004817A3" w:rsidP="004817A3">
            <w:pPr>
              <w:spacing w:before="0" w:after="0" w:line="240" w:lineRule="auto"/>
              <w:jc w:val="center"/>
              <w:rPr>
                <w:rFonts w:ascii="Arial" w:hAnsi="Arial" w:cs="Arial"/>
                <w:color w:val="000000"/>
                <w:sz w:val="16"/>
                <w:szCs w:val="16"/>
              </w:rPr>
            </w:pPr>
            <w:r>
              <w:rPr>
                <w:rFonts w:ascii="Arial" w:hAnsi="Arial" w:cs="Arial"/>
                <w:color w:val="000000"/>
                <w:sz w:val="16"/>
                <w:szCs w:val="16"/>
              </w:rPr>
              <w:t>Appropriation Bill No.2</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7A8535A2" w14:textId="77777777" w:rsidR="004817A3" w:rsidRDefault="004817A3" w:rsidP="004817A3">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3678F8B" w14:textId="77777777" w:rsidR="004817A3" w:rsidRDefault="004817A3" w:rsidP="004817A3">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4817A3" w14:paraId="42660B6E" w14:textId="77777777" w:rsidTr="004817A3">
        <w:trPr>
          <w:trHeight w:val="227"/>
        </w:trPr>
        <w:tc>
          <w:tcPr>
            <w:tcW w:w="1700" w:type="dxa"/>
            <w:tcBorders>
              <w:top w:val="nil"/>
              <w:left w:val="nil"/>
              <w:bottom w:val="nil"/>
              <w:right w:val="nil"/>
            </w:tcBorders>
            <w:shd w:val="clear" w:color="000000" w:fill="FFFFFF"/>
            <w:tcMar>
              <w:top w:w="15" w:type="dxa"/>
              <w:left w:w="15" w:type="dxa"/>
              <w:bottom w:w="0" w:type="dxa"/>
              <w:right w:w="15" w:type="dxa"/>
            </w:tcMar>
            <w:vAlign w:val="bottom"/>
            <w:hideMark/>
          </w:tcPr>
          <w:p w14:paraId="2D86F2CE" w14:textId="097130CB" w:rsidR="004817A3" w:rsidRDefault="004817A3" w:rsidP="004817A3">
            <w:pPr>
              <w:spacing w:before="0" w:after="0" w:line="240" w:lineRule="auto"/>
              <w:rPr>
                <w:rFonts w:ascii="Arial" w:hAnsi="Arial" w:cs="Arial"/>
                <w:color w:val="000000"/>
                <w:sz w:val="16"/>
                <w:szCs w:val="16"/>
              </w:rPr>
            </w:pPr>
            <w:r>
              <w:rPr>
                <w:rFonts w:ascii="Arial" w:hAnsi="Arial" w:cs="Arial"/>
                <w:color w:val="000000"/>
                <w:sz w:val="16"/>
                <w:szCs w:val="16"/>
              </w:rPr>
              <w:t>Entity/Outcome/</w:t>
            </w:r>
            <w:r>
              <w:rPr>
                <w:rFonts w:ascii="Arial" w:hAnsi="Arial" w:cs="Arial"/>
                <w:color w:val="000000"/>
                <w:sz w:val="16"/>
                <w:szCs w:val="16"/>
              </w:rPr>
              <w:br/>
              <w:t>Non</w:t>
            </w:r>
            <w:r w:rsidR="001B1118">
              <w:rPr>
                <w:rFonts w:ascii="Arial" w:hAnsi="Arial" w:cs="Arial"/>
                <w:color w:val="000000"/>
                <w:sz w:val="16"/>
                <w:szCs w:val="16"/>
              </w:rPr>
              <w:noBreakHyphen/>
            </w:r>
            <w:r>
              <w:rPr>
                <w:rFonts w:ascii="Arial" w:hAnsi="Arial" w:cs="Arial"/>
                <w:color w:val="000000"/>
                <w:sz w:val="16"/>
                <w:szCs w:val="16"/>
              </w:rPr>
              <w:t>operating</w:t>
            </w:r>
          </w:p>
        </w:tc>
        <w:tc>
          <w:tcPr>
            <w:tcW w:w="1060" w:type="dxa"/>
            <w:tcBorders>
              <w:top w:val="nil"/>
              <w:left w:val="nil"/>
              <w:bottom w:val="nil"/>
              <w:right w:val="nil"/>
            </w:tcBorders>
            <w:shd w:val="clear" w:color="000000" w:fill="FFFFFF"/>
            <w:tcMar>
              <w:top w:w="15" w:type="dxa"/>
              <w:left w:w="15" w:type="dxa"/>
              <w:bottom w:w="0" w:type="dxa"/>
              <w:right w:w="15" w:type="dxa"/>
            </w:tcMar>
            <w:vAlign w:val="bottom"/>
            <w:hideMark/>
          </w:tcPr>
          <w:p w14:paraId="2D1D920B" w14:textId="77777777" w:rsidR="004817A3" w:rsidRDefault="004817A3" w:rsidP="004817A3">
            <w:pPr>
              <w:spacing w:before="0" w:after="0" w:line="240" w:lineRule="auto"/>
              <w:jc w:val="right"/>
              <w:rPr>
                <w:rFonts w:ascii="Arial" w:hAnsi="Arial" w:cs="Arial"/>
                <w:color w:val="000000"/>
                <w:sz w:val="16"/>
                <w:szCs w:val="16"/>
              </w:rPr>
            </w:pPr>
            <w:r>
              <w:rPr>
                <w:rFonts w:ascii="Arial" w:hAnsi="Arial" w:cs="Arial"/>
                <w:color w:val="000000"/>
                <w:sz w:val="16"/>
                <w:szCs w:val="16"/>
              </w:rPr>
              <w:t>Appropriation</w:t>
            </w:r>
            <w:r>
              <w:rPr>
                <w:rFonts w:ascii="Arial" w:hAnsi="Arial" w:cs="Arial"/>
                <w:color w:val="000000"/>
                <w:sz w:val="16"/>
                <w:szCs w:val="16"/>
              </w:rPr>
              <w:br/>
              <w:t>Bill No. 1</w:t>
            </w:r>
          </w:p>
        </w:tc>
        <w:tc>
          <w:tcPr>
            <w:tcW w:w="1060" w:type="dxa"/>
            <w:tcBorders>
              <w:top w:val="nil"/>
              <w:left w:val="nil"/>
              <w:bottom w:val="nil"/>
              <w:right w:val="nil"/>
            </w:tcBorders>
            <w:shd w:val="clear" w:color="000000" w:fill="FFFFFF"/>
            <w:tcMar>
              <w:top w:w="15" w:type="dxa"/>
              <w:left w:w="15" w:type="dxa"/>
              <w:bottom w:w="0" w:type="dxa"/>
              <w:right w:w="15" w:type="dxa"/>
            </w:tcMar>
            <w:vAlign w:val="bottom"/>
            <w:hideMark/>
          </w:tcPr>
          <w:p w14:paraId="6278753A" w14:textId="77777777" w:rsidR="004817A3" w:rsidRDefault="004817A3" w:rsidP="004817A3">
            <w:pPr>
              <w:spacing w:before="0" w:after="0" w:line="240" w:lineRule="auto"/>
              <w:jc w:val="right"/>
              <w:rPr>
                <w:rFonts w:ascii="Arial" w:hAnsi="Arial" w:cs="Arial"/>
                <w:color w:val="000000"/>
                <w:sz w:val="16"/>
                <w:szCs w:val="16"/>
              </w:rPr>
            </w:pPr>
            <w:r>
              <w:rPr>
                <w:rFonts w:ascii="Arial" w:hAnsi="Arial" w:cs="Arial"/>
                <w:color w:val="000000"/>
                <w:sz w:val="16"/>
                <w:szCs w:val="16"/>
              </w:rPr>
              <w:t>Appropriation</w:t>
            </w:r>
            <w:r>
              <w:rPr>
                <w:rFonts w:ascii="Arial" w:hAnsi="Arial" w:cs="Arial"/>
                <w:color w:val="000000"/>
                <w:sz w:val="16"/>
                <w:szCs w:val="16"/>
              </w:rPr>
              <w:br/>
              <w:t>Bill No. 2</w:t>
            </w:r>
          </w:p>
        </w:tc>
        <w:tc>
          <w:tcPr>
            <w:tcW w:w="980" w:type="dxa"/>
            <w:tcBorders>
              <w:top w:val="nil"/>
              <w:left w:val="nil"/>
              <w:bottom w:val="nil"/>
              <w:right w:val="nil"/>
            </w:tcBorders>
            <w:shd w:val="clear" w:color="000000" w:fill="FFFFFF"/>
            <w:tcMar>
              <w:top w:w="15" w:type="dxa"/>
              <w:left w:w="15" w:type="dxa"/>
              <w:bottom w:w="0" w:type="dxa"/>
              <w:right w:w="15" w:type="dxa"/>
            </w:tcMar>
            <w:vAlign w:val="bottom"/>
            <w:hideMark/>
          </w:tcPr>
          <w:p w14:paraId="42362BFB" w14:textId="77777777" w:rsidR="004817A3" w:rsidRDefault="004817A3" w:rsidP="004817A3">
            <w:pPr>
              <w:spacing w:before="0" w:after="0" w:line="240" w:lineRule="auto"/>
              <w:jc w:val="right"/>
              <w:rPr>
                <w:rFonts w:ascii="Arial" w:hAnsi="Arial" w:cs="Arial"/>
                <w:color w:val="000000"/>
                <w:sz w:val="16"/>
                <w:szCs w:val="16"/>
              </w:rPr>
            </w:pPr>
            <w:r>
              <w:rPr>
                <w:rFonts w:ascii="Arial" w:hAnsi="Arial" w:cs="Arial"/>
                <w:color w:val="000000"/>
                <w:sz w:val="16"/>
                <w:szCs w:val="16"/>
              </w:rPr>
              <w:t>External Revenue(a)</w:t>
            </w:r>
          </w:p>
        </w:tc>
        <w:tc>
          <w:tcPr>
            <w:tcW w:w="1080" w:type="dxa"/>
            <w:tcBorders>
              <w:top w:val="nil"/>
              <w:left w:val="nil"/>
              <w:bottom w:val="nil"/>
              <w:right w:val="nil"/>
            </w:tcBorders>
            <w:shd w:val="clear" w:color="000000" w:fill="FFFFFF"/>
            <w:tcMar>
              <w:top w:w="15" w:type="dxa"/>
              <w:left w:w="15" w:type="dxa"/>
              <w:bottom w:w="0" w:type="dxa"/>
              <w:right w:w="15" w:type="dxa"/>
            </w:tcMar>
            <w:vAlign w:val="bottom"/>
            <w:hideMark/>
          </w:tcPr>
          <w:p w14:paraId="334203F7" w14:textId="77777777" w:rsidR="004817A3" w:rsidRDefault="004817A3" w:rsidP="004817A3">
            <w:pPr>
              <w:spacing w:before="0" w:after="0" w:line="240" w:lineRule="auto"/>
              <w:jc w:val="right"/>
              <w:rPr>
                <w:rFonts w:ascii="Arial" w:hAnsi="Arial" w:cs="Arial"/>
                <w:color w:val="000000"/>
                <w:sz w:val="16"/>
                <w:szCs w:val="16"/>
              </w:rPr>
            </w:pPr>
            <w:r>
              <w:rPr>
                <w:rFonts w:ascii="Arial" w:hAnsi="Arial" w:cs="Arial"/>
                <w:color w:val="000000"/>
                <w:sz w:val="16"/>
                <w:szCs w:val="16"/>
              </w:rPr>
              <w:t>Special</w:t>
            </w:r>
            <w:r>
              <w:rPr>
                <w:rFonts w:ascii="Arial" w:hAnsi="Arial" w:cs="Arial"/>
                <w:color w:val="000000"/>
                <w:sz w:val="16"/>
                <w:szCs w:val="16"/>
              </w:rPr>
              <w:br/>
              <w:t>Appropriation</w:t>
            </w:r>
          </w:p>
        </w:tc>
        <w:tc>
          <w:tcPr>
            <w:tcW w:w="1060" w:type="dxa"/>
            <w:tcBorders>
              <w:top w:val="nil"/>
              <w:left w:val="nil"/>
              <w:bottom w:val="nil"/>
              <w:right w:val="nil"/>
            </w:tcBorders>
            <w:shd w:val="clear" w:color="000000" w:fill="FFFFFF"/>
            <w:tcMar>
              <w:top w:w="15" w:type="dxa"/>
              <w:left w:w="15" w:type="dxa"/>
              <w:bottom w:w="0" w:type="dxa"/>
              <w:right w:w="15" w:type="dxa"/>
            </w:tcMar>
            <w:vAlign w:val="bottom"/>
            <w:hideMark/>
          </w:tcPr>
          <w:p w14:paraId="069EF506" w14:textId="77777777" w:rsidR="004817A3" w:rsidRDefault="004817A3" w:rsidP="004817A3">
            <w:pPr>
              <w:spacing w:before="0" w:after="0" w:line="240" w:lineRule="auto"/>
              <w:jc w:val="right"/>
              <w:rPr>
                <w:rFonts w:ascii="Arial" w:hAnsi="Arial" w:cs="Arial"/>
                <w:color w:val="000000"/>
                <w:sz w:val="16"/>
                <w:szCs w:val="16"/>
              </w:rPr>
            </w:pPr>
            <w:r>
              <w:rPr>
                <w:rFonts w:ascii="Arial" w:hAnsi="Arial" w:cs="Arial"/>
                <w:color w:val="000000"/>
                <w:sz w:val="16"/>
                <w:szCs w:val="16"/>
              </w:rPr>
              <w:t>Special</w:t>
            </w:r>
            <w:r>
              <w:rPr>
                <w:rFonts w:ascii="Arial" w:hAnsi="Arial" w:cs="Arial"/>
                <w:color w:val="000000"/>
                <w:sz w:val="16"/>
                <w:szCs w:val="16"/>
              </w:rPr>
              <w:br/>
              <w:t>Accounts(b)</w:t>
            </w:r>
          </w:p>
        </w:tc>
        <w:tc>
          <w:tcPr>
            <w:tcW w:w="1080" w:type="dxa"/>
            <w:tcBorders>
              <w:top w:val="nil"/>
              <w:left w:val="nil"/>
              <w:bottom w:val="nil"/>
              <w:right w:val="nil"/>
            </w:tcBorders>
            <w:shd w:val="clear" w:color="000000" w:fill="FFFFFF"/>
            <w:tcMar>
              <w:top w:w="15" w:type="dxa"/>
              <w:left w:w="15" w:type="dxa"/>
              <w:bottom w:w="0" w:type="dxa"/>
              <w:right w:w="15" w:type="dxa"/>
            </w:tcMar>
            <w:vAlign w:val="bottom"/>
            <w:hideMark/>
          </w:tcPr>
          <w:p w14:paraId="1B2A95F0" w14:textId="77777777" w:rsidR="004817A3" w:rsidRDefault="004817A3" w:rsidP="004817A3">
            <w:pPr>
              <w:spacing w:before="0" w:after="0" w:line="240" w:lineRule="auto"/>
              <w:jc w:val="right"/>
              <w:rPr>
                <w:rFonts w:ascii="Arial" w:hAnsi="Arial" w:cs="Arial"/>
                <w:color w:val="000000"/>
                <w:sz w:val="16"/>
                <w:szCs w:val="16"/>
              </w:rPr>
            </w:pPr>
            <w:r>
              <w:rPr>
                <w:rFonts w:ascii="Arial" w:hAnsi="Arial" w:cs="Arial"/>
                <w:color w:val="000000"/>
                <w:sz w:val="16"/>
                <w:szCs w:val="16"/>
              </w:rPr>
              <w:t>Appropriation</w:t>
            </w:r>
            <w:r>
              <w:rPr>
                <w:rFonts w:ascii="Arial" w:hAnsi="Arial" w:cs="Arial"/>
                <w:color w:val="000000"/>
                <w:sz w:val="16"/>
                <w:szCs w:val="16"/>
              </w:rPr>
              <w:br/>
              <w:t>Bill No. 1</w:t>
            </w:r>
          </w:p>
        </w:tc>
        <w:tc>
          <w:tcPr>
            <w:tcW w:w="820" w:type="dxa"/>
            <w:tcBorders>
              <w:top w:val="nil"/>
              <w:left w:val="nil"/>
              <w:bottom w:val="nil"/>
              <w:right w:val="nil"/>
            </w:tcBorders>
            <w:shd w:val="clear" w:color="000000" w:fill="FFFFFF"/>
            <w:tcMar>
              <w:top w:w="15" w:type="dxa"/>
              <w:left w:w="15" w:type="dxa"/>
              <w:bottom w:w="0" w:type="dxa"/>
              <w:right w:w="15" w:type="dxa"/>
            </w:tcMar>
            <w:vAlign w:val="bottom"/>
            <w:hideMark/>
          </w:tcPr>
          <w:p w14:paraId="4BC6D8DA" w14:textId="77777777" w:rsidR="004817A3" w:rsidRDefault="004817A3" w:rsidP="004817A3">
            <w:pPr>
              <w:spacing w:before="0" w:after="0" w:line="240" w:lineRule="auto"/>
              <w:jc w:val="right"/>
              <w:rPr>
                <w:rFonts w:ascii="Arial" w:hAnsi="Arial" w:cs="Arial"/>
                <w:color w:val="000000"/>
                <w:sz w:val="16"/>
                <w:szCs w:val="16"/>
              </w:rPr>
            </w:pPr>
            <w:r>
              <w:rPr>
                <w:rFonts w:ascii="Arial" w:hAnsi="Arial" w:cs="Arial"/>
                <w:color w:val="000000"/>
                <w:sz w:val="16"/>
                <w:szCs w:val="16"/>
              </w:rPr>
              <w:br/>
              <w:t>SPPs</w:t>
            </w:r>
          </w:p>
        </w:tc>
        <w:tc>
          <w:tcPr>
            <w:tcW w:w="1000" w:type="dxa"/>
            <w:tcBorders>
              <w:top w:val="nil"/>
              <w:left w:val="nil"/>
              <w:bottom w:val="nil"/>
              <w:right w:val="nil"/>
            </w:tcBorders>
            <w:shd w:val="clear" w:color="000000" w:fill="FFFFFF"/>
            <w:tcMar>
              <w:top w:w="15" w:type="dxa"/>
              <w:left w:w="15" w:type="dxa"/>
              <w:bottom w:w="0" w:type="dxa"/>
              <w:right w:w="15" w:type="dxa"/>
            </w:tcMar>
            <w:vAlign w:val="bottom"/>
            <w:hideMark/>
          </w:tcPr>
          <w:p w14:paraId="2679F3AC" w14:textId="77777777" w:rsidR="004817A3" w:rsidRDefault="004817A3" w:rsidP="004817A3">
            <w:pPr>
              <w:spacing w:before="0" w:after="0" w:line="240" w:lineRule="auto"/>
              <w:jc w:val="right"/>
              <w:rPr>
                <w:rFonts w:ascii="Arial" w:hAnsi="Arial" w:cs="Arial"/>
                <w:color w:val="000000"/>
                <w:sz w:val="16"/>
                <w:szCs w:val="16"/>
              </w:rPr>
            </w:pPr>
            <w:r>
              <w:rPr>
                <w:rFonts w:ascii="Arial" w:hAnsi="Arial" w:cs="Arial"/>
                <w:color w:val="000000"/>
                <w:sz w:val="16"/>
                <w:szCs w:val="16"/>
              </w:rPr>
              <w:br/>
              <w:t>Other(c)</w:t>
            </w:r>
          </w:p>
        </w:tc>
        <w:tc>
          <w:tcPr>
            <w:tcW w:w="1080" w:type="dxa"/>
            <w:tcBorders>
              <w:top w:val="nil"/>
              <w:left w:val="nil"/>
              <w:bottom w:val="nil"/>
              <w:right w:val="nil"/>
            </w:tcBorders>
            <w:shd w:val="clear" w:color="000000" w:fill="FFFFFF"/>
            <w:tcMar>
              <w:top w:w="15" w:type="dxa"/>
              <w:left w:w="15" w:type="dxa"/>
              <w:bottom w:w="0" w:type="dxa"/>
              <w:right w:w="15" w:type="dxa"/>
            </w:tcMar>
            <w:vAlign w:val="bottom"/>
            <w:hideMark/>
          </w:tcPr>
          <w:p w14:paraId="2F85C41C" w14:textId="77777777" w:rsidR="004817A3" w:rsidRDefault="004817A3" w:rsidP="004817A3">
            <w:pPr>
              <w:spacing w:before="0" w:after="0" w:line="240" w:lineRule="auto"/>
              <w:jc w:val="right"/>
              <w:rPr>
                <w:rFonts w:ascii="Arial" w:hAnsi="Arial" w:cs="Arial"/>
                <w:color w:val="000000"/>
                <w:sz w:val="16"/>
                <w:szCs w:val="16"/>
              </w:rPr>
            </w:pPr>
            <w:r>
              <w:rPr>
                <w:rFonts w:ascii="Arial" w:hAnsi="Arial" w:cs="Arial"/>
                <w:color w:val="000000"/>
                <w:sz w:val="16"/>
                <w:szCs w:val="16"/>
              </w:rPr>
              <w:t>Special</w:t>
            </w:r>
            <w:r>
              <w:rPr>
                <w:rFonts w:ascii="Arial" w:hAnsi="Arial" w:cs="Arial"/>
                <w:color w:val="000000"/>
                <w:sz w:val="16"/>
                <w:szCs w:val="16"/>
              </w:rPr>
              <w:br/>
              <w:t>Appropriation</w:t>
            </w:r>
          </w:p>
        </w:tc>
        <w:tc>
          <w:tcPr>
            <w:tcW w:w="1060" w:type="dxa"/>
            <w:tcBorders>
              <w:top w:val="nil"/>
              <w:left w:val="nil"/>
              <w:bottom w:val="nil"/>
              <w:right w:val="nil"/>
            </w:tcBorders>
            <w:shd w:val="clear" w:color="000000" w:fill="FFFFFF"/>
            <w:tcMar>
              <w:top w:w="15" w:type="dxa"/>
              <w:left w:w="15" w:type="dxa"/>
              <w:bottom w:w="0" w:type="dxa"/>
              <w:right w:w="15" w:type="dxa"/>
            </w:tcMar>
            <w:vAlign w:val="bottom"/>
            <w:hideMark/>
          </w:tcPr>
          <w:p w14:paraId="39C1299C" w14:textId="77777777" w:rsidR="004817A3" w:rsidRDefault="004817A3" w:rsidP="004817A3">
            <w:pPr>
              <w:spacing w:before="0" w:after="0" w:line="240" w:lineRule="auto"/>
              <w:jc w:val="right"/>
              <w:rPr>
                <w:rFonts w:ascii="Arial" w:hAnsi="Arial" w:cs="Arial"/>
                <w:color w:val="000000"/>
                <w:sz w:val="16"/>
                <w:szCs w:val="16"/>
              </w:rPr>
            </w:pPr>
            <w:r>
              <w:rPr>
                <w:rFonts w:ascii="Arial" w:hAnsi="Arial" w:cs="Arial"/>
                <w:color w:val="000000"/>
                <w:sz w:val="16"/>
                <w:szCs w:val="16"/>
              </w:rPr>
              <w:br/>
              <w:t>Total</w:t>
            </w:r>
          </w:p>
        </w:tc>
      </w:tr>
      <w:tr w:rsidR="004817A3" w14:paraId="5E5484F1" w14:textId="77777777" w:rsidTr="004817A3">
        <w:trPr>
          <w:trHeight w:hRule="exact" w:val="225"/>
        </w:trPr>
        <w:tc>
          <w:tcPr>
            <w:tcW w:w="170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5FD158EB" w14:textId="77777777" w:rsidR="004817A3" w:rsidRDefault="004817A3" w:rsidP="004817A3">
            <w:pPr>
              <w:spacing w:before="0" w:after="0" w:line="240" w:lineRule="auto"/>
              <w:jc w:val="right"/>
              <w:rPr>
                <w:rFonts w:ascii="Calibri" w:hAnsi="Calibri" w:cs="Calibri"/>
                <w:color w:val="000000"/>
                <w:sz w:val="16"/>
                <w:szCs w:val="16"/>
              </w:rPr>
            </w:pPr>
            <w:r>
              <w:rPr>
                <w:rFonts w:ascii="Calibri" w:hAnsi="Calibri" w:cs="Calibri"/>
                <w:color w:val="000000"/>
                <w:sz w:val="16"/>
                <w:szCs w:val="16"/>
              </w:rPr>
              <w:t> </w:t>
            </w:r>
          </w:p>
        </w:tc>
        <w:tc>
          <w:tcPr>
            <w:tcW w:w="106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7D4D2707" w14:textId="049F4D75" w:rsidR="004817A3" w:rsidRDefault="004817A3" w:rsidP="004817A3">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6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13DF3AD2" w14:textId="2041455A" w:rsidR="004817A3" w:rsidRDefault="004817A3" w:rsidP="004817A3">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98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75E046C1" w14:textId="56EC6F60" w:rsidR="004817A3" w:rsidRDefault="004817A3" w:rsidP="004817A3">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8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38074A5B" w14:textId="214B5CF6" w:rsidR="004817A3" w:rsidRDefault="004817A3" w:rsidP="004817A3">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6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0ABC62CC" w14:textId="47AAA255" w:rsidR="004817A3" w:rsidRDefault="004817A3" w:rsidP="004817A3">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8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7826E880" w14:textId="5C1FF674" w:rsidR="004817A3" w:rsidRDefault="004817A3" w:rsidP="004817A3">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82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07B25FC7" w14:textId="6D1B5C05" w:rsidR="004817A3" w:rsidRDefault="004817A3" w:rsidP="004817A3">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0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611110B6" w14:textId="7A63D407" w:rsidR="004817A3" w:rsidRDefault="004817A3" w:rsidP="004817A3">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8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66BAF187" w14:textId="7A4DBF72" w:rsidR="004817A3" w:rsidRDefault="004817A3" w:rsidP="004817A3">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6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2CD0B8F6" w14:textId="5B9427D4" w:rsidR="004817A3" w:rsidRDefault="004817A3" w:rsidP="004817A3">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r>
      <w:tr w:rsidR="00196CD3" w14:paraId="75ABFCC9" w14:textId="77777777" w:rsidTr="004817A3">
        <w:trPr>
          <w:trHeight w:val="227"/>
        </w:trPr>
        <w:tc>
          <w:tcPr>
            <w:tcW w:w="1700" w:type="dxa"/>
            <w:tcBorders>
              <w:top w:val="nil"/>
              <w:left w:val="nil"/>
              <w:bottom w:val="nil"/>
              <w:right w:val="nil"/>
            </w:tcBorders>
            <w:shd w:val="clear" w:color="000000" w:fill="FFFFFF"/>
            <w:tcMar>
              <w:top w:w="15" w:type="dxa"/>
              <w:left w:w="15" w:type="dxa"/>
              <w:bottom w:w="0" w:type="dxa"/>
              <w:right w:w="15" w:type="dxa"/>
            </w:tcMar>
            <w:vAlign w:val="bottom"/>
            <w:hideMark/>
          </w:tcPr>
          <w:p w14:paraId="6B7CE7A4" w14:textId="77777777" w:rsidR="004817A3" w:rsidRDefault="004817A3" w:rsidP="004817A3">
            <w:pPr>
              <w:spacing w:before="0" w:after="0" w:line="240" w:lineRule="auto"/>
              <w:rPr>
                <w:rFonts w:ascii="Arial" w:hAnsi="Arial" w:cs="Arial"/>
                <w:b/>
                <w:bCs/>
                <w:color w:val="000000"/>
                <w:sz w:val="16"/>
                <w:szCs w:val="16"/>
              </w:rPr>
            </w:pPr>
            <w:r>
              <w:rPr>
                <w:rFonts w:ascii="Arial" w:hAnsi="Arial" w:cs="Arial"/>
                <w:b/>
                <w:bCs/>
                <w:color w:val="000000"/>
                <w:sz w:val="16"/>
                <w:szCs w:val="16"/>
              </w:rPr>
              <w:t>Department of Foreign Affairs and Trade</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1CF7378" w14:textId="77777777" w:rsidR="004817A3" w:rsidRDefault="004817A3" w:rsidP="004817A3">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E8D83DA" w14:textId="77777777" w:rsidR="004817A3" w:rsidRDefault="004817A3" w:rsidP="004817A3">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16084A6B" w14:textId="77777777" w:rsidR="004817A3" w:rsidRDefault="004817A3" w:rsidP="004817A3">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571BA70A" w14:textId="77777777" w:rsidR="004817A3" w:rsidRDefault="004817A3" w:rsidP="004817A3">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AE3FF00" w14:textId="77777777" w:rsidR="004817A3" w:rsidRDefault="004817A3" w:rsidP="004817A3">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77BA9111" w14:textId="77777777" w:rsidR="004817A3" w:rsidRDefault="004817A3" w:rsidP="004817A3">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4B5C32DC" w14:textId="77777777" w:rsidR="004817A3" w:rsidRDefault="004817A3" w:rsidP="004817A3">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2B17FB2A" w14:textId="77777777" w:rsidR="004817A3" w:rsidRDefault="004817A3" w:rsidP="004817A3">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520B3A8C" w14:textId="77777777" w:rsidR="004817A3" w:rsidRDefault="004817A3" w:rsidP="004817A3">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3D1E0DB" w14:textId="77777777" w:rsidR="004817A3" w:rsidRDefault="004817A3" w:rsidP="004817A3">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196CD3" w14:paraId="44215A8A" w14:textId="77777777" w:rsidTr="004817A3">
        <w:trPr>
          <w:trHeight w:hRule="exact" w:val="225"/>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620D92F1" w14:textId="77777777" w:rsidR="004817A3" w:rsidRDefault="004817A3" w:rsidP="004817A3">
            <w:pPr>
              <w:spacing w:before="0" w:after="0" w:line="240" w:lineRule="auto"/>
              <w:rPr>
                <w:rFonts w:ascii="Arial" w:hAnsi="Arial" w:cs="Arial"/>
                <w:color w:val="000000"/>
                <w:sz w:val="16"/>
                <w:szCs w:val="16"/>
              </w:rPr>
            </w:pPr>
            <w:r>
              <w:rPr>
                <w:rFonts w:ascii="Arial" w:hAnsi="Arial" w:cs="Arial"/>
                <w:color w:val="000000"/>
                <w:sz w:val="16"/>
                <w:szCs w:val="16"/>
              </w:rPr>
              <w:t>Outcome 1</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DCB255B" w14:textId="77777777" w:rsidR="004817A3" w:rsidRDefault="004817A3" w:rsidP="004817A3">
            <w:pPr>
              <w:spacing w:before="0" w:after="0" w:line="240" w:lineRule="auto"/>
              <w:jc w:val="right"/>
              <w:rPr>
                <w:rFonts w:ascii="Arial" w:hAnsi="Arial" w:cs="Arial"/>
                <w:color w:val="000000"/>
                <w:sz w:val="16"/>
                <w:szCs w:val="16"/>
              </w:rPr>
            </w:pPr>
            <w:r>
              <w:rPr>
                <w:rFonts w:ascii="Arial" w:hAnsi="Arial" w:cs="Arial"/>
                <w:color w:val="000000"/>
                <w:sz w:val="16"/>
                <w:szCs w:val="16"/>
              </w:rPr>
              <w:t>1,709,406</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564ECED" w14:textId="2B4F07E1" w:rsidR="004817A3" w:rsidRDefault="001B1118" w:rsidP="004817A3">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7BE203E8" w14:textId="77777777" w:rsidR="004817A3" w:rsidRDefault="004817A3" w:rsidP="004817A3">
            <w:pPr>
              <w:spacing w:before="0" w:after="0" w:line="240" w:lineRule="auto"/>
              <w:jc w:val="right"/>
              <w:rPr>
                <w:rFonts w:ascii="Arial" w:hAnsi="Arial" w:cs="Arial"/>
                <w:color w:val="000000"/>
                <w:sz w:val="16"/>
                <w:szCs w:val="16"/>
              </w:rPr>
            </w:pPr>
            <w:r>
              <w:rPr>
                <w:rFonts w:ascii="Arial" w:hAnsi="Arial" w:cs="Arial"/>
                <w:color w:val="000000"/>
                <w:sz w:val="16"/>
                <w:szCs w:val="16"/>
              </w:rPr>
              <w:t>131,439</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28BCC3E2" w14:textId="7566BB79" w:rsidR="004817A3" w:rsidRDefault="001B1118" w:rsidP="004817A3">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CB37E74" w14:textId="77777777" w:rsidR="004817A3" w:rsidRDefault="004817A3" w:rsidP="004817A3">
            <w:pPr>
              <w:spacing w:before="0" w:after="0" w:line="240" w:lineRule="auto"/>
              <w:jc w:val="right"/>
              <w:rPr>
                <w:rFonts w:ascii="Arial" w:hAnsi="Arial" w:cs="Arial"/>
                <w:color w:val="000000"/>
                <w:sz w:val="16"/>
                <w:szCs w:val="16"/>
              </w:rPr>
            </w:pPr>
            <w:r>
              <w:rPr>
                <w:rFonts w:ascii="Arial" w:hAnsi="Arial" w:cs="Arial"/>
                <w:color w:val="000000"/>
                <w:sz w:val="16"/>
                <w:szCs w:val="16"/>
              </w:rPr>
              <w:t>1,000</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3D0721AD" w14:textId="77777777" w:rsidR="004817A3" w:rsidRDefault="004817A3" w:rsidP="004817A3">
            <w:pPr>
              <w:spacing w:before="0" w:after="0" w:line="240" w:lineRule="auto"/>
              <w:jc w:val="right"/>
              <w:rPr>
                <w:rFonts w:ascii="Arial" w:hAnsi="Arial" w:cs="Arial"/>
                <w:color w:val="000000"/>
                <w:sz w:val="16"/>
                <w:szCs w:val="16"/>
              </w:rPr>
            </w:pPr>
            <w:r>
              <w:rPr>
                <w:rFonts w:ascii="Arial" w:hAnsi="Arial" w:cs="Arial"/>
                <w:color w:val="000000"/>
                <w:sz w:val="16"/>
                <w:szCs w:val="16"/>
              </w:rPr>
              <w:t>4,886,695</w:t>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55A3B54D" w14:textId="1B2C916D" w:rsidR="004817A3" w:rsidRDefault="001B1118" w:rsidP="004817A3">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046F2172" w14:textId="311F2704" w:rsidR="004817A3" w:rsidRDefault="001B1118" w:rsidP="004817A3">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3662B70E" w14:textId="77777777" w:rsidR="004817A3" w:rsidRDefault="004817A3" w:rsidP="004817A3">
            <w:pPr>
              <w:spacing w:before="0" w:after="0" w:line="240" w:lineRule="auto"/>
              <w:jc w:val="right"/>
              <w:rPr>
                <w:rFonts w:ascii="Arial" w:hAnsi="Arial" w:cs="Arial"/>
                <w:color w:val="000000"/>
                <w:sz w:val="16"/>
                <w:szCs w:val="16"/>
              </w:rPr>
            </w:pPr>
            <w:r>
              <w:rPr>
                <w:rFonts w:ascii="Arial" w:hAnsi="Arial" w:cs="Arial"/>
                <w:color w:val="000000"/>
                <w:sz w:val="16"/>
                <w:szCs w:val="16"/>
              </w:rPr>
              <w:t>410,192</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415671C" w14:textId="77777777" w:rsidR="004817A3" w:rsidRDefault="004817A3" w:rsidP="004817A3">
            <w:pPr>
              <w:spacing w:before="0" w:after="0" w:line="240" w:lineRule="auto"/>
              <w:jc w:val="right"/>
              <w:rPr>
                <w:rFonts w:ascii="Arial" w:hAnsi="Arial" w:cs="Arial"/>
                <w:color w:val="000000"/>
                <w:sz w:val="16"/>
                <w:szCs w:val="16"/>
              </w:rPr>
            </w:pPr>
            <w:r>
              <w:rPr>
                <w:rFonts w:ascii="Arial" w:hAnsi="Arial" w:cs="Arial"/>
                <w:color w:val="000000"/>
                <w:sz w:val="16"/>
                <w:szCs w:val="16"/>
              </w:rPr>
              <w:t>7,138,732</w:t>
            </w:r>
          </w:p>
        </w:tc>
      </w:tr>
      <w:tr w:rsidR="004817A3" w14:paraId="4E006FF3" w14:textId="77777777" w:rsidTr="004817A3">
        <w:trPr>
          <w:trHeight w:hRule="exact" w:val="225"/>
        </w:trPr>
        <w:tc>
          <w:tcPr>
            <w:tcW w:w="1700" w:type="dxa"/>
            <w:vMerge/>
            <w:tcBorders>
              <w:top w:val="nil"/>
              <w:left w:val="nil"/>
              <w:bottom w:val="nil"/>
              <w:right w:val="nil"/>
            </w:tcBorders>
            <w:vAlign w:val="center"/>
            <w:hideMark/>
          </w:tcPr>
          <w:p w14:paraId="4E9B30E8" w14:textId="77777777" w:rsidR="004817A3" w:rsidRDefault="004817A3" w:rsidP="004817A3">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2B006C7" w14:textId="77777777" w:rsidR="004817A3" w:rsidRDefault="004817A3" w:rsidP="004817A3">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1,677,264</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600D99C" w14:textId="158BC4AC" w:rsidR="004817A3" w:rsidRDefault="001B1118" w:rsidP="004817A3">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09A8FCEF" w14:textId="77777777" w:rsidR="004817A3" w:rsidRDefault="004817A3" w:rsidP="004817A3">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131,439</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32FC0656" w14:textId="03C5014A" w:rsidR="004817A3" w:rsidRDefault="001B1118" w:rsidP="004817A3">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98BDCD9" w14:textId="77777777" w:rsidR="004817A3" w:rsidRDefault="004817A3" w:rsidP="004817A3">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1,000</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55A42EDF" w14:textId="77777777" w:rsidR="004817A3" w:rsidRDefault="004817A3" w:rsidP="004817A3">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4,876,452</w:t>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16A70A24" w14:textId="221E6AE9" w:rsidR="004817A3" w:rsidRDefault="001B1118" w:rsidP="004817A3">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213CB47D" w14:textId="621769DF" w:rsidR="004817A3" w:rsidRDefault="001B1118" w:rsidP="004817A3">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30E4D5BC" w14:textId="77777777" w:rsidR="004817A3" w:rsidRDefault="004817A3" w:rsidP="004817A3">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371,833</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5E85B39" w14:textId="77777777" w:rsidR="004817A3" w:rsidRDefault="004817A3" w:rsidP="004817A3">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7,057,988</w:t>
            </w:r>
          </w:p>
        </w:tc>
      </w:tr>
      <w:tr w:rsidR="00196CD3" w14:paraId="3501D6DF" w14:textId="77777777" w:rsidTr="004817A3">
        <w:trPr>
          <w:trHeight w:hRule="exact" w:val="225"/>
        </w:trPr>
        <w:tc>
          <w:tcPr>
            <w:tcW w:w="170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01D399BE" w14:textId="77777777" w:rsidR="004817A3" w:rsidRDefault="004817A3" w:rsidP="004817A3">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2DBDC70C" w14:textId="77777777" w:rsidR="004817A3" w:rsidRDefault="004817A3" w:rsidP="004817A3">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6489D39A" w14:textId="77777777" w:rsidR="004817A3" w:rsidRDefault="004817A3" w:rsidP="004817A3">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1687AD4A" w14:textId="77777777" w:rsidR="004817A3" w:rsidRDefault="004817A3" w:rsidP="004817A3">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6E0FAA66" w14:textId="77777777" w:rsidR="004817A3" w:rsidRDefault="004817A3" w:rsidP="004817A3">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6A0905EF" w14:textId="77777777" w:rsidR="004817A3" w:rsidRDefault="004817A3" w:rsidP="004817A3">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77359DD4" w14:textId="77777777" w:rsidR="004817A3" w:rsidRDefault="004817A3" w:rsidP="004817A3">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82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5EF4BF75" w14:textId="77777777" w:rsidR="004817A3" w:rsidRDefault="004817A3" w:rsidP="004817A3">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0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6E61C5A4" w14:textId="77777777" w:rsidR="004817A3" w:rsidRDefault="004817A3" w:rsidP="004817A3">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37E81220" w14:textId="77777777" w:rsidR="004817A3" w:rsidRDefault="004817A3" w:rsidP="004817A3">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5D0C1EAE" w14:textId="77777777" w:rsidR="004817A3" w:rsidRDefault="004817A3" w:rsidP="004817A3">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196CD3" w14:paraId="7E0CB5CF" w14:textId="77777777" w:rsidTr="004817A3">
        <w:trPr>
          <w:trHeight w:hRule="exact" w:val="225"/>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229D04CD" w14:textId="77777777" w:rsidR="004817A3" w:rsidRDefault="004817A3" w:rsidP="004817A3">
            <w:pPr>
              <w:spacing w:before="0" w:after="0" w:line="240" w:lineRule="auto"/>
              <w:rPr>
                <w:rFonts w:ascii="Arial" w:hAnsi="Arial" w:cs="Arial"/>
                <w:color w:val="000000"/>
                <w:sz w:val="16"/>
                <w:szCs w:val="16"/>
              </w:rPr>
            </w:pPr>
            <w:r>
              <w:rPr>
                <w:rFonts w:ascii="Arial" w:hAnsi="Arial" w:cs="Arial"/>
                <w:color w:val="000000"/>
                <w:sz w:val="16"/>
                <w:szCs w:val="16"/>
              </w:rPr>
              <w:t>Outcome 2</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CCDF380" w14:textId="77777777" w:rsidR="004817A3" w:rsidRDefault="004817A3" w:rsidP="004817A3">
            <w:pPr>
              <w:spacing w:before="0" w:after="0" w:line="240" w:lineRule="auto"/>
              <w:jc w:val="right"/>
              <w:rPr>
                <w:rFonts w:ascii="Arial" w:hAnsi="Arial" w:cs="Arial"/>
                <w:color w:val="000000"/>
                <w:sz w:val="16"/>
                <w:szCs w:val="16"/>
              </w:rPr>
            </w:pPr>
            <w:r>
              <w:rPr>
                <w:rFonts w:ascii="Arial" w:hAnsi="Arial" w:cs="Arial"/>
                <w:color w:val="000000"/>
                <w:sz w:val="16"/>
                <w:szCs w:val="16"/>
              </w:rPr>
              <w:t>517,093</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4037D33" w14:textId="7DC6B8AE" w:rsidR="004817A3" w:rsidRDefault="001B1118" w:rsidP="004817A3">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14E6BF35" w14:textId="0612DB42" w:rsidR="004817A3" w:rsidRDefault="001B1118" w:rsidP="004817A3">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73421823" w14:textId="62E39A2E" w:rsidR="004817A3" w:rsidRDefault="001B1118" w:rsidP="004817A3">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9A4E648" w14:textId="76A517D3" w:rsidR="004817A3" w:rsidRDefault="001B1118" w:rsidP="004817A3">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562343D4" w14:textId="77777777" w:rsidR="004817A3" w:rsidRDefault="004817A3" w:rsidP="004817A3">
            <w:pPr>
              <w:spacing w:before="0" w:after="0" w:line="240" w:lineRule="auto"/>
              <w:jc w:val="right"/>
              <w:rPr>
                <w:rFonts w:ascii="Arial" w:hAnsi="Arial" w:cs="Arial"/>
                <w:color w:val="000000"/>
                <w:sz w:val="16"/>
                <w:szCs w:val="16"/>
              </w:rPr>
            </w:pPr>
            <w:r>
              <w:rPr>
                <w:rFonts w:ascii="Arial" w:hAnsi="Arial" w:cs="Arial"/>
                <w:color w:val="000000"/>
                <w:sz w:val="16"/>
                <w:szCs w:val="16"/>
              </w:rPr>
              <w:t>750</w:t>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21EDF688" w14:textId="4DB02A06" w:rsidR="004817A3" w:rsidRDefault="001B1118" w:rsidP="004817A3">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41178311" w14:textId="6054CF2A" w:rsidR="004817A3" w:rsidRDefault="001B1118" w:rsidP="004817A3">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3E0BFDD7" w14:textId="77777777" w:rsidR="004817A3" w:rsidRDefault="004817A3" w:rsidP="004817A3">
            <w:pPr>
              <w:spacing w:before="0" w:after="0" w:line="240" w:lineRule="auto"/>
              <w:jc w:val="right"/>
              <w:rPr>
                <w:rFonts w:ascii="Arial" w:hAnsi="Arial" w:cs="Arial"/>
                <w:color w:val="000000"/>
                <w:sz w:val="16"/>
                <w:szCs w:val="16"/>
              </w:rPr>
            </w:pPr>
            <w:r>
              <w:rPr>
                <w:rFonts w:ascii="Arial" w:hAnsi="Arial" w:cs="Arial"/>
                <w:color w:val="000000"/>
                <w:sz w:val="16"/>
                <w:szCs w:val="16"/>
              </w:rPr>
              <w:t>2,100</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D15F2B3" w14:textId="77777777" w:rsidR="004817A3" w:rsidRDefault="004817A3" w:rsidP="004817A3">
            <w:pPr>
              <w:spacing w:before="0" w:after="0" w:line="240" w:lineRule="auto"/>
              <w:jc w:val="right"/>
              <w:rPr>
                <w:rFonts w:ascii="Arial" w:hAnsi="Arial" w:cs="Arial"/>
                <w:color w:val="000000"/>
                <w:sz w:val="16"/>
                <w:szCs w:val="16"/>
              </w:rPr>
            </w:pPr>
            <w:r>
              <w:rPr>
                <w:rFonts w:ascii="Arial" w:hAnsi="Arial" w:cs="Arial"/>
                <w:color w:val="000000"/>
                <w:sz w:val="16"/>
                <w:szCs w:val="16"/>
              </w:rPr>
              <w:t>519,943</w:t>
            </w:r>
          </w:p>
        </w:tc>
      </w:tr>
      <w:tr w:rsidR="004817A3" w14:paraId="46E5049C" w14:textId="77777777" w:rsidTr="004817A3">
        <w:trPr>
          <w:trHeight w:hRule="exact" w:val="225"/>
        </w:trPr>
        <w:tc>
          <w:tcPr>
            <w:tcW w:w="1700" w:type="dxa"/>
            <w:vMerge/>
            <w:tcBorders>
              <w:top w:val="nil"/>
              <w:left w:val="nil"/>
              <w:bottom w:val="nil"/>
              <w:right w:val="nil"/>
            </w:tcBorders>
            <w:vAlign w:val="center"/>
            <w:hideMark/>
          </w:tcPr>
          <w:p w14:paraId="48A7BEE9" w14:textId="77777777" w:rsidR="004817A3" w:rsidRDefault="004817A3" w:rsidP="004817A3">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653BC18" w14:textId="77777777" w:rsidR="004817A3" w:rsidRDefault="004817A3" w:rsidP="004817A3">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558,008</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563E18D" w14:textId="7B98A9F9" w:rsidR="004817A3" w:rsidRDefault="001B1118" w:rsidP="004817A3">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53D0A93A" w14:textId="479C0C6C" w:rsidR="004817A3" w:rsidRDefault="001B1118" w:rsidP="004817A3">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06F8E918" w14:textId="26227DC6" w:rsidR="004817A3" w:rsidRDefault="001B1118" w:rsidP="004817A3">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612FB17" w14:textId="72A6B985" w:rsidR="004817A3" w:rsidRDefault="001B1118" w:rsidP="004817A3">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71374BC3" w14:textId="77777777" w:rsidR="004817A3" w:rsidRDefault="004817A3" w:rsidP="004817A3">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750</w:t>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716270B2" w14:textId="7D040A55" w:rsidR="004817A3" w:rsidRDefault="001B1118" w:rsidP="004817A3">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688A5C6A" w14:textId="5D64B897" w:rsidR="004817A3" w:rsidRDefault="001B1118" w:rsidP="004817A3">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1F08432C" w14:textId="77777777" w:rsidR="004817A3" w:rsidRDefault="004817A3" w:rsidP="004817A3">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2,100</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B05C1B5" w14:textId="77777777" w:rsidR="004817A3" w:rsidRDefault="004817A3" w:rsidP="004817A3">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560,858</w:t>
            </w:r>
          </w:p>
        </w:tc>
      </w:tr>
      <w:tr w:rsidR="00196CD3" w14:paraId="62CDA790" w14:textId="77777777" w:rsidTr="004817A3">
        <w:trPr>
          <w:trHeight w:hRule="exact" w:val="225"/>
        </w:trPr>
        <w:tc>
          <w:tcPr>
            <w:tcW w:w="170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5AEEB5ED" w14:textId="77777777" w:rsidR="004817A3" w:rsidRDefault="004817A3" w:rsidP="004817A3">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12C63C76" w14:textId="77777777" w:rsidR="004817A3" w:rsidRDefault="004817A3" w:rsidP="004817A3">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5A0A3BE7" w14:textId="77777777" w:rsidR="004817A3" w:rsidRDefault="004817A3" w:rsidP="004817A3">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55A9003B" w14:textId="77777777" w:rsidR="004817A3" w:rsidRDefault="004817A3" w:rsidP="004817A3">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4F7AC62D" w14:textId="77777777" w:rsidR="004817A3" w:rsidRDefault="004817A3" w:rsidP="004817A3">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34119805" w14:textId="77777777" w:rsidR="004817A3" w:rsidRDefault="004817A3" w:rsidP="004817A3">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2201D255" w14:textId="77777777" w:rsidR="004817A3" w:rsidRDefault="004817A3" w:rsidP="004817A3">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82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3AEECA8A" w14:textId="77777777" w:rsidR="004817A3" w:rsidRDefault="004817A3" w:rsidP="004817A3">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0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75DCEACB" w14:textId="77777777" w:rsidR="004817A3" w:rsidRDefault="004817A3" w:rsidP="004817A3">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372865B5" w14:textId="77777777" w:rsidR="004817A3" w:rsidRDefault="004817A3" w:rsidP="004817A3">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23D2A341" w14:textId="77777777" w:rsidR="004817A3" w:rsidRDefault="004817A3" w:rsidP="004817A3">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196CD3" w14:paraId="379C4C8F" w14:textId="77777777" w:rsidTr="004817A3">
        <w:trPr>
          <w:trHeight w:hRule="exact" w:val="225"/>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06A22CF0" w14:textId="77777777" w:rsidR="004817A3" w:rsidRDefault="004817A3" w:rsidP="004817A3">
            <w:pPr>
              <w:spacing w:before="0" w:after="0" w:line="240" w:lineRule="auto"/>
              <w:rPr>
                <w:rFonts w:ascii="Arial" w:hAnsi="Arial" w:cs="Arial"/>
                <w:color w:val="000000"/>
                <w:sz w:val="16"/>
                <w:szCs w:val="16"/>
              </w:rPr>
            </w:pPr>
            <w:r>
              <w:rPr>
                <w:rFonts w:ascii="Arial" w:hAnsi="Arial" w:cs="Arial"/>
                <w:color w:val="000000"/>
                <w:sz w:val="16"/>
                <w:szCs w:val="16"/>
              </w:rPr>
              <w:t>Outcome 3</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6A29CB3" w14:textId="77777777" w:rsidR="004817A3" w:rsidRDefault="004817A3" w:rsidP="004817A3">
            <w:pPr>
              <w:spacing w:before="0" w:after="0" w:line="240" w:lineRule="auto"/>
              <w:jc w:val="right"/>
              <w:rPr>
                <w:rFonts w:ascii="Arial" w:hAnsi="Arial" w:cs="Arial"/>
                <w:color w:val="000000"/>
                <w:sz w:val="16"/>
                <w:szCs w:val="16"/>
              </w:rPr>
            </w:pPr>
            <w:r>
              <w:rPr>
                <w:rFonts w:ascii="Arial" w:hAnsi="Arial" w:cs="Arial"/>
                <w:color w:val="000000"/>
                <w:sz w:val="16"/>
                <w:szCs w:val="16"/>
              </w:rPr>
              <w:t>185,359</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7624AA0" w14:textId="3629C4C6" w:rsidR="004817A3" w:rsidRDefault="001B1118" w:rsidP="004817A3">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10D5E6E5" w14:textId="5EAEF0B5" w:rsidR="004817A3" w:rsidRDefault="001B1118" w:rsidP="004817A3">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7907A1F3" w14:textId="77C76B44" w:rsidR="004817A3" w:rsidRDefault="001B1118" w:rsidP="004817A3">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4DCE169" w14:textId="77777777" w:rsidR="004817A3" w:rsidRDefault="004817A3" w:rsidP="004817A3">
            <w:pPr>
              <w:spacing w:before="0" w:after="0" w:line="240" w:lineRule="auto"/>
              <w:jc w:val="right"/>
              <w:rPr>
                <w:rFonts w:ascii="Arial" w:hAnsi="Arial" w:cs="Arial"/>
                <w:color w:val="000000"/>
                <w:sz w:val="16"/>
                <w:szCs w:val="16"/>
              </w:rPr>
            </w:pPr>
            <w:r>
              <w:rPr>
                <w:rFonts w:ascii="Arial" w:hAnsi="Arial" w:cs="Arial"/>
                <w:color w:val="000000"/>
                <w:sz w:val="16"/>
                <w:szCs w:val="16"/>
              </w:rPr>
              <w:t>40,098</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18C055FC" w14:textId="7B90A895" w:rsidR="004817A3" w:rsidRDefault="001B1118" w:rsidP="004817A3">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25AF5A0C" w14:textId="5A73C3B2" w:rsidR="004817A3" w:rsidRDefault="001B1118" w:rsidP="004817A3">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531E4C5C" w14:textId="5190D4A2" w:rsidR="004817A3" w:rsidRDefault="001B1118" w:rsidP="004817A3">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4C6442A2" w14:textId="2153014C" w:rsidR="004817A3" w:rsidRDefault="001B1118" w:rsidP="004817A3">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D5D1931" w14:textId="77777777" w:rsidR="004817A3" w:rsidRDefault="004817A3" w:rsidP="004817A3">
            <w:pPr>
              <w:spacing w:before="0" w:after="0" w:line="240" w:lineRule="auto"/>
              <w:jc w:val="right"/>
              <w:rPr>
                <w:rFonts w:ascii="Arial" w:hAnsi="Arial" w:cs="Arial"/>
                <w:color w:val="000000"/>
                <w:sz w:val="16"/>
                <w:szCs w:val="16"/>
              </w:rPr>
            </w:pPr>
            <w:r>
              <w:rPr>
                <w:rFonts w:ascii="Arial" w:hAnsi="Arial" w:cs="Arial"/>
                <w:color w:val="000000"/>
                <w:sz w:val="16"/>
                <w:szCs w:val="16"/>
              </w:rPr>
              <w:t>225,457</w:t>
            </w:r>
          </w:p>
        </w:tc>
      </w:tr>
      <w:tr w:rsidR="004817A3" w14:paraId="26F1DAC5" w14:textId="77777777" w:rsidTr="004817A3">
        <w:trPr>
          <w:trHeight w:hRule="exact" w:val="225"/>
        </w:trPr>
        <w:tc>
          <w:tcPr>
            <w:tcW w:w="1700" w:type="dxa"/>
            <w:vMerge/>
            <w:tcBorders>
              <w:top w:val="nil"/>
              <w:left w:val="nil"/>
              <w:bottom w:val="nil"/>
              <w:right w:val="nil"/>
            </w:tcBorders>
            <w:vAlign w:val="center"/>
            <w:hideMark/>
          </w:tcPr>
          <w:p w14:paraId="0231E90A" w14:textId="77777777" w:rsidR="004817A3" w:rsidRDefault="004817A3" w:rsidP="004817A3">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FC5C500" w14:textId="77777777" w:rsidR="004817A3" w:rsidRDefault="004817A3" w:rsidP="004817A3">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179,446</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1237CD2" w14:textId="3A3C9DF9" w:rsidR="004817A3" w:rsidRDefault="001B1118" w:rsidP="004817A3">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797883BD" w14:textId="074227FF" w:rsidR="004817A3" w:rsidRDefault="001B1118" w:rsidP="004817A3">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1F62E8D1" w14:textId="2FBCB78D" w:rsidR="004817A3" w:rsidRDefault="001B1118" w:rsidP="004817A3">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08A56D8" w14:textId="77777777" w:rsidR="004817A3" w:rsidRDefault="004817A3" w:rsidP="004817A3">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39,698</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463269CB" w14:textId="56FBEBFC" w:rsidR="004817A3" w:rsidRDefault="001B1118" w:rsidP="004817A3">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17117BF9" w14:textId="20FF86A2" w:rsidR="004817A3" w:rsidRDefault="001B1118" w:rsidP="004817A3">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14CDB02A" w14:textId="00AD881A" w:rsidR="004817A3" w:rsidRDefault="001B1118" w:rsidP="004817A3">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31EBF148" w14:textId="02A3441B" w:rsidR="004817A3" w:rsidRDefault="001B1118" w:rsidP="004817A3">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3942F92" w14:textId="77777777" w:rsidR="004817A3" w:rsidRDefault="004817A3" w:rsidP="004817A3">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219,144</w:t>
            </w:r>
          </w:p>
        </w:tc>
      </w:tr>
      <w:tr w:rsidR="00196CD3" w14:paraId="7DF54BED" w14:textId="77777777" w:rsidTr="004817A3">
        <w:trPr>
          <w:trHeight w:hRule="exact" w:val="225"/>
        </w:trPr>
        <w:tc>
          <w:tcPr>
            <w:tcW w:w="170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27626C2B" w14:textId="77777777" w:rsidR="004817A3" w:rsidRDefault="004817A3" w:rsidP="004817A3">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05DC74BB" w14:textId="77777777" w:rsidR="004817A3" w:rsidRDefault="004817A3" w:rsidP="004817A3">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7576EBDE" w14:textId="77777777" w:rsidR="004817A3" w:rsidRDefault="004817A3" w:rsidP="004817A3">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6E439DDB" w14:textId="77777777" w:rsidR="004817A3" w:rsidRDefault="004817A3" w:rsidP="004817A3">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330BBE4A" w14:textId="77777777" w:rsidR="004817A3" w:rsidRDefault="004817A3" w:rsidP="004817A3">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648FEDBB" w14:textId="77777777" w:rsidR="004817A3" w:rsidRDefault="004817A3" w:rsidP="004817A3">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009FF867" w14:textId="77777777" w:rsidR="004817A3" w:rsidRDefault="004817A3" w:rsidP="004817A3">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82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14093640" w14:textId="77777777" w:rsidR="004817A3" w:rsidRDefault="004817A3" w:rsidP="004817A3">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0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4072FCE2" w14:textId="77777777" w:rsidR="004817A3" w:rsidRDefault="004817A3" w:rsidP="004817A3">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165C41F5" w14:textId="77777777" w:rsidR="004817A3" w:rsidRDefault="004817A3" w:rsidP="004817A3">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6C5B19AF" w14:textId="77777777" w:rsidR="004817A3" w:rsidRDefault="004817A3" w:rsidP="004817A3">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196CD3" w14:paraId="62F39D5C" w14:textId="77777777" w:rsidTr="004817A3">
        <w:trPr>
          <w:trHeight w:hRule="exact" w:val="225"/>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466EBEF4" w14:textId="77777777" w:rsidR="004817A3" w:rsidRDefault="004817A3" w:rsidP="004817A3">
            <w:pPr>
              <w:spacing w:before="0" w:after="0" w:line="240" w:lineRule="auto"/>
              <w:rPr>
                <w:rFonts w:ascii="Arial" w:hAnsi="Arial" w:cs="Arial"/>
                <w:color w:val="000000"/>
                <w:sz w:val="16"/>
                <w:szCs w:val="16"/>
              </w:rPr>
            </w:pPr>
            <w:r>
              <w:rPr>
                <w:rFonts w:ascii="Arial" w:hAnsi="Arial" w:cs="Arial"/>
                <w:color w:val="000000"/>
                <w:sz w:val="16"/>
                <w:szCs w:val="16"/>
              </w:rPr>
              <w:t>Equity Injections</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1A07A39" w14:textId="40E7BBEB" w:rsidR="004817A3" w:rsidRDefault="001B1118" w:rsidP="004817A3">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47D9F8C" w14:textId="77777777" w:rsidR="004817A3" w:rsidRDefault="004817A3" w:rsidP="004817A3">
            <w:pPr>
              <w:spacing w:before="0" w:after="0" w:line="240" w:lineRule="auto"/>
              <w:jc w:val="right"/>
              <w:rPr>
                <w:rFonts w:ascii="Arial" w:hAnsi="Arial" w:cs="Arial"/>
                <w:color w:val="000000"/>
                <w:sz w:val="16"/>
                <w:szCs w:val="16"/>
              </w:rPr>
            </w:pPr>
            <w:r>
              <w:rPr>
                <w:rFonts w:ascii="Arial" w:hAnsi="Arial" w:cs="Arial"/>
                <w:color w:val="000000"/>
                <w:sz w:val="16"/>
                <w:szCs w:val="16"/>
              </w:rPr>
              <w:t>142,112</w:t>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025E723D" w14:textId="2DAA6DF2" w:rsidR="004817A3" w:rsidRDefault="001B1118" w:rsidP="004817A3">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7C51405C" w14:textId="45C3255B" w:rsidR="004817A3" w:rsidRDefault="001B1118" w:rsidP="004817A3">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41EFE16" w14:textId="5563665D" w:rsidR="004817A3" w:rsidRDefault="001B1118" w:rsidP="004817A3">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44067BB7" w14:textId="77818A9A" w:rsidR="004817A3" w:rsidRDefault="001B1118" w:rsidP="004817A3">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47C500A2" w14:textId="3D44BE01" w:rsidR="004817A3" w:rsidRDefault="001B1118" w:rsidP="004817A3">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6BB628EE" w14:textId="78EA779F" w:rsidR="004817A3" w:rsidRDefault="001B1118" w:rsidP="004817A3">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464D29BF" w14:textId="40E85623" w:rsidR="004817A3" w:rsidRDefault="001B1118" w:rsidP="004817A3">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94764D2" w14:textId="77777777" w:rsidR="004817A3" w:rsidRDefault="004817A3" w:rsidP="004817A3">
            <w:pPr>
              <w:spacing w:before="0" w:after="0" w:line="240" w:lineRule="auto"/>
              <w:jc w:val="right"/>
              <w:rPr>
                <w:rFonts w:ascii="Arial" w:hAnsi="Arial" w:cs="Arial"/>
                <w:color w:val="000000"/>
                <w:sz w:val="16"/>
                <w:szCs w:val="16"/>
              </w:rPr>
            </w:pPr>
            <w:r>
              <w:rPr>
                <w:rFonts w:ascii="Arial" w:hAnsi="Arial" w:cs="Arial"/>
                <w:color w:val="000000"/>
                <w:sz w:val="16"/>
                <w:szCs w:val="16"/>
              </w:rPr>
              <w:t>142,112</w:t>
            </w:r>
          </w:p>
        </w:tc>
      </w:tr>
      <w:tr w:rsidR="004817A3" w14:paraId="06DC0AF8" w14:textId="77777777" w:rsidTr="004817A3">
        <w:trPr>
          <w:trHeight w:hRule="exact" w:val="225"/>
        </w:trPr>
        <w:tc>
          <w:tcPr>
            <w:tcW w:w="1700" w:type="dxa"/>
            <w:vMerge/>
            <w:tcBorders>
              <w:top w:val="nil"/>
              <w:left w:val="nil"/>
              <w:bottom w:val="nil"/>
              <w:right w:val="nil"/>
            </w:tcBorders>
            <w:vAlign w:val="center"/>
            <w:hideMark/>
          </w:tcPr>
          <w:p w14:paraId="36E8C0CB" w14:textId="77777777" w:rsidR="004817A3" w:rsidRDefault="004817A3" w:rsidP="004817A3">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A38F494" w14:textId="47A17D98" w:rsidR="004817A3" w:rsidRDefault="001B1118" w:rsidP="004817A3">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60B9A86" w14:textId="77777777" w:rsidR="004817A3" w:rsidRDefault="004817A3" w:rsidP="004817A3">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177,265</w:t>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5633C877" w14:textId="7C6D826F" w:rsidR="004817A3" w:rsidRDefault="001B1118" w:rsidP="004817A3">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1B9E6981" w14:textId="64A69033" w:rsidR="004817A3" w:rsidRDefault="001B1118" w:rsidP="004817A3">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7423F66" w14:textId="6C3AD39A" w:rsidR="004817A3" w:rsidRDefault="001B1118" w:rsidP="004817A3">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3386F51C" w14:textId="243F7375" w:rsidR="004817A3" w:rsidRDefault="001B1118" w:rsidP="004817A3">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5B7610D5" w14:textId="0ED8AFA4" w:rsidR="004817A3" w:rsidRDefault="001B1118" w:rsidP="004817A3">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5B70972A" w14:textId="32B47A0B" w:rsidR="004817A3" w:rsidRDefault="001B1118" w:rsidP="004817A3">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096413A8" w14:textId="28870222" w:rsidR="004817A3" w:rsidRDefault="001B1118" w:rsidP="004817A3">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F52CF00" w14:textId="77777777" w:rsidR="004817A3" w:rsidRDefault="004817A3" w:rsidP="004817A3">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177,265</w:t>
            </w:r>
          </w:p>
        </w:tc>
      </w:tr>
      <w:tr w:rsidR="00196CD3" w14:paraId="0D4E7F6E" w14:textId="77777777" w:rsidTr="004817A3">
        <w:trPr>
          <w:trHeight w:hRule="exact" w:val="225"/>
        </w:trPr>
        <w:tc>
          <w:tcPr>
            <w:tcW w:w="170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429D8903" w14:textId="77777777" w:rsidR="004817A3" w:rsidRDefault="004817A3" w:rsidP="004817A3">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309E056B" w14:textId="77777777" w:rsidR="004817A3" w:rsidRDefault="004817A3" w:rsidP="004817A3">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39429EBB" w14:textId="77777777" w:rsidR="004817A3" w:rsidRDefault="004817A3" w:rsidP="004817A3">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4BD04300" w14:textId="77777777" w:rsidR="004817A3" w:rsidRDefault="004817A3" w:rsidP="004817A3">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0FA73364" w14:textId="77777777" w:rsidR="004817A3" w:rsidRDefault="004817A3" w:rsidP="004817A3">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1C6B3562" w14:textId="77777777" w:rsidR="004817A3" w:rsidRDefault="004817A3" w:rsidP="004817A3">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57EBB0F7" w14:textId="77777777" w:rsidR="004817A3" w:rsidRDefault="004817A3" w:rsidP="004817A3">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82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07F0CEB2" w14:textId="77777777" w:rsidR="004817A3" w:rsidRDefault="004817A3" w:rsidP="004817A3">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0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3C3649C6" w14:textId="77777777" w:rsidR="004817A3" w:rsidRDefault="004817A3" w:rsidP="004817A3">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09B8F2DF" w14:textId="77777777" w:rsidR="004817A3" w:rsidRDefault="004817A3" w:rsidP="004817A3">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174A027F" w14:textId="77777777" w:rsidR="004817A3" w:rsidRDefault="004817A3" w:rsidP="004817A3">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196CD3" w14:paraId="7A6D1BE1" w14:textId="77777777" w:rsidTr="004817A3">
        <w:trPr>
          <w:trHeight w:hRule="exact" w:val="227"/>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177B68C5" w14:textId="77777777" w:rsidR="004817A3" w:rsidRDefault="004817A3" w:rsidP="004817A3">
            <w:pPr>
              <w:spacing w:before="0" w:after="0" w:line="240" w:lineRule="auto"/>
              <w:rPr>
                <w:rFonts w:ascii="Arial" w:hAnsi="Arial" w:cs="Arial"/>
                <w:color w:val="000000"/>
                <w:sz w:val="16"/>
                <w:szCs w:val="16"/>
              </w:rPr>
            </w:pPr>
            <w:r>
              <w:rPr>
                <w:rFonts w:ascii="Arial" w:hAnsi="Arial" w:cs="Arial"/>
                <w:color w:val="000000"/>
                <w:sz w:val="16"/>
                <w:szCs w:val="16"/>
              </w:rPr>
              <w:t>Administered Assets and Liabilities</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46EFDD1" w14:textId="154D9901" w:rsidR="004817A3" w:rsidRDefault="001B1118" w:rsidP="004817A3">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10C3A3A" w14:textId="032391F2" w:rsidR="004817A3" w:rsidRDefault="001B1118" w:rsidP="004817A3">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2D22B44A" w14:textId="25A0E380" w:rsidR="004817A3" w:rsidRDefault="001B1118" w:rsidP="004817A3">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276B3FF8" w14:textId="6371895B" w:rsidR="004817A3" w:rsidRDefault="001B1118" w:rsidP="004817A3">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881D2B3" w14:textId="050D563E" w:rsidR="004817A3" w:rsidRDefault="001B1118" w:rsidP="004817A3">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077D136B" w14:textId="2E6CEC6B" w:rsidR="004817A3" w:rsidRDefault="001B1118" w:rsidP="004817A3">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645EA30C" w14:textId="2B8CB07D" w:rsidR="004817A3" w:rsidRDefault="001B1118" w:rsidP="004817A3">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1DA1DF86" w14:textId="77777777" w:rsidR="004817A3" w:rsidRDefault="004817A3" w:rsidP="004817A3">
            <w:pPr>
              <w:spacing w:before="0" w:after="0" w:line="240" w:lineRule="auto"/>
              <w:jc w:val="right"/>
              <w:rPr>
                <w:rFonts w:ascii="Arial" w:hAnsi="Arial" w:cs="Arial"/>
                <w:color w:val="000000"/>
                <w:sz w:val="16"/>
                <w:szCs w:val="16"/>
              </w:rPr>
            </w:pPr>
            <w:r>
              <w:rPr>
                <w:rFonts w:ascii="Arial" w:hAnsi="Arial" w:cs="Arial"/>
                <w:color w:val="000000"/>
                <w:sz w:val="16"/>
                <w:szCs w:val="16"/>
              </w:rPr>
              <w:t>36,500</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6608DB30" w14:textId="7FE3B5AB" w:rsidR="004817A3" w:rsidRDefault="001B1118" w:rsidP="004817A3">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CCDB386" w14:textId="77777777" w:rsidR="004817A3" w:rsidRDefault="004817A3" w:rsidP="004817A3">
            <w:pPr>
              <w:spacing w:before="0" w:after="0" w:line="240" w:lineRule="auto"/>
              <w:jc w:val="right"/>
              <w:rPr>
                <w:rFonts w:ascii="Arial" w:hAnsi="Arial" w:cs="Arial"/>
                <w:color w:val="000000"/>
                <w:sz w:val="16"/>
                <w:szCs w:val="16"/>
              </w:rPr>
            </w:pPr>
            <w:r>
              <w:rPr>
                <w:rFonts w:ascii="Arial" w:hAnsi="Arial" w:cs="Arial"/>
                <w:color w:val="000000"/>
                <w:sz w:val="16"/>
                <w:szCs w:val="16"/>
              </w:rPr>
              <w:t>36,500</w:t>
            </w:r>
          </w:p>
        </w:tc>
      </w:tr>
      <w:tr w:rsidR="004817A3" w14:paraId="54FDDED9" w14:textId="77777777" w:rsidTr="004817A3">
        <w:trPr>
          <w:trHeight w:hRule="exact" w:val="227"/>
        </w:trPr>
        <w:tc>
          <w:tcPr>
            <w:tcW w:w="1700" w:type="dxa"/>
            <w:vMerge/>
            <w:tcBorders>
              <w:top w:val="nil"/>
              <w:left w:val="nil"/>
              <w:bottom w:val="nil"/>
              <w:right w:val="nil"/>
            </w:tcBorders>
            <w:vAlign w:val="center"/>
            <w:hideMark/>
          </w:tcPr>
          <w:p w14:paraId="46D37ED9" w14:textId="77777777" w:rsidR="004817A3" w:rsidRDefault="004817A3" w:rsidP="004817A3">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AB62B44" w14:textId="4318183F" w:rsidR="004817A3" w:rsidRDefault="001B1118" w:rsidP="004817A3">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9A6A0C6" w14:textId="222AFC5F" w:rsidR="004817A3" w:rsidRDefault="001B1118" w:rsidP="004817A3">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0872BA4E" w14:textId="0AE7A08E" w:rsidR="004817A3" w:rsidRDefault="001B1118" w:rsidP="004817A3">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3461E4E1" w14:textId="73162170" w:rsidR="004817A3" w:rsidRDefault="001B1118" w:rsidP="004817A3">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A965B77" w14:textId="31485AC4" w:rsidR="004817A3" w:rsidRDefault="001B1118" w:rsidP="004817A3">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653FA1E5" w14:textId="00D6AE44" w:rsidR="004817A3" w:rsidRDefault="001B1118" w:rsidP="004817A3">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5532BAD6" w14:textId="5149C7FF" w:rsidR="004817A3" w:rsidRDefault="001B1118" w:rsidP="004817A3">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16368C1F" w14:textId="77777777" w:rsidR="004817A3" w:rsidRDefault="004817A3" w:rsidP="004817A3">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286,932</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45AA35B6" w14:textId="54B06B52" w:rsidR="004817A3" w:rsidRDefault="001B1118" w:rsidP="004817A3">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DDB66A7" w14:textId="77777777" w:rsidR="004817A3" w:rsidRDefault="004817A3" w:rsidP="004817A3">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286,932</w:t>
            </w:r>
          </w:p>
        </w:tc>
      </w:tr>
      <w:tr w:rsidR="00196CD3" w14:paraId="5B530D8C" w14:textId="77777777" w:rsidTr="004817A3">
        <w:trPr>
          <w:trHeight w:hRule="exact" w:val="225"/>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2A5AFDEE" w14:textId="77777777" w:rsidR="004817A3" w:rsidRDefault="004817A3" w:rsidP="004817A3">
            <w:pPr>
              <w:spacing w:before="0" w:after="0" w:line="240" w:lineRule="auto"/>
              <w:rPr>
                <w:rFonts w:ascii="Arial" w:hAnsi="Arial" w:cs="Arial"/>
                <w:color w:val="000000"/>
                <w:sz w:val="16"/>
                <w:szCs w:val="16"/>
              </w:rPr>
            </w:pPr>
            <w:r>
              <w:rPr>
                <w:rFonts w:ascii="Arial" w:hAnsi="Arial" w:cs="Arial"/>
                <w:color w:val="000000"/>
                <w:sz w:val="16"/>
                <w:szCs w:val="16"/>
              </w:rPr>
              <w:t>Total</w:t>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7FCC57CB" w14:textId="77777777" w:rsidR="004817A3" w:rsidRDefault="004817A3" w:rsidP="004817A3">
            <w:pPr>
              <w:spacing w:before="0" w:after="0" w:line="240" w:lineRule="auto"/>
              <w:jc w:val="right"/>
              <w:rPr>
                <w:rFonts w:ascii="Arial" w:hAnsi="Arial" w:cs="Arial"/>
                <w:color w:val="000000"/>
                <w:sz w:val="16"/>
                <w:szCs w:val="16"/>
              </w:rPr>
            </w:pPr>
            <w:r>
              <w:rPr>
                <w:rFonts w:ascii="Arial" w:hAnsi="Arial" w:cs="Arial"/>
                <w:color w:val="000000"/>
                <w:sz w:val="16"/>
                <w:szCs w:val="16"/>
              </w:rPr>
              <w:t>2,411,858</w:t>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5D50F9C2" w14:textId="77777777" w:rsidR="004817A3" w:rsidRDefault="004817A3" w:rsidP="004817A3">
            <w:pPr>
              <w:spacing w:before="0" w:after="0" w:line="240" w:lineRule="auto"/>
              <w:jc w:val="right"/>
              <w:rPr>
                <w:rFonts w:ascii="Arial" w:hAnsi="Arial" w:cs="Arial"/>
                <w:color w:val="000000"/>
                <w:sz w:val="16"/>
                <w:szCs w:val="16"/>
              </w:rPr>
            </w:pPr>
            <w:r>
              <w:rPr>
                <w:rFonts w:ascii="Arial" w:hAnsi="Arial" w:cs="Arial"/>
                <w:color w:val="000000"/>
                <w:sz w:val="16"/>
                <w:szCs w:val="16"/>
              </w:rPr>
              <w:t>142,112</w:t>
            </w:r>
          </w:p>
        </w:tc>
        <w:tc>
          <w:tcPr>
            <w:tcW w:w="9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068A80CA" w14:textId="77777777" w:rsidR="004817A3" w:rsidRDefault="004817A3" w:rsidP="004817A3">
            <w:pPr>
              <w:spacing w:before="0" w:after="0" w:line="240" w:lineRule="auto"/>
              <w:jc w:val="right"/>
              <w:rPr>
                <w:rFonts w:ascii="Arial" w:hAnsi="Arial" w:cs="Arial"/>
                <w:color w:val="000000"/>
                <w:sz w:val="16"/>
                <w:szCs w:val="16"/>
              </w:rPr>
            </w:pPr>
            <w:r>
              <w:rPr>
                <w:rFonts w:ascii="Arial" w:hAnsi="Arial" w:cs="Arial"/>
                <w:color w:val="000000"/>
                <w:sz w:val="16"/>
                <w:szCs w:val="16"/>
              </w:rPr>
              <w:t>131,439</w:t>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0A7B7BC9" w14:textId="4088B155" w:rsidR="004817A3" w:rsidRDefault="001B1118" w:rsidP="004817A3">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3E487C8D" w14:textId="77777777" w:rsidR="004817A3" w:rsidRDefault="004817A3" w:rsidP="004817A3">
            <w:pPr>
              <w:spacing w:before="0" w:after="0" w:line="240" w:lineRule="auto"/>
              <w:jc w:val="right"/>
              <w:rPr>
                <w:rFonts w:ascii="Arial" w:hAnsi="Arial" w:cs="Arial"/>
                <w:color w:val="000000"/>
                <w:sz w:val="16"/>
                <w:szCs w:val="16"/>
              </w:rPr>
            </w:pPr>
            <w:r>
              <w:rPr>
                <w:rFonts w:ascii="Arial" w:hAnsi="Arial" w:cs="Arial"/>
                <w:color w:val="000000"/>
                <w:sz w:val="16"/>
                <w:szCs w:val="16"/>
              </w:rPr>
              <w:t>41,098</w:t>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7DDEFF57" w14:textId="77777777" w:rsidR="004817A3" w:rsidRDefault="004817A3" w:rsidP="004817A3">
            <w:pPr>
              <w:spacing w:before="0" w:after="0" w:line="240" w:lineRule="auto"/>
              <w:jc w:val="right"/>
              <w:rPr>
                <w:rFonts w:ascii="Arial" w:hAnsi="Arial" w:cs="Arial"/>
                <w:color w:val="000000"/>
                <w:sz w:val="16"/>
                <w:szCs w:val="16"/>
              </w:rPr>
            </w:pPr>
            <w:r>
              <w:rPr>
                <w:rFonts w:ascii="Arial" w:hAnsi="Arial" w:cs="Arial"/>
                <w:color w:val="000000"/>
                <w:sz w:val="16"/>
                <w:szCs w:val="16"/>
              </w:rPr>
              <w:t>4,887,445</w:t>
            </w:r>
          </w:p>
        </w:tc>
        <w:tc>
          <w:tcPr>
            <w:tcW w:w="82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6EF6AFCD" w14:textId="665B88A2" w:rsidR="004817A3" w:rsidRDefault="001B1118" w:rsidP="004817A3">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0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08C34DC7" w14:textId="77777777" w:rsidR="004817A3" w:rsidRDefault="004817A3" w:rsidP="004817A3">
            <w:pPr>
              <w:spacing w:before="0" w:after="0" w:line="240" w:lineRule="auto"/>
              <w:jc w:val="right"/>
              <w:rPr>
                <w:rFonts w:ascii="Arial" w:hAnsi="Arial" w:cs="Arial"/>
                <w:color w:val="000000"/>
                <w:sz w:val="16"/>
                <w:szCs w:val="16"/>
              </w:rPr>
            </w:pPr>
            <w:r>
              <w:rPr>
                <w:rFonts w:ascii="Arial" w:hAnsi="Arial" w:cs="Arial"/>
                <w:color w:val="000000"/>
                <w:sz w:val="16"/>
                <w:szCs w:val="16"/>
              </w:rPr>
              <w:t>36,500</w:t>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478B79F9" w14:textId="77777777" w:rsidR="004817A3" w:rsidRDefault="004817A3" w:rsidP="004817A3">
            <w:pPr>
              <w:spacing w:before="0" w:after="0" w:line="240" w:lineRule="auto"/>
              <w:jc w:val="right"/>
              <w:rPr>
                <w:rFonts w:ascii="Arial" w:hAnsi="Arial" w:cs="Arial"/>
                <w:color w:val="000000"/>
                <w:sz w:val="16"/>
                <w:szCs w:val="16"/>
              </w:rPr>
            </w:pPr>
            <w:r>
              <w:rPr>
                <w:rFonts w:ascii="Arial" w:hAnsi="Arial" w:cs="Arial"/>
                <w:color w:val="000000"/>
                <w:sz w:val="16"/>
                <w:szCs w:val="16"/>
              </w:rPr>
              <w:t>412,292</w:t>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4CD32584" w14:textId="77777777" w:rsidR="004817A3" w:rsidRDefault="004817A3" w:rsidP="004817A3">
            <w:pPr>
              <w:spacing w:before="0" w:after="0" w:line="240" w:lineRule="auto"/>
              <w:jc w:val="right"/>
              <w:rPr>
                <w:rFonts w:ascii="Arial" w:hAnsi="Arial" w:cs="Arial"/>
                <w:color w:val="000000"/>
                <w:sz w:val="16"/>
                <w:szCs w:val="16"/>
              </w:rPr>
            </w:pPr>
            <w:r>
              <w:rPr>
                <w:rFonts w:ascii="Arial" w:hAnsi="Arial" w:cs="Arial"/>
                <w:color w:val="000000"/>
                <w:sz w:val="16"/>
                <w:szCs w:val="16"/>
              </w:rPr>
              <w:t>8,062,744</w:t>
            </w:r>
          </w:p>
        </w:tc>
      </w:tr>
      <w:tr w:rsidR="004817A3" w14:paraId="5A42823C" w14:textId="77777777" w:rsidTr="004817A3">
        <w:trPr>
          <w:trHeight w:hRule="exact" w:val="225"/>
        </w:trPr>
        <w:tc>
          <w:tcPr>
            <w:tcW w:w="1700" w:type="dxa"/>
            <w:vMerge/>
            <w:tcBorders>
              <w:top w:val="nil"/>
              <w:left w:val="nil"/>
              <w:bottom w:val="nil"/>
              <w:right w:val="nil"/>
            </w:tcBorders>
            <w:vAlign w:val="center"/>
            <w:hideMark/>
          </w:tcPr>
          <w:p w14:paraId="1C3B9079" w14:textId="77777777" w:rsidR="004817A3" w:rsidRDefault="004817A3" w:rsidP="004817A3">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42238EA" w14:textId="77777777" w:rsidR="004817A3" w:rsidRDefault="004817A3" w:rsidP="004817A3">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2,414,718</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FEE4360" w14:textId="77777777" w:rsidR="004817A3" w:rsidRDefault="004817A3" w:rsidP="004817A3">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177,265</w:t>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129B6F9A" w14:textId="77777777" w:rsidR="004817A3" w:rsidRDefault="004817A3" w:rsidP="004817A3">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131,439</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7015237C" w14:textId="656A2BCC" w:rsidR="004817A3" w:rsidRDefault="001B1118" w:rsidP="004817A3">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5FF4341" w14:textId="77777777" w:rsidR="004817A3" w:rsidRDefault="004817A3" w:rsidP="004817A3">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40,698</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5CC41484" w14:textId="77777777" w:rsidR="004817A3" w:rsidRDefault="004817A3" w:rsidP="004817A3">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4,877,202</w:t>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6953E830" w14:textId="04470EB1" w:rsidR="004817A3" w:rsidRDefault="001B1118" w:rsidP="004817A3">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52FF6A47" w14:textId="77777777" w:rsidR="004817A3" w:rsidRDefault="004817A3" w:rsidP="004817A3">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286,932</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2B9D14C3" w14:textId="77777777" w:rsidR="004817A3" w:rsidRDefault="004817A3" w:rsidP="004817A3">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373,933</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432570E" w14:textId="77777777" w:rsidR="004817A3" w:rsidRDefault="004817A3" w:rsidP="004817A3">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8,302,187</w:t>
            </w:r>
          </w:p>
        </w:tc>
      </w:tr>
      <w:tr w:rsidR="00196CD3" w14:paraId="038339B7" w14:textId="77777777" w:rsidTr="004817A3">
        <w:trPr>
          <w:trHeight w:hRule="exact" w:val="225"/>
        </w:trPr>
        <w:tc>
          <w:tcPr>
            <w:tcW w:w="170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448B22F2" w14:textId="77777777" w:rsidR="004817A3" w:rsidRDefault="004817A3" w:rsidP="004817A3">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28C86E04" w14:textId="77777777" w:rsidR="004817A3" w:rsidRDefault="004817A3" w:rsidP="004817A3">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2C314999" w14:textId="77777777" w:rsidR="004817A3" w:rsidRDefault="004817A3" w:rsidP="004817A3">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79E14A9F" w14:textId="77777777" w:rsidR="004817A3" w:rsidRDefault="004817A3" w:rsidP="004817A3">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52F8A002" w14:textId="77777777" w:rsidR="004817A3" w:rsidRDefault="004817A3" w:rsidP="004817A3">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271F5C72" w14:textId="77777777" w:rsidR="004817A3" w:rsidRDefault="004817A3" w:rsidP="004817A3">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792A5495" w14:textId="77777777" w:rsidR="004817A3" w:rsidRDefault="004817A3" w:rsidP="004817A3">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82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67FBC9CB" w14:textId="77777777" w:rsidR="004817A3" w:rsidRDefault="004817A3" w:rsidP="004817A3">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0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41795FB7" w14:textId="77777777" w:rsidR="004817A3" w:rsidRDefault="004817A3" w:rsidP="004817A3">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6859C9B1" w14:textId="77777777" w:rsidR="004817A3" w:rsidRDefault="004817A3" w:rsidP="004817A3">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579B7FD0" w14:textId="77777777" w:rsidR="004817A3" w:rsidRDefault="004817A3" w:rsidP="004817A3">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196CD3" w14:paraId="519B085D" w14:textId="77777777" w:rsidTr="004817A3">
        <w:trPr>
          <w:trHeight w:val="227"/>
        </w:trPr>
        <w:tc>
          <w:tcPr>
            <w:tcW w:w="1700" w:type="dxa"/>
            <w:tcBorders>
              <w:top w:val="nil"/>
              <w:left w:val="nil"/>
              <w:bottom w:val="nil"/>
              <w:right w:val="nil"/>
            </w:tcBorders>
            <w:shd w:val="clear" w:color="000000" w:fill="FFFFFF"/>
            <w:tcMar>
              <w:top w:w="15" w:type="dxa"/>
              <w:left w:w="15" w:type="dxa"/>
              <w:bottom w:w="0" w:type="dxa"/>
              <w:right w:w="15" w:type="dxa"/>
            </w:tcMar>
            <w:vAlign w:val="bottom"/>
            <w:hideMark/>
          </w:tcPr>
          <w:p w14:paraId="5C49CB37" w14:textId="77777777" w:rsidR="004817A3" w:rsidRDefault="004817A3" w:rsidP="004817A3">
            <w:pPr>
              <w:spacing w:before="0" w:after="0" w:line="240" w:lineRule="auto"/>
              <w:rPr>
                <w:rFonts w:ascii="Arial" w:hAnsi="Arial" w:cs="Arial"/>
                <w:b/>
                <w:bCs/>
                <w:color w:val="000000"/>
                <w:sz w:val="16"/>
                <w:szCs w:val="16"/>
              </w:rPr>
            </w:pPr>
            <w:r>
              <w:rPr>
                <w:rFonts w:ascii="Arial" w:hAnsi="Arial" w:cs="Arial"/>
                <w:b/>
                <w:bCs/>
                <w:color w:val="000000"/>
                <w:sz w:val="16"/>
                <w:szCs w:val="16"/>
              </w:rPr>
              <w:t>Tourism Australia*</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605DD7E" w14:textId="77777777" w:rsidR="004817A3" w:rsidRDefault="004817A3" w:rsidP="004817A3">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A0EDC73" w14:textId="77777777" w:rsidR="004817A3" w:rsidRDefault="004817A3" w:rsidP="004817A3">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272C1207" w14:textId="77777777" w:rsidR="004817A3" w:rsidRDefault="004817A3" w:rsidP="004817A3">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60BC5FE5" w14:textId="77777777" w:rsidR="004817A3" w:rsidRDefault="004817A3" w:rsidP="004817A3">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5B7CDBA" w14:textId="77777777" w:rsidR="004817A3" w:rsidRDefault="004817A3" w:rsidP="004817A3">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675C23DF" w14:textId="77777777" w:rsidR="004817A3" w:rsidRDefault="004817A3" w:rsidP="004817A3">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54D910E8" w14:textId="77777777" w:rsidR="004817A3" w:rsidRDefault="004817A3" w:rsidP="004817A3">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266A6787" w14:textId="77777777" w:rsidR="004817A3" w:rsidRDefault="004817A3" w:rsidP="004817A3">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5B127850" w14:textId="77777777" w:rsidR="004817A3" w:rsidRDefault="004817A3" w:rsidP="004817A3">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E9E7FD5" w14:textId="77777777" w:rsidR="004817A3" w:rsidRDefault="004817A3" w:rsidP="004817A3">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196CD3" w14:paraId="7188B97D" w14:textId="77777777" w:rsidTr="004817A3">
        <w:trPr>
          <w:trHeight w:hRule="exact" w:val="225"/>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439CA689" w14:textId="77777777" w:rsidR="004817A3" w:rsidRDefault="004817A3" w:rsidP="004817A3">
            <w:pPr>
              <w:spacing w:before="0" w:after="0" w:line="240" w:lineRule="auto"/>
              <w:rPr>
                <w:rFonts w:ascii="Arial" w:hAnsi="Arial" w:cs="Arial"/>
                <w:color w:val="000000"/>
                <w:sz w:val="16"/>
                <w:szCs w:val="16"/>
              </w:rPr>
            </w:pPr>
            <w:r>
              <w:rPr>
                <w:rFonts w:ascii="Arial" w:hAnsi="Arial" w:cs="Arial"/>
                <w:color w:val="000000"/>
                <w:sz w:val="16"/>
                <w:szCs w:val="16"/>
              </w:rPr>
              <w:t>Outcome 1</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BADABEF" w14:textId="77777777" w:rsidR="004817A3" w:rsidRDefault="004817A3" w:rsidP="004817A3">
            <w:pPr>
              <w:spacing w:before="0" w:after="0" w:line="240" w:lineRule="auto"/>
              <w:jc w:val="right"/>
              <w:rPr>
                <w:rFonts w:ascii="Arial" w:hAnsi="Arial" w:cs="Arial"/>
                <w:color w:val="000000"/>
                <w:sz w:val="16"/>
                <w:szCs w:val="16"/>
              </w:rPr>
            </w:pPr>
            <w:r>
              <w:rPr>
                <w:rFonts w:ascii="Arial" w:hAnsi="Arial" w:cs="Arial"/>
                <w:color w:val="000000"/>
                <w:sz w:val="16"/>
                <w:szCs w:val="16"/>
              </w:rPr>
              <w:t>153,772</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0A9EBAF" w14:textId="0FCC4247" w:rsidR="004817A3" w:rsidRDefault="001B1118" w:rsidP="004817A3">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11C355CB" w14:textId="77777777" w:rsidR="004817A3" w:rsidRDefault="004817A3" w:rsidP="004817A3">
            <w:pPr>
              <w:spacing w:before="0" w:after="0" w:line="240" w:lineRule="auto"/>
              <w:jc w:val="right"/>
              <w:rPr>
                <w:rFonts w:ascii="Arial" w:hAnsi="Arial" w:cs="Arial"/>
                <w:color w:val="000000"/>
                <w:sz w:val="16"/>
                <w:szCs w:val="16"/>
              </w:rPr>
            </w:pPr>
            <w:r>
              <w:rPr>
                <w:rFonts w:ascii="Arial" w:hAnsi="Arial" w:cs="Arial"/>
                <w:color w:val="000000"/>
                <w:sz w:val="16"/>
                <w:szCs w:val="16"/>
              </w:rPr>
              <w:t>42,123</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0DBF0F96" w14:textId="5A7062EE" w:rsidR="004817A3" w:rsidRDefault="001B1118" w:rsidP="004817A3">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5C5AD5E" w14:textId="4796C544" w:rsidR="004817A3" w:rsidRDefault="001B1118" w:rsidP="004817A3">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3B98D65D" w14:textId="5DC8356D" w:rsidR="004817A3" w:rsidRDefault="001B1118" w:rsidP="004817A3">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71647C88" w14:textId="472F3CE9" w:rsidR="004817A3" w:rsidRDefault="001B1118" w:rsidP="004817A3">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370A69F0" w14:textId="18E582E1" w:rsidR="004817A3" w:rsidRDefault="001B1118" w:rsidP="004817A3">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258EF1D5" w14:textId="5A7F7AF6" w:rsidR="004817A3" w:rsidRDefault="001B1118" w:rsidP="004817A3">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7E04374" w14:textId="77777777" w:rsidR="004817A3" w:rsidRDefault="004817A3" w:rsidP="004817A3">
            <w:pPr>
              <w:spacing w:before="0" w:after="0" w:line="240" w:lineRule="auto"/>
              <w:jc w:val="right"/>
              <w:rPr>
                <w:rFonts w:ascii="Arial" w:hAnsi="Arial" w:cs="Arial"/>
                <w:color w:val="000000"/>
                <w:sz w:val="16"/>
                <w:szCs w:val="16"/>
              </w:rPr>
            </w:pPr>
            <w:r>
              <w:rPr>
                <w:rFonts w:ascii="Arial" w:hAnsi="Arial" w:cs="Arial"/>
                <w:color w:val="000000"/>
                <w:sz w:val="16"/>
                <w:szCs w:val="16"/>
              </w:rPr>
              <w:t>195,895</w:t>
            </w:r>
          </w:p>
        </w:tc>
      </w:tr>
      <w:tr w:rsidR="004817A3" w14:paraId="75DB60FF" w14:textId="77777777" w:rsidTr="004817A3">
        <w:trPr>
          <w:trHeight w:hRule="exact" w:val="225"/>
        </w:trPr>
        <w:tc>
          <w:tcPr>
            <w:tcW w:w="1700" w:type="dxa"/>
            <w:vMerge/>
            <w:tcBorders>
              <w:top w:val="nil"/>
              <w:left w:val="nil"/>
              <w:bottom w:val="nil"/>
              <w:right w:val="nil"/>
            </w:tcBorders>
            <w:vAlign w:val="center"/>
            <w:hideMark/>
          </w:tcPr>
          <w:p w14:paraId="2540F675" w14:textId="77777777" w:rsidR="004817A3" w:rsidRDefault="004817A3" w:rsidP="004817A3">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83BBEB2" w14:textId="77777777" w:rsidR="004817A3" w:rsidRDefault="004817A3" w:rsidP="004817A3">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153,564</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70F847D" w14:textId="0FF83699" w:rsidR="004817A3" w:rsidRDefault="001B1118" w:rsidP="004817A3">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695A705F" w14:textId="77777777" w:rsidR="004817A3" w:rsidRDefault="004817A3" w:rsidP="004817A3">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40,761</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4D95D8DC" w14:textId="5810CCCE" w:rsidR="004817A3" w:rsidRDefault="001B1118" w:rsidP="004817A3">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8AD3C6D" w14:textId="390D6C89" w:rsidR="004817A3" w:rsidRDefault="001B1118" w:rsidP="004817A3">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78F3E687" w14:textId="315DCD73" w:rsidR="004817A3" w:rsidRDefault="001B1118" w:rsidP="004817A3">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3FDFCD71" w14:textId="62575342" w:rsidR="004817A3" w:rsidRDefault="001B1118" w:rsidP="004817A3">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07D94065" w14:textId="711CD786" w:rsidR="004817A3" w:rsidRDefault="001B1118" w:rsidP="004817A3">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34881C16" w14:textId="5ECAAE0B" w:rsidR="004817A3" w:rsidRDefault="001B1118" w:rsidP="004817A3">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4AA5713" w14:textId="77777777" w:rsidR="004817A3" w:rsidRDefault="004817A3" w:rsidP="004817A3">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194,325</w:t>
            </w:r>
          </w:p>
        </w:tc>
      </w:tr>
      <w:tr w:rsidR="00196CD3" w14:paraId="0B3E649D" w14:textId="77777777" w:rsidTr="004817A3">
        <w:trPr>
          <w:trHeight w:hRule="exact" w:val="225"/>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7C250275" w14:textId="77777777" w:rsidR="004817A3" w:rsidRDefault="004817A3" w:rsidP="004817A3">
            <w:pPr>
              <w:spacing w:before="0" w:after="0" w:line="240" w:lineRule="auto"/>
              <w:rPr>
                <w:rFonts w:ascii="Arial" w:hAnsi="Arial" w:cs="Arial"/>
                <w:color w:val="000000"/>
                <w:sz w:val="16"/>
                <w:szCs w:val="16"/>
              </w:rPr>
            </w:pPr>
            <w:r>
              <w:rPr>
                <w:rFonts w:ascii="Arial" w:hAnsi="Arial" w:cs="Arial"/>
                <w:color w:val="000000"/>
                <w:sz w:val="16"/>
                <w:szCs w:val="16"/>
              </w:rPr>
              <w:t>Total</w:t>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32DC2B08" w14:textId="77777777" w:rsidR="004817A3" w:rsidRDefault="004817A3" w:rsidP="004817A3">
            <w:pPr>
              <w:spacing w:before="0" w:after="0" w:line="240" w:lineRule="auto"/>
              <w:jc w:val="right"/>
              <w:rPr>
                <w:rFonts w:ascii="Arial" w:hAnsi="Arial" w:cs="Arial"/>
                <w:color w:val="000000"/>
                <w:sz w:val="16"/>
                <w:szCs w:val="16"/>
              </w:rPr>
            </w:pPr>
            <w:r>
              <w:rPr>
                <w:rFonts w:ascii="Arial" w:hAnsi="Arial" w:cs="Arial"/>
                <w:color w:val="000000"/>
                <w:sz w:val="16"/>
                <w:szCs w:val="16"/>
              </w:rPr>
              <w:t>153,772</w:t>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436B945E" w14:textId="782E610C" w:rsidR="004817A3" w:rsidRDefault="001B1118" w:rsidP="004817A3">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9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1127B869" w14:textId="77777777" w:rsidR="004817A3" w:rsidRDefault="004817A3" w:rsidP="004817A3">
            <w:pPr>
              <w:spacing w:before="0" w:after="0" w:line="240" w:lineRule="auto"/>
              <w:jc w:val="right"/>
              <w:rPr>
                <w:rFonts w:ascii="Arial" w:hAnsi="Arial" w:cs="Arial"/>
                <w:color w:val="000000"/>
                <w:sz w:val="16"/>
                <w:szCs w:val="16"/>
              </w:rPr>
            </w:pPr>
            <w:r>
              <w:rPr>
                <w:rFonts w:ascii="Arial" w:hAnsi="Arial" w:cs="Arial"/>
                <w:color w:val="000000"/>
                <w:sz w:val="16"/>
                <w:szCs w:val="16"/>
              </w:rPr>
              <w:t>42,123</w:t>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3BDA5AF4" w14:textId="1BF11E21" w:rsidR="004817A3" w:rsidRDefault="001B1118" w:rsidP="004817A3">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42E00F11" w14:textId="66F1A994" w:rsidR="004817A3" w:rsidRDefault="001B1118" w:rsidP="004817A3">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28AEE382" w14:textId="01138956" w:rsidR="004817A3" w:rsidRDefault="001B1118" w:rsidP="004817A3">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82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585AAE05" w14:textId="387EB2AF" w:rsidR="004817A3" w:rsidRDefault="001B1118" w:rsidP="004817A3">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0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29D2CDB5" w14:textId="7907118A" w:rsidR="004817A3" w:rsidRDefault="001B1118" w:rsidP="004817A3">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172A7512" w14:textId="5F5AF0FE" w:rsidR="004817A3" w:rsidRDefault="001B1118" w:rsidP="004817A3">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52D9DE9F" w14:textId="77777777" w:rsidR="004817A3" w:rsidRDefault="004817A3" w:rsidP="004817A3">
            <w:pPr>
              <w:spacing w:before="0" w:after="0" w:line="240" w:lineRule="auto"/>
              <w:jc w:val="right"/>
              <w:rPr>
                <w:rFonts w:ascii="Arial" w:hAnsi="Arial" w:cs="Arial"/>
                <w:color w:val="000000"/>
                <w:sz w:val="16"/>
                <w:szCs w:val="16"/>
              </w:rPr>
            </w:pPr>
            <w:r>
              <w:rPr>
                <w:rFonts w:ascii="Arial" w:hAnsi="Arial" w:cs="Arial"/>
                <w:color w:val="000000"/>
                <w:sz w:val="16"/>
                <w:szCs w:val="16"/>
              </w:rPr>
              <w:t>195,895</w:t>
            </w:r>
          </w:p>
        </w:tc>
      </w:tr>
      <w:tr w:rsidR="004817A3" w14:paraId="0F0B629D" w14:textId="77777777" w:rsidTr="004817A3">
        <w:trPr>
          <w:trHeight w:hRule="exact" w:val="225"/>
        </w:trPr>
        <w:tc>
          <w:tcPr>
            <w:tcW w:w="1700" w:type="dxa"/>
            <w:vMerge/>
            <w:tcBorders>
              <w:top w:val="nil"/>
              <w:left w:val="nil"/>
              <w:bottom w:val="nil"/>
              <w:right w:val="nil"/>
            </w:tcBorders>
            <w:vAlign w:val="center"/>
            <w:hideMark/>
          </w:tcPr>
          <w:p w14:paraId="73A68F42" w14:textId="77777777" w:rsidR="004817A3" w:rsidRDefault="004817A3" w:rsidP="004817A3">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7D2C7F8" w14:textId="77777777" w:rsidR="004817A3" w:rsidRDefault="004817A3" w:rsidP="004817A3">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153,564</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C4E4BA3" w14:textId="2010179C" w:rsidR="004817A3" w:rsidRDefault="001B1118" w:rsidP="004817A3">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72B87E2F" w14:textId="77777777" w:rsidR="004817A3" w:rsidRDefault="004817A3" w:rsidP="004817A3">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40,761</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2ACDC657" w14:textId="0C240F8E" w:rsidR="004817A3" w:rsidRDefault="001B1118" w:rsidP="004817A3">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33EB56C" w14:textId="580F6460" w:rsidR="004817A3" w:rsidRDefault="001B1118" w:rsidP="004817A3">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07C2C475" w14:textId="1BE16E07" w:rsidR="004817A3" w:rsidRDefault="001B1118" w:rsidP="004817A3">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55F77646" w14:textId="5D125760" w:rsidR="004817A3" w:rsidRDefault="001B1118" w:rsidP="004817A3">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118136FF" w14:textId="08B29555" w:rsidR="004817A3" w:rsidRDefault="001B1118" w:rsidP="004817A3">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252786C4" w14:textId="12863258" w:rsidR="004817A3" w:rsidRDefault="001B1118" w:rsidP="004817A3">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869D488" w14:textId="77777777" w:rsidR="004817A3" w:rsidRDefault="004817A3" w:rsidP="004817A3">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194,325</w:t>
            </w:r>
          </w:p>
        </w:tc>
      </w:tr>
    </w:tbl>
    <w:p w14:paraId="03E5839F" w14:textId="0C40B2E2" w:rsidR="004817A3" w:rsidRDefault="004817A3" w:rsidP="004817A3">
      <w:pPr>
        <w:pStyle w:val="GhostLine"/>
      </w:pPr>
    </w:p>
    <w:p w14:paraId="291B367C" w14:textId="77777777" w:rsidR="004817A3" w:rsidRDefault="004817A3">
      <w:pPr>
        <w:spacing w:before="0" w:after="160" w:line="259" w:lineRule="auto"/>
        <w:rPr>
          <w:sz w:val="2"/>
        </w:rPr>
      </w:pPr>
      <w:r>
        <w:br w:type="page"/>
      </w:r>
    </w:p>
    <w:tbl>
      <w:tblPr>
        <w:tblW w:w="5000" w:type="pct"/>
        <w:tblCellMar>
          <w:left w:w="0" w:type="dxa"/>
          <w:right w:w="0" w:type="dxa"/>
        </w:tblCellMar>
        <w:tblLook w:val="04A0" w:firstRow="1" w:lastRow="0" w:firstColumn="1" w:lastColumn="0" w:noHBand="0" w:noVBand="1"/>
      </w:tblPr>
      <w:tblGrid>
        <w:gridCol w:w="1636"/>
        <w:gridCol w:w="1021"/>
        <w:gridCol w:w="1021"/>
        <w:gridCol w:w="944"/>
        <w:gridCol w:w="1040"/>
        <w:gridCol w:w="1021"/>
        <w:gridCol w:w="1040"/>
        <w:gridCol w:w="790"/>
        <w:gridCol w:w="963"/>
        <w:gridCol w:w="1040"/>
        <w:gridCol w:w="1021"/>
      </w:tblGrid>
      <w:tr w:rsidR="00196CD3" w14:paraId="596669DA" w14:textId="77777777" w:rsidTr="00196CD3">
        <w:trPr>
          <w:trHeight w:hRule="exact" w:val="300"/>
        </w:trPr>
        <w:tc>
          <w:tcPr>
            <w:tcW w:w="11980" w:type="dxa"/>
            <w:gridSpan w:val="11"/>
            <w:tcBorders>
              <w:top w:val="nil"/>
              <w:left w:val="nil"/>
              <w:bottom w:val="nil"/>
              <w:right w:val="nil"/>
            </w:tcBorders>
            <w:shd w:val="clear" w:color="000000" w:fill="FFFFFF"/>
            <w:tcMar>
              <w:top w:w="15" w:type="dxa"/>
              <w:left w:w="15" w:type="dxa"/>
              <w:bottom w:w="0" w:type="dxa"/>
              <w:right w:w="15" w:type="dxa"/>
            </w:tcMar>
            <w:vAlign w:val="bottom"/>
            <w:hideMark/>
          </w:tcPr>
          <w:p w14:paraId="1AA8D0FE" w14:textId="77777777" w:rsidR="00196CD3" w:rsidRDefault="00196CD3" w:rsidP="00196CD3">
            <w:pPr>
              <w:spacing w:before="0" w:after="0" w:line="240" w:lineRule="auto"/>
              <w:jc w:val="center"/>
              <w:rPr>
                <w:rFonts w:ascii="Arial" w:hAnsi="Arial" w:cs="Arial"/>
                <w:b/>
                <w:bCs/>
                <w:color w:val="000000"/>
                <w:sz w:val="22"/>
                <w:szCs w:val="22"/>
              </w:rPr>
            </w:pPr>
            <w:r>
              <w:rPr>
                <w:rFonts w:ascii="Arial" w:hAnsi="Arial" w:cs="Arial"/>
                <w:b/>
                <w:bCs/>
                <w:color w:val="000000"/>
                <w:sz w:val="22"/>
                <w:szCs w:val="22"/>
              </w:rPr>
              <w:lastRenderedPageBreak/>
              <w:t>FOREIGN AFFAIRS AND TRADE</w:t>
            </w:r>
          </w:p>
        </w:tc>
      </w:tr>
      <w:tr w:rsidR="00196CD3" w14:paraId="6265145E" w14:textId="77777777" w:rsidTr="00196CD3">
        <w:trPr>
          <w:trHeight w:hRule="exact" w:val="225"/>
        </w:trPr>
        <w:tc>
          <w:tcPr>
            <w:tcW w:w="11980" w:type="dxa"/>
            <w:gridSpan w:val="11"/>
            <w:tcBorders>
              <w:top w:val="nil"/>
              <w:left w:val="nil"/>
              <w:bottom w:val="nil"/>
              <w:right w:val="nil"/>
            </w:tcBorders>
            <w:shd w:val="clear" w:color="000000" w:fill="FFFFFF"/>
            <w:tcMar>
              <w:top w:w="15" w:type="dxa"/>
              <w:left w:w="15" w:type="dxa"/>
              <w:bottom w:w="0" w:type="dxa"/>
              <w:right w:w="15" w:type="dxa"/>
            </w:tcMar>
            <w:hideMark/>
          </w:tcPr>
          <w:p w14:paraId="410E0870" w14:textId="38AC7282" w:rsidR="00196CD3" w:rsidRDefault="00196CD3" w:rsidP="00196CD3">
            <w:pPr>
              <w:spacing w:before="0" w:after="0" w:line="240" w:lineRule="auto"/>
              <w:jc w:val="center"/>
              <w:rPr>
                <w:rFonts w:ascii="Arial" w:hAnsi="Arial" w:cs="Arial"/>
                <w:color w:val="000000"/>
                <w:sz w:val="16"/>
                <w:szCs w:val="16"/>
              </w:rPr>
            </w:pPr>
            <w:r>
              <w:rPr>
                <w:rFonts w:ascii="Arial" w:hAnsi="Arial" w:cs="Arial"/>
                <w:color w:val="000000"/>
                <w:sz w:val="16"/>
                <w:szCs w:val="16"/>
              </w:rPr>
              <w:t>Agency Resourcing – 2025</w:t>
            </w:r>
            <w:r w:rsidR="001B1118">
              <w:rPr>
                <w:rFonts w:ascii="Arial" w:hAnsi="Arial" w:cs="Arial"/>
                <w:color w:val="000000"/>
                <w:sz w:val="16"/>
                <w:szCs w:val="16"/>
              </w:rPr>
              <w:noBreakHyphen/>
            </w:r>
            <w:r>
              <w:rPr>
                <w:rFonts w:ascii="Arial" w:hAnsi="Arial" w:cs="Arial"/>
                <w:color w:val="000000"/>
                <w:sz w:val="16"/>
                <w:szCs w:val="16"/>
              </w:rPr>
              <w:t>2026</w:t>
            </w:r>
          </w:p>
          <w:p w14:paraId="48F7B845" w14:textId="5D0C6F13" w:rsidR="00196CD3" w:rsidRDefault="00196CD3" w:rsidP="00196CD3">
            <w:pPr>
              <w:spacing w:before="0" w:after="0" w:line="240" w:lineRule="auto"/>
              <w:jc w:val="center"/>
              <w:rPr>
                <w:rFonts w:ascii="Arial" w:hAnsi="Arial" w:cs="Arial"/>
                <w:color w:val="000000"/>
                <w:sz w:val="16"/>
                <w:szCs w:val="16"/>
              </w:rPr>
            </w:pPr>
          </w:p>
        </w:tc>
      </w:tr>
      <w:tr w:rsidR="00196CD3" w14:paraId="43E91C4D" w14:textId="77777777" w:rsidTr="00196CD3">
        <w:trPr>
          <w:trHeight w:hRule="exact" w:val="225"/>
        </w:trPr>
        <w:tc>
          <w:tcPr>
            <w:tcW w:w="11980" w:type="dxa"/>
            <w:gridSpan w:val="11"/>
            <w:tcBorders>
              <w:top w:val="nil"/>
              <w:left w:val="nil"/>
              <w:bottom w:val="single" w:sz="4" w:space="0" w:color="293F5B"/>
              <w:right w:val="nil"/>
            </w:tcBorders>
            <w:shd w:val="clear" w:color="000000" w:fill="FFFFFF"/>
            <w:tcMar>
              <w:top w:w="15" w:type="dxa"/>
              <w:left w:w="15" w:type="dxa"/>
              <w:bottom w:w="0" w:type="dxa"/>
              <w:right w:w="15" w:type="dxa"/>
            </w:tcMar>
            <w:hideMark/>
          </w:tcPr>
          <w:p w14:paraId="2A450F9D" w14:textId="1E4F741F" w:rsidR="00196CD3" w:rsidRDefault="00196CD3" w:rsidP="00196CD3">
            <w:pPr>
              <w:spacing w:before="0" w:after="0" w:line="240" w:lineRule="auto"/>
              <w:jc w:val="center"/>
              <w:rPr>
                <w:rFonts w:ascii="Arial" w:hAnsi="Arial" w:cs="Arial"/>
                <w:i/>
                <w:iCs/>
                <w:color w:val="000000"/>
                <w:sz w:val="16"/>
                <w:szCs w:val="16"/>
              </w:rPr>
            </w:pPr>
            <w:r>
              <w:rPr>
                <w:rFonts w:ascii="Arial" w:hAnsi="Arial" w:cs="Arial"/>
                <w:i/>
                <w:iCs/>
                <w:color w:val="000000"/>
                <w:sz w:val="16"/>
                <w:szCs w:val="16"/>
              </w:rPr>
              <w:t>Estimated Actual – 2024</w:t>
            </w:r>
            <w:r w:rsidR="001B1118">
              <w:rPr>
                <w:rFonts w:ascii="Arial" w:hAnsi="Arial" w:cs="Arial"/>
                <w:i/>
                <w:iCs/>
                <w:color w:val="000000"/>
                <w:sz w:val="16"/>
                <w:szCs w:val="16"/>
              </w:rPr>
              <w:noBreakHyphen/>
            </w:r>
            <w:r>
              <w:rPr>
                <w:rFonts w:ascii="Arial" w:hAnsi="Arial" w:cs="Arial"/>
                <w:i/>
                <w:iCs/>
                <w:color w:val="000000"/>
                <w:sz w:val="16"/>
                <w:szCs w:val="16"/>
              </w:rPr>
              <w:t>2025</w:t>
            </w:r>
          </w:p>
          <w:p w14:paraId="5ACB4A2A" w14:textId="44BD391E" w:rsidR="00196CD3" w:rsidRDefault="00196CD3" w:rsidP="00196CD3">
            <w:pPr>
              <w:spacing w:before="0" w:after="0" w:line="240" w:lineRule="auto"/>
              <w:jc w:val="center"/>
              <w:rPr>
                <w:rFonts w:ascii="Arial" w:hAnsi="Arial" w:cs="Arial"/>
                <w:i/>
                <w:iCs/>
                <w:color w:val="000000"/>
                <w:sz w:val="16"/>
                <w:szCs w:val="16"/>
              </w:rPr>
            </w:pPr>
          </w:p>
        </w:tc>
      </w:tr>
      <w:tr w:rsidR="00196CD3" w14:paraId="4F467579" w14:textId="77777777" w:rsidTr="00196CD3">
        <w:trPr>
          <w:trHeight w:hRule="exact" w:val="225"/>
        </w:trPr>
        <w:tc>
          <w:tcPr>
            <w:tcW w:w="1700" w:type="dxa"/>
            <w:tcBorders>
              <w:top w:val="nil"/>
              <w:left w:val="nil"/>
              <w:bottom w:val="nil"/>
              <w:right w:val="nil"/>
            </w:tcBorders>
            <w:shd w:val="clear" w:color="000000" w:fill="FFFFFF"/>
            <w:noWrap/>
            <w:tcMar>
              <w:top w:w="15" w:type="dxa"/>
              <w:left w:w="15" w:type="dxa"/>
              <w:bottom w:w="0" w:type="dxa"/>
              <w:right w:w="15" w:type="dxa"/>
            </w:tcMar>
            <w:hideMark/>
          </w:tcPr>
          <w:p w14:paraId="60EF9727" w14:textId="77777777" w:rsidR="00196CD3" w:rsidRDefault="00196CD3" w:rsidP="00196CD3">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4180" w:type="dxa"/>
            <w:gridSpan w:val="4"/>
            <w:tcBorders>
              <w:top w:val="single" w:sz="4" w:space="0" w:color="293F5B"/>
              <w:left w:val="nil"/>
              <w:bottom w:val="single" w:sz="4" w:space="0" w:color="293F5B"/>
              <w:right w:val="nil"/>
            </w:tcBorders>
            <w:shd w:val="clear" w:color="000000" w:fill="FFFFFF"/>
            <w:tcMar>
              <w:top w:w="15" w:type="dxa"/>
              <w:left w:w="15" w:type="dxa"/>
              <w:bottom w:w="0" w:type="dxa"/>
              <w:right w:w="15" w:type="dxa"/>
            </w:tcMar>
            <w:hideMark/>
          </w:tcPr>
          <w:p w14:paraId="6286A38F" w14:textId="77777777" w:rsidR="00196CD3" w:rsidRDefault="00196CD3" w:rsidP="00196CD3">
            <w:pPr>
              <w:spacing w:before="0" w:after="0" w:line="240" w:lineRule="auto"/>
              <w:jc w:val="center"/>
              <w:rPr>
                <w:rFonts w:ascii="Arial" w:hAnsi="Arial" w:cs="Arial"/>
                <w:color w:val="000000"/>
                <w:sz w:val="16"/>
                <w:szCs w:val="16"/>
              </w:rPr>
            </w:pPr>
            <w:r>
              <w:rPr>
                <w:rFonts w:ascii="Arial" w:hAnsi="Arial" w:cs="Arial"/>
                <w:color w:val="000000"/>
                <w:sz w:val="16"/>
                <w:szCs w:val="16"/>
              </w:rPr>
              <w:t>Departmental</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23D9078" w14:textId="77777777" w:rsidR="00196CD3" w:rsidRDefault="00196CD3" w:rsidP="00196CD3">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3980" w:type="dxa"/>
            <w:gridSpan w:val="4"/>
            <w:tcBorders>
              <w:top w:val="single" w:sz="4" w:space="0" w:color="293F5B"/>
              <w:left w:val="nil"/>
              <w:bottom w:val="single" w:sz="4" w:space="0" w:color="293F5B"/>
              <w:right w:val="nil"/>
            </w:tcBorders>
            <w:shd w:val="clear" w:color="000000" w:fill="FFFFFF"/>
            <w:tcMar>
              <w:top w:w="15" w:type="dxa"/>
              <w:left w:w="15" w:type="dxa"/>
              <w:bottom w:w="0" w:type="dxa"/>
              <w:right w:w="15" w:type="dxa"/>
            </w:tcMar>
            <w:hideMark/>
          </w:tcPr>
          <w:p w14:paraId="6EDC3E88" w14:textId="77777777" w:rsidR="00196CD3" w:rsidRDefault="00196CD3" w:rsidP="00196CD3">
            <w:pPr>
              <w:spacing w:before="0" w:after="0" w:line="240" w:lineRule="auto"/>
              <w:jc w:val="center"/>
              <w:rPr>
                <w:rFonts w:ascii="Arial" w:hAnsi="Arial" w:cs="Arial"/>
                <w:color w:val="000000"/>
                <w:sz w:val="16"/>
                <w:szCs w:val="16"/>
              </w:rPr>
            </w:pPr>
            <w:r>
              <w:rPr>
                <w:rFonts w:ascii="Arial" w:hAnsi="Arial" w:cs="Arial"/>
                <w:color w:val="000000"/>
                <w:sz w:val="16"/>
                <w:szCs w:val="16"/>
              </w:rPr>
              <w:t>Administered</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257D9AD" w14:textId="77777777" w:rsidR="00196CD3" w:rsidRDefault="00196CD3" w:rsidP="00196CD3">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196CD3" w14:paraId="277AE3FC" w14:textId="77777777" w:rsidTr="00196CD3">
        <w:trPr>
          <w:trHeight w:hRule="exact" w:val="225"/>
        </w:trPr>
        <w:tc>
          <w:tcPr>
            <w:tcW w:w="1700" w:type="dxa"/>
            <w:tcBorders>
              <w:top w:val="nil"/>
              <w:left w:val="nil"/>
              <w:bottom w:val="nil"/>
              <w:right w:val="nil"/>
            </w:tcBorders>
            <w:shd w:val="clear" w:color="000000" w:fill="FFFFFF"/>
            <w:noWrap/>
            <w:tcMar>
              <w:top w:w="15" w:type="dxa"/>
              <w:left w:w="15" w:type="dxa"/>
              <w:bottom w:w="0" w:type="dxa"/>
              <w:right w:w="15" w:type="dxa"/>
            </w:tcMar>
            <w:hideMark/>
          </w:tcPr>
          <w:p w14:paraId="5D158290" w14:textId="77777777" w:rsidR="00196CD3" w:rsidRDefault="00196CD3" w:rsidP="00196CD3">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D3EC5D3" w14:textId="77777777" w:rsidR="00196CD3" w:rsidRDefault="00196CD3" w:rsidP="00196CD3">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C37FEA1" w14:textId="77777777" w:rsidR="00196CD3" w:rsidRDefault="00196CD3" w:rsidP="00196CD3">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5B302B32" w14:textId="77777777" w:rsidR="00196CD3" w:rsidRDefault="00196CD3" w:rsidP="00196CD3">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61F60CA8" w14:textId="77777777" w:rsidR="00196CD3" w:rsidRDefault="00196CD3" w:rsidP="00196CD3">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7506DA9" w14:textId="77777777" w:rsidR="00196CD3" w:rsidRDefault="00196CD3" w:rsidP="00196CD3">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238BC410" w14:textId="77777777" w:rsidR="00196CD3" w:rsidRDefault="00196CD3" w:rsidP="00196CD3">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820" w:type="dxa"/>
            <w:gridSpan w:val="2"/>
            <w:tcBorders>
              <w:top w:val="single" w:sz="4" w:space="0" w:color="293F5B"/>
              <w:left w:val="nil"/>
              <w:bottom w:val="single" w:sz="4" w:space="0" w:color="293F5B"/>
              <w:right w:val="nil"/>
            </w:tcBorders>
            <w:shd w:val="clear" w:color="000000" w:fill="FFFFFF"/>
            <w:tcMar>
              <w:top w:w="15" w:type="dxa"/>
              <w:left w:w="15" w:type="dxa"/>
              <w:bottom w:w="0" w:type="dxa"/>
              <w:right w:w="15" w:type="dxa"/>
            </w:tcMar>
            <w:hideMark/>
          </w:tcPr>
          <w:p w14:paraId="43ED6138" w14:textId="77777777" w:rsidR="00196CD3" w:rsidRDefault="00196CD3" w:rsidP="00196CD3">
            <w:pPr>
              <w:spacing w:before="0" w:after="0" w:line="240" w:lineRule="auto"/>
              <w:jc w:val="center"/>
              <w:rPr>
                <w:rFonts w:ascii="Arial" w:hAnsi="Arial" w:cs="Arial"/>
                <w:color w:val="000000"/>
                <w:sz w:val="16"/>
                <w:szCs w:val="16"/>
              </w:rPr>
            </w:pPr>
            <w:r>
              <w:rPr>
                <w:rFonts w:ascii="Arial" w:hAnsi="Arial" w:cs="Arial"/>
                <w:color w:val="000000"/>
                <w:sz w:val="16"/>
                <w:szCs w:val="16"/>
              </w:rPr>
              <w:t>Appropriation Bill No.2</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04B77F28" w14:textId="77777777" w:rsidR="00196CD3" w:rsidRDefault="00196CD3" w:rsidP="00196CD3">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E95E4E5" w14:textId="77777777" w:rsidR="00196CD3" w:rsidRDefault="00196CD3" w:rsidP="00196CD3">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196CD3" w14:paraId="700E1D43" w14:textId="77777777" w:rsidTr="00196CD3">
        <w:trPr>
          <w:trHeight w:val="227"/>
        </w:trPr>
        <w:tc>
          <w:tcPr>
            <w:tcW w:w="1700" w:type="dxa"/>
            <w:tcBorders>
              <w:top w:val="nil"/>
              <w:left w:val="nil"/>
              <w:bottom w:val="nil"/>
              <w:right w:val="nil"/>
            </w:tcBorders>
            <w:shd w:val="clear" w:color="000000" w:fill="FFFFFF"/>
            <w:tcMar>
              <w:top w:w="15" w:type="dxa"/>
              <w:left w:w="15" w:type="dxa"/>
              <w:bottom w:w="0" w:type="dxa"/>
              <w:right w:w="15" w:type="dxa"/>
            </w:tcMar>
            <w:vAlign w:val="bottom"/>
            <w:hideMark/>
          </w:tcPr>
          <w:p w14:paraId="3088F644" w14:textId="048390B9" w:rsidR="00196CD3" w:rsidRDefault="00196CD3" w:rsidP="00196CD3">
            <w:pPr>
              <w:spacing w:before="0" w:after="0" w:line="240" w:lineRule="auto"/>
              <w:rPr>
                <w:rFonts w:ascii="Arial" w:hAnsi="Arial" w:cs="Arial"/>
                <w:color w:val="000000"/>
                <w:sz w:val="16"/>
                <w:szCs w:val="16"/>
              </w:rPr>
            </w:pPr>
            <w:r>
              <w:rPr>
                <w:rFonts w:ascii="Arial" w:hAnsi="Arial" w:cs="Arial"/>
                <w:color w:val="000000"/>
                <w:sz w:val="16"/>
                <w:szCs w:val="16"/>
              </w:rPr>
              <w:t>Entity/Outcome/</w:t>
            </w:r>
            <w:r>
              <w:rPr>
                <w:rFonts w:ascii="Arial" w:hAnsi="Arial" w:cs="Arial"/>
                <w:color w:val="000000"/>
                <w:sz w:val="16"/>
                <w:szCs w:val="16"/>
              </w:rPr>
              <w:br/>
              <w:t>Non</w:t>
            </w:r>
            <w:r w:rsidR="001B1118">
              <w:rPr>
                <w:rFonts w:ascii="Arial" w:hAnsi="Arial" w:cs="Arial"/>
                <w:color w:val="000000"/>
                <w:sz w:val="16"/>
                <w:szCs w:val="16"/>
              </w:rPr>
              <w:noBreakHyphen/>
            </w:r>
            <w:r>
              <w:rPr>
                <w:rFonts w:ascii="Arial" w:hAnsi="Arial" w:cs="Arial"/>
                <w:color w:val="000000"/>
                <w:sz w:val="16"/>
                <w:szCs w:val="16"/>
              </w:rPr>
              <w:t>operating</w:t>
            </w:r>
          </w:p>
        </w:tc>
        <w:tc>
          <w:tcPr>
            <w:tcW w:w="1060" w:type="dxa"/>
            <w:tcBorders>
              <w:top w:val="nil"/>
              <w:left w:val="nil"/>
              <w:bottom w:val="nil"/>
              <w:right w:val="nil"/>
            </w:tcBorders>
            <w:shd w:val="clear" w:color="000000" w:fill="FFFFFF"/>
            <w:tcMar>
              <w:top w:w="15" w:type="dxa"/>
              <w:left w:w="15" w:type="dxa"/>
              <w:bottom w:w="0" w:type="dxa"/>
              <w:right w:w="15" w:type="dxa"/>
            </w:tcMar>
            <w:vAlign w:val="bottom"/>
            <w:hideMark/>
          </w:tcPr>
          <w:p w14:paraId="115C5FA1" w14:textId="77777777" w:rsidR="00196CD3" w:rsidRDefault="00196CD3" w:rsidP="00196CD3">
            <w:pPr>
              <w:spacing w:before="0" w:after="0" w:line="240" w:lineRule="auto"/>
              <w:jc w:val="right"/>
              <w:rPr>
                <w:rFonts w:ascii="Arial" w:hAnsi="Arial" w:cs="Arial"/>
                <w:color w:val="000000"/>
                <w:sz w:val="16"/>
                <w:szCs w:val="16"/>
              </w:rPr>
            </w:pPr>
            <w:r>
              <w:rPr>
                <w:rFonts w:ascii="Arial" w:hAnsi="Arial" w:cs="Arial"/>
                <w:color w:val="000000"/>
                <w:sz w:val="16"/>
                <w:szCs w:val="16"/>
              </w:rPr>
              <w:t>Appropriation</w:t>
            </w:r>
            <w:r>
              <w:rPr>
                <w:rFonts w:ascii="Arial" w:hAnsi="Arial" w:cs="Arial"/>
                <w:color w:val="000000"/>
                <w:sz w:val="16"/>
                <w:szCs w:val="16"/>
              </w:rPr>
              <w:br/>
              <w:t>Bill No. 1</w:t>
            </w:r>
          </w:p>
        </w:tc>
        <w:tc>
          <w:tcPr>
            <w:tcW w:w="1060" w:type="dxa"/>
            <w:tcBorders>
              <w:top w:val="nil"/>
              <w:left w:val="nil"/>
              <w:bottom w:val="nil"/>
              <w:right w:val="nil"/>
            </w:tcBorders>
            <w:shd w:val="clear" w:color="000000" w:fill="FFFFFF"/>
            <w:tcMar>
              <w:top w:w="15" w:type="dxa"/>
              <w:left w:w="15" w:type="dxa"/>
              <w:bottom w:w="0" w:type="dxa"/>
              <w:right w:w="15" w:type="dxa"/>
            </w:tcMar>
            <w:vAlign w:val="bottom"/>
            <w:hideMark/>
          </w:tcPr>
          <w:p w14:paraId="1FCD5D8F" w14:textId="77777777" w:rsidR="00196CD3" w:rsidRDefault="00196CD3" w:rsidP="00196CD3">
            <w:pPr>
              <w:spacing w:before="0" w:after="0" w:line="240" w:lineRule="auto"/>
              <w:jc w:val="right"/>
              <w:rPr>
                <w:rFonts w:ascii="Arial" w:hAnsi="Arial" w:cs="Arial"/>
                <w:color w:val="000000"/>
                <w:sz w:val="16"/>
                <w:szCs w:val="16"/>
              </w:rPr>
            </w:pPr>
            <w:r>
              <w:rPr>
                <w:rFonts w:ascii="Arial" w:hAnsi="Arial" w:cs="Arial"/>
                <w:color w:val="000000"/>
                <w:sz w:val="16"/>
                <w:szCs w:val="16"/>
              </w:rPr>
              <w:t>Appropriation</w:t>
            </w:r>
            <w:r>
              <w:rPr>
                <w:rFonts w:ascii="Arial" w:hAnsi="Arial" w:cs="Arial"/>
                <w:color w:val="000000"/>
                <w:sz w:val="16"/>
                <w:szCs w:val="16"/>
              </w:rPr>
              <w:br/>
              <w:t>Bill No. 2</w:t>
            </w:r>
          </w:p>
        </w:tc>
        <w:tc>
          <w:tcPr>
            <w:tcW w:w="980" w:type="dxa"/>
            <w:tcBorders>
              <w:top w:val="nil"/>
              <w:left w:val="nil"/>
              <w:bottom w:val="nil"/>
              <w:right w:val="nil"/>
            </w:tcBorders>
            <w:shd w:val="clear" w:color="000000" w:fill="FFFFFF"/>
            <w:tcMar>
              <w:top w:w="15" w:type="dxa"/>
              <w:left w:w="15" w:type="dxa"/>
              <w:bottom w:w="0" w:type="dxa"/>
              <w:right w:w="15" w:type="dxa"/>
            </w:tcMar>
            <w:vAlign w:val="bottom"/>
            <w:hideMark/>
          </w:tcPr>
          <w:p w14:paraId="248B0806" w14:textId="77777777" w:rsidR="00196CD3" w:rsidRDefault="00196CD3" w:rsidP="00196CD3">
            <w:pPr>
              <w:spacing w:before="0" w:after="0" w:line="240" w:lineRule="auto"/>
              <w:jc w:val="right"/>
              <w:rPr>
                <w:rFonts w:ascii="Arial" w:hAnsi="Arial" w:cs="Arial"/>
                <w:color w:val="000000"/>
                <w:sz w:val="16"/>
                <w:szCs w:val="16"/>
              </w:rPr>
            </w:pPr>
            <w:r>
              <w:rPr>
                <w:rFonts w:ascii="Arial" w:hAnsi="Arial" w:cs="Arial"/>
                <w:color w:val="000000"/>
                <w:sz w:val="16"/>
                <w:szCs w:val="16"/>
              </w:rPr>
              <w:t>External Revenue(a)</w:t>
            </w:r>
          </w:p>
        </w:tc>
        <w:tc>
          <w:tcPr>
            <w:tcW w:w="1080" w:type="dxa"/>
            <w:tcBorders>
              <w:top w:val="nil"/>
              <w:left w:val="nil"/>
              <w:bottom w:val="nil"/>
              <w:right w:val="nil"/>
            </w:tcBorders>
            <w:shd w:val="clear" w:color="000000" w:fill="FFFFFF"/>
            <w:tcMar>
              <w:top w:w="15" w:type="dxa"/>
              <w:left w:w="15" w:type="dxa"/>
              <w:bottom w:w="0" w:type="dxa"/>
              <w:right w:w="15" w:type="dxa"/>
            </w:tcMar>
            <w:vAlign w:val="bottom"/>
            <w:hideMark/>
          </w:tcPr>
          <w:p w14:paraId="04BF9631" w14:textId="77777777" w:rsidR="00196CD3" w:rsidRDefault="00196CD3" w:rsidP="00196CD3">
            <w:pPr>
              <w:spacing w:before="0" w:after="0" w:line="240" w:lineRule="auto"/>
              <w:jc w:val="right"/>
              <w:rPr>
                <w:rFonts w:ascii="Arial" w:hAnsi="Arial" w:cs="Arial"/>
                <w:color w:val="000000"/>
                <w:sz w:val="16"/>
                <w:szCs w:val="16"/>
              </w:rPr>
            </w:pPr>
            <w:r>
              <w:rPr>
                <w:rFonts w:ascii="Arial" w:hAnsi="Arial" w:cs="Arial"/>
                <w:color w:val="000000"/>
                <w:sz w:val="16"/>
                <w:szCs w:val="16"/>
              </w:rPr>
              <w:t>Special</w:t>
            </w:r>
            <w:r>
              <w:rPr>
                <w:rFonts w:ascii="Arial" w:hAnsi="Arial" w:cs="Arial"/>
                <w:color w:val="000000"/>
                <w:sz w:val="16"/>
                <w:szCs w:val="16"/>
              </w:rPr>
              <w:br/>
              <w:t>Appropriation</w:t>
            </w:r>
          </w:p>
        </w:tc>
        <w:tc>
          <w:tcPr>
            <w:tcW w:w="1060" w:type="dxa"/>
            <w:tcBorders>
              <w:top w:val="nil"/>
              <w:left w:val="nil"/>
              <w:bottom w:val="nil"/>
              <w:right w:val="nil"/>
            </w:tcBorders>
            <w:shd w:val="clear" w:color="000000" w:fill="FFFFFF"/>
            <w:tcMar>
              <w:top w:w="15" w:type="dxa"/>
              <w:left w:w="15" w:type="dxa"/>
              <w:bottom w:w="0" w:type="dxa"/>
              <w:right w:w="15" w:type="dxa"/>
            </w:tcMar>
            <w:vAlign w:val="bottom"/>
            <w:hideMark/>
          </w:tcPr>
          <w:p w14:paraId="44F17845" w14:textId="77777777" w:rsidR="00196CD3" w:rsidRDefault="00196CD3" w:rsidP="00196CD3">
            <w:pPr>
              <w:spacing w:before="0" w:after="0" w:line="240" w:lineRule="auto"/>
              <w:jc w:val="right"/>
              <w:rPr>
                <w:rFonts w:ascii="Arial" w:hAnsi="Arial" w:cs="Arial"/>
                <w:color w:val="000000"/>
                <w:sz w:val="16"/>
                <w:szCs w:val="16"/>
              </w:rPr>
            </w:pPr>
            <w:r>
              <w:rPr>
                <w:rFonts w:ascii="Arial" w:hAnsi="Arial" w:cs="Arial"/>
                <w:color w:val="000000"/>
                <w:sz w:val="16"/>
                <w:szCs w:val="16"/>
              </w:rPr>
              <w:t>Special</w:t>
            </w:r>
            <w:r>
              <w:rPr>
                <w:rFonts w:ascii="Arial" w:hAnsi="Arial" w:cs="Arial"/>
                <w:color w:val="000000"/>
                <w:sz w:val="16"/>
                <w:szCs w:val="16"/>
              </w:rPr>
              <w:br/>
              <w:t>Accounts(b)</w:t>
            </w:r>
          </w:p>
        </w:tc>
        <w:tc>
          <w:tcPr>
            <w:tcW w:w="1080" w:type="dxa"/>
            <w:tcBorders>
              <w:top w:val="nil"/>
              <w:left w:val="nil"/>
              <w:bottom w:val="nil"/>
              <w:right w:val="nil"/>
            </w:tcBorders>
            <w:shd w:val="clear" w:color="000000" w:fill="FFFFFF"/>
            <w:tcMar>
              <w:top w:w="15" w:type="dxa"/>
              <w:left w:w="15" w:type="dxa"/>
              <w:bottom w:w="0" w:type="dxa"/>
              <w:right w:w="15" w:type="dxa"/>
            </w:tcMar>
            <w:vAlign w:val="bottom"/>
            <w:hideMark/>
          </w:tcPr>
          <w:p w14:paraId="7E9FB7D1" w14:textId="77777777" w:rsidR="00196CD3" w:rsidRDefault="00196CD3" w:rsidP="00196CD3">
            <w:pPr>
              <w:spacing w:before="0" w:after="0" w:line="240" w:lineRule="auto"/>
              <w:jc w:val="right"/>
              <w:rPr>
                <w:rFonts w:ascii="Arial" w:hAnsi="Arial" w:cs="Arial"/>
                <w:color w:val="000000"/>
                <w:sz w:val="16"/>
                <w:szCs w:val="16"/>
              </w:rPr>
            </w:pPr>
            <w:r>
              <w:rPr>
                <w:rFonts w:ascii="Arial" w:hAnsi="Arial" w:cs="Arial"/>
                <w:color w:val="000000"/>
                <w:sz w:val="16"/>
                <w:szCs w:val="16"/>
              </w:rPr>
              <w:t>Appropriation</w:t>
            </w:r>
            <w:r>
              <w:rPr>
                <w:rFonts w:ascii="Arial" w:hAnsi="Arial" w:cs="Arial"/>
                <w:color w:val="000000"/>
                <w:sz w:val="16"/>
                <w:szCs w:val="16"/>
              </w:rPr>
              <w:br/>
              <w:t>Bill No. 1</w:t>
            </w:r>
          </w:p>
        </w:tc>
        <w:tc>
          <w:tcPr>
            <w:tcW w:w="820" w:type="dxa"/>
            <w:tcBorders>
              <w:top w:val="nil"/>
              <w:left w:val="nil"/>
              <w:bottom w:val="nil"/>
              <w:right w:val="nil"/>
            </w:tcBorders>
            <w:shd w:val="clear" w:color="000000" w:fill="FFFFFF"/>
            <w:tcMar>
              <w:top w:w="15" w:type="dxa"/>
              <w:left w:w="15" w:type="dxa"/>
              <w:bottom w:w="0" w:type="dxa"/>
              <w:right w:w="15" w:type="dxa"/>
            </w:tcMar>
            <w:vAlign w:val="bottom"/>
            <w:hideMark/>
          </w:tcPr>
          <w:p w14:paraId="505BDB70" w14:textId="77777777" w:rsidR="00196CD3" w:rsidRDefault="00196CD3" w:rsidP="00196CD3">
            <w:pPr>
              <w:spacing w:before="0" w:after="0" w:line="240" w:lineRule="auto"/>
              <w:jc w:val="right"/>
              <w:rPr>
                <w:rFonts w:ascii="Arial" w:hAnsi="Arial" w:cs="Arial"/>
                <w:color w:val="000000"/>
                <w:sz w:val="16"/>
                <w:szCs w:val="16"/>
              </w:rPr>
            </w:pPr>
            <w:r>
              <w:rPr>
                <w:rFonts w:ascii="Arial" w:hAnsi="Arial" w:cs="Arial"/>
                <w:color w:val="000000"/>
                <w:sz w:val="16"/>
                <w:szCs w:val="16"/>
              </w:rPr>
              <w:br/>
              <w:t>SPPs</w:t>
            </w:r>
          </w:p>
        </w:tc>
        <w:tc>
          <w:tcPr>
            <w:tcW w:w="1000" w:type="dxa"/>
            <w:tcBorders>
              <w:top w:val="nil"/>
              <w:left w:val="nil"/>
              <w:bottom w:val="nil"/>
              <w:right w:val="nil"/>
            </w:tcBorders>
            <w:shd w:val="clear" w:color="000000" w:fill="FFFFFF"/>
            <w:tcMar>
              <w:top w:w="15" w:type="dxa"/>
              <w:left w:w="15" w:type="dxa"/>
              <w:bottom w:w="0" w:type="dxa"/>
              <w:right w:w="15" w:type="dxa"/>
            </w:tcMar>
            <w:vAlign w:val="bottom"/>
            <w:hideMark/>
          </w:tcPr>
          <w:p w14:paraId="6EFE441B" w14:textId="77777777" w:rsidR="00196CD3" w:rsidRDefault="00196CD3" w:rsidP="00196CD3">
            <w:pPr>
              <w:spacing w:before="0" w:after="0" w:line="240" w:lineRule="auto"/>
              <w:jc w:val="right"/>
              <w:rPr>
                <w:rFonts w:ascii="Arial" w:hAnsi="Arial" w:cs="Arial"/>
                <w:color w:val="000000"/>
                <w:sz w:val="16"/>
                <w:szCs w:val="16"/>
              </w:rPr>
            </w:pPr>
            <w:r>
              <w:rPr>
                <w:rFonts w:ascii="Arial" w:hAnsi="Arial" w:cs="Arial"/>
                <w:color w:val="000000"/>
                <w:sz w:val="16"/>
                <w:szCs w:val="16"/>
              </w:rPr>
              <w:br/>
              <w:t>Other(c)</w:t>
            </w:r>
          </w:p>
        </w:tc>
        <w:tc>
          <w:tcPr>
            <w:tcW w:w="1080" w:type="dxa"/>
            <w:tcBorders>
              <w:top w:val="nil"/>
              <w:left w:val="nil"/>
              <w:bottom w:val="nil"/>
              <w:right w:val="nil"/>
            </w:tcBorders>
            <w:shd w:val="clear" w:color="000000" w:fill="FFFFFF"/>
            <w:tcMar>
              <w:top w:w="15" w:type="dxa"/>
              <w:left w:w="15" w:type="dxa"/>
              <w:bottom w:w="0" w:type="dxa"/>
              <w:right w:w="15" w:type="dxa"/>
            </w:tcMar>
            <w:vAlign w:val="bottom"/>
            <w:hideMark/>
          </w:tcPr>
          <w:p w14:paraId="2B87B9A5" w14:textId="77777777" w:rsidR="00196CD3" w:rsidRDefault="00196CD3" w:rsidP="00196CD3">
            <w:pPr>
              <w:spacing w:before="0" w:after="0" w:line="240" w:lineRule="auto"/>
              <w:jc w:val="right"/>
              <w:rPr>
                <w:rFonts w:ascii="Arial" w:hAnsi="Arial" w:cs="Arial"/>
                <w:color w:val="000000"/>
                <w:sz w:val="16"/>
                <w:szCs w:val="16"/>
              </w:rPr>
            </w:pPr>
            <w:r>
              <w:rPr>
                <w:rFonts w:ascii="Arial" w:hAnsi="Arial" w:cs="Arial"/>
                <w:color w:val="000000"/>
                <w:sz w:val="16"/>
                <w:szCs w:val="16"/>
              </w:rPr>
              <w:t>Special</w:t>
            </w:r>
            <w:r>
              <w:rPr>
                <w:rFonts w:ascii="Arial" w:hAnsi="Arial" w:cs="Arial"/>
                <w:color w:val="000000"/>
                <w:sz w:val="16"/>
                <w:szCs w:val="16"/>
              </w:rPr>
              <w:br/>
              <w:t>Appropriation</w:t>
            </w:r>
          </w:p>
        </w:tc>
        <w:tc>
          <w:tcPr>
            <w:tcW w:w="1060" w:type="dxa"/>
            <w:tcBorders>
              <w:top w:val="nil"/>
              <w:left w:val="nil"/>
              <w:bottom w:val="nil"/>
              <w:right w:val="nil"/>
            </w:tcBorders>
            <w:shd w:val="clear" w:color="000000" w:fill="FFFFFF"/>
            <w:tcMar>
              <w:top w:w="15" w:type="dxa"/>
              <w:left w:w="15" w:type="dxa"/>
              <w:bottom w:w="0" w:type="dxa"/>
              <w:right w:w="15" w:type="dxa"/>
            </w:tcMar>
            <w:vAlign w:val="bottom"/>
            <w:hideMark/>
          </w:tcPr>
          <w:p w14:paraId="10E9AFE8" w14:textId="77777777" w:rsidR="00196CD3" w:rsidRDefault="00196CD3" w:rsidP="00196CD3">
            <w:pPr>
              <w:spacing w:before="0" w:after="0" w:line="240" w:lineRule="auto"/>
              <w:jc w:val="right"/>
              <w:rPr>
                <w:rFonts w:ascii="Arial" w:hAnsi="Arial" w:cs="Arial"/>
                <w:color w:val="000000"/>
                <w:sz w:val="16"/>
                <w:szCs w:val="16"/>
              </w:rPr>
            </w:pPr>
            <w:r>
              <w:rPr>
                <w:rFonts w:ascii="Arial" w:hAnsi="Arial" w:cs="Arial"/>
                <w:color w:val="000000"/>
                <w:sz w:val="16"/>
                <w:szCs w:val="16"/>
              </w:rPr>
              <w:br/>
              <w:t>Total</w:t>
            </w:r>
          </w:p>
        </w:tc>
      </w:tr>
      <w:tr w:rsidR="00196CD3" w14:paraId="3CB94505" w14:textId="77777777" w:rsidTr="00196CD3">
        <w:trPr>
          <w:trHeight w:hRule="exact" w:val="225"/>
        </w:trPr>
        <w:tc>
          <w:tcPr>
            <w:tcW w:w="170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68858634" w14:textId="77777777" w:rsidR="00196CD3" w:rsidRDefault="00196CD3" w:rsidP="00196CD3">
            <w:pPr>
              <w:spacing w:before="0" w:after="0" w:line="240" w:lineRule="auto"/>
              <w:jc w:val="right"/>
              <w:rPr>
                <w:rFonts w:ascii="Calibri" w:hAnsi="Calibri" w:cs="Calibri"/>
                <w:color w:val="000000"/>
                <w:sz w:val="16"/>
                <w:szCs w:val="16"/>
              </w:rPr>
            </w:pPr>
            <w:r>
              <w:rPr>
                <w:rFonts w:ascii="Calibri" w:hAnsi="Calibri" w:cs="Calibri"/>
                <w:color w:val="000000"/>
                <w:sz w:val="16"/>
                <w:szCs w:val="16"/>
              </w:rPr>
              <w:t> </w:t>
            </w:r>
          </w:p>
        </w:tc>
        <w:tc>
          <w:tcPr>
            <w:tcW w:w="106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657A6443" w14:textId="7E392298" w:rsidR="00196CD3" w:rsidRDefault="00196CD3" w:rsidP="00196CD3">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6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23654358" w14:textId="6C0C6FE1" w:rsidR="00196CD3" w:rsidRDefault="00196CD3" w:rsidP="00196CD3">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98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7ED55B1C" w14:textId="3E969679" w:rsidR="00196CD3" w:rsidRDefault="00196CD3" w:rsidP="00196CD3">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8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5A1540B3" w14:textId="46979C16" w:rsidR="00196CD3" w:rsidRDefault="00196CD3" w:rsidP="00196CD3">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6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7C5FF2DB" w14:textId="168C753B" w:rsidR="00196CD3" w:rsidRDefault="00196CD3" w:rsidP="00196CD3">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8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07F4C7FA" w14:textId="5A242D68" w:rsidR="00196CD3" w:rsidRDefault="00196CD3" w:rsidP="00196CD3">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82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54A88495" w14:textId="3ABBB722" w:rsidR="00196CD3" w:rsidRDefault="00196CD3" w:rsidP="00196CD3">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0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5FF31BE6" w14:textId="5744DF7F" w:rsidR="00196CD3" w:rsidRDefault="00196CD3" w:rsidP="00196CD3">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8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0C82233F" w14:textId="72DCDA38" w:rsidR="00196CD3" w:rsidRDefault="00196CD3" w:rsidP="00196CD3">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6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778ECF72" w14:textId="7E580A5D" w:rsidR="00196CD3" w:rsidRDefault="00196CD3" w:rsidP="00196CD3">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r>
      <w:tr w:rsidR="00057598" w14:paraId="234C9C5F" w14:textId="77777777" w:rsidTr="00196CD3">
        <w:trPr>
          <w:trHeight w:val="227"/>
        </w:trPr>
        <w:tc>
          <w:tcPr>
            <w:tcW w:w="1700" w:type="dxa"/>
            <w:tcBorders>
              <w:top w:val="nil"/>
              <w:left w:val="nil"/>
              <w:bottom w:val="nil"/>
              <w:right w:val="nil"/>
            </w:tcBorders>
            <w:shd w:val="clear" w:color="000000" w:fill="FFFFFF"/>
            <w:tcMar>
              <w:top w:w="15" w:type="dxa"/>
              <w:left w:w="15" w:type="dxa"/>
              <w:bottom w:w="0" w:type="dxa"/>
              <w:right w:w="15" w:type="dxa"/>
            </w:tcMar>
            <w:vAlign w:val="bottom"/>
            <w:hideMark/>
          </w:tcPr>
          <w:p w14:paraId="2A99AD5B" w14:textId="77777777" w:rsidR="00196CD3" w:rsidRDefault="00196CD3" w:rsidP="00196CD3">
            <w:pPr>
              <w:spacing w:before="0" w:after="0" w:line="240" w:lineRule="auto"/>
              <w:rPr>
                <w:rFonts w:ascii="Arial" w:hAnsi="Arial" w:cs="Arial"/>
                <w:b/>
                <w:bCs/>
                <w:color w:val="000000"/>
                <w:sz w:val="16"/>
                <w:szCs w:val="16"/>
              </w:rPr>
            </w:pPr>
            <w:r>
              <w:rPr>
                <w:rFonts w:ascii="Arial" w:hAnsi="Arial" w:cs="Arial"/>
                <w:b/>
                <w:bCs/>
                <w:color w:val="000000"/>
                <w:sz w:val="16"/>
                <w:szCs w:val="16"/>
              </w:rPr>
              <w:t>Australian Centre for International Agricultural Research</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49C3C0C" w14:textId="77777777" w:rsidR="00196CD3" w:rsidRDefault="00196CD3" w:rsidP="00196CD3">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8B876D8" w14:textId="77777777" w:rsidR="00196CD3" w:rsidRDefault="00196CD3" w:rsidP="00196CD3">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37B4182F" w14:textId="77777777" w:rsidR="00196CD3" w:rsidRDefault="00196CD3" w:rsidP="00196CD3">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13108324" w14:textId="77777777" w:rsidR="00196CD3" w:rsidRDefault="00196CD3" w:rsidP="00196CD3">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B83BB2A" w14:textId="77777777" w:rsidR="00196CD3" w:rsidRDefault="00196CD3" w:rsidP="00196CD3">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07B03837" w14:textId="77777777" w:rsidR="00196CD3" w:rsidRDefault="00196CD3" w:rsidP="00196CD3">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0E69567F" w14:textId="77777777" w:rsidR="00196CD3" w:rsidRDefault="00196CD3" w:rsidP="00196CD3">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7A2808AB" w14:textId="77777777" w:rsidR="00196CD3" w:rsidRDefault="00196CD3" w:rsidP="00196CD3">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6CE193B6" w14:textId="77777777" w:rsidR="00196CD3" w:rsidRDefault="00196CD3" w:rsidP="00196CD3">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4EC963E" w14:textId="77777777" w:rsidR="00196CD3" w:rsidRDefault="00196CD3" w:rsidP="00196CD3">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057598" w14:paraId="3403B27B" w14:textId="77777777" w:rsidTr="00196CD3">
        <w:trPr>
          <w:trHeight w:hRule="exact" w:val="225"/>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4D17A5CD" w14:textId="77777777" w:rsidR="00196CD3" w:rsidRDefault="00196CD3" w:rsidP="00196CD3">
            <w:pPr>
              <w:spacing w:before="0" w:after="0" w:line="240" w:lineRule="auto"/>
              <w:rPr>
                <w:rFonts w:ascii="Arial" w:hAnsi="Arial" w:cs="Arial"/>
                <w:color w:val="000000"/>
                <w:sz w:val="16"/>
                <w:szCs w:val="16"/>
              </w:rPr>
            </w:pPr>
            <w:r>
              <w:rPr>
                <w:rFonts w:ascii="Arial" w:hAnsi="Arial" w:cs="Arial"/>
                <w:color w:val="000000"/>
                <w:sz w:val="16"/>
                <w:szCs w:val="16"/>
              </w:rPr>
              <w:t>Outcome 1</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F4099A5" w14:textId="77777777" w:rsidR="00196CD3" w:rsidRDefault="00196CD3" w:rsidP="00196CD3">
            <w:pPr>
              <w:spacing w:before="0" w:after="0" w:line="240" w:lineRule="auto"/>
              <w:jc w:val="right"/>
              <w:rPr>
                <w:rFonts w:ascii="Arial" w:hAnsi="Arial" w:cs="Arial"/>
                <w:color w:val="000000"/>
                <w:sz w:val="16"/>
                <w:szCs w:val="16"/>
              </w:rPr>
            </w:pPr>
            <w:r>
              <w:rPr>
                <w:rFonts w:ascii="Arial" w:hAnsi="Arial" w:cs="Arial"/>
                <w:color w:val="000000"/>
                <w:sz w:val="16"/>
                <w:szCs w:val="16"/>
              </w:rPr>
              <w:t>11,951</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C52FF33" w14:textId="174362B0" w:rsidR="00196CD3" w:rsidRDefault="001B1118" w:rsidP="00196CD3">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6714FA1A" w14:textId="77777777" w:rsidR="00196CD3" w:rsidRDefault="00196CD3" w:rsidP="00196CD3">
            <w:pPr>
              <w:spacing w:before="0" w:after="0" w:line="240" w:lineRule="auto"/>
              <w:jc w:val="right"/>
              <w:rPr>
                <w:rFonts w:ascii="Arial" w:hAnsi="Arial" w:cs="Arial"/>
                <w:color w:val="000000"/>
                <w:sz w:val="16"/>
                <w:szCs w:val="16"/>
              </w:rPr>
            </w:pPr>
            <w:r>
              <w:rPr>
                <w:rFonts w:ascii="Arial" w:hAnsi="Arial" w:cs="Arial"/>
                <w:color w:val="000000"/>
                <w:sz w:val="16"/>
                <w:szCs w:val="16"/>
              </w:rPr>
              <w:t>3,035</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2ACBA897" w14:textId="65DB7342" w:rsidR="00196CD3" w:rsidRDefault="001B1118" w:rsidP="00196CD3">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20F66F8" w14:textId="77777777" w:rsidR="00196CD3" w:rsidRDefault="00196CD3" w:rsidP="00196CD3">
            <w:pPr>
              <w:spacing w:before="0" w:after="0" w:line="240" w:lineRule="auto"/>
              <w:jc w:val="right"/>
              <w:rPr>
                <w:rFonts w:ascii="Arial" w:hAnsi="Arial" w:cs="Arial"/>
                <w:color w:val="000000"/>
                <w:sz w:val="16"/>
                <w:szCs w:val="16"/>
              </w:rPr>
            </w:pPr>
            <w:r>
              <w:rPr>
                <w:rFonts w:ascii="Arial" w:hAnsi="Arial" w:cs="Arial"/>
                <w:color w:val="000000"/>
                <w:sz w:val="16"/>
                <w:szCs w:val="16"/>
              </w:rPr>
              <w:t>11,835</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03EE2831" w14:textId="77777777" w:rsidR="00196CD3" w:rsidRDefault="00196CD3" w:rsidP="00196CD3">
            <w:pPr>
              <w:spacing w:before="0" w:after="0" w:line="240" w:lineRule="auto"/>
              <w:jc w:val="right"/>
              <w:rPr>
                <w:rFonts w:ascii="Arial" w:hAnsi="Arial" w:cs="Arial"/>
                <w:color w:val="000000"/>
                <w:sz w:val="16"/>
                <w:szCs w:val="16"/>
              </w:rPr>
            </w:pPr>
            <w:r>
              <w:rPr>
                <w:rFonts w:ascii="Arial" w:hAnsi="Arial" w:cs="Arial"/>
                <w:color w:val="000000"/>
                <w:sz w:val="16"/>
                <w:szCs w:val="16"/>
              </w:rPr>
              <w:t>108,686</w:t>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62888916" w14:textId="1CE7B525" w:rsidR="00196CD3" w:rsidRDefault="001B1118" w:rsidP="00196CD3">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2AFFEE0E" w14:textId="73450F88" w:rsidR="00196CD3" w:rsidRDefault="001B1118" w:rsidP="00196CD3">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375C597E" w14:textId="18526C1B" w:rsidR="00196CD3" w:rsidRDefault="001B1118" w:rsidP="00196CD3">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CE1F869" w14:textId="77777777" w:rsidR="00196CD3" w:rsidRDefault="00196CD3" w:rsidP="00196CD3">
            <w:pPr>
              <w:spacing w:before="0" w:after="0" w:line="240" w:lineRule="auto"/>
              <w:jc w:val="right"/>
              <w:rPr>
                <w:rFonts w:ascii="Arial" w:hAnsi="Arial" w:cs="Arial"/>
                <w:color w:val="000000"/>
                <w:sz w:val="16"/>
                <w:szCs w:val="16"/>
              </w:rPr>
            </w:pPr>
            <w:r>
              <w:rPr>
                <w:rFonts w:ascii="Arial" w:hAnsi="Arial" w:cs="Arial"/>
                <w:color w:val="000000"/>
                <w:sz w:val="16"/>
                <w:szCs w:val="16"/>
              </w:rPr>
              <w:t>135,507</w:t>
            </w:r>
          </w:p>
        </w:tc>
      </w:tr>
      <w:tr w:rsidR="00196CD3" w14:paraId="5F7D5465" w14:textId="77777777" w:rsidTr="00196CD3">
        <w:trPr>
          <w:trHeight w:hRule="exact" w:val="225"/>
        </w:trPr>
        <w:tc>
          <w:tcPr>
            <w:tcW w:w="1700" w:type="dxa"/>
            <w:vMerge/>
            <w:tcBorders>
              <w:top w:val="nil"/>
              <w:left w:val="nil"/>
              <w:bottom w:val="nil"/>
              <w:right w:val="nil"/>
            </w:tcBorders>
            <w:vAlign w:val="center"/>
            <w:hideMark/>
          </w:tcPr>
          <w:p w14:paraId="0CE2E68A" w14:textId="77777777" w:rsidR="00196CD3" w:rsidRDefault="00196CD3" w:rsidP="00196CD3">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7B2E50A" w14:textId="77777777" w:rsidR="00196CD3" w:rsidRDefault="00196CD3" w:rsidP="00196CD3">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10,269</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509B795" w14:textId="72E5D218" w:rsidR="00196CD3" w:rsidRDefault="001B1118" w:rsidP="00196CD3">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00D487DB" w14:textId="77777777" w:rsidR="00196CD3" w:rsidRDefault="00196CD3" w:rsidP="00196CD3">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3,074</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746C7CED" w14:textId="75C4FAC1" w:rsidR="00196CD3" w:rsidRDefault="001B1118" w:rsidP="00196CD3">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1017BED" w14:textId="77777777" w:rsidR="00196CD3" w:rsidRDefault="00196CD3" w:rsidP="00196CD3">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2,693</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30FBDA70" w14:textId="77777777" w:rsidR="00196CD3" w:rsidRDefault="00196CD3" w:rsidP="00196CD3">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107,058</w:t>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48F7BC07" w14:textId="1A8512F9" w:rsidR="00196CD3" w:rsidRDefault="001B1118" w:rsidP="00196CD3">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62F52681" w14:textId="6733FFC3" w:rsidR="00196CD3" w:rsidRDefault="001B1118" w:rsidP="00196CD3">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71D30FCE" w14:textId="67454272" w:rsidR="00196CD3" w:rsidRDefault="001B1118" w:rsidP="00196CD3">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9125616" w14:textId="77777777" w:rsidR="00196CD3" w:rsidRDefault="00196CD3" w:rsidP="00196CD3">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123,094</w:t>
            </w:r>
          </w:p>
        </w:tc>
      </w:tr>
      <w:tr w:rsidR="00057598" w14:paraId="7DCCF324" w14:textId="77777777" w:rsidTr="00196CD3">
        <w:trPr>
          <w:trHeight w:hRule="exact" w:val="225"/>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661B8EB1" w14:textId="77777777" w:rsidR="00196CD3" w:rsidRDefault="00196CD3" w:rsidP="00196CD3">
            <w:pPr>
              <w:spacing w:before="0" w:after="0" w:line="240" w:lineRule="auto"/>
              <w:rPr>
                <w:rFonts w:ascii="Arial" w:hAnsi="Arial" w:cs="Arial"/>
                <w:color w:val="000000"/>
                <w:sz w:val="16"/>
                <w:szCs w:val="16"/>
              </w:rPr>
            </w:pPr>
            <w:r>
              <w:rPr>
                <w:rFonts w:ascii="Arial" w:hAnsi="Arial" w:cs="Arial"/>
                <w:color w:val="000000"/>
                <w:sz w:val="16"/>
                <w:szCs w:val="16"/>
              </w:rPr>
              <w:t>Total</w:t>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4A3DFAA3" w14:textId="77777777" w:rsidR="00196CD3" w:rsidRDefault="00196CD3" w:rsidP="00196CD3">
            <w:pPr>
              <w:spacing w:before="0" w:after="0" w:line="240" w:lineRule="auto"/>
              <w:jc w:val="right"/>
              <w:rPr>
                <w:rFonts w:ascii="Arial" w:hAnsi="Arial" w:cs="Arial"/>
                <w:color w:val="000000"/>
                <w:sz w:val="16"/>
                <w:szCs w:val="16"/>
              </w:rPr>
            </w:pPr>
            <w:r>
              <w:rPr>
                <w:rFonts w:ascii="Arial" w:hAnsi="Arial" w:cs="Arial"/>
                <w:color w:val="000000"/>
                <w:sz w:val="16"/>
                <w:szCs w:val="16"/>
              </w:rPr>
              <w:t>11,951</w:t>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46C50CFE" w14:textId="5EBB8F8E" w:rsidR="00196CD3" w:rsidRDefault="001B1118" w:rsidP="00196CD3">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9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10903495" w14:textId="77777777" w:rsidR="00196CD3" w:rsidRDefault="00196CD3" w:rsidP="00196CD3">
            <w:pPr>
              <w:spacing w:before="0" w:after="0" w:line="240" w:lineRule="auto"/>
              <w:jc w:val="right"/>
              <w:rPr>
                <w:rFonts w:ascii="Arial" w:hAnsi="Arial" w:cs="Arial"/>
                <w:color w:val="000000"/>
                <w:sz w:val="16"/>
                <w:szCs w:val="16"/>
              </w:rPr>
            </w:pPr>
            <w:r>
              <w:rPr>
                <w:rFonts w:ascii="Arial" w:hAnsi="Arial" w:cs="Arial"/>
                <w:color w:val="000000"/>
                <w:sz w:val="16"/>
                <w:szCs w:val="16"/>
              </w:rPr>
              <w:t>3,035</w:t>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073DF679" w14:textId="15028B75" w:rsidR="00196CD3" w:rsidRDefault="001B1118" w:rsidP="00196CD3">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6F25383A" w14:textId="77777777" w:rsidR="00196CD3" w:rsidRDefault="00196CD3" w:rsidP="00196CD3">
            <w:pPr>
              <w:spacing w:before="0" w:after="0" w:line="240" w:lineRule="auto"/>
              <w:jc w:val="right"/>
              <w:rPr>
                <w:rFonts w:ascii="Arial" w:hAnsi="Arial" w:cs="Arial"/>
                <w:color w:val="000000"/>
                <w:sz w:val="16"/>
                <w:szCs w:val="16"/>
              </w:rPr>
            </w:pPr>
            <w:r>
              <w:rPr>
                <w:rFonts w:ascii="Arial" w:hAnsi="Arial" w:cs="Arial"/>
                <w:color w:val="000000"/>
                <w:sz w:val="16"/>
                <w:szCs w:val="16"/>
              </w:rPr>
              <w:t>11,835</w:t>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01EAF2B9" w14:textId="77777777" w:rsidR="00196CD3" w:rsidRDefault="00196CD3" w:rsidP="00196CD3">
            <w:pPr>
              <w:spacing w:before="0" w:after="0" w:line="240" w:lineRule="auto"/>
              <w:jc w:val="right"/>
              <w:rPr>
                <w:rFonts w:ascii="Arial" w:hAnsi="Arial" w:cs="Arial"/>
                <w:color w:val="000000"/>
                <w:sz w:val="16"/>
                <w:szCs w:val="16"/>
              </w:rPr>
            </w:pPr>
            <w:r>
              <w:rPr>
                <w:rFonts w:ascii="Arial" w:hAnsi="Arial" w:cs="Arial"/>
                <w:color w:val="000000"/>
                <w:sz w:val="16"/>
                <w:szCs w:val="16"/>
              </w:rPr>
              <w:t>108,686</w:t>
            </w:r>
          </w:p>
        </w:tc>
        <w:tc>
          <w:tcPr>
            <w:tcW w:w="82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2D6E5B2E" w14:textId="09C9DB9D" w:rsidR="00196CD3" w:rsidRDefault="001B1118" w:rsidP="00196CD3">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0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7DACC17C" w14:textId="735C34E5" w:rsidR="00196CD3" w:rsidRDefault="001B1118" w:rsidP="00196CD3">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6787B7B8" w14:textId="743AA881" w:rsidR="00196CD3" w:rsidRDefault="001B1118" w:rsidP="00196CD3">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5C9FE97B" w14:textId="77777777" w:rsidR="00196CD3" w:rsidRDefault="00196CD3" w:rsidP="00196CD3">
            <w:pPr>
              <w:spacing w:before="0" w:after="0" w:line="240" w:lineRule="auto"/>
              <w:jc w:val="right"/>
              <w:rPr>
                <w:rFonts w:ascii="Arial" w:hAnsi="Arial" w:cs="Arial"/>
                <w:color w:val="000000"/>
                <w:sz w:val="16"/>
                <w:szCs w:val="16"/>
              </w:rPr>
            </w:pPr>
            <w:r>
              <w:rPr>
                <w:rFonts w:ascii="Arial" w:hAnsi="Arial" w:cs="Arial"/>
                <w:color w:val="000000"/>
                <w:sz w:val="16"/>
                <w:szCs w:val="16"/>
              </w:rPr>
              <w:t>135,507</w:t>
            </w:r>
          </w:p>
        </w:tc>
      </w:tr>
      <w:tr w:rsidR="00196CD3" w14:paraId="4854C33B" w14:textId="77777777" w:rsidTr="00196CD3">
        <w:trPr>
          <w:trHeight w:hRule="exact" w:val="225"/>
        </w:trPr>
        <w:tc>
          <w:tcPr>
            <w:tcW w:w="1700" w:type="dxa"/>
            <w:vMerge/>
            <w:tcBorders>
              <w:top w:val="nil"/>
              <w:left w:val="nil"/>
              <w:bottom w:val="nil"/>
              <w:right w:val="nil"/>
            </w:tcBorders>
            <w:vAlign w:val="center"/>
            <w:hideMark/>
          </w:tcPr>
          <w:p w14:paraId="3A9895A7" w14:textId="77777777" w:rsidR="00196CD3" w:rsidRDefault="00196CD3" w:rsidP="00196CD3">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AB1FEF7" w14:textId="77777777" w:rsidR="00196CD3" w:rsidRDefault="00196CD3" w:rsidP="00196CD3">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10,269</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98EEE4B" w14:textId="2737ECE4" w:rsidR="00196CD3" w:rsidRDefault="001B1118" w:rsidP="00196CD3">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2B58A5AA" w14:textId="77777777" w:rsidR="00196CD3" w:rsidRDefault="00196CD3" w:rsidP="00196CD3">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3,074</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02D82C40" w14:textId="1CF75D4E" w:rsidR="00196CD3" w:rsidRDefault="001B1118" w:rsidP="00196CD3">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A263D49" w14:textId="77777777" w:rsidR="00196CD3" w:rsidRDefault="00196CD3" w:rsidP="00196CD3">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2,693</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6809EF8A" w14:textId="77777777" w:rsidR="00196CD3" w:rsidRDefault="00196CD3" w:rsidP="00196CD3">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107,058</w:t>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60375FB1" w14:textId="55C2B4E5" w:rsidR="00196CD3" w:rsidRDefault="001B1118" w:rsidP="00196CD3">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475EEBFB" w14:textId="5B33A4A3" w:rsidR="00196CD3" w:rsidRDefault="001B1118" w:rsidP="00196CD3">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1F8FDE7E" w14:textId="1C94A248" w:rsidR="00196CD3" w:rsidRDefault="001B1118" w:rsidP="00196CD3">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D57473C" w14:textId="77777777" w:rsidR="00196CD3" w:rsidRDefault="00196CD3" w:rsidP="00196CD3">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123,094</w:t>
            </w:r>
          </w:p>
        </w:tc>
      </w:tr>
      <w:tr w:rsidR="00057598" w14:paraId="446CECD9" w14:textId="77777777" w:rsidTr="00196CD3">
        <w:trPr>
          <w:trHeight w:hRule="exact" w:val="225"/>
        </w:trPr>
        <w:tc>
          <w:tcPr>
            <w:tcW w:w="170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76D280C7" w14:textId="77777777" w:rsidR="00196CD3" w:rsidRDefault="00196CD3" w:rsidP="00196CD3">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04A3440A" w14:textId="77777777" w:rsidR="00196CD3" w:rsidRDefault="00196CD3" w:rsidP="00196CD3">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0675DCEC" w14:textId="77777777" w:rsidR="00196CD3" w:rsidRDefault="00196CD3" w:rsidP="00196CD3">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72A9006E" w14:textId="77777777" w:rsidR="00196CD3" w:rsidRDefault="00196CD3" w:rsidP="00196CD3">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58826CBA" w14:textId="77777777" w:rsidR="00196CD3" w:rsidRDefault="00196CD3" w:rsidP="00196CD3">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1E9203A6" w14:textId="77777777" w:rsidR="00196CD3" w:rsidRDefault="00196CD3" w:rsidP="00196CD3">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62A2B63E" w14:textId="77777777" w:rsidR="00196CD3" w:rsidRDefault="00196CD3" w:rsidP="00196CD3">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82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1736588B" w14:textId="77777777" w:rsidR="00196CD3" w:rsidRDefault="00196CD3" w:rsidP="00196CD3">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0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1AEF952E" w14:textId="77777777" w:rsidR="00196CD3" w:rsidRDefault="00196CD3" w:rsidP="00196CD3">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743AC087" w14:textId="77777777" w:rsidR="00196CD3" w:rsidRDefault="00196CD3" w:rsidP="00196CD3">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0CF8EB70" w14:textId="77777777" w:rsidR="00196CD3" w:rsidRDefault="00196CD3" w:rsidP="00196CD3">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057598" w14:paraId="14FB18ED" w14:textId="77777777" w:rsidTr="00196CD3">
        <w:trPr>
          <w:trHeight w:val="227"/>
        </w:trPr>
        <w:tc>
          <w:tcPr>
            <w:tcW w:w="1700" w:type="dxa"/>
            <w:tcBorders>
              <w:top w:val="nil"/>
              <w:left w:val="nil"/>
              <w:bottom w:val="nil"/>
              <w:right w:val="nil"/>
            </w:tcBorders>
            <w:shd w:val="clear" w:color="000000" w:fill="FFFFFF"/>
            <w:tcMar>
              <w:top w:w="15" w:type="dxa"/>
              <w:left w:w="15" w:type="dxa"/>
              <w:bottom w:w="0" w:type="dxa"/>
              <w:right w:w="15" w:type="dxa"/>
            </w:tcMar>
            <w:vAlign w:val="bottom"/>
            <w:hideMark/>
          </w:tcPr>
          <w:p w14:paraId="21C70D69" w14:textId="77777777" w:rsidR="00196CD3" w:rsidRDefault="00196CD3" w:rsidP="00196CD3">
            <w:pPr>
              <w:spacing w:before="0" w:after="0" w:line="240" w:lineRule="auto"/>
              <w:rPr>
                <w:rFonts w:ascii="Arial" w:hAnsi="Arial" w:cs="Arial"/>
                <w:b/>
                <w:bCs/>
                <w:color w:val="000000"/>
                <w:sz w:val="16"/>
                <w:szCs w:val="16"/>
              </w:rPr>
            </w:pPr>
            <w:r>
              <w:rPr>
                <w:rFonts w:ascii="Arial" w:hAnsi="Arial" w:cs="Arial"/>
                <w:b/>
                <w:bCs/>
                <w:color w:val="000000"/>
                <w:sz w:val="16"/>
                <w:szCs w:val="16"/>
              </w:rPr>
              <w:t>Australian Secret Intelligence Service</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C5A410B" w14:textId="77777777" w:rsidR="00196CD3" w:rsidRDefault="00196CD3" w:rsidP="00196CD3">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D7E4346" w14:textId="77777777" w:rsidR="00196CD3" w:rsidRDefault="00196CD3" w:rsidP="00196CD3">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4FE7AD12" w14:textId="77777777" w:rsidR="00196CD3" w:rsidRDefault="00196CD3" w:rsidP="00196CD3">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05E760D0" w14:textId="77777777" w:rsidR="00196CD3" w:rsidRDefault="00196CD3" w:rsidP="00196CD3">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879B3CD" w14:textId="77777777" w:rsidR="00196CD3" w:rsidRDefault="00196CD3" w:rsidP="00196CD3">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0FF387B5" w14:textId="77777777" w:rsidR="00196CD3" w:rsidRDefault="00196CD3" w:rsidP="00196CD3">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0CA9E221" w14:textId="77777777" w:rsidR="00196CD3" w:rsidRDefault="00196CD3" w:rsidP="00196CD3">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6C54C861" w14:textId="77777777" w:rsidR="00196CD3" w:rsidRDefault="00196CD3" w:rsidP="00196CD3">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0B981A84" w14:textId="77777777" w:rsidR="00196CD3" w:rsidRDefault="00196CD3" w:rsidP="00196CD3">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53DF55F" w14:textId="77777777" w:rsidR="00196CD3" w:rsidRDefault="00196CD3" w:rsidP="00196CD3">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057598" w14:paraId="0E9F9B45" w14:textId="77777777" w:rsidTr="00196CD3">
        <w:trPr>
          <w:trHeight w:hRule="exact" w:val="225"/>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7FF806A6" w14:textId="77777777" w:rsidR="00196CD3" w:rsidRDefault="00196CD3" w:rsidP="00196CD3">
            <w:pPr>
              <w:spacing w:before="0" w:after="0" w:line="240" w:lineRule="auto"/>
              <w:rPr>
                <w:rFonts w:ascii="Arial" w:hAnsi="Arial" w:cs="Arial"/>
                <w:color w:val="000000"/>
                <w:sz w:val="16"/>
                <w:szCs w:val="16"/>
              </w:rPr>
            </w:pPr>
            <w:r>
              <w:rPr>
                <w:rFonts w:ascii="Arial" w:hAnsi="Arial" w:cs="Arial"/>
                <w:color w:val="000000"/>
                <w:sz w:val="16"/>
                <w:szCs w:val="16"/>
              </w:rPr>
              <w:t>Outcome 1</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924043D" w14:textId="77777777" w:rsidR="00196CD3" w:rsidRDefault="00196CD3" w:rsidP="00196CD3">
            <w:pPr>
              <w:spacing w:before="0" w:after="0" w:line="240" w:lineRule="auto"/>
              <w:jc w:val="right"/>
              <w:rPr>
                <w:rFonts w:ascii="Arial" w:hAnsi="Arial" w:cs="Arial"/>
                <w:color w:val="000000"/>
                <w:sz w:val="16"/>
                <w:szCs w:val="16"/>
              </w:rPr>
            </w:pPr>
            <w:r>
              <w:rPr>
                <w:rFonts w:ascii="Arial" w:hAnsi="Arial" w:cs="Arial"/>
                <w:color w:val="000000"/>
                <w:sz w:val="16"/>
                <w:szCs w:val="16"/>
              </w:rPr>
              <w:t>552,170</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5C394C5" w14:textId="78FBD9DB" w:rsidR="00196CD3" w:rsidRDefault="001B1118" w:rsidP="00196CD3">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5B2EFFAA" w14:textId="77777777" w:rsidR="00196CD3" w:rsidRDefault="00196CD3" w:rsidP="00196CD3">
            <w:pPr>
              <w:spacing w:before="0" w:after="0" w:line="240" w:lineRule="auto"/>
              <w:jc w:val="right"/>
              <w:rPr>
                <w:rFonts w:ascii="Arial" w:hAnsi="Arial" w:cs="Arial"/>
                <w:color w:val="000000"/>
                <w:sz w:val="16"/>
                <w:szCs w:val="16"/>
              </w:rPr>
            </w:pPr>
            <w:r>
              <w:rPr>
                <w:rFonts w:ascii="Arial" w:hAnsi="Arial" w:cs="Arial"/>
                <w:color w:val="000000"/>
                <w:sz w:val="16"/>
                <w:szCs w:val="16"/>
              </w:rPr>
              <w:t>30,998</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3512FC24" w14:textId="1D3A27D5" w:rsidR="00196CD3" w:rsidRDefault="001B1118" w:rsidP="00196CD3">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45FD3AF" w14:textId="150E1F70" w:rsidR="00196CD3" w:rsidRDefault="001B1118" w:rsidP="00196CD3">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5B48BBE9" w14:textId="6F1892AA" w:rsidR="00196CD3" w:rsidRDefault="001B1118" w:rsidP="00196CD3">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105DC399" w14:textId="76B56E76" w:rsidR="00196CD3" w:rsidRDefault="001B1118" w:rsidP="00196CD3">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782571E9" w14:textId="3A09AA2F" w:rsidR="00196CD3" w:rsidRDefault="001B1118" w:rsidP="00196CD3">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4F8FF3BA" w14:textId="6D51E816" w:rsidR="00196CD3" w:rsidRDefault="001B1118" w:rsidP="00196CD3">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085F89D" w14:textId="77777777" w:rsidR="00196CD3" w:rsidRDefault="00196CD3" w:rsidP="00196CD3">
            <w:pPr>
              <w:spacing w:before="0" w:after="0" w:line="240" w:lineRule="auto"/>
              <w:jc w:val="right"/>
              <w:rPr>
                <w:rFonts w:ascii="Arial" w:hAnsi="Arial" w:cs="Arial"/>
                <w:color w:val="000000"/>
                <w:sz w:val="16"/>
                <w:szCs w:val="16"/>
              </w:rPr>
            </w:pPr>
            <w:r>
              <w:rPr>
                <w:rFonts w:ascii="Arial" w:hAnsi="Arial" w:cs="Arial"/>
                <w:color w:val="000000"/>
                <w:sz w:val="16"/>
                <w:szCs w:val="16"/>
              </w:rPr>
              <w:t>583,168</w:t>
            </w:r>
          </w:p>
        </w:tc>
      </w:tr>
      <w:tr w:rsidR="00196CD3" w14:paraId="32890DBE" w14:textId="77777777" w:rsidTr="00196CD3">
        <w:trPr>
          <w:trHeight w:hRule="exact" w:val="225"/>
        </w:trPr>
        <w:tc>
          <w:tcPr>
            <w:tcW w:w="1700" w:type="dxa"/>
            <w:vMerge/>
            <w:tcBorders>
              <w:top w:val="nil"/>
              <w:left w:val="nil"/>
              <w:bottom w:val="nil"/>
              <w:right w:val="nil"/>
            </w:tcBorders>
            <w:vAlign w:val="center"/>
            <w:hideMark/>
          </w:tcPr>
          <w:p w14:paraId="1C145FB0" w14:textId="77777777" w:rsidR="00196CD3" w:rsidRDefault="00196CD3" w:rsidP="00196CD3">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4A7B090" w14:textId="77777777" w:rsidR="00196CD3" w:rsidRDefault="00196CD3" w:rsidP="00196CD3">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467,675</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02D650C" w14:textId="3D9A9978" w:rsidR="00196CD3" w:rsidRDefault="001B1118" w:rsidP="00196CD3">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288A43F2" w14:textId="77777777" w:rsidR="00196CD3" w:rsidRDefault="00196CD3" w:rsidP="00196CD3">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31,123</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5B5D526F" w14:textId="32B5E572" w:rsidR="00196CD3" w:rsidRDefault="001B1118" w:rsidP="00196CD3">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6305D05" w14:textId="57F6E176" w:rsidR="00196CD3" w:rsidRDefault="001B1118" w:rsidP="00196CD3">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286D437D" w14:textId="353A1633" w:rsidR="00196CD3" w:rsidRDefault="001B1118" w:rsidP="00196CD3">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02C2CE82" w14:textId="0ECA257C" w:rsidR="00196CD3" w:rsidRDefault="001B1118" w:rsidP="00196CD3">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0678F845" w14:textId="1094CB94" w:rsidR="00196CD3" w:rsidRDefault="001B1118" w:rsidP="00196CD3">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69D91488" w14:textId="772DC3F4" w:rsidR="00196CD3" w:rsidRDefault="001B1118" w:rsidP="00196CD3">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7F58F58" w14:textId="77777777" w:rsidR="00196CD3" w:rsidRDefault="00196CD3" w:rsidP="00196CD3">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498,798</w:t>
            </w:r>
          </w:p>
        </w:tc>
      </w:tr>
      <w:tr w:rsidR="00057598" w14:paraId="3AF903F6" w14:textId="77777777" w:rsidTr="00196CD3">
        <w:trPr>
          <w:trHeight w:hRule="exact" w:val="225"/>
        </w:trPr>
        <w:tc>
          <w:tcPr>
            <w:tcW w:w="170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4EE105A5" w14:textId="77777777" w:rsidR="00196CD3" w:rsidRDefault="00196CD3" w:rsidP="00196CD3">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29A259B1" w14:textId="77777777" w:rsidR="00196CD3" w:rsidRDefault="00196CD3" w:rsidP="00196CD3">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5457B178" w14:textId="77777777" w:rsidR="00196CD3" w:rsidRDefault="00196CD3" w:rsidP="00196CD3">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43401E16" w14:textId="77777777" w:rsidR="00196CD3" w:rsidRDefault="00196CD3" w:rsidP="00196CD3">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0DCF1580" w14:textId="77777777" w:rsidR="00196CD3" w:rsidRDefault="00196CD3" w:rsidP="00196CD3">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5C788B5E" w14:textId="77777777" w:rsidR="00196CD3" w:rsidRDefault="00196CD3" w:rsidP="00196CD3">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17877403" w14:textId="77777777" w:rsidR="00196CD3" w:rsidRDefault="00196CD3" w:rsidP="00196CD3">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82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427A48EB" w14:textId="77777777" w:rsidR="00196CD3" w:rsidRDefault="00196CD3" w:rsidP="00196CD3">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0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684C3131" w14:textId="77777777" w:rsidR="00196CD3" w:rsidRDefault="00196CD3" w:rsidP="00196CD3">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4E080C20" w14:textId="77777777" w:rsidR="00196CD3" w:rsidRDefault="00196CD3" w:rsidP="00196CD3">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25C613F9" w14:textId="77777777" w:rsidR="00196CD3" w:rsidRDefault="00196CD3" w:rsidP="00196CD3">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057598" w14:paraId="73DCACF7" w14:textId="77777777" w:rsidTr="00196CD3">
        <w:trPr>
          <w:trHeight w:hRule="exact" w:val="225"/>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7E19B94C" w14:textId="77777777" w:rsidR="00196CD3" w:rsidRDefault="00196CD3" w:rsidP="00196CD3">
            <w:pPr>
              <w:spacing w:before="0" w:after="0" w:line="240" w:lineRule="auto"/>
              <w:rPr>
                <w:rFonts w:ascii="Arial" w:hAnsi="Arial" w:cs="Arial"/>
                <w:color w:val="000000"/>
                <w:sz w:val="16"/>
                <w:szCs w:val="16"/>
              </w:rPr>
            </w:pPr>
            <w:r>
              <w:rPr>
                <w:rFonts w:ascii="Arial" w:hAnsi="Arial" w:cs="Arial"/>
                <w:color w:val="000000"/>
                <w:sz w:val="16"/>
                <w:szCs w:val="16"/>
              </w:rPr>
              <w:t>Equity Injections</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BE69D02" w14:textId="2D3200B9" w:rsidR="00196CD3" w:rsidRDefault="001B1118" w:rsidP="00196CD3">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9222E12" w14:textId="77777777" w:rsidR="00196CD3" w:rsidRDefault="00196CD3" w:rsidP="00196CD3">
            <w:pPr>
              <w:spacing w:before="0" w:after="0" w:line="240" w:lineRule="auto"/>
              <w:jc w:val="right"/>
              <w:rPr>
                <w:rFonts w:ascii="Arial" w:hAnsi="Arial" w:cs="Arial"/>
                <w:color w:val="000000"/>
                <w:sz w:val="16"/>
                <w:szCs w:val="16"/>
              </w:rPr>
            </w:pPr>
            <w:r>
              <w:rPr>
                <w:rFonts w:ascii="Arial" w:hAnsi="Arial" w:cs="Arial"/>
                <w:color w:val="000000"/>
                <w:sz w:val="16"/>
                <w:szCs w:val="16"/>
              </w:rPr>
              <w:t>76,583</w:t>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4F4E21EF" w14:textId="60FA91E8" w:rsidR="00196CD3" w:rsidRDefault="001B1118" w:rsidP="00196CD3">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0378ACEA" w14:textId="5F21A458" w:rsidR="00196CD3" w:rsidRDefault="001B1118" w:rsidP="00196CD3">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78E2D60" w14:textId="36A286C8" w:rsidR="00196CD3" w:rsidRDefault="001B1118" w:rsidP="00196CD3">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346FA7B3" w14:textId="323DCFFB" w:rsidR="00196CD3" w:rsidRDefault="001B1118" w:rsidP="00196CD3">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3A81401D" w14:textId="7E64C57D" w:rsidR="00196CD3" w:rsidRDefault="001B1118" w:rsidP="00196CD3">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0B857A52" w14:textId="47030B8B" w:rsidR="00196CD3" w:rsidRDefault="001B1118" w:rsidP="00196CD3">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1AB250D7" w14:textId="2C1F88BE" w:rsidR="00196CD3" w:rsidRDefault="001B1118" w:rsidP="00196CD3">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5D412A9" w14:textId="77777777" w:rsidR="00196CD3" w:rsidRDefault="00196CD3" w:rsidP="00196CD3">
            <w:pPr>
              <w:spacing w:before="0" w:after="0" w:line="240" w:lineRule="auto"/>
              <w:jc w:val="right"/>
              <w:rPr>
                <w:rFonts w:ascii="Arial" w:hAnsi="Arial" w:cs="Arial"/>
                <w:color w:val="000000"/>
                <w:sz w:val="16"/>
                <w:szCs w:val="16"/>
              </w:rPr>
            </w:pPr>
            <w:r>
              <w:rPr>
                <w:rFonts w:ascii="Arial" w:hAnsi="Arial" w:cs="Arial"/>
                <w:color w:val="000000"/>
                <w:sz w:val="16"/>
                <w:szCs w:val="16"/>
              </w:rPr>
              <w:t>76,583</w:t>
            </w:r>
          </w:p>
        </w:tc>
      </w:tr>
      <w:tr w:rsidR="00196CD3" w14:paraId="4998B908" w14:textId="77777777" w:rsidTr="00196CD3">
        <w:trPr>
          <w:trHeight w:hRule="exact" w:val="225"/>
        </w:trPr>
        <w:tc>
          <w:tcPr>
            <w:tcW w:w="1700" w:type="dxa"/>
            <w:vMerge/>
            <w:tcBorders>
              <w:top w:val="nil"/>
              <w:left w:val="nil"/>
              <w:bottom w:val="nil"/>
              <w:right w:val="nil"/>
            </w:tcBorders>
            <w:vAlign w:val="center"/>
            <w:hideMark/>
          </w:tcPr>
          <w:p w14:paraId="73E47C2F" w14:textId="77777777" w:rsidR="00196CD3" w:rsidRDefault="00196CD3" w:rsidP="00196CD3">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F7D0C0A" w14:textId="7DC05663" w:rsidR="00196CD3" w:rsidRDefault="001B1118" w:rsidP="00196CD3">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B43A3F1" w14:textId="77777777" w:rsidR="00196CD3" w:rsidRDefault="00196CD3" w:rsidP="00196CD3">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40,975</w:t>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0CF512E5" w14:textId="7B3C09F3" w:rsidR="00196CD3" w:rsidRDefault="001B1118" w:rsidP="00196CD3">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30E29377" w14:textId="1F6B5E6D" w:rsidR="00196CD3" w:rsidRDefault="001B1118" w:rsidP="00196CD3">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F3FFF83" w14:textId="5A7BA5D5" w:rsidR="00196CD3" w:rsidRDefault="001B1118" w:rsidP="00196CD3">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553A4923" w14:textId="1275E63D" w:rsidR="00196CD3" w:rsidRDefault="001B1118" w:rsidP="00196CD3">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3814A9FE" w14:textId="53247279" w:rsidR="00196CD3" w:rsidRDefault="001B1118" w:rsidP="00196CD3">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0BCA4CCB" w14:textId="4D3F4BBA" w:rsidR="00196CD3" w:rsidRDefault="001B1118" w:rsidP="00196CD3">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6AF0C137" w14:textId="5D2086C7" w:rsidR="00196CD3" w:rsidRDefault="001B1118" w:rsidP="00196CD3">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1314109" w14:textId="77777777" w:rsidR="00196CD3" w:rsidRDefault="00196CD3" w:rsidP="00196CD3">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40,975</w:t>
            </w:r>
          </w:p>
        </w:tc>
      </w:tr>
      <w:tr w:rsidR="00057598" w14:paraId="123F2A32" w14:textId="77777777" w:rsidTr="00196CD3">
        <w:trPr>
          <w:trHeight w:hRule="exact" w:val="225"/>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02FF3BAE" w14:textId="77777777" w:rsidR="00196CD3" w:rsidRDefault="00196CD3" w:rsidP="00196CD3">
            <w:pPr>
              <w:spacing w:before="0" w:after="0" w:line="240" w:lineRule="auto"/>
              <w:rPr>
                <w:rFonts w:ascii="Arial" w:hAnsi="Arial" w:cs="Arial"/>
                <w:color w:val="000000"/>
                <w:sz w:val="16"/>
                <w:szCs w:val="16"/>
              </w:rPr>
            </w:pPr>
            <w:r>
              <w:rPr>
                <w:rFonts w:ascii="Arial" w:hAnsi="Arial" w:cs="Arial"/>
                <w:color w:val="000000"/>
                <w:sz w:val="16"/>
                <w:szCs w:val="16"/>
              </w:rPr>
              <w:t>Total</w:t>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14A13889" w14:textId="77777777" w:rsidR="00196CD3" w:rsidRDefault="00196CD3" w:rsidP="00196CD3">
            <w:pPr>
              <w:spacing w:before="0" w:after="0" w:line="240" w:lineRule="auto"/>
              <w:jc w:val="right"/>
              <w:rPr>
                <w:rFonts w:ascii="Arial" w:hAnsi="Arial" w:cs="Arial"/>
                <w:color w:val="000000"/>
                <w:sz w:val="16"/>
                <w:szCs w:val="16"/>
              </w:rPr>
            </w:pPr>
            <w:r>
              <w:rPr>
                <w:rFonts w:ascii="Arial" w:hAnsi="Arial" w:cs="Arial"/>
                <w:color w:val="000000"/>
                <w:sz w:val="16"/>
                <w:szCs w:val="16"/>
              </w:rPr>
              <w:t>552,170</w:t>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0802ADB3" w14:textId="77777777" w:rsidR="00196CD3" w:rsidRDefault="00196CD3" w:rsidP="00196CD3">
            <w:pPr>
              <w:spacing w:before="0" w:after="0" w:line="240" w:lineRule="auto"/>
              <w:jc w:val="right"/>
              <w:rPr>
                <w:rFonts w:ascii="Arial" w:hAnsi="Arial" w:cs="Arial"/>
                <w:color w:val="000000"/>
                <w:sz w:val="16"/>
                <w:szCs w:val="16"/>
              </w:rPr>
            </w:pPr>
            <w:r>
              <w:rPr>
                <w:rFonts w:ascii="Arial" w:hAnsi="Arial" w:cs="Arial"/>
                <w:color w:val="000000"/>
                <w:sz w:val="16"/>
                <w:szCs w:val="16"/>
              </w:rPr>
              <w:t>76,583</w:t>
            </w:r>
          </w:p>
        </w:tc>
        <w:tc>
          <w:tcPr>
            <w:tcW w:w="9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69CE72E8" w14:textId="77777777" w:rsidR="00196CD3" w:rsidRDefault="00196CD3" w:rsidP="00196CD3">
            <w:pPr>
              <w:spacing w:before="0" w:after="0" w:line="240" w:lineRule="auto"/>
              <w:jc w:val="right"/>
              <w:rPr>
                <w:rFonts w:ascii="Arial" w:hAnsi="Arial" w:cs="Arial"/>
                <w:color w:val="000000"/>
                <w:sz w:val="16"/>
                <w:szCs w:val="16"/>
              </w:rPr>
            </w:pPr>
            <w:r>
              <w:rPr>
                <w:rFonts w:ascii="Arial" w:hAnsi="Arial" w:cs="Arial"/>
                <w:color w:val="000000"/>
                <w:sz w:val="16"/>
                <w:szCs w:val="16"/>
              </w:rPr>
              <w:t>30,998</w:t>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301B280B" w14:textId="6BC24E50" w:rsidR="00196CD3" w:rsidRDefault="001B1118" w:rsidP="00196CD3">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1CDBE7D8" w14:textId="6793C3D5" w:rsidR="00196CD3" w:rsidRDefault="001B1118" w:rsidP="00196CD3">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3B5A05A3" w14:textId="070D7C75" w:rsidR="00196CD3" w:rsidRDefault="001B1118" w:rsidP="00196CD3">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82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07971296" w14:textId="76318169" w:rsidR="00196CD3" w:rsidRDefault="001B1118" w:rsidP="00196CD3">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0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49B0CC33" w14:textId="4EBEF1FA" w:rsidR="00196CD3" w:rsidRDefault="001B1118" w:rsidP="00196CD3">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1E9693DA" w14:textId="0D1D257A" w:rsidR="00196CD3" w:rsidRDefault="001B1118" w:rsidP="00196CD3">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11B2C513" w14:textId="77777777" w:rsidR="00196CD3" w:rsidRDefault="00196CD3" w:rsidP="00196CD3">
            <w:pPr>
              <w:spacing w:before="0" w:after="0" w:line="240" w:lineRule="auto"/>
              <w:jc w:val="right"/>
              <w:rPr>
                <w:rFonts w:ascii="Arial" w:hAnsi="Arial" w:cs="Arial"/>
                <w:color w:val="000000"/>
                <w:sz w:val="16"/>
                <w:szCs w:val="16"/>
              </w:rPr>
            </w:pPr>
            <w:r>
              <w:rPr>
                <w:rFonts w:ascii="Arial" w:hAnsi="Arial" w:cs="Arial"/>
                <w:color w:val="000000"/>
                <w:sz w:val="16"/>
                <w:szCs w:val="16"/>
              </w:rPr>
              <w:t>659,751</w:t>
            </w:r>
          </w:p>
        </w:tc>
      </w:tr>
      <w:tr w:rsidR="00196CD3" w14:paraId="3E657952" w14:textId="77777777" w:rsidTr="00196CD3">
        <w:trPr>
          <w:trHeight w:hRule="exact" w:val="225"/>
        </w:trPr>
        <w:tc>
          <w:tcPr>
            <w:tcW w:w="1700" w:type="dxa"/>
            <w:vMerge/>
            <w:tcBorders>
              <w:top w:val="nil"/>
              <w:left w:val="nil"/>
              <w:bottom w:val="nil"/>
              <w:right w:val="nil"/>
            </w:tcBorders>
            <w:vAlign w:val="center"/>
            <w:hideMark/>
          </w:tcPr>
          <w:p w14:paraId="1C426DCC" w14:textId="77777777" w:rsidR="00196CD3" w:rsidRDefault="00196CD3" w:rsidP="00196CD3">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B7AF657" w14:textId="77777777" w:rsidR="00196CD3" w:rsidRDefault="00196CD3" w:rsidP="00196CD3">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467,675</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749292A" w14:textId="77777777" w:rsidR="00196CD3" w:rsidRDefault="00196CD3" w:rsidP="00196CD3">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40,975</w:t>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4CBD2DFD" w14:textId="77777777" w:rsidR="00196CD3" w:rsidRDefault="00196CD3" w:rsidP="00196CD3">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31,123</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109A14F6" w14:textId="7C5CE332" w:rsidR="00196CD3" w:rsidRDefault="001B1118" w:rsidP="00196CD3">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222D0E0" w14:textId="1332F88C" w:rsidR="00196CD3" w:rsidRDefault="001B1118" w:rsidP="00196CD3">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0CB3DB00" w14:textId="365A13F8" w:rsidR="00196CD3" w:rsidRDefault="001B1118" w:rsidP="00196CD3">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6AE53643" w14:textId="428504E2" w:rsidR="00196CD3" w:rsidRDefault="001B1118" w:rsidP="00196CD3">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765FA010" w14:textId="568099A9" w:rsidR="00196CD3" w:rsidRDefault="001B1118" w:rsidP="00196CD3">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4D8C80EB" w14:textId="25082F8D" w:rsidR="00196CD3" w:rsidRDefault="001B1118" w:rsidP="00196CD3">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23AA1FF" w14:textId="77777777" w:rsidR="00196CD3" w:rsidRDefault="00196CD3" w:rsidP="00196CD3">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539,773</w:t>
            </w:r>
          </w:p>
        </w:tc>
      </w:tr>
    </w:tbl>
    <w:p w14:paraId="742A0CF9" w14:textId="1D7CFD5D" w:rsidR="00196CD3" w:rsidRDefault="00196CD3" w:rsidP="00196CD3">
      <w:pPr>
        <w:pStyle w:val="GhostLine"/>
      </w:pPr>
    </w:p>
    <w:p w14:paraId="5F109939" w14:textId="77777777" w:rsidR="00196CD3" w:rsidRDefault="00196CD3">
      <w:pPr>
        <w:spacing w:before="0" w:after="160" w:line="259" w:lineRule="auto"/>
        <w:rPr>
          <w:sz w:val="2"/>
        </w:rPr>
      </w:pPr>
      <w:r>
        <w:br w:type="page"/>
      </w:r>
    </w:p>
    <w:tbl>
      <w:tblPr>
        <w:tblW w:w="5000" w:type="pct"/>
        <w:tblCellMar>
          <w:left w:w="0" w:type="dxa"/>
          <w:right w:w="0" w:type="dxa"/>
        </w:tblCellMar>
        <w:tblLook w:val="04A0" w:firstRow="1" w:lastRow="0" w:firstColumn="1" w:lastColumn="0" w:noHBand="0" w:noVBand="1"/>
      </w:tblPr>
      <w:tblGrid>
        <w:gridCol w:w="1636"/>
        <w:gridCol w:w="1021"/>
        <w:gridCol w:w="1021"/>
        <w:gridCol w:w="944"/>
        <w:gridCol w:w="1040"/>
        <w:gridCol w:w="1021"/>
        <w:gridCol w:w="1040"/>
        <w:gridCol w:w="790"/>
        <w:gridCol w:w="963"/>
        <w:gridCol w:w="1040"/>
        <w:gridCol w:w="1021"/>
      </w:tblGrid>
      <w:tr w:rsidR="00057598" w14:paraId="42A36A40" w14:textId="77777777" w:rsidTr="00057598">
        <w:trPr>
          <w:trHeight w:hRule="exact" w:val="300"/>
        </w:trPr>
        <w:tc>
          <w:tcPr>
            <w:tcW w:w="11980" w:type="dxa"/>
            <w:gridSpan w:val="11"/>
            <w:tcBorders>
              <w:top w:val="nil"/>
              <w:left w:val="nil"/>
              <w:bottom w:val="nil"/>
              <w:right w:val="nil"/>
            </w:tcBorders>
            <w:shd w:val="clear" w:color="000000" w:fill="FFFFFF"/>
            <w:tcMar>
              <w:top w:w="15" w:type="dxa"/>
              <w:left w:w="15" w:type="dxa"/>
              <w:bottom w:w="0" w:type="dxa"/>
              <w:right w:w="15" w:type="dxa"/>
            </w:tcMar>
            <w:vAlign w:val="bottom"/>
            <w:hideMark/>
          </w:tcPr>
          <w:p w14:paraId="143B511C" w14:textId="77777777" w:rsidR="00057598" w:rsidRDefault="00057598" w:rsidP="00057598">
            <w:pPr>
              <w:spacing w:before="0" w:after="0" w:line="240" w:lineRule="auto"/>
              <w:jc w:val="center"/>
              <w:rPr>
                <w:rFonts w:ascii="Arial" w:hAnsi="Arial" w:cs="Arial"/>
                <w:b/>
                <w:bCs/>
                <w:color w:val="000000"/>
                <w:sz w:val="22"/>
                <w:szCs w:val="22"/>
              </w:rPr>
            </w:pPr>
            <w:r>
              <w:rPr>
                <w:rFonts w:ascii="Arial" w:hAnsi="Arial" w:cs="Arial"/>
                <w:b/>
                <w:bCs/>
                <w:color w:val="000000"/>
                <w:sz w:val="22"/>
                <w:szCs w:val="22"/>
              </w:rPr>
              <w:lastRenderedPageBreak/>
              <w:t>FOREIGN AFFAIRS AND TRADE</w:t>
            </w:r>
          </w:p>
        </w:tc>
      </w:tr>
      <w:tr w:rsidR="00057598" w14:paraId="54934AC5" w14:textId="77777777" w:rsidTr="00057598">
        <w:trPr>
          <w:trHeight w:hRule="exact" w:val="225"/>
        </w:trPr>
        <w:tc>
          <w:tcPr>
            <w:tcW w:w="11980" w:type="dxa"/>
            <w:gridSpan w:val="11"/>
            <w:tcBorders>
              <w:top w:val="nil"/>
              <w:left w:val="nil"/>
              <w:bottom w:val="nil"/>
              <w:right w:val="nil"/>
            </w:tcBorders>
            <w:shd w:val="clear" w:color="000000" w:fill="FFFFFF"/>
            <w:tcMar>
              <w:top w:w="15" w:type="dxa"/>
              <w:left w:w="15" w:type="dxa"/>
              <w:bottom w:w="0" w:type="dxa"/>
              <w:right w:w="15" w:type="dxa"/>
            </w:tcMar>
            <w:hideMark/>
          </w:tcPr>
          <w:p w14:paraId="44B2014B" w14:textId="2B402D3E" w:rsidR="00057598" w:rsidRDefault="00057598" w:rsidP="00057598">
            <w:pPr>
              <w:spacing w:before="0" w:after="0" w:line="240" w:lineRule="auto"/>
              <w:jc w:val="center"/>
              <w:rPr>
                <w:rFonts w:ascii="Arial" w:hAnsi="Arial" w:cs="Arial"/>
                <w:color w:val="000000"/>
                <w:sz w:val="16"/>
                <w:szCs w:val="16"/>
              </w:rPr>
            </w:pPr>
            <w:r>
              <w:rPr>
                <w:rFonts w:ascii="Arial" w:hAnsi="Arial" w:cs="Arial"/>
                <w:color w:val="000000"/>
                <w:sz w:val="16"/>
                <w:szCs w:val="16"/>
              </w:rPr>
              <w:t>Agency Resourcing – 2025</w:t>
            </w:r>
            <w:r w:rsidR="001B1118">
              <w:rPr>
                <w:rFonts w:ascii="Arial" w:hAnsi="Arial" w:cs="Arial"/>
                <w:color w:val="000000"/>
                <w:sz w:val="16"/>
                <w:szCs w:val="16"/>
              </w:rPr>
              <w:noBreakHyphen/>
            </w:r>
            <w:r>
              <w:rPr>
                <w:rFonts w:ascii="Arial" w:hAnsi="Arial" w:cs="Arial"/>
                <w:color w:val="000000"/>
                <w:sz w:val="16"/>
                <w:szCs w:val="16"/>
              </w:rPr>
              <w:t>2026</w:t>
            </w:r>
          </w:p>
          <w:p w14:paraId="122FF33E" w14:textId="1DD9B99A" w:rsidR="00057598" w:rsidRDefault="00057598" w:rsidP="00057598">
            <w:pPr>
              <w:spacing w:before="0" w:after="0" w:line="240" w:lineRule="auto"/>
              <w:jc w:val="center"/>
              <w:rPr>
                <w:rFonts w:ascii="Arial" w:hAnsi="Arial" w:cs="Arial"/>
                <w:color w:val="000000"/>
                <w:sz w:val="16"/>
                <w:szCs w:val="16"/>
              </w:rPr>
            </w:pPr>
          </w:p>
        </w:tc>
      </w:tr>
      <w:tr w:rsidR="00057598" w14:paraId="1D949375" w14:textId="77777777" w:rsidTr="00057598">
        <w:trPr>
          <w:trHeight w:hRule="exact" w:val="225"/>
        </w:trPr>
        <w:tc>
          <w:tcPr>
            <w:tcW w:w="11980" w:type="dxa"/>
            <w:gridSpan w:val="11"/>
            <w:tcBorders>
              <w:top w:val="nil"/>
              <w:left w:val="nil"/>
              <w:bottom w:val="single" w:sz="4" w:space="0" w:color="293F5B"/>
              <w:right w:val="nil"/>
            </w:tcBorders>
            <w:shd w:val="clear" w:color="000000" w:fill="FFFFFF"/>
            <w:tcMar>
              <w:top w:w="15" w:type="dxa"/>
              <w:left w:w="15" w:type="dxa"/>
              <w:bottom w:w="0" w:type="dxa"/>
              <w:right w:w="15" w:type="dxa"/>
            </w:tcMar>
            <w:hideMark/>
          </w:tcPr>
          <w:p w14:paraId="4D79D531" w14:textId="24CC8DF3" w:rsidR="00057598" w:rsidRDefault="00057598" w:rsidP="00057598">
            <w:pPr>
              <w:spacing w:before="0" w:after="0" w:line="240" w:lineRule="auto"/>
              <w:jc w:val="center"/>
              <w:rPr>
                <w:rFonts w:ascii="Arial" w:hAnsi="Arial" w:cs="Arial"/>
                <w:i/>
                <w:iCs/>
                <w:color w:val="000000"/>
                <w:sz w:val="16"/>
                <w:szCs w:val="16"/>
              </w:rPr>
            </w:pPr>
            <w:r>
              <w:rPr>
                <w:rFonts w:ascii="Arial" w:hAnsi="Arial" w:cs="Arial"/>
                <w:i/>
                <w:iCs/>
                <w:color w:val="000000"/>
                <w:sz w:val="16"/>
                <w:szCs w:val="16"/>
              </w:rPr>
              <w:t>Estimated Actual – 2024</w:t>
            </w:r>
            <w:r w:rsidR="001B1118">
              <w:rPr>
                <w:rFonts w:ascii="Arial" w:hAnsi="Arial" w:cs="Arial"/>
                <w:i/>
                <w:iCs/>
                <w:color w:val="000000"/>
                <w:sz w:val="16"/>
                <w:szCs w:val="16"/>
              </w:rPr>
              <w:noBreakHyphen/>
            </w:r>
            <w:r>
              <w:rPr>
                <w:rFonts w:ascii="Arial" w:hAnsi="Arial" w:cs="Arial"/>
                <w:i/>
                <w:iCs/>
                <w:color w:val="000000"/>
                <w:sz w:val="16"/>
                <w:szCs w:val="16"/>
              </w:rPr>
              <w:t>2025</w:t>
            </w:r>
          </w:p>
          <w:p w14:paraId="31A838B7" w14:textId="1F1D98C1" w:rsidR="00057598" w:rsidRDefault="00057598" w:rsidP="00057598">
            <w:pPr>
              <w:spacing w:before="0" w:after="0" w:line="240" w:lineRule="auto"/>
              <w:jc w:val="center"/>
              <w:rPr>
                <w:rFonts w:ascii="Arial" w:hAnsi="Arial" w:cs="Arial"/>
                <w:i/>
                <w:iCs/>
                <w:color w:val="000000"/>
                <w:sz w:val="16"/>
                <w:szCs w:val="16"/>
              </w:rPr>
            </w:pPr>
          </w:p>
        </w:tc>
      </w:tr>
      <w:tr w:rsidR="00057598" w14:paraId="31D807AD" w14:textId="77777777" w:rsidTr="00057598">
        <w:trPr>
          <w:trHeight w:hRule="exact" w:val="225"/>
        </w:trPr>
        <w:tc>
          <w:tcPr>
            <w:tcW w:w="1700" w:type="dxa"/>
            <w:tcBorders>
              <w:top w:val="nil"/>
              <w:left w:val="nil"/>
              <w:bottom w:val="nil"/>
              <w:right w:val="nil"/>
            </w:tcBorders>
            <w:shd w:val="clear" w:color="000000" w:fill="FFFFFF"/>
            <w:noWrap/>
            <w:tcMar>
              <w:top w:w="15" w:type="dxa"/>
              <w:left w:w="15" w:type="dxa"/>
              <w:bottom w:w="0" w:type="dxa"/>
              <w:right w:w="15" w:type="dxa"/>
            </w:tcMar>
            <w:hideMark/>
          </w:tcPr>
          <w:p w14:paraId="67E9B436" w14:textId="77777777" w:rsidR="00057598" w:rsidRDefault="00057598" w:rsidP="0005759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4180" w:type="dxa"/>
            <w:gridSpan w:val="4"/>
            <w:tcBorders>
              <w:top w:val="single" w:sz="4" w:space="0" w:color="293F5B"/>
              <w:left w:val="nil"/>
              <w:bottom w:val="single" w:sz="4" w:space="0" w:color="293F5B"/>
              <w:right w:val="nil"/>
            </w:tcBorders>
            <w:shd w:val="clear" w:color="000000" w:fill="FFFFFF"/>
            <w:tcMar>
              <w:top w:w="15" w:type="dxa"/>
              <w:left w:w="15" w:type="dxa"/>
              <w:bottom w:w="0" w:type="dxa"/>
              <w:right w:w="15" w:type="dxa"/>
            </w:tcMar>
            <w:hideMark/>
          </w:tcPr>
          <w:p w14:paraId="0BB36B1D" w14:textId="77777777" w:rsidR="00057598" w:rsidRDefault="00057598" w:rsidP="00057598">
            <w:pPr>
              <w:spacing w:before="0" w:after="0" w:line="240" w:lineRule="auto"/>
              <w:jc w:val="center"/>
              <w:rPr>
                <w:rFonts w:ascii="Arial" w:hAnsi="Arial" w:cs="Arial"/>
                <w:color w:val="000000"/>
                <w:sz w:val="16"/>
                <w:szCs w:val="16"/>
              </w:rPr>
            </w:pPr>
            <w:r>
              <w:rPr>
                <w:rFonts w:ascii="Arial" w:hAnsi="Arial" w:cs="Arial"/>
                <w:color w:val="000000"/>
                <w:sz w:val="16"/>
                <w:szCs w:val="16"/>
              </w:rPr>
              <w:t>Departmental</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D20F5CC" w14:textId="77777777" w:rsidR="00057598" w:rsidRDefault="00057598" w:rsidP="0005759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3980" w:type="dxa"/>
            <w:gridSpan w:val="4"/>
            <w:tcBorders>
              <w:top w:val="single" w:sz="4" w:space="0" w:color="293F5B"/>
              <w:left w:val="nil"/>
              <w:bottom w:val="single" w:sz="4" w:space="0" w:color="293F5B"/>
              <w:right w:val="nil"/>
            </w:tcBorders>
            <w:shd w:val="clear" w:color="000000" w:fill="FFFFFF"/>
            <w:tcMar>
              <w:top w:w="15" w:type="dxa"/>
              <w:left w:w="15" w:type="dxa"/>
              <w:bottom w:w="0" w:type="dxa"/>
              <w:right w:w="15" w:type="dxa"/>
            </w:tcMar>
            <w:hideMark/>
          </w:tcPr>
          <w:p w14:paraId="74829123" w14:textId="77777777" w:rsidR="00057598" w:rsidRDefault="00057598" w:rsidP="00057598">
            <w:pPr>
              <w:spacing w:before="0" w:after="0" w:line="240" w:lineRule="auto"/>
              <w:jc w:val="center"/>
              <w:rPr>
                <w:rFonts w:ascii="Arial" w:hAnsi="Arial" w:cs="Arial"/>
                <w:color w:val="000000"/>
                <w:sz w:val="16"/>
                <w:szCs w:val="16"/>
              </w:rPr>
            </w:pPr>
            <w:r>
              <w:rPr>
                <w:rFonts w:ascii="Arial" w:hAnsi="Arial" w:cs="Arial"/>
                <w:color w:val="000000"/>
                <w:sz w:val="16"/>
                <w:szCs w:val="16"/>
              </w:rPr>
              <w:t>Administered</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006D9A2" w14:textId="77777777" w:rsidR="00057598" w:rsidRDefault="00057598" w:rsidP="0005759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057598" w14:paraId="2171653C" w14:textId="77777777" w:rsidTr="00057598">
        <w:trPr>
          <w:trHeight w:hRule="exact" w:val="225"/>
        </w:trPr>
        <w:tc>
          <w:tcPr>
            <w:tcW w:w="1700" w:type="dxa"/>
            <w:tcBorders>
              <w:top w:val="nil"/>
              <w:left w:val="nil"/>
              <w:bottom w:val="nil"/>
              <w:right w:val="nil"/>
            </w:tcBorders>
            <w:shd w:val="clear" w:color="000000" w:fill="FFFFFF"/>
            <w:noWrap/>
            <w:tcMar>
              <w:top w:w="15" w:type="dxa"/>
              <w:left w:w="15" w:type="dxa"/>
              <w:bottom w:w="0" w:type="dxa"/>
              <w:right w:w="15" w:type="dxa"/>
            </w:tcMar>
            <w:hideMark/>
          </w:tcPr>
          <w:p w14:paraId="47AB39EF" w14:textId="77777777" w:rsidR="00057598" w:rsidRDefault="00057598" w:rsidP="0005759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EDA679C" w14:textId="77777777" w:rsidR="00057598" w:rsidRDefault="00057598" w:rsidP="0005759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BC580B8" w14:textId="77777777" w:rsidR="00057598" w:rsidRDefault="00057598" w:rsidP="0005759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12E803C4" w14:textId="77777777" w:rsidR="00057598" w:rsidRDefault="00057598" w:rsidP="0005759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69E51F7D" w14:textId="77777777" w:rsidR="00057598" w:rsidRDefault="00057598" w:rsidP="0005759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5F5DB79" w14:textId="77777777" w:rsidR="00057598" w:rsidRDefault="00057598" w:rsidP="0005759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13F17B5D" w14:textId="77777777" w:rsidR="00057598" w:rsidRDefault="00057598" w:rsidP="0005759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820" w:type="dxa"/>
            <w:gridSpan w:val="2"/>
            <w:tcBorders>
              <w:top w:val="single" w:sz="4" w:space="0" w:color="293F5B"/>
              <w:left w:val="nil"/>
              <w:bottom w:val="single" w:sz="4" w:space="0" w:color="293F5B"/>
              <w:right w:val="nil"/>
            </w:tcBorders>
            <w:shd w:val="clear" w:color="000000" w:fill="FFFFFF"/>
            <w:tcMar>
              <w:top w:w="15" w:type="dxa"/>
              <w:left w:w="15" w:type="dxa"/>
              <w:bottom w:w="0" w:type="dxa"/>
              <w:right w:w="15" w:type="dxa"/>
            </w:tcMar>
            <w:hideMark/>
          </w:tcPr>
          <w:p w14:paraId="3216606C" w14:textId="77777777" w:rsidR="00057598" w:rsidRDefault="00057598" w:rsidP="00057598">
            <w:pPr>
              <w:spacing w:before="0" w:after="0" w:line="240" w:lineRule="auto"/>
              <w:jc w:val="center"/>
              <w:rPr>
                <w:rFonts w:ascii="Arial" w:hAnsi="Arial" w:cs="Arial"/>
                <w:color w:val="000000"/>
                <w:sz w:val="16"/>
                <w:szCs w:val="16"/>
              </w:rPr>
            </w:pPr>
            <w:r>
              <w:rPr>
                <w:rFonts w:ascii="Arial" w:hAnsi="Arial" w:cs="Arial"/>
                <w:color w:val="000000"/>
                <w:sz w:val="16"/>
                <w:szCs w:val="16"/>
              </w:rPr>
              <w:t>Appropriation Bill No.2</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1F7DED92" w14:textId="77777777" w:rsidR="00057598" w:rsidRDefault="00057598" w:rsidP="0005759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D0FC7D1" w14:textId="77777777" w:rsidR="00057598" w:rsidRDefault="00057598" w:rsidP="0005759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057598" w14:paraId="0853BC88" w14:textId="77777777" w:rsidTr="00057598">
        <w:trPr>
          <w:trHeight w:val="227"/>
        </w:trPr>
        <w:tc>
          <w:tcPr>
            <w:tcW w:w="1700" w:type="dxa"/>
            <w:tcBorders>
              <w:top w:val="nil"/>
              <w:left w:val="nil"/>
              <w:bottom w:val="nil"/>
              <w:right w:val="nil"/>
            </w:tcBorders>
            <w:shd w:val="clear" w:color="000000" w:fill="FFFFFF"/>
            <w:tcMar>
              <w:top w:w="15" w:type="dxa"/>
              <w:left w:w="15" w:type="dxa"/>
              <w:bottom w:w="0" w:type="dxa"/>
              <w:right w:w="15" w:type="dxa"/>
            </w:tcMar>
            <w:vAlign w:val="bottom"/>
            <w:hideMark/>
          </w:tcPr>
          <w:p w14:paraId="16456D24" w14:textId="671EE0F1" w:rsidR="00057598" w:rsidRDefault="00057598" w:rsidP="00057598">
            <w:pPr>
              <w:spacing w:before="0" w:after="0" w:line="240" w:lineRule="auto"/>
              <w:rPr>
                <w:rFonts w:ascii="Arial" w:hAnsi="Arial" w:cs="Arial"/>
                <w:color w:val="000000"/>
                <w:sz w:val="16"/>
                <w:szCs w:val="16"/>
              </w:rPr>
            </w:pPr>
            <w:r>
              <w:rPr>
                <w:rFonts w:ascii="Arial" w:hAnsi="Arial" w:cs="Arial"/>
                <w:color w:val="000000"/>
                <w:sz w:val="16"/>
                <w:szCs w:val="16"/>
              </w:rPr>
              <w:t>Entity/Outcome/</w:t>
            </w:r>
            <w:r>
              <w:rPr>
                <w:rFonts w:ascii="Arial" w:hAnsi="Arial" w:cs="Arial"/>
                <w:color w:val="000000"/>
                <w:sz w:val="16"/>
                <w:szCs w:val="16"/>
              </w:rPr>
              <w:br/>
              <w:t>Non</w:t>
            </w:r>
            <w:r w:rsidR="001B1118">
              <w:rPr>
                <w:rFonts w:ascii="Arial" w:hAnsi="Arial" w:cs="Arial"/>
                <w:color w:val="000000"/>
                <w:sz w:val="16"/>
                <w:szCs w:val="16"/>
              </w:rPr>
              <w:noBreakHyphen/>
            </w:r>
            <w:r>
              <w:rPr>
                <w:rFonts w:ascii="Arial" w:hAnsi="Arial" w:cs="Arial"/>
                <w:color w:val="000000"/>
                <w:sz w:val="16"/>
                <w:szCs w:val="16"/>
              </w:rPr>
              <w:t>operating</w:t>
            </w:r>
          </w:p>
        </w:tc>
        <w:tc>
          <w:tcPr>
            <w:tcW w:w="1060" w:type="dxa"/>
            <w:tcBorders>
              <w:top w:val="nil"/>
              <w:left w:val="nil"/>
              <w:bottom w:val="nil"/>
              <w:right w:val="nil"/>
            </w:tcBorders>
            <w:shd w:val="clear" w:color="000000" w:fill="FFFFFF"/>
            <w:tcMar>
              <w:top w:w="15" w:type="dxa"/>
              <w:left w:w="15" w:type="dxa"/>
              <w:bottom w:w="0" w:type="dxa"/>
              <w:right w:w="15" w:type="dxa"/>
            </w:tcMar>
            <w:vAlign w:val="bottom"/>
            <w:hideMark/>
          </w:tcPr>
          <w:p w14:paraId="0078B65A" w14:textId="77777777" w:rsidR="00057598" w:rsidRDefault="00057598" w:rsidP="00057598">
            <w:pPr>
              <w:spacing w:before="0" w:after="0" w:line="240" w:lineRule="auto"/>
              <w:jc w:val="right"/>
              <w:rPr>
                <w:rFonts w:ascii="Arial" w:hAnsi="Arial" w:cs="Arial"/>
                <w:color w:val="000000"/>
                <w:sz w:val="16"/>
                <w:szCs w:val="16"/>
              </w:rPr>
            </w:pPr>
            <w:r>
              <w:rPr>
                <w:rFonts w:ascii="Arial" w:hAnsi="Arial" w:cs="Arial"/>
                <w:color w:val="000000"/>
                <w:sz w:val="16"/>
                <w:szCs w:val="16"/>
              </w:rPr>
              <w:t>Appropriation</w:t>
            </w:r>
            <w:r>
              <w:rPr>
                <w:rFonts w:ascii="Arial" w:hAnsi="Arial" w:cs="Arial"/>
                <w:color w:val="000000"/>
                <w:sz w:val="16"/>
                <w:szCs w:val="16"/>
              </w:rPr>
              <w:br/>
              <w:t>Bill No. 1</w:t>
            </w:r>
          </w:p>
        </w:tc>
        <w:tc>
          <w:tcPr>
            <w:tcW w:w="1060" w:type="dxa"/>
            <w:tcBorders>
              <w:top w:val="nil"/>
              <w:left w:val="nil"/>
              <w:bottom w:val="nil"/>
              <w:right w:val="nil"/>
            </w:tcBorders>
            <w:shd w:val="clear" w:color="000000" w:fill="FFFFFF"/>
            <w:tcMar>
              <w:top w:w="15" w:type="dxa"/>
              <w:left w:w="15" w:type="dxa"/>
              <w:bottom w:w="0" w:type="dxa"/>
              <w:right w:w="15" w:type="dxa"/>
            </w:tcMar>
            <w:vAlign w:val="bottom"/>
            <w:hideMark/>
          </w:tcPr>
          <w:p w14:paraId="31F85DFB" w14:textId="77777777" w:rsidR="00057598" w:rsidRDefault="00057598" w:rsidP="00057598">
            <w:pPr>
              <w:spacing w:before="0" w:after="0" w:line="240" w:lineRule="auto"/>
              <w:jc w:val="right"/>
              <w:rPr>
                <w:rFonts w:ascii="Arial" w:hAnsi="Arial" w:cs="Arial"/>
                <w:color w:val="000000"/>
                <w:sz w:val="16"/>
                <w:szCs w:val="16"/>
              </w:rPr>
            </w:pPr>
            <w:r>
              <w:rPr>
                <w:rFonts w:ascii="Arial" w:hAnsi="Arial" w:cs="Arial"/>
                <w:color w:val="000000"/>
                <w:sz w:val="16"/>
                <w:szCs w:val="16"/>
              </w:rPr>
              <w:t>Appropriation</w:t>
            </w:r>
            <w:r>
              <w:rPr>
                <w:rFonts w:ascii="Arial" w:hAnsi="Arial" w:cs="Arial"/>
                <w:color w:val="000000"/>
                <w:sz w:val="16"/>
                <w:szCs w:val="16"/>
              </w:rPr>
              <w:br/>
              <w:t>Bill No. 2</w:t>
            </w:r>
          </w:p>
        </w:tc>
        <w:tc>
          <w:tcPr>
            <w:tcW w:w="980" w:type="dxa"/>
            <w:tcBorders>
              <w:top w:val="nil"/>
              <w:left w:val="nil"/>
              <w:bottom w:val="nil"/>
              <w:right w:val="nil"/>
            </w:tcBorders>
            <w:shd w:val="clear" w:color="000000" w:fill="FFFFFF"/>
            <w:tcMar>
              <w:top w:w="15" w:type="dxa"/>
              <w:left w:w="15" w:type="dxa"/>
              <w:bottom w:w="0" w:type="dxa"/>
              <w:right w:w="15" w:type="dxa"/>
            </w:tcMar>
            <w:vAlign w:val="bottom"/>
            <w:hideMark/>
          </w:tcPr>
          <w:p w14:paraId="203A445F" w14:textId="77777777" w:rsidR="00057598" w:rsidRDefault="00057598" w:rsidP="00057598">
            <w:pPr>
              <w:spacing w:before="0" w:after="0" w:line="240" w:lineRule="auto"/>
              <w:jc w:val="right"/>
              <w:rPr>
                <w:rFonts w:ascii="Arial" w:hAnsi="Arial" w:cs="Arial"/>
                <w:color w:val="000000"/>
                <w:sz w:val="16"/>
                <w:szCs w:val="16"/>
              </w:rPr>
            </w:pPr>
            <w:r>
              <w:rPr>
                <w:rFonts w:ascii="Arial" w:hAnsi="Arial" w:cs="Arial"/>
                <w:color w:val="000000"/>
                <w:sz w:val="16"/>
                <w:szCs w:val="16"/>
              </w:rPr>
              <w:t>External Revenue(a)</w:t>
            </w:r>
          </w:p>
        </w:tc>
        <w:tc>
          <w:tcPr>
            <w:tcW w:w="1080" w:type="dxa"/>
            <w:tcBorders>
              <w:top w:val="nil"/>
              <w:left w:val="nil"/>
              <w:bottom w:val="nil"/>
              <w:right w:val="nil"/>
            </w:tcBorders>
            <w:shd w:val="clear" w:color="000000" w:fill="FFFFFF"/>
            <w:tcMar>
              <w:top w:w="15" w:type="dxa"/>
              <w:left w:w="15" w:type="dxa"/>
              <w:bottom w:w="0" w:type="dxa"/>
              <w:right w:w="15" w:type="dxa"/>
            </w:tcMar>
            <w:vAlign w:val="bottom"/>
            <w:hideMark/>
          </w:tcPr>
          <w:p w14:paraId="765DBBD9" w14:textId="77777777" w:rsidR="00057598" w:rsidRDefault="00057598" w:rsidP="00057598">
            <w:pPr>
              <w:spacing w:before="0" w:after="0" w:line="240" w:lineRule="auto"/>
              <w:jc w:val="right"/>
              <w:rPr>
                <w:rFonts w:ascii="Arial" w:hAnsi="Arial" w:cs="Arial"/>
                <w:color w:val="000000"/>
                <w:sz w:val="16"/>
                <w:szCs w:val="16"/>
              </w:rPr>
            </w:pPr>
            <w:r>
              <w:rPr>
                <w:rFonts w:ascii="Arial" w:hAnsi="Arial" w:cs="Arial"/>
                <w:color w:val="000000"/>
                <w:sz w:val="16"/>
                <w:szCs w:val="16"/>
              </w:rPr>
              <w:t>Special</w:t>
            </w:r>
            <w:r>
              <w:rPr>
                <w:rFonts w:ascii="Arial" w:hAnsi="Arial" w:cs="Arial"/>
                <w:color w:val="000000"/>
                <w:sz w:val="16"/>
                <w:szCs w:val="16"/>
              </w:rPr>
              <w:br/>
              <w:t>Appropriation</w:t>
            </w:r>
          </w:p>
        </w:tc>
        <w:tc>
          <w:tcPr>
            <w:tcW w:w="1060" w:type="dxa"/>
            <w:tcBorders>
              <w:top w:val="nil"/>
              <w:left w:val="nil"/>
              <w:bottom w:val="nil"/>
              <w:right w:val="nil"/>
            </w:tcBorders>
            <w:shd w:val="clear" w:color="000000" w:fill="FFFFFF"/>
            <w:tcMar>
              <w:top w:w="15" w:type="dxa"/>
              <w:left w:w="15" w:type="dxa"/>
              <w:bottom w:w="0" w:type="dxa"/>
              <w:right w:w="15" w:type="dxa"/>
            </w:tcMar>
            <w:vAlign w:val="bottom"/>
            <w:hideMark/>
          </w:tcPr>
          <w:p w14:paraId="04FC7965" w14:textId="77777777" w:rsidR="00057598" w:rsidRDefault="00057598" w:rsidP="00057598">
            <w:pPr>
              <w:spacing w:before="0" w:after="0" w:line="240" w:lineRule="auto"/>
              <w:jc w:val="right"/>
              <w:rPr>
                <w:rFonts w:ascii="Arial" w:hAnsi="Arial" w:cs="Arial"/>
                <w:color w:val="000000"/>
                <w:sz w:val="16"/>
                <w:szCs w:val="16"/>
              </w:rPr>
            </w:pPr>
            <w:r>
              <w:rPr>
                <w:rFonts w:ascii="Arial" w:hAnsi="Arial" w:cs="Arial"/>
                <w:color w:val="000000"/>
                <w:sz w:val="16"/>
                <w:szCs w:val="16"/>
              </w:rPr>
              <w:t>Special</w:t>
            </w:r>
            <w:r>
              <w:rPr>
                <w:rFonts w:ascii="Arial" w:hAnsi="Arial" w:cs="Arial"/>
                <w:color w:val="000000"/>
                <w:sz w:val="16"/>
                <w:szCs w:val="16"/>
              </w:rPr>
              <w:br/>
              <w:t>Accounts(b)</w:t>
            </w:r>
          </w:p>
        </w:tc>
        <w:tc>
          <w:tcPr>
            <w:tcW w:w="1080" w:type="dxa"/>
            <w:tcBorders>
              <w:top w:val="nil"/>
              <w:left w:val="nil"/>
              <w:bottom w:val="nil"/>
              <w:right w:val="nil"/>
            </w:tcBorders>
            <w:shd w:val="clear" w:color="000000" w:fill="FFFFFF"/>
            <w:tcMar>
              <w:top w:w="15" w:type="dxa"/>
              <w:left w:w="15" w:type="dxa"/>
              <w:bottom w:w="0" w:type="dxa"/>
              <w:right w:w="15" w:type="dxa"/>
            </w:tcMar>
            <w:vAlign w:val="bottom"/>
            <w:hideMark/>
          </w:tcPr>
          <w:p w14:paraId="64C9D5CE" w14:textId="77777777" w:rsidR="00057598" w:rsidRDefault="00057598" w:rsidP="00057598">
            <w:pPr>
              <w:spacing w:before="0" w:after="0" w:line="240" w:lineRule="auto"/>
              <w:jc w:val="right"/>
              <w:rPr>
                <w:rFonts w:ascii="Arial" w:hAnsi="Arial" w:cs="Arial"/>
                <w:color w:val="000000"/>
                <w:sz w:val="16"/>
                <w:szCs w:val="16"/>
              </w:rPr>
            </w:pPr>
            <w:r>
              <w:rPr>
                <w:rFonts w:ascii="Arial" w:hAnsi="Arial" w:cs="Arial"/>
                <w:color w:val="000000"/>
                <w:sz w:val="16"/>
                <w:szCs w:val="16"/>
              </w:rPr>
              <w:t>Appropriation</w:t>
            </w:r>
            <w:r>
              <w:rPr>
                <w:rFonts w:ascii="Arial" w:hAnsi="Arial" w:cs="Arial"/>
                <w:color w:val="000000"/>
                <w:sz w:val="16"/>
                <w:szCs w:val="16"/>
              </w:rPr>
              <w:br/>
              <w:t>Bill No. 1</w:t>
            </w:r>
          </w:p>
        </w:tc>
        <w:tc>
          <w:tcPr>
            <w:tcW w:w="820" w:type="dxa"/>
            <w:tcBorders>
              <w:top w:val="nil"/>
              <w:left w:val="nil"/>
              <w:bottom w:val="nil"/>
              <w:right w:val="nil"/>
            </w:tcBorders>
            <w:shd w:val="clear" w:color="000000" w:fill="FFFFFF"/>
            <w:tcMar>
              <w:top w:w="15" w:type="dxa"/>
              <w:left w:w="15" w:type="dxa"/>
              <w:bottom w:w="0" w:type="dxa"/>
              <w:right w:w="15" w:type="dxa"/>
            </w:tcMar>
            <w:vAlign w:val="bottom"/>
            <w:hideMark/>
          </w:tcPr>
          <w:p w14:paraId="2E1C2FEE" w14:textId="77777777" w:rsidR="00057598" w:rsidRDefault="00057598" w:rsidP="00057598">
            <w:pPr>
              <w:spacing w:before="0" w:after="0" w:line="240" w:lineRule="auto"/>
              <w:jc w:val="right"/>
              <w:rPr>
                <w:rFonts w:ascii="Arial" w:hAnsi="Arial" w:cs="Arial"/>
                <w:color w:val="000000"/>
                <w:sz w:val="16"/>
                <w:szCs w:val="16"/>
              </w:rPr>
            </w:pPr>
            <w:r>
              <w:rPr>
                <w:rFonts w:ascii="Arial" w:hAnsi="Arial" w:cs="Arial"/>
                <w:color w:val="000000"/>
                <w:sz w:val="16"/>
                <w:szCs w:val="16"/>
              </w:rPr>
              <w:br/>
              <w:t>SPPs</w:t>
            </w:r>
          </w:p>
        </w:tc>
        <w:tc>
          <w:tcPr>
            <w:tcW w:w="1000" w:type="dxa"/>
            <w:tcBorders>
              <w:top w:val="nil"/>
              <w:left w:val="nil"/>
              <w:bottom w:val="nil"/>
              <w:right w:val="nil"/>
            </w:tcBorders>
            <w:shd w:val="clear" w:color="000000" w:fill="FFFFFF"/>
            <w:tcMar>
              <w:top w:w="15" w:type="dxa"/>
              <w:left w:w="15" w:type="dxa"/>
              <w:bottom w:w="0" w:type="dxa"/>
              <w:right w:w="15" w:type="dxa"/>
            </w:tcMar>
            <w:vAlign w:val="bottom"/>
            <w:hideMark/>
          </w:tcPr>
          <w:p w14:paraId="0A678D1D" w14:textId="77777777" w:rsidR="00057598" w:rsidRDefault="00057598" w:rsidP="00057598">
            <w:pPr>
              <w:spacing w:before="0" w:after="0" w:line="240" w:lineRule="auto"/>
              <w:jc w:val="right"/>
              <w:rPr>
                <w:rFonts w:ascii="Arial" w:hAnsi="Arial" w:cs="Arial"/>
                <w:color w:val="000000"/>
                <w:sz w:val="16"/>
                <w:szCs w:val="16"/>
              </w:rPr>
            </w:pPr>
            <w:r>
              <w:rPr>
                <w:rFonts w:ascii="Arial" w:hAnsi="Arial" w:cs="Arial"/>
                <w:color w:val="000000"/>
                <w:sz w:val="16"/>
                <w:szCs w:val="16"/>
              </w:rPr>
              <w:br/>
              <w:t>Other(c)</w:t>
            </w:r>
          </w:p>
        </w:tc>
        <w:tc>
          <w:tcPr>
            <w:tcW w:w="1080" w:type="dxa"/>
            <w:tcBorders>
              <w:top w:val="nil"/>
              <w:left w:val="nil"/>
              <w:bottom w:val="nil"/>
              <w:right w:val="nil"/>
            </w:tcBorders>
            <w:shd w:val="clear" w:color="000000" w:fill="FFFFFF"/>
            <w:tcMar>
              <w:top w:w="15" w:type="dxa"/>
              <w:left w:w="15" w:type="dxa"/>
              <w:bottom w:w="0" w:type="dxa"/>
              <w:right w:w="15" w:type="dxa"/>
            </w:tcMar>
            <w:vAlign w:val="bottom"/>
            <w:hideMark/>
          </w:tcPr>
          <w:p w14:paraId="419D483C" w14:textId="77777777" w:rsidR="00057598" w:rsidRDefault="00057598" w:rsidP="00057598">
            <w:pPr>
              <w:spacing w:before="0" w:after="0" w:line="240" w:lineRule="auto"/>
              <w:jc w:val="right"/>
              <w:rPr>
                <w:rFonts w:ascii="Arial" w:hAnsi="Arial" w:cs="Arial"/>
                <w:color w:val="000000"/>
                <w:sz w:val="16"/>
                <w:szCs w:val="16"/>
              </w:rPr>
            </w:pPr>
            <w:r>
              <w:rPr>
                <w:rFonts w:ascii="Arial" w:hAnsi="Arial" w:cs="Arial"/>
                <w:color w:val="000000"/>
                <w:sz w:val="16"/>
                <w:szCs w:val="16"/>
              </w:rPr>
              <w:t>Special</w:t>
            </w:r>
            <w:r>
              <w:rPr>
                <w:rFonts w:ascii="Arial" w:hAnsi="Arial" w:cs="Arial"/>
                <w:color w:val="000000"/>
                <w:sz w:val="16"/>
                <w:szCs w:val="16"/>
              </w:rPr>
              <w:br/>
              <w:t>Appropriation</w:t>
            </w:r>
          </w:p>
        </w:tc>
        <w:tc>
          <w:tcPr>
            <w:tcW w:w="1060" w:type="dxa"/>
            <w:tcBorders>
              <w:top w:val="nil"/>
              <w:left w:val="nil"/>
              <w:bottom w:val="nil"/>
              <w:right w:val="nil"/>
            </w:tcBorders>
            <w:shd w:val="clear" w:color="000000" w:fill="FFFFFF"/>
            <w:tcMar>
              <w:top w:w="15" w:type="dxa"/>
              <w:left w:w="15" w:type="dxa"/>
              <w:bottom w:w="0" w:type="dxa"/>
              <w:right w:w="15" w:type="dxa"/>
            </w:tcMar>
            <w:vAlign w:val="bottom"/>
            <w:hideMark/>
          </w:tcPr>
          <w:p w14:paraId="49E8F033" w14:textId="77777777" w:rsidR="00057598" w:rsidRDefault="00057598" w:rsidP="00057598">
            <w:pPr>
              <w:spacing w:before="0" w:after="0" w:line="240" w:lineRule="auto"/>
              <w:jc w:val="right"/>
              <w:rPr>
                <w:rFonts w:ascii="Arial" w:hAnsi="Arial" w:cs="Arial"/>
                <w:color w:val="000000"/>
                <w:sz w:val="16"/>
                <w:szCs w:val="16"/>
              </w:rPr>
            </w:pPr>
            <w:r>
              <w:rPr>
                <w:rFonts w:ascii="Arial" w:hAnsi="Arial" w:cs="Arial"/>
                <w:color w:val="000000"/>
                <w:sz w:val="16"/>
                <w:szCs w:val="16"/>
              </w:rPr>
              <w:br/>
              <w:t>Total</w:t>
            </w:r>
          </w:p>
        </w:tc>
      </w:tr>
      <w:tr w:rsidR="00057598" w14:paraId="2F86BC2E" w14:textId="77777777" w:rsidTr="00057598">
        <w:trPr>
          <w:trHeight w:hRule="exact" w:val="225"/>
        </w:trPr>
        <w:tc>
          <w:tcPr>
            <w:tcW w:w="170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0F746562" w14:textId="77777777" w:rsidR="00057598" w:rsidRDefault="00057598" w:rsidP="00057598">
            <w:pPr>
              <w:spacing w:before="0" w:after="0" w:line="240" w:lineRule="auto"/>
              <w:jc w:val="right"/>
              <w:rPr>
                <w:rFonts w:ascii="Calibri" w:hAnsi="Calibri" w:cs="Calibri"/>
                <w:color w:val="000000"/>
                <w:sz w:val="16"/>
                <w:szCs w:val="16"/>
              </w:rPr>
            </w:pPr>
            <w:r>
              <w:rPr>
                <w:rFonts w:ascii="Calibri" w:hAnsi="Calibri" w:cs="Calibri"/>
                <w:color w:val="000000"/>
                <w:sz w:val="16"/>
                <w:szCs w:val="16"/>
              </w:rPr>
              <w:t> </w:t>
            </w:r>
          </w:p>
        </w:tc>
        <w:tc>
          <w:tcPr>
            <w:tcW w:w="106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7F620803" w14:textId="1A119E97" w:rsidR="00057598" w:rsidRDefault="00057598" w:rsidP="00057598">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6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6EDA49C2" w14:textId="13CA9F0F" w:rsidR="00057598" w:rsidRDefault="00057598" w:rsidP="00057598">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98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474C7C41" w14:textId="6AF86BC6" w:rsidR="00057598" w:rsidRDefault="00057598" w:rsidP="00057598">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8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5C47AF4A" w14:textId="0753929E" w:rsidR="00057598" w:rsidRDefault="00057598" w:rsidP="00057598">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6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451C9661" w14:textId="4029783E" w:rsidR="00057598" w:rsidRDefault="00057598" w:rsidP="00057598">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8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74C1E1AD" w14:textId="43AD560D" w:rsidR="00057598" w:rsidRDefault="00057598" w:rsidP="00057598">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82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4CFB8CE7" w14:textId="64C3461E" w:rsidR="00057598" w:rsidRDefault="00057598" w:rsidP="00057598">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0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695958DA" w14:textId="05A2D10B" w:rsidR="00057598" w:rsidRDefault="00057598" w:rsidP="00057598">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8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23B2825B" w14:textId="202FE752" w:rsidR="00057598" w:rsidRDefault="00057598" w:rsidP="00057598">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6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123FAAC3" w14:textId="28FC5B0B" w:rsidR="00057598" w:rsidRDefault="00057598" w:rsidP="00057598">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r>
      <w:tr w:rsidR="00057598" w14:paraId="5317A60C" w14:textId="77777777" w:rsidTr="00057598">
        <w:trPr>
          <w:trHeight w:val="227"/>
        </w:trPr>
        <w:tc>
          <w:tcPr>
            <w:tcW w:w="1700" w:type="dxa"/>
            <w:tcBorders>
              <w:top w:val="nil"/>
              <w:left w:val="nil"/>
              <w:bottom w:val="nil"/>
              <w:right w:val="nil"/>
            </w:tcBorders>
            <w:shd w:val="clear" w:color="000000" w:fill="FFFFFF"/>
            <w:tcMar>
              <w:top w:w="15" w:type="dxa"/>
              <w:left w:w="15" w:type="dxa"/>
              <w:bottom w:w="0" w:type="dxa"/>
              <w:right w:w="15" w:type="dxa"/>
            </w:tcMar>
            <w:vAlign w:val="bottom"/>
            <w:hideMark/>
          </w:tcPr>
          <w:p w14:paraId="5EEDF32C" w14:textId="77777777" w:rsidR="00057598" w:rsidRDefault="00057598" w:rsidP="00057598">
            <w:pPr>
              <w:spacing w:before="0" w:after="0" w:line="240" w:lineRule="auto"/>
              <w:rPr>
                <w:rFonts w:ascii="Arial" w:hAnsi="Arial" w:cs="Arial"/>
                <w:b/>
                <w:bCs/>
                <w:color w:val="000000"/>
                <w:sz w:val="16"/>
                <w:szCs w:val="16"/>
              </w:rPr>
            </w:pPr>
            <w:r>
              <w:rPr>
                <w:rFonts w:ascii="Arial" w:hAnsi="Arial" w:cs="Arial"/>
                <w:b/>
                <w:bCs/>
                <w:color w:val="000000"/>
                <w:sz w:val="16"/>
                <w:szCs w:val="16"/>
              </w:rPr>
              <w:t>Australian Trade and Investment Commission</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996BD3E" w14:textId="77777777" w:rsidR="00057598" w:rsidRDefault="00057598" w:rsidP="0005759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6E6E0B1" w14:textId="77777777" w:rsidR="00057598" w:rsidRDefault="00057598" w:rsidP="0005759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7246D917" w14:textId="77777777" w:rsidR="00057598" w:rsidRDefault="00057598" w:rsidP="0005759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23032BB0" w14:textId="77777777" w:rsidR="00057598" w:rsidRDefault="00057598" w:rsidP="0005759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BAFBACE" w14:textId="77777777" w:rsidR="00057598" w:rsidRDefault="00057598" w:rsidP="0005759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2F9E4FB2" w14:textId="77777777" w:rsidR="00057598" w:rsidRDefault="00057598" w:rsidP="0005759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676437DA" w14:textId="77777777" w:rsidR="00057598" w:rsidRDefault="00057598" w:rsidP="0005759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0ABF9E62" w14:textId="77777777" w:rsidR="00057598" w:rsidRDefault="00057598" w:rsidP="0005759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742BD690" w14:textId="77777777" w:rsidR="00057598" w:rsidRDefault="00057598" w:rsidP="0005759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0D33EA8" w14:textId="77777777" w:rsidR="00057598" w:rsidRDefault="00057598" w:rsidP="0005759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057598" w14:paraId="35D8A86C" w14:textId="77777777" w:rsidTr="00057598">
        <w:trPr>
          <w:trHeight w:hRule="exact" w:val="225"/>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4D49ED3B" w14:textId="77777777" w:rsidR="00057598" w:rsidRDefault="00057598" w:rsidP="00057598">
            <w:pPr>
              <w:spacing w:before="0" w:after="0" w:line="240" w:lineRule="auto"/>
              <w:rPr>
                <w:rFonts w:ascii="Arial" w:hAnsi="Arial" w:cs="Arial"/>
                <w:color w:val="000000"/>
                <w:sz w:val="16"/>
                <w:szCs w:val="16"/>
              </w:rPr>
            </w:pPr>
            <w:r>
              <w:rPr>
                <w:rFonts w:ascii="Arial" w:hAnsi="Arial" w:cs="Arial"/>
                <w:color w:val="000000"/>
                <w:sz w:val="16"/>
                <w:szCs w:val="16"/>
              </w:rPr>
              <w:t>Outcome 1</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81EC63A" w14:textId="77777777" w:rsidR="00057598" w:rsidRDefault="00057598" w:rsidP="00057598">
            <w:pPr>
              <w:spacing w:before="0" w:after="0" w:line="240" w:lineRule="auto"/>
              <w:jc w:val="right"/>
              <w:rPr>
                <w:rFonts w:ascii="Arial" w:hAnsi="Arial" w:cs="Arial"/>
                <w:color w:val="000000"/>
                <w:sz w:val="16"/>
                <w:szCs w:val="16"/>
              </w:rPr>
            </w:pPr>
            <w:r>
              <w:rPr>
                <w:rFonts w:ascii="Arial" w:hAnsi="Arial" w:cs="Arial"/>
                <w:color w:val="000000"/>
                <w:sz w:val="16"/>
                <w:szCs w:val="16"/>
              </w:rPr>
              <w:t>256,568</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FA77816" w14:textId="23D141A1" w:rsidR="00057598" w:rsidRDefault="001B1118" w:rsidP="0005759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16B6B5BE" w14:textId="77777777" w:rsidR="00057598" w:rsidRDefault="00057598" w:rsidP="00057598">
            <w:pPr>
              <w:spacing w:before="0" w:after="0" w:line="240" w:lineRule="auto"/>
              <w:jc w:val="right"/>
              <w:rPr>
                <w:rFonts w:ascii="Arial" w:hAnsi="Arial" w:cs="Arial"/>
                <w:color w:val="000000"/>
                <w:sz w:val="16"/>
                <w:szCs w:val="16"/>
              </w:rPr>
            </w:pPr>
            <w:r>
              <w:rPr>
                <w:rFonts w:ascii="Arial" w:hAnsi="Arial" w:cs="Arial"/>
                <w:color w:val="000000"/>
                <w:sz w:val="16"/>
                <w:szCs w:val="16"/>
              </w:rPr>
              <w:t>25,422</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7A66F404" w14:textId="0F26EC1D" w:rsidR="00057598" w:rsidRDefault="001B1118" w:rsidP="0005759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AAC2DEB" w14:textId="301F3240" w:rsidR="00057598" w:rsidRDefault="001B1118" w:rsidP="0005759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1A6A82F0" w14:textId="77777777" w:rsidR="00057598" w:rsidRDefault="00057598" w:rsidP="00057598">
            <w:pPr>
              <w:spacing w:before="0" w:after="0" w:line="240" w:lineRule="auto"/>
              <w:jc w:val="right"/>
              <w:rPr>
                <w:rFonts w:ascii="Arial" w:hAnsi="Arial" w:cs="Arial"/>
                <w:color w:val="000000"/>
                <w:sz w:val="16"/>
                <w:szCs w:val="16"/>
              </w:rPr>
            </w:pPr>
            <w:r>
              <w:rPr>
                <w:rFonts w:ascii="Arial" w:hAnsi="Arial" w:cs="Arial"/>
                <w:color w:val="000000"/>
                <w:sz w:val="16"/>
                <w:szCs w:val="16"/>
              </w:rPr>
              <w:t>113,850</w:t>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032E009E" w14:textId="6534B539" w:rsidR="00057598" w:rsidRDefault="001B1118" w:rsidP="0005759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16DA4F32" w14:textId="0E70E79B" w:rsidR="00057598" w:rsidRDefault="001B1118" w:rsidP="0005759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501CE192" w14:textId="57B2FBE3" w:rsidR="00057598" w:rsidRDefault="001B1118" w:rsidP="0005759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F06758D" w14:textId="77777777" w:rsidR="00057598" w:rsidRDefault="00057598" w:rsidP="00057598">
            <w:pPr>
              <w:spacing w:before="0" w:after="0" w:line="240" w:lineRule="auto"/>
              <w:jc w:val="right"/>
              <w:rPr>
                <w:rFonts w:ascii="Arial" w:hAnsi="Arial" w:cs="Arial"/>
                <w:color w:val="000000"/>
                <w:sz w:val="16"/>
                <w:szCs w:val="16"/>
              </w:rPr>
            </w:pPr>
            <w:r>
              <w:rPr>
                <w:rFonts w:ascii="Arial" w:hAnsi="Arial" w:cs="Arial"/>
                <w:color w:val="000000"/>
                <w:sz w:val="16"/>
                <w:szCs w:val="16"/>
              </w:rPr>
              <w:t>395,840</w:t>
            </w:r>
          </w:p>
        </w:tc>
      </w:tr>
      <w:tr w:rsidR="00057598" w14:paraId="1B62B0EE" w14:textId="77777777" w:rsidTr="00057598">
        <w:trPr>
          <w:trHeight w:hRule="exact" w:val="225"/>
        </w:trPr>
        <w:tc>
          <w:tcPr>
            <w:tcW w:w="1700" w:type="dxa"/>
            <w:vMerge/>
            <w:tcBorders>
              <w:top w:val="nil"/>
              <w:left w:val="nil"/>
              <w:bottom w:val="nil"/>
              <w:right w:val="nil"/>
            </w:tcBorders>
            <w:vAlign w:val="center"/>
            <w:hideMark/>
          </w:tcPr>
          <w:p w14:paraId="53C1F6FF" w14:textId="77777777" w:rsidR="00057598" w:rsidRDefault="00057598" w:rsidP="00057598">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32D8494" w14:textId="77777777" w:rsidR="00057598" w:rsidRDefault="00057598" w:rsidP="0005759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264,803</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44409D8" w14:textId="35F1839A" w:rsidR="00057598" w:rsidRDefault="001B1118" w:rsidP="0005759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113A6269" w14:textId="77777777" w:rsidR="00057598" w:rsidRDefault="00057598" w:rsidP="0005759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25,422</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07DE1FCE" w14:textId="2F1F22D3" w:rsidR="00057598" w:rsidRDefault="001B1118" w:rsidP="0005759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F76C427" w14:textId="6DBCDC47" w:rsidR="00057598" w:rsidRDefault="001B1118" w:rsidP="0005759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3A4FED5A" w14:textId="77777777" w:rsidR="00057598" w:rsidRDefault="00057598" w:rsidP="0005759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164,050</w:t>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27515FCD" w14:textId="30CF9A09" w:rsidR="00057598" w:rsidRDefault="001B1118" w:rsidP="0005759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77D50799" w14:textId="09779519" w:rsidR="00057598" w:rsidRDefault="001B1118" w:rsidP="0005759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42916767" w14:textId="44109501" w:rsidR="00057598" w:rsidRDefault="001B1118" w:rsidP="0005759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F38A6C5" w14:textId="77777777" w:rsidR="00057598" w:rsidRDefault="00057598" w:rsidP="0005759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454,275</w:t>
            </w:r>
          </w:p>
        </w:tc>
      </w:tr>
      <w:tr w:rsidR="00057598" w14:paraId="110E21B5" w14:textId="77777777" w:rsidTr="00057598">
        <w:trPr>
          <w:trHeight w:hRule="exact" w:val="225"/>
        </w:trPr>
        <w:tc>
          <w:tcPr>
            <w:tcW w:w="170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342A5A60" w14:textId="77777777" w:rsidR="00057598" w:rsidRDefault="00057598" w:rsidP="0005759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57D9EC64" w14:textId="77777777" w:rsidR="00057598" w:rsidRDefault="00057598" w:rsidP="0005759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5E4E9829" w14:textId="77777777" w:rsidR="00057598" w:rsidRDefault="00057598" w:rsidP="0005759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083042F3" w14:textId="77777777" w:rsidR="00057598" w:rsidRDefault="00057598" w:rsidP="0005759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3E8526E4" w14:textId="77777777" w:rsidR="00057598" w:rsidRDefault="00057598" w:rsidP="0005759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1531BEAA" w14:textId="77777777" w:rsidR="00057598" w:rsidRDefault="00057598" w:rsidP="0005759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306C3E53" w14:textId="77777777" w:rsidR="00057598" w:rsidRDefault="00057598" w:rsidP="0005759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82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439FC354" w14:textId="77777777" w:rsidR="00057598" w:rsidRDefault="00057598" w:rsidP="0005759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0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63154ACD" w14:textId="77777777" w:rsidR="00057598" w:rsidRDefault="00057598" w:rsidP="0005759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42E379C8" w14:textId="77777777" w:rsidR="00057598" w:rsidRDefault="00057598" w:rsidP="0005759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2BC3C94C" w14:textId="77777777" w:rsidR="00057598" w:rsidRDefault="00057598" w:rsidP="0005759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057598" w14:paraId="533CA8DF" w14:textId="77777777" w:rsidTr="00057598">
        <w:trPr>
          <w:trHeight w:hRule="exact" w:val="225"/>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662FDFF6" w14:textId="77777777" w:rsidR="00057598" w:rsidRDefault="00057598" w:rsidP="00057598">
            <w:pPr>
              <w:spacing w:before="0" w:after="0" w:line="240" w:lineRule="auto"/>
              <w:rPr>
                <w:rFonts w:ascii="Arial" w:hAnsi="Arial" w:cs="Arial"/>
                <w:color w:val="000000"/>
                <w:sz w:val="16"/>
                <w:szCs w:val="16"/>
              </w:rPr>
            </w:pPr>
            <w:r>
              <w:rPr>
                <w:rFonts w:ascii="Arial" w:hAnsi="Arial" w:cs="Arial"/>
                <w:color w:val="000000"/>
                <w:sz w:val="16"/>
                <w:szCs w:val="16"/>
              </w:rPr>
              <w:t>Outcome 2</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5AFDDF2" w14:textId="77777777" w:rsidR="00057598" w:rsidRDefault="00057598" w:rsidP="00057598">
            <w:pPr>
              <w:spacing w:before="0" w:after="0" w:line="240" w:lineRule="auto"/>
              <w:jc w:val="right"/>
              <w:rPr>
                <w:rFonts w:ascii="Arial" w:hAnsi="Arial" w:cs="Arial"/>
                <w:color w:val="000000"/>
                <w:sz w:val="16"/>
                <w:szCs w:val="16"/>
              </w:rPr>
            </w:pPr>
            <w:r>
              <w:rPr>
                <w:rFonts w:ascii="Arial" w:hAnsi="Arial" w:cs="Arial"/>
                <w:color w:val="000000"/>
                <w:sz w:val="16"/>
                <w:szCs w:val="16"/>
              </w:rPr>
              <w:t>11,436</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6E2773C" w14:textId="37AB2FDD" w:rsidR="00057598" w:rsidRDefault="001B1118" w:rsidP="0005759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49052F55" w14:textId="77777777" w:rsidR="00057598" w:rsidRDefault="00057598" w:rsidP="00057598">
            <w:pPr>
              <w:spacing w:before="0" w:after="0" w:line="240" w:lineRule="auto"/>
              <w:jc w:val="right"/>
              <w:rPr>
                <w:rFonts w:ascii="Arial" w:hAnsi="Arial" w:cs="Arial"/>
                <w:color w:val="000000"/>
                <w:sz w:val="16"/>
                <w:szCs w:val="16"/>
              </w:rPr>
            </w:pPr>
            <w:r>
              <w:rPr>
                <w:rFonts w:ascii="Arial" w:hAnsi="Arial" w:cs="Arial"/>
                <w:color w:val="000000"/>
                <w:sz w:val="16"/>
                <w:szCs w:val="16"/>
              </w:rPr>
              <w:t>1,000</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66F5B75A" w14:textId="754B00D2" w:rsidR="00057598" w:rsidRDefault="001B1118" w:rsidP="0005759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B87F1FA" w14:textId="09877C48" w:rsidR="00057598" w:rsidRDefault="001B1118" w:rsidP="0005759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295AEE72" w14:textId="765B6FAF" w:rsidR="00057598" w:rsidRDefault="001B1118" w:rsidP="0005759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207A512D" w14:textId="07B50177" w:rsidR="00057598" w:rsidRDefault="001B1118" w:rsidP="0005759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0F88E2F3" w14:textId="6A334EF8" w:rsidR="00057598" w:rsidRDefault="001B1118" w:rsidP="0005759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11772F37" w14:textId="6004BC77" w:rsidR="00057598" w:rsidRDefault="001B1118" w:rsidP="0005759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45B0788" w14:textId="77777777" w:rsidR="00057598" w:rsidRDefault="00057598" w:rsidP="00057598">
            <w:pPr>
              <w:spacing w:before="0" w:after="0" w:line="240" w:lineRule="auto"/>
              <w:jc w:val="right"/>
              <w:rPr>
                <w:rFonts w:ascii="Arial" w:hAnsi="Arial" w:cs="Arial"/>
                <w:color w:val="000000"/>
                <w:sz w:val="16"/>
                <w:szCs w:val="16"/>
              </w:rPr>
            </w:pPr>
            <w:r>
              <w:rPr>
                <w:rFonts w:ascii="Arial" w:hAnsi="Arial" w:cs="Arial"/>
                <w:color w:val="000000"/>
                <w:sz w:val="16"/>
                <w:szCs w:val="16"/>
              </w:rPr>
              <w:t>12,436</w:t>
            </w:r>
          </w:p>
        </w:tc>
      </w:tr>
      <w:tr w:rsidR="00057598" w14:paraId="62D279B4" w14:textId="77777777" w:rsidTr="00057598">
        <w:trPr>
          <w:trHeight w:hRule="exact" w:val="225"/>
        </w:trPr>
        <w:tc>
          <w:tcPr>
            <w:tcW w:w="1700" w:type="dxa"/>
            <w:vMerge/>
            <w:tcBorders>
              <w:top w:val="nil"/>
              <w:left w:val="nil"/>
              <w:bottom w:val="nil"/>
              <w:right w:val="nil"/>
            </w:tcBorders>
            <w:vAlign w:val="center"/>
            <w:hideMark/>
          </w:tcPr>
          <w:p w14:paraId="59276341" w14:textId="77777777" w:rsidR="00057598" w:rsidRDefault="00057598" w:rsidP="00057598">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7179233" w14:textId="77777777" w:rsidR="00057598" w:rsidRDefault="00057598" w:rsidP="0005759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11,427</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E508359" w14:textId="2CC92FA6" w:rsidR="00057598" w:rsidRDefault="001B1118" w:rsidP="0005759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31CBB87C" w14:textId="77777777" w:rsidR="00057598" w:rsidRDefault="00057598" w:rsidP="0005759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1,000</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6F714E00" w14:textId="50DE5AB6" w:rsidR="00057598" w:rsidRDefault="001B1118" w:rsidP="0005759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8CA57D9" w14:textId="3CA17BF1" w:rsidR="00057598" w:rsidRDefault="001B1118" w:rsidP="0005759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359917CB" w14:textId="55EEF59B" w:rsidR="00057598" w:rsidRDefault="001B1118" w:rsidP="0005759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4D32992B" w14:textId="02209369" w:rsidR="00057598" w:rsidRDefault="001B1118" w:rsidP="0005759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292AD8F8" w14:textId="10F3B01D" w:rsidR="00057598" w:rsidRDefault="001B1118" w:rsidP="0005759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6BD26D78" w14:textId="00F56923" w:rsidR="00057598" w:rsidRDefault="001B1118" w:rsidP="0005759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2BE8A76" w14:textId="77777777" w:rsidR="00057598" w:rsidRDefault="00057598" w:rsidP="0005759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12,427</w:t>
            </w:r>
          </w:p>
        </w:tc>
      </w:tr>
      <w:tr w:rsidR="00057598" w14:paraId="18D1552F" w14:textId="77777777" w:rsidTr="00057598">
        <w:trPr>
          <w:trHeight w:hRule="exact" w:val="225"/>
        </w:trPr>
        <w:tc>
          <w:tcPr>
            <w:tcW w:w="170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3F93C802" w14:textId="77777777" w:rsidR="00057598" w:rsidRDefault="00057598" w:rsidP="0005759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236CC880" w14:textId="77777777" w:rsidR="00057598" w:rsidRDefault="00057598" w:rsidP="0005759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1F548CD3" w14:textId="77777777" w:rsidR="00057598" w:rsidRDefault="00057598" w:rsidP="0005759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09AB4895" w14:textId="77777777" w:rsidR="00057598" w:rsidRDefault="00057598" w:rsidP="0005759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0B0C2C03" w14:textId="77777777" w:rsidR="00057598" w:rsidRDefault="00057598" w:rsidP="0005759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6D012530" w14:textId="77777777" w:rsidR="00057598" w:rsidRDefault="00057598" w:rsidP="0005759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5FFC81D2" w14:textId="77777777" w:rsidR="00057598" w:rsidRDefault="00057598" w:rsidP="0005759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82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750D37F7" w14:textId="77777777" w:rsidR="00057598" w:rsidRDefault="00057598" w:rsidP="0005759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0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17290767" w14:textId="77777777" w:rsidR="00057598" w:rsidRDefault="00057598" w:rsidP="0005759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1C0DB9E2" w14:textId="77777777" w:rsidR="00057598" w:rsidRDefault="00057598" w:rsidP="0005759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55A0E72C" w14:textId="77777777" w:rsidR="00057598" w:rsidRDefault="00057598" w:rsidP="0005759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057598" w14:paraId="10F7B5DA" w14:textId="77777777" w:rsidTr="00057598">
        <w:trPr>
          <w:trHeight w:hRule="exact" w:val="225"/>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31BDA984" w14:textId="77777777" w:rsidR="00057598" w:rsidRDefault="00057598" w:rsidP="00057598">
            <w:pPr>
              <w:spacing w:before="0" w:after="0" w:line="240" w:lineRule="auto"/>
              <w:rPr>
                <w:rFonts w:ascii="Arial" w:hAnsi="Arial" w:cs="Arial"/>
                <w:color w:val="000000"/>
                <w:sz w:val="16"/>
                <w:szCs w:val="16"/>
              </w:rPr>
            </w:pPr>
            <w:r>
              <w:rPr>
                <w:rFonts w:ascii="Arial" w:hAnsi="Arial" w:cs="Arial"/>
                <w:color w:val="000000"/>
                <w:sz w:val="16"/>
                <w:szCs w:val="16"/>
              </w:rPr>
              <w:t>Equity Injections</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41D04B1" w14:textId="5EB9DB7E" w:rsidR="00057598" w:rsidRDefault="001B1118" w:rsidP="0005759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849EF09" w14:textId="77777777" w:rsidR="00057598" w:rsidRDefault="00057598" w:rsidP="00057598">
            <w:pPr>
              <w:spacing w:before="0" w:after="0" w:line="240" w:lineRule="auto"/>
              <w:jc w:val="right"/>
              <w:rPr>
                <w:rFonts w:ascii="Arial" w:hAnsi="Arial" w:cs="Arial"/>
                <w:color w:val="000000"/>
                <w:sz w:val="16"/>
                <w:szCs w:val="16"/>
              </w:rPr>
            </w:pPr>
            <w:r>
              <w:rPr>
                <w:rFonts w:ascii="Arial" w:hAnsi="Arial" w:cs="Arial"/>
                <w:color w:val="000000"/>
                <w:sz w:val="16"/>
                <w:szCs w:val="16"/>
              </w:rPr>
              <w:t>2,734</w:t>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47642C52" w14:textId="2961FFAE" w:rsidR="00057598" w:rsidRDefault="001B1118" w:rsidP="0005759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69052FF6" w14:textId="54EBD30B" w:rsidR="00057598" w:rsidRDefault="001B1118" w:rsidP="0005759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70DD8F9" w14:textId="4DCCF3CC" w:rsidR="00057598" w:rsidRDefault="001B1118" w:rsidP="0005759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39496B73" w14:textId="2069CC16" w:rsidR="00057598" w:rsidRDefault="001B1118" w:rsidP="0005759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50ABEDF2" w14:textId="155B3AE7" w:rsidR="00057598" w:rsidRDefault="001B1118" w:rsidP="0005759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6ED44E94" w14:textId="67575941" w:rsidR="00057598" w:rsidRDefault="001B1118" w:rsidP="0005759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61D772A8" w14:textId="597BF0F5" w:rsidR="00057598" w:rsidRDefault="001B1118" w:rsidP="0005759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15690A4" w14:textId="77777777" w:rsidR="00057598" w:rsidRDefault="00057598" w:rsidP="00057598">
            <w:pPr>
              <w:spacing w:before="0" w:after="0" w:line="240" w:lineRule="auto"/>
              <w:jc w:val="right"/>
              <w:rPr>
                <w:rFonts w:ascii="Arial" w:hAnsi="Arial" w:cs="Arial"/>
                <w:color w:val="000000"/>
                <w:sz w:val="16"/>
                <w:szCs w:val="16"/>
              </w:rPr>
            </w:pPr>
            <w:r>
              <w:rPr>
                <w:rFonts w:ascii="Arial" w:hAnsi="Arial" w:cs="Arial"/>
                <w:color w:val="000000"/>
                <w:sz w:val="16"/>
                <w:szCs w:val="16"/>
              </w:rPr>
              <w:t>2,734</w:t>
            </w:r>
          </w:p>
        </w:tc>
      </w:tr>
      <w:tr w:rsidR="00057598" w14:paraId="260B6B3A" w14:textId="77777777" w:rsidTr="00057598">
        <w:trPr>
          <w:trHeight w:hRule="exact" w:val="225"/>
        </w:trPr>
        <w:tc>
          <w:tcPr>
            <w:tcW w:w="1700" w:type="dxa"/>
            <w:vMerge/>
            <w:tcBorders>
              <w:top w:val="nil"/>
              <w:left w:val="nil"/>
              <w:bottom w:val="nil"/>
              <w:right w:val="nil"/>
            </w:tcBorders>
            <w:vAlign w:val="center"/>
            <w:hideMark/>
          </w:tcPr>
          <w:p w14:paraId="0A08309C" w14:textId="77777777" w:rsidR="00057598" w:rsidRDefault="00057598" w:rsidP="00057598">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73D7DED" w14:textId="2E8BBC69" w:rsidR="00057598" w:rsidRDefault="001B1118" w:rsidP="0005759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D14E237" w14:textId="77777777" w:rsidR="00057598" w:rsidRDefault="00057598" w:rsidP="0005759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13,733</w:t>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753707DB" w14:textId="2C5227EE" w:rsidR="00057598" w:rsidRDefault="001B1118" w:rsidP="0005759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5B355F62" w14:textId="39C1A3FC" w:rsidR="00057598" w:rsidRDefault="001B1118" w:rsidP="0005759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9991223" w14:textId="69861EA5" w:rsidR="00057598" w:rsidRDefault="001B1118" w:rsidP="0005759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705992E4" w14:textId="5091ABBA" w:rsidR="00057598" w:rsidRDefault="001B1118" w:rsidP="0005759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37652E4A" w14:textId="67B6DD68" w:rsidR="00057598" w:rsidRDefault="001B1118" w:rsidP="0005759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3FAD914B" w14:textId="057ABAB5" w:rsidR="00057598" w:rsidRDefault="001B1118" w:rsidP="0005759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00ABBDDF" w14:textId="0E097714" w:rsidR="00057598" w:rsidRDefault="001B1118" w:rsidP="0005759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79FBC66" w14:textId="77777777" w:rsidR="00057598" w:rsidRDefault="00057598" w:rsidP="0005759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13,733</w:t>
            </w:r>
          </w:p>
        </w:tc>
      </w:tr>
      <w:tr w:rsidR="00057598" w14:paraId="5DC1AC04" w14:textId="77777777" w:rsidTr="00057598">
        <w:trPr>
          <w:trHeight w:hRule="exact" w:val="225"/>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1F1D4AAB" w14:textId="77777777" w:rsidR="00057598" w:rsidRDefault="00057598" w:rsidP="00057598">
            <w:pPr>
              <w:spacing w:before="0" w:after="0" w:line="240" w:lineRule="auto"/>
              <w:rPr>
                <w:rFonts w:ascii="Arial" w:hAnsi="Arial" w:cs="Arial"/>
                <w:color w:val="000000"/>
                <w:sz w:val="16"/>
                <w:szCs w:val="16"/>
              </w:rPr>
            </w:pPr>
            <w:r>
              <w:rPr>
                <w:rFonts w:ascii="Arial" w:hAnsi="Arial" w:cs="Arial"/>
                <w:color w:val="000000"/>
                <w:sz w:val="16"/>
                <w:szCs w:val="16"/>
              </w:rPr>
              <w:t>Total</w:t>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41C6373F" w14:textId="77777777" w:rsidR="00057598" w:rsidRDefault="00057598" w:rsidP="00057598">
            <w:pPr>
              <w:spacing w:before="0" w:after="0" w:line="240" w:lineRule="auto"/>
              <w:jc w:val="right"/>
              <w:rPr>
                <w:rFonts w:ascii="Arial" w:hAnsi="Arial" w:cs="Arial"/>
                <w:color w:val="000000"/>
                <w:sz w:val="16"/>
                <w:szCs w:val="16"/>
              </w:rPr>
            </w:pPr>
            <w:r>
              <w:rPr>
                <w:rFonts w:ascii="Arial" w:hAnsi="Arial" w:cs="Arial"/>
                <w:color w:val="000000"/>
                <w:sz w:val="16"/>
                <w:szCs w:val="16"/>
              </w:rPr>
              <w:t>268,004</w:t>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6C423D68" w14:textId="77777777" w:rsidR="00057598" w:rsidRDefault="00057598" w:rsidP="00057598">
            <w:pPr>
              <w:spacing w:before="0" w:after="0" w:line="240" w:lineRule="auto"/>
              <w:jc w:val="right"/>
              <w:rPr>
                <w:rFonts w:ascii="Arial" w:hAnsi="Arial" w:cs="Arial"/>
                <w:color w:val="000000"/>
                <w:sz w:val="16"/>
                <w:szCs w:val="16"/>
              </w:rPr>
            </w:pPr>
            <w:r>
              <w:rPr>
                <w:rFonts w:ascii="Arial" w:hAnsi="Arial" w:cs="Arial"/>
                <w:color w:val="000000"/>
                <w:sz w:val="16"/>
                <w:szCs w:val="16"/>
              </w:rPr>
              <w:t>2,734</w:t>
            </w:r>
          </w:p>
        </w:tc>
        <w:tc>
          <w:tcPr>
            <w:tcW w:w="9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443AB099" w14:textId="77777777" w:rsidR="00057598" w:rsidRDefault="00057598" w:rsidP="00057598">
            <w:pPr>
              <w:spacing w:before="0" w:after="0" w:line="240" w:lineRule="auto"/>
              <w:jc w:val="right"/>
              <w:rPr>
                <w:rFonts w:ascii="Arial" w:hAnsi="Arial" w:cs="Arial"/>
                <w:color w:val="000000"/>
                <w:sz w:val="16"/>
                <w:szCs w:val="16"/>
              </w:rPr>
            </w:pPr>
            <w:r>
              <w:rPr>
                <w:rFonts w:ascii="Arial" w:hAnsi="Arial" w:cs="Arial"/>
                <w:color w:val="000000"/>
                <w:sz w:val="16"/>
                <w:szCs w:val="16"/>
              </w:rPr>
              <w:t>26,422</w:t>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1A95B420" w14:textId="0FDD2056" w:rsidR="00057598" w:rsidRDefault="001B1118" w:rsidP="0005759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7C2C0198" w14:textId="56157595" w:rsidR="00057598" w:rsidRDefault="001B1118" w:rsidP="0005759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3F46197B" w14:textId="77777777" w:rsidR="00057598" w:rsidRDefault="00057598" w:rsidP="00057598">
            <w:pPr>
              <w:spacing w:before="0" w:after="0" w:line="240" w:lineRule="auto"/>
              <w:jc w:val="right"/>
              <w:rPr>
                <w:rFonts w:ascii="Arial" w:hAnsi="Arial" w:cs="Arial"/>
                <w:color w:val="000000"/>
                <w:sz w:val="16"/>
                <w:szCs w:val="16"/>
              </w:rPr>
            </w:pPr>
            <w:r>
              <w:rPr>
                <w:rFonts w:ascii="Arial" w:hAnsi="Arial" w:cs="Arial"/>
                <w:color w:val="000000"/>
                <w:sz w:val="16"/>
                <w:szCs w:val="16"/>
              </w:rPr>
              <w:t>113,850</w:t>
            </w:r>
          </w:p>
        </w:tc>
        <w:tc>
          <w:tcPr>
            <w:tcW w:w="82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7F4C67DC" w14:textId="6A4B6178" w:rsidR="00057598" w:rsidRDefault="001B1118" w:rsidP="0005759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0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31395D81" w14:textId="0655DFFF" w:rsidR="00057598" w:rsidRDefault="001B1118" w:rsidP="0005759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00C4FE00" w14:textId="4BBCFECF" w:rsidR="00057598" w:rsidRDefault="001B1118" w:rsidP="0005759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2050FB34" w14:textId="77777777" w:rsidR="00057598" w:rsidRDefault="00057598" w:rsidP="00057598">
            <w:pPr>
              <w:spacing w:before="0" w:after="0" w:line="240" w:lineRule="auto"/>
              <w:jc w:val="right"/>
              <w:rPr>
                <w:rFonts w:ascii="Arial" w:hAnsi="Arial" w:cs="Arial"/>
                <w:color w:val="000000"/>
                <w:sz w:val="16"/>
                <w:szCs w:val="16"/>
              </w:rPr>
            </w:pPr>
            <w:r>
              <w:rPr>
                <w:rFonts w:ascii="Arial" w:hAnsi="Arial" w:cs="Arial"/>
                <w:color w:val="000000"/>
                <w:sz w:val="16"/>
                <w:szCs w:val="16"/>
              </w:rPr>
              <w:t>411,010</w:t>
            </w:r>
          </w:p>
        </w:tc>
      </w:tr>
      <w:tr w:rsidR="00057598" w14:paraId="62DDACF6" w14:textId="77777777" w:rsidTr="00057598">
        <w:trPr>
          <w:trHeight w:hRule="exact" w:val="225"/>
        </w:trPr>
        <w:tc>
          <w:tcPr>
            <w:tcW w:w="1700" w:type="dxa"/>
            <w:vMerge/>
            <w:tcBorders>
              <w:top w:val="nil"/>
              <w:left w:val="nil"/>
              <w:bottom w:val="nil"/>
              <w:right w:val="nil"/>
            </w:tcBorders>
            <w:vAlign w:val="center"/>
            <w:hideMark/>
          </w:tcPr>
          <w:p w14:paraId="69F10EA6" w14:textId="77777777" w:rsidR="00057598" w:rsidRDefault="00057598" w:rsidP="00057598">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FCBDBC2" w14:textId="77777777" w:rsidR="00057598" w:rsidRDefault="00057598" w:rsidP="0005759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276,230</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ABA7912" w14:textId="77777777" w:rsidR="00057598" w:rsidRDefault="00057598" w:rsidP="0005759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13,733</w:t>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4EC367FA" w14:textId="77777777" w:rsidR="00057598" w:rsidRDefault="00057598" w:rsidP="0005759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26,422</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3978C3C1" w14:textId="7FF02C0F" w:rsidR="00057598" w:rsidRDefault="001B1118" w:rsidP="0005759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8FA8619" w14:textId="4849A7BF" w:rsidR="00057598" w:rsidRDefault="001B1118" w:rsidP="0005759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6DF755C1" w14:textId="77777777" w:rsidR="00057598" w:rsidRDefault="00057598" w:rsidP="0005759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164,050</w:t>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44A1C3CD" w14:textId="5C60F50F" w:rsidR="00057598" w:rsidRDefault="001B1118" w:rsidP="0005759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0CE15E87" w14:textId="18B2535F" w:rsidR="00057598" w:rsidRDefault="001B1118" w:rsidP="0005759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3CF4065C" w14:textId="6E467C7B" w:rsidR="00057598" w:rsidRDefault="001B1118" w:rsidP="0005759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8A4BC6D" w14:textId="77777777" w:rsidR="00057598" w:rsidRDefault="00057598" w:rsidP="0005759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480,435</w:t>
            </w:r>
          </w:p>
        </w:tc>
      </w:tr>
      <w:tr w:rsidR="00057598" w14:paraId="2C57A9DF" w14:textId="77777777" w:rsidTr="00057598">
        <w:trPr>
          <w:trHeight w:hRule="exact" w:val="225"/>
        </w:trPr>
        <w:tc>
          <w:tcPr>
            <w:tcW w:w="170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6D4153DF" w14:textId="77777777" w:rsidR="00057598" w:rsidRDefault="00057598" w:rsidP="0005759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7E3B9189" w14:textId="77777777" w:rsidR="00057598" w:rsidRDefault="00057598" w:rsidP="0005759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4E4B3AF7" w14:textId="77777777" w:rsidR="00057598" w:rsidRDefault="00057598" w:rsidP="0005759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3721FBDC" w14:textId="77777777" w:rsidR="00057598" w:rsidRDefault="00057598" w:rsidP="0005759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2DC7F081" w14:textId="77777777" w:rsidR="00057598" w:rsidRDefault="00057598" w:rsidP="0005759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6A624693" w14:textId="77777777" w:rsidR="00057598" w:rsidRDefault="00057598" w:rsidP="0005759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573A5AB4" w14:textId="77777777" w:rsidR="00057598" w:rsidRDefault="00057598" w:rsidP="0005759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82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74B69B68" w14:textId="77777777" w:rsidR="00057598" w:rsidRDefault="00057598" w:rsidP="0005759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0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1C74D3D4" w14:textId="77777777" w:rsidR="00057598" w:rsidRDefault="00057598" w:rsidP="0005759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48EF26FC" w14:textId="77777777" w:rsidR="00057598" w:rsidRDefault="00057598" w:rsidP="0005759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19B76984" w14:textId="77777777" w:rsidR="00057598" w:rsidRDefault="00057598" w:rsidP="0005759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057598" w14:paraId="438A6DEE" w14:textId="77777777" w:rsidTr="00057598">
        <w:trPr>
          <w:trHeight w:hRule="exact" w:val="227"/>
        </w:trPr>
        <w:tc>
          <w:tcPr>
            <w:tcW w:w="1700" w:type="dxa"/>
            <w:vMerge w:val="restart"/>
            <w:tcBorders>
              <w:top w:val="single" w:sz="4" w:space="0" w:color="293F5B"/>
              <w:left w:val="nil"/>
              <w:bottom w:val="single" w:sz="4" w:space="0" w:color="293F5B"/>
              <w:right w:val="nil"/>
            </w:tcBorders>
            <w:shd w:val="clear" w:color="000000" w:fill="FFFFFF"/>
            <w:tcMar>
              <w:top w:w="15" w:type="dxa"/>
              <w:left w:w="15" w:type="dxa"/>
              <w:bottom w:w="0" w:type="dxa"/>
              <w:right w:w="15" w:type="dxa"/>
            </w:tcMar>
            <w:hideMark/>
          </w:tcPr>
          <w:p w14:paraId="3A1C9D57" w14:textId="77777777" w:rsidR="00057598" w:rsidRDefault="00057598" w:rsidP="00057598">
            <w:pPr>
              <w:spacing w:before="0" w:after="0" w:line="240" w:lineRule="auto"/>
              <w:rPr>
                <w:rFonts w:ascii="Arial" w:hAnsi="Arial" w:cs="Arial"/>
                <w:b/>
                <w:bCs/>
                <w:color w:val="000000"/>
                <w:sz w:val="16"/>
                <w:szCs w:val="16"/>
              </w:rPr>
            </w:pPr>
            <w:r>
              <w:rPr>
                <w:rFonts w:ascii="Arial" w:hAnsi="Arial" w:cs="Arial"/>
                <w:b/>
                <w:bCs/>
                <w:color w:val="000000"/>
                <w:sz w:val="16"/>
                <w:szCs w:val="16"/>
              </w:rPr>
              <w:t xml:space="preserve"> PORTFOLIO</w:t>
            </w:r>
            <w:r>
              <w:rPr>
                <w:rFonts w:ascii="Arial" w:hAnsi="Arial" w:cs="Arial"/>
                <w:b/>
                <w:bCs/>
                <w:color w:val="000000"/>
                <w:sz w:val="16"/>
                <w:szCs w:val="16"/>
              </w:rPr>
              <w:br/>
              <w:t xml:space="preserve"> TOTAL</w:t>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76CCD776" w14:textId="77777777" w:rsidR="00057598" w:rsidRDefault="00057598" w:rsidP="00057598">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t>3,397,755</w:t>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2B72C74C" w14:textId="77777777" w:rsidR="00057598" w:rsidRDefault="00057598" w:rsidP="00057598">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t>221,429</w:t>
            </w:r>
          </w:p>
        </w:tc>
        <w:tc>
          <w:tcPr>
            <w:tcW w:w="9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6D548B25" w14:textId="77777777" w:rsidR="00057598" w:rsidRDefault="00057598" w:rsidP="00057598">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t>234,017</w:t>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5F6AF0CB" w14:textId="41C5D450" w:rsidR="00057598" w:rsidRDefault="001B1118" w:rsidP="00057598">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24A47A62" w14:textId="77777777" w:rsidR="00057598" w:rsidRDefault="00057598" w:rsidP="00057598">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t>52,933</w:t>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54F7C4E3" w14:textId="77777777" w:rsidR="00057598" w:rsidRDefault="00057598" w:rsidP="00057598">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t>5,109,981</w:t>
            </w:r>
          </w:p>
        </w:tc>
        <w:tc>
          <w:tcPr>
            <w:tcW w:w="82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404916A6" w14:textId="02C7AAF6" w:rsidR="00057598" w:rsidRDefault="001B1118" w:rsidP="00057598">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100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4EF6C482" w14:textId="77777777" w:rsidR="00057598" w:rsidRDefault="00057598" w:rsidP="00057598">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t>36,500</w:t>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6BDD7FC6" w14:textId="77777777" w:rsidR="00057598" w:rsidRDefault="00057598" w:rsidP="00057598">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t>412,292</w:t>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2B7BB2E3" w14:textId="77777777" w:rsidR="00057598" w:rsidRDefault="00057598" w:rsidP="00057598">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t>9,464,907</w:t>
            </w:r>
          </w:p>
        </w:tc>
      </w:tr>
      <w:tr w:rsidR="00057598" w14:paraId="1F04410D" w14:textId="77777777" w:rsidTr="00057598">
        <w:trPr>
          <w:trHeight w:hRule="exact" w:val="227"/>
        </w:trPr>
        <w:tc>
          <w:tcPr>
            <w:tcW w:w="1700" w:type="dxa"/>
            <w:vMerge/>
            <w:tcBorders>
              <w:top w:val="single" w:sz="4" w:space="0" w:color="293F5B"/>
              <w:left w:val="nil"/>
              <w:bottom w:val="single" w:sz="4" w:space="0" w:color="293F5B"/>
              <w:right w:val="nil"/>
            </w:tcBorders>
            <w:vAlign w:val="center"/>
            <w:hideMark/>
          </w:tcPr>
          <w:p w14:paraId="30A81788" w14:textId="77777777" w:rsidR="00057598" w:rsidRDefault="00057598" w:rsidP="00057598">
            <w:pPr>
              <w:spacing w:before="0" w:after="0" w:line="240" w:lineRule="auto"/>
              <w:rPr>
                <w:rFonts w:ascii="Arial" w:hAnsi="Arial" w:cs="Arial"/>
                <w:b/>
                <w:bCs/>
                <w:color w:val="000000"/>
                <w:sz w:val="16"/>
                <w:szCs w:val="16"/>
              </w:rPr>
            </w:pPr>
          </w:p>
        </w:tc>
        <w:tc>
          <w:tcPr>
            <w:tcW w:w="1060" w:type="dxa"/>
            <w:tcBorders>
              <w:top w:val="nil"/>
              <w:left w:val="nil"/>
              <w:bottom w:val="single" w:sz="4" w:space="0" w:color="293F5B"/>
              <w:right w:val="nil"/>
            </w:tcBorders>
            <w:shd w:val="clear" w:color="000000" w:fill="FFFFFF"/>
            <w:noWrap/>
            <w:tcMar>
              <w:top w:w="15" w:type="dxa"/>
              <w:left w:w="15" w:type="dxa"/>
              <w:bottom w:w="0" w:type="dxa"/>
              <w:right w:w="15" w:type="dxa"/>
            </w:tcMar>
            <w:hideMark/>
          </w:tcPr>
          <w:p w14:paraId="3B9B8E9A" w14:textId="77777777" w:rsidR="00057598" w:rsidRDefault="00057598" w:rsidP="0005759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3,322,456</w:t>
            </w:r>
          </w:p>
        </w:tc>
        <w:tc>
          <w:tcPr>
            <w:tcW w:w="1060" w:type="dxa"/>
            <w:tcBorders>
              <w:top w:val="nil"/>
              <w:left w:val="nil"/>
              <w:bottom w:val="single" w:sz="4" w:space="0" w:color="293F5B"/>
              <w:right w:val="nil"/>
            </w:tcBorders>
            <w:shd w:val="clear" w:color="000000" w:fill="FFFFFF"/>
            <w:noWrap/>
            <w:tcMar>
              <w:top w:w="15" w:type="dxa"/>
              <w:left w:w="15" w:type="dxa"/>
              <w:bottom w:w="0" w:type="dxa"/>
              <w:right w:w="15" w:type="dxa"/>
            </w:tcMar>
            <w:hideMark/>
          </w:tcPr>
          <w:p w14:paraId="59BA8DC0" w14:textId="77777777" w:rsidR="00057598" w:rsidRDefault="00057598" w:rsidP="0005759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231,973</w:t>
            </w:r>
          </w:p>
        </w:tc>
        <w:tc>
          <w:tcPr>
            <w:tcW w:w="980" w:type="dxa"/>
            <w:tcBorders>
              <w:top w:val="nil"/>
              <w:left w:val="nil"/>
              <w:bottom w:val="single" w:sz="4" w:space="0" w:color="293F5B"/>
              <w:right w:val="nil"/>
            </w:tcBorders>
            <w:shd w:val="clear" w:color="000000" w:fill="FFFFFF"/>
            <w:noWrap/>
            <w:tcMar>
              <w:top w:w="15" w:type="dxa"/>
              <w:left w:w="15" w:type="dxa"/>
              <w:bottom w:w="0" w:type="dxa"/>
              <w:right w:w="15" w:type="dxa"/>
            </w:tcMar>
            <w:hideMark/>
          </w:tcPr>
          <w:p w14:paraId="64DCD67D" w14:textId="77777777" w:rsidR="00057598" w:rsidRDefault="00057598" w:rsidP="0005759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232,819</w:t>
            </w:r>
          </w:p>
        </w:tc>
        <w:tc>
          <w:tcPr>
            <w:tcW w:w="1080" w:type="dxa"/>
            <w:tcBorders>
              <w:top w:val="nil"/>
              <w:left w:val="nil"/>
              <w:bottom w:val="single" w:sz="4" w:space="0" w:color="293F5B"/>
              <w:right w:val="nil"/>
            </w:tcBorders>
            <w:shd w:val="clear" w:color="000000" w:fill="FFFFFF"/>
            <w:noWrap/>
            <w:tcMar>
              <w:top w:w="15" w:type="dxa"/>
              <w:left w:w="15" w:type="dxa"/>
              <w:bottom w:w="0" w:type="dxa"/>
              <w:right w:w="15" w:type="dxa"/>
            </w:tcMar>
            <w:hideMark/>
          </w:tcPr>
          <w:p w14:paraId="071D6E27" w14:textId="45EBCD99" w:rsidR="00057598" w:rsidRDefault="001B1118" w:rsidP="0005759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single" w:sz="4" w:space="0" w:color="293F5B"/>
              <w:right w:val="nil"/>
            </w:tcBorders>
            <w:shd w:val="clear" w:color="000000" w:fill="FFFFFF"/>
            <w:noWrap/>
            <w:tcMar>
              <w:top w:w="15" w:type="dxa"/>
              <w:left w:w="15" w:type="dxa"/>
              <w:bottom w:w="0" w:type="dxa"/>
              <w:right w:w="15" w:type="dxa"/>
            </w:tcMar>
            <w:hideMark/>
          </w:tcPr>
          <w:p w14:paraId="0F17817F" w14:textId="77777777" w:rsidR="00057598" w:rsidRDefault="00057598" w:rsidP="0005759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43,391</w:t>
            </w:r>
          </w:p>
        </w:tc>
        <w:tc>
          <w:tcPr>
            <w:tcW w:w="1080" w:type="dxa"/>
            <w:tcBorders>
              <w:top w:val="nil"/>
              <w:left w:val="nil"/>
              <w:bottom w:val="single" w:sz="4" w:space="0" w:color="293F5B"/>
              <w:right w:val="nil"/>
            </w:tcBorders>
            <w:shd w:val="clear" w:color="000000" w:fill="FFFFFF"/>
            <w:noWrap/>
            <w:tcMar>
              <w:top w:w="15" w:type="dxa"/>
              <w:left w:w="15" w:type="dxa"/>
              <w:bottom w:w="0" w:type="dxa"/>
              <w:right w:w="15" w:type="dxa"/>
            </w:tcMar>
            <w:hideMark/>
          </w:tcPr>
          <w:p w14:paraId="13CFA8E0" w14:textId="77777777" w:rsidR="00057598" w:rsidRDefault="00057598" w:rsidP="0005759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5,148,310</w:t>
            </w:r>
          </w:p>
        </w:tc>
        <w:tc>
          <w:tcPr>
            <w:tcW w:w="820" w:type="dxa"/>
            <w:tcBorders>
              <w:top w:val="nil"/>
              <w:left w:val="nil"/>
              <w:bottom w:val="single" w:sz="4" w:space="0" w:color="293F5B"/>
              <w:right w:val="nil"/>
            </w:tcBorders>
            <w:shd w:val="clear" w:color="000000" w:fill="FFFFFF"/>
            <w:noWrap/>
            <w:tcMar>
              <w:top w:w="15" w:type="dxa"/>
              <w:left w:w="15" w:type="dxa"/>
              <w:bottom w:w="0" w:type="dxa"/>
              <w:right w:w="15" w:type="dxa"/>
            </w:tcMar>
            <w:hideMark/>
          </w:tcPr>
          <w:p w14:paraId="208E54A5" w14:textId="371A75C9" w:rsidR="00057598" w:rsidRDefault="001B1118" w:rsidP="0005759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single" w:sz="4" w:space="0" w:color="293F5B"/>
              <w:right w:val="nil"/>
            </w:tcBorders>
            <w:shd w:val="clear" w:color="000000" w:fill="FFFFFF"/>
            <w:noWrap/>
            <w:tcMar>
              <w:top w:w="15" w:type="dxa"/>
              <w:left w:w="15" w:type="dxa"/>
              <w:bottom w:w="0" w:type="dxa"/>
              <w:right w:w="15" w:type="dxa"/>
            </w:tcMar>
            <w:hideMark/>
          </w:tcPr>
          <w:p w14:paraId="0F520B6C" w14:textId="77777777" w:rsidR="00057598" w:rsidRDefault="00057598" w:rsidP="0005759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286,932</w:t>
            </w:r>
          </w:p>
        </w:tc>
        <w:tc>
          <w:tcPr>
            <w:tcW w:w="1080" w:type="dxa"/>
            <w:tcBorders>
              <w:top w:val="nil"/>
              <w:left w:val="nil"/>
              <w:bottom w:val="single" w:sz="4" w:space="0" w:color="293F5B"/>
              <w:right w:val="nil"/>
            </w:tcBorders>
            <w:shd w:val="clear" w:color="000000" w:fill="FFFFFF"/>
            <w:noWrap/>
            <w:tcMar>
              <w:top w:w="15" w:type="dxa"/>
              <w:left w:w="15" w:type="dxa"/>
              <w:bottom w:w="0" w:type="dxa"/>
              <w:right w:w="15" w:type="dxa"/>
            </w:tcMar>
            <w:hideMark/>
          </w:tcPr>
          <w:p w14:paraId="598CDAAA" w14:textId="77777777" w:rsidR="00057598" w:rsidRDefault="00057598" w:rsidP="0005759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373,933</w:t>
            </w:r>
          </w:p>
        </w:tc>
        <w:tc>
          <w:tcPr>
            <w:tcW w:w="1060" w:type="dxa"/>
            <w:tcBorders>
              <w:top w:val="nil"/>
              <w:left w:val="nil"/>
              <w:bottom w:val="single" w:sz="4" w:space="0" w:color="293F5B"/>
              <w:right w:val="nil"/>
            </w:tcBorders>
            <w:shd w:val="clear" w:color="000000" w:fill="FFFFFF"/>
            <w:noWrap/>
            <w:tcMar>
              <w:top w:w="15" w:type="dxa"/>
              <w:left w:w="15" w:type="dxa"/>
              <w:bottom w:w="0" w:type="dxa"/>
              <w:right w:w="15" w:type="dxa"/>
            </w:tcMar>
            <w:hideMark/>
          </w:tcPr>
          <w:p w14:paraId="0BADA0F3" w14:textId="77777777" w:rsidR="00057598" w:rsidRDefault="00057598" w:rsidP="0005759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9,639,814</w:t>
            </w:r>
          </w:p>
        </w:tc>
      </w:tr>
    </w:tbl>
    <w:p w14:paraId="261CE005" w14:textId="77777777" w:rsidR="00057598" w:rsidRDefault="00057598" w:rsidP="00057598">
      <w:pPr>
        <w:pStyle w:val="ChartandTableFootnoteAlpha"/>
        <w:numPr>
          <w:ilvl w:val="0"/>
          <w:numId w:val="30"/>
        </w:numPr>
      </w:pPr>
      <w:r>
        <w:t>Receipts that were not appropriated to the entity by an annual Appropriation Act or another Act. Excludes amounts credited to a special account.</w:t>
      </w:r>
    </w:p>
    <w:p w14:paraId="649876ED" w14:textId="77777777" w:rsidR="00057598" w:rsidRDefault="00057598" w:rsidP="00057598">
      <w:pPr>
        <w:pStyle w:val="ChartandTableFootnoteAlpha"/>
        <w:numPr>
          <w:ilvl w:val="0"/>
          <w:numId w:val="30"/>
        </w:numPr>
      </w:pPr>
      <w:r>
        <w:t>Amounts credited to a special account that were not appropriated to the entity by an annual Appropriation Act or another Act.</w:t>
      </w:r>
    </w:p>
    <w:p w14:paraId="37143689" w14:textId="40FB39FC" w:rsidR="00FA39E9" w:rsidRDefault="00057598" w:rsidP="00057598">
      <w:pPr>
        <w:pStyle w:val="ChartandTableFootnoteAlpha"/>
        <w:numPr>
          <w:ilvl w:val="0"/>
          <w:numId w:val="30"/>
        </w:numPr>
      </w:pPr>
      <w:r>
        <w:t xml:space="preserve">Includes </w:t>
      </w:r>
      <w:r w:rsidRPr="00CD5BFB">
        <w:rPr>
          <w:rStyle w:val="Emphasis"/>
        </w:rPr>
        <w:t>New Administered Outcomes and Administered Assets and Liabilities items,</w:t>
      </w:r>
      <w:r>
        <w:t xml:space="preserve"> within the meaning of Appropriation Bill No.2.</w:t>
      </w:r>
    </w:p>
    <w:p w14:paraId="00EC590F" w14:textId="06214621" w:rsidR="00057598" w:rsidRDefault="00057598" w:rsidP="00CD5BFB">
      <w:pPr>
        <w:pStyle w:val="TableLine"/>
      </w:pPr>
    </w:p>
    <w:p w14:paraId="458C23E0" w14:textId="2C491D14" w:rsidR="00057598" w:rsidRDefault="00057598">
      <w:pPr>
        <w:spacing w:before="0" w:after="160" w:line="259" w:lineRule="auto"/>
        <w:rPr>
          <w:sz w:val="2"/>
        </w:rPr>
      </w:pPr>
      <w:r>
        <w:br w:type="page"/>
      </w:r>
    </w:p>
    <w:tbl>
      <w:tblPr>
        <w:tblW w:w="5000" w:type="pct"/>
        <w:tblCellMar>
          <w:left w:w="0" w:type="dxa"/>
          <w:right w:w="0" w:type="dxa"/>
        </w:tblCellMar>
        <w:tblLook w:val="04A0" w:firstRow="1" w:lastRow="0" w:firstColumn="1" w:lastColumn="0" w:noHBand="0" w:noVBand="1"/>
      </w:tblPr>
      <w:tblGrid>
        <w:gridCol w:w="1636"/>
        <w:gridCol w:w="1021"/>
        <w:gridCol w:w="1021"/>
        <w:gridCol w:w="944"/>
        <w:gridCol w:w="1040"/>
        <w:gridCol w:w="1021"/>
        <w:gridCol w:w="1040"/>
        <w:gridCol w:w="790"/>
        <w:gridCol w:w="963"/>
        <w:gridCol w:w="1040"/>
        <w:gridCol w:w="1021"/>
      </w:tblGrid>
      <w:tr w:rsidR="00471849" w14:paraId="5F4D9842" w14:textId="77777777" w:rsidTr="00471849">
        <w:trPr>
          <w:trHeight w:hRule="exact" w:val="300"/>
        </w:trPr>
        <w:tc>
          <w:tcPr>
            <w:tcW w:w="11980" w:type="dxa"/>
            <w:gridSpan w:val="11"/>
            <w:tcBorders>
              <w:top w:val="nil"/>
              <w:left w:val="nil"/>
              <w:bottom w:val="nil"/>
              <w:right w:val="nil"/>
            </w:tcBorders>
            <w:shd w:val="clear" w:color="000000" w:fill="FFFFFF"/>
            <w:tcMar>
              <w:top w:w="15" w:type="dxa"/>
              <w:left w:w="15" w:type="dxa"/>
              <w:bottom w:w="0" w:type="dxa"/>
              <w:right w:w="15" w:type="dxa"/>
            </w:tcMar>
            <w:vAlign w:val="bottom"/>
            <w:hideMark/>
          </w:tcPr>
          <w:p w14:paraId="621F214E" w14:textId="77777777" w:rsidR="00471849" w:rsidRDefault="00471849" w:rsidP="00471849">
            <w:pPr>
              <w:spacing w:before="0" w:after="0" w:line="240" w:lineRule="auto"/>
              <w:jc w:val="center"/>
              <w:rPr>
                <w:rFonts w:ascii="Arial" w:hAnsi="Arial" w:cs="Arial"/>
                <w:b/>
                <w:bCs/>
                <w:color w:val="000000"/>
                <w:sz w:val="22"/>
                <w:szCs w:val="22"/>
              </w:rPr>
            </w:pPr>
            <w:r>
              <w:rPr>
                <w:rFonts w:ascii="Arial" w:hAnsi="Arial" w:cs="Arial"/>
                <w:b/>
                <w:bCs/>
                <w:color w:val="000000"/>
                <w:sz w:val="22"/>
                <w:szCs w:val="22"/>
              </w:rPr>
              <w:lastRenderedPageBreak/>
              <w:t>HEALTH AND AGED CARE</w:t>
            </w:r>
          </w:p>
        </w:tc>
      </w:tr>
      <w:tr w:rsidR="00471849" w14:paraId="58C93747" w14:textId="77777777" w:rsidTr="00471849">
        <w:trPr>
          <w:trHeight w:hRule="exact" w:val="225"/>
        </w:trPr>
        <w:tc>
          <w:tcPr>
            <w:tcW w:w="11980" w:type="dxa"/>
            <w:gridSpan w:val="11"/>
            <w:tcBorders>
              <w:top w:val="nil"/>
              <w:left w:val="nil"/>
              <w:bottom w:val="nil"/>
              <w:right w:val="nil"/>
            </w:tcBorders>
            <w:shd w:val="clear" w:color="000000" w:fill="FFFFFF"/>
            <w:tcMar>
              <w:top w:w="15" w:type="dxa"/>
              <w:left w:w="15" w:type="dxa"/>
              <w:bottom w:w="0" w:type="dxa"/>
              <w:right w:w="15" w:type="dxa"/>
            </w:tcMar>
            <w:hideMark/>
          </w:tcPr>
          <w:p w14:paraId="733CF597" w14:textId="7050E626" w:rsidR="00471849" w:rsidRDefault="00471849" w:rsidP="00471849">
            <w:pPr>
              <w:spacing w:before="0" w:after="0" w:line="240" w:lineRule="auto"/>
              <w:jc w:val="center"/>
              <w:rPr>
                <w:rFonts w:ascii="Arial" w:hAnsi="Arial" w:cs="Arial"/>
                <w:color w:val="000000"/>
                <w:sz w:val="16"/>
                <w:szCs w:val="16"/>
              </w:rPr>
            </w:pPr>
            <w:r>
              <w:rPr>
                <w:rFonts w:ascii="Arial" w:hAnsi="Arial" w:cs="Arial"/>
                <w:color w:val="000000"/>
                <w:sz w:val="16"/>
                <w:szCs w:val="16"/>
              </w:rPr>
              <w:t>Agency Resourcing – 2025</w:t>
            </w:r>
            <w:r w:rsidR="001B1118">
              <w:rPr>
                <w:rFonts w:ascii="Arial" w:hAnsi="Arial" w:cs="Arial"/>
                <w:color w:val="000000"/>
                <w:sz w:val="16"/>
                <w:szCs w:val="16"/>
              </w:rPr>
              <w:noBreakHyphen/>
            </w:r>
            <w:r>
              <w:rPr>
                <w:rFonts w:ascii="Arial" w:hAnsi="Arial" w:cs="Arial"/>
                <w:color w:val="000000"/>
                <w:sz w:val="16"/>
                <w:szCs w:val="16"/>
              </w:rPr>
              <w:t>2026</w:t>
            </w:r>
          </w:p>
          <w:p w14:paraId="3ED6FD89" w14:textId="04BA1ED1" w:rsidR="00471849" w:rsidRDefault="00471849" w:rsidP="00471849">
            <w:pPr>
              <w:spacing w:before="0" w:after="0" w:line="240" w:lineRule="auto"/>
              <w:jc w:val="center"/>
              <w:rPr>
                <w:rFonts w:ascii="Arial" w:hAnsi="Arial" w:cs="Arial"/>
                <w:color w:val="000000"/>
                <w:sz w:val="16"/>
                <w:szCs w:val="16"/>
              </w:rPr>
            </w:pPr>
          </w:p>
        </w:tc>
      </w:tr>
      <w:tr w:rsidR="00471849" w14:paraId="3B629591" w14:textId="77777777" w:rsidTr="00471849">
        <w:trPr>
          <w:trHeight w:hRule="exact" w:val="225"/>
        </w:trPr>
        <w:tc>
          <w:tcPr>
            <w:tcW w:w="11980" w:type="dxa"/>
            <w:gridSpan w:val="11"/>
            <w:tcBorders>
              <w:top w:val="nil"/>
              <w:left w:val="nil"/>
              <w:bottom w:val="single" w:sz="4" w:space="0" w:color="293F5B"/>
              <w:right w:val="nil"/>
            </w:tcBorders>
            <w:shd w:val="clear" w:color="000000" w:fill="FFFFFF"/>
            <w:tcMar>
              <w:top w:w="15" w:type="dxa"/>
              <w:left w:w="15" w:type="dxa"/>
              <w:bottom w:w="0" w:type="dxa"/>
              <w:right w:w="15" w:type="dxa"/>
            </w:tcMar>
            <w:hideMark/>
          </w:tcPr>
          <w:p w14:paraId="48BBA7EE" w14:textId="37B95F61" w:rsidR="00471849" w:rsidRDefault="00471849" w:rsidP="00471849">
            <w:pPr>
              <w:spacing w:before="0" w:after="0" w:line="240" w:lineRule="auto"/>
              <w:jc w:val="center"/>
              <w:rPr>
                <w:rFonts w:ascii="Arial" w:hAnsi="Arial" w:cs="Arial"/>
                <w:i/>
                <w:iCs/>
                <w:color w:val="000000"/>
                <w:sz w:val="16"/>
                <w:szCs w:val="16"/>
              </w:rPr>
            </w:pPr>
            <w:r>
              <w:rPr>
                <w:rFonts w:ascii="Arial" w:hAnsi="Arial" w:cs="Arial"/>
                <w:i/>
                <w:iCs/>
                <w:color w:val="000000"/>
                <w:sz w:val="16"/>
                <w:szCs w:val="16"/>
              </w:rPr>
              <w:t>Estimated Actual – 2024</w:t>
            </w:r>
            <w:r w:rsidR="001B1118">
              <w:rPr>
                <w:rFonts w:ascii="Arial" w:hAnsi="Arial" w:cs="Arial"/>
                <w:i/>
                <w:iCs/>
                <w:color w:val="000000"/>
                <w:sz w:val="16"/>
                <w:szCs w:val="16"/>
              </w:rPr>
              <w:noBreakHyphen/>
            </w:r>
            <w:r>
              <w:rPr>
                <w:rFonts w:ascii="Arial" w:hAnsi="Arial" w:cs="Arial"/>
                <w:i/>
                <w:iCs/>
                <w:color w:val="000000"/>
                <w:sz w:val="16"/>
                <w:szCs w:val="16"/>
              </w:rPr>
              <w:t>2025</w:t>
            </w:r>
          </w:p>
          <w:p w14:paraId="3A5A75B6" w14:textId="04B5AD07" w:rsidR="00471849" w:rsidRDefault="00471849" w:rsidP="00471849">
            <w:pPr>
              <w:spacing w:before="0" w:after="0" w:line="240" w:lineRule="auto"/>
              <w:jc w:val="center"/>
              <w:rPr>
                <w:rFonts w:ascii="Arial" w:hAnsi="Arial" w:cs="Arial"/>
                <w:i/>
                <w:iCs/>
                <w:color w:val="000000"/>
                <w:sz w:val="16"/>
                <w:szCs w:val="16"/>
              </w:rPr>
            </w:pPr>
          </w:p>
        </w:tc>
      </w:tr>
      <w:tr w:rsidR="00471849" w14:paraId="6232B8D8" w14:textId="77777777" w:rsidTr="00471849">
        <w:trPr>
          <w:trHeight w:hRule="exact" w:val="225"/>
        </w:trPr>
        <w:tc>
          <w:tcPr>
            <w:tcW w:w="1700" w:type="dxa"/>
            <w:tcBorders>
              <w:top w:val="nil"/>
              <w:left w:val="nil"/>
              <w:bottom w:val="nil"/>
              <w:right w:val="nil"/>
            </w:tcBorders>
            <w:shd w:val="clear" w:color="000000" w:fill="FFFFFF"/>
            <w:noWrap/>
            <w:tcMar>
              <w:top w:w="15" w:type="dxa"/>
              <w:left w:w="15" w:type="dxa"/>
              <w:bottom w:w="0" w:type="dxa"/>
              <w:right w:w="15" w:type="dxa"/>
            </w:tcMar>
            <w:hideMark/>
          </w:tcPr>
          <w:p w14:paraId="5010BC55" w14:textId="77777777" w:rsidR="00471849" w:rsidRDefault="00471849" w:rsidP="00471849">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4180" w:type="dxa"/>
            <w:gridSpan w:val="4"/>
            <w:tcBorders>
              <w:top w:val="single" w:sz="4" w:space="0" w:color="293F5B"/>
              <w:left w:val="nil"/>
              <w:bottom w:val="single" w:sz="4" w:space="0" w:color="293F5B"/>
              <w:right w:val="nil"/>
            </w:tcBorders>
            <w:shd w:val="clear" w:color="000000" w:fill="FFFFFF"/>
            <w:tcMar>
              <w:top w:w="15" w:type="dxa"/>
              <w:left w:w="15" w:type="dxa"/>
              <w:bottom w:w="0" w:type="dxa"/>
              <w:right w:w="15" w:type="dxa"/>
            </w:tcMar>
            <w:hideMark/>
          </w:tcPr>
          <w:p w14:paraId="2D15EEDC" w14:textId="77777777" w:rsidR="00471849" w:rsidRDefault="00471849" w:rsidP="00471849">
            <w:pPr>
              <w:spacing w:before="0" w:after="0" w:line="240" w:lineRule="auto"/>
              <w:jc w:val="center"/>
              <w:rPr>
                <w:rFonts w:ascii="Arial" w:hAnsi="Arial" w:cs="Arial"/>
                <w:color w:val="000000"/>
                <w:sz w:val="16"/>
                <w:szCs w:val="16"/>
              </w:rPr>
            </w:pPr>
            <w:r>
              <w:rPr>
                <w:rFonts w:ascii="Arial" w:hAnsi="Arial" w:cs="Arial"/>
                <w:color w:val="000000"/>
                <w:sz w:val="16"/>
                <w:szCs w:val="16"/>
              </w:rPr>
              <w:t>Departmental</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D792991" w14:textId="77777777" w:rsidR="00471849" w:rsidRDefault="00471849" w:rsidP="00471849">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3980" w:type="dxa"/>
            <w:gridSpan w:val="4"/>
            <w:tcBorders>
              <w:top w:val="single" w:sz="4" w:space="0" w:color="293F5B"/>
              <w:left w:val="nil"/>
              <w:bottom w:val="single" w:sz="4" w:space="0" w:color="293F5B"/>
              <w:right w:val="nil"/>
            </w:tcBorders>
            <w:shd w:val="clear" w:color="000000" w:fill="FFFFFF"/>
            <w:tcMar>
              <w:top w:w="15" w:type="dxa"/>
              <w:left w:w="15" w:type="dxa"/>
              <w:bottom w:w="0" w:type="dxa"/>
              <w:right w:w="15" w:type="dxa"/>
            </w:tcMar>
            <w:hideMark/>
          </w:tcPr>
          <w:p w14:paraId="6C3C69A1" w14:textId="77777777" w:rsidR="00471849" w:rsidRDefault="00471849" w:rsidP="00471849">
            <w:pPr>
              <w:spacing w:before="0" w:after="0" w:line="240" w:lineRule="auto"/>
              <w:jc w:val="center"/>
              <w:rPr>
                <w:rFonts w:ascii="Arial" w:hAnsi="Arial" w:cs="Arial"/>
                <w:color w:val="000000"/>
                <w:sz w:val="16"/>
                <w:szCs w:val="16"/>
              </w:rPr>
            </w:pPr>
            <w:r>
              <w:rPr>
                <w:rFonts w:ascii="Arial" w:hAnsi="Arial" w:cs="Arial"/>
                <w:color w:val="000000"/>
                <w:sz w:val="16"/>
                <w:szCs w:val="16"/>
              </w:rPr>
              <w:t>Administered</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4AD2A0A" w14:textId="77777777" w:rsidR="00471849" w:rsidRDefault="00471849" w:rsidP="00471849">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471849" w14:paraId="4C063B35" w14:textId="77777777" w:rsidTr="00471849">
        <w:trPr>
          <w:trHeight w:hRule="exact" w:val="225"/>
        </w:trPr>
        <w:tc>
          <w:tcPr>
            <w:tcW w:w="1700" w:type="dxa"/>
            <w:tcBorders>
              <w:top w:val="nil"/>
              <w:left w:val="nil"/>
              <w:bottom w:val="nil"/>
              <w:right w:val="nil"/>
            </w:tcBorders>
            <w:shd w:val="clear" w:color="000000" w:fill="FFFFFF"/>
            <w:noWrap/>
            <w:tcMar>
              <w:top w:w="15" w:type="dxa"/>
              <w:left w:w="15" w:type="dxa"/>
              <w:bottom w:w="0" w:type="dxa"/>
              <w:right w:w="15" w:type="dxa"/>
            </w:tcMar>
            <w:hideMark/>
          </w:tcPr>
          <w:p w14:paraId="4EEA0FEF" w14:textId="77777777" w:rsidR="00471849" w:rsidRDefault="00471849" w:rsidP="00471849">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4721906" w14:textId="77777777" w:rsidR="00471849" w:rsidRDefault="00471849" w:rsidP="00471849">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8369C73" w14:textId="77777777" w:rsidR="00471849" w:rsidRDefault="00471849" w:rsidP="00471849">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521CB421" w14:textId="77777777" w:rsidR="00471849" w:rsidRDefault="00471849" w:rsidP="00471849">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3237335A" w14:textId="77777777" w:rsidR="00471849" w:rsidRDefault="00471849" w:rsidP="00471849">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AB9C39D" w14:textId="77777777" w:rsidR="00471849" w:rsidRDefault="00471849" w:rsidP="00471849">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13920F31" w14:textId="77777777" w:rsidR="00471849" w:rsidRDefault="00471849" w:rsidP="00471849">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820" w:type="dxa"/>
            <w:gridSpan w:val="2"/>
            <w:tcBorders>
              <w:top w:val="single" w:sz="4" w:space="0" w:color="293F5B"/>
              <w:left w:val="nil"/>
              <w:bottom w:val="single" w:sz="4" w:space="0" w:color="293F5B"/>
              <w:right w:val="nil"/>
            </w:tcBorders>
            <w:shd w:val="clear" w:color="000000" w:fill="FFFFFF"/>
            <w:tcMar>
              <w:top w:w="15" w:type="dxa"/>
              <w:left w:w="15" w:type="dxa"/>
              <w:bottom w:w="0" w:type="dxa"/>
              <w:right w:w="15" w:type="dxa"/>
            </w:tcMar>
            <w:hideMark/>
          </w:tcPr>
          <w:p w14:paraId="655D8445" w14:textId="77777777" w:rsidR="00471849" w:rsidRDefault="00471849" w:rsidP="00471849">
            <w:pPr>
              <w:spacing w:before="0" w:after="0" w:line="240" w:lineRule="auto"/>
              <w:jc w:val="center"/>
              <w:rPr>
                <w:rFonts w:ascii="Arial" w:hAnsi="Arial" w:cs="Arial"/>
                <w:color w:val="000000"/>
                <w:sz w:val="16"/>
                <w:szCs w:val="16"/>
              </w:rPr>
            </w:pPr>
            <w:r>
              <w:rPr>
                <w:rFonts w:ascii="Arial" w:hAnsi="Arial" w:cs="Arial"/>
                <w:color w:val="000000"/>
                <w:sz w:val="16"/>
                <w:szCs w:val="16"/>
              </w:rPr>
              <w:t>Appropriation Bill No.2</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4FA8311E" w14:textId="77777777" w:rsidR="00471849" w:rsidRDefault="00471849" w:rsidP="00471849">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27134E1" w14:textId="77777777" w:rsidR="00471849" w:rsidRDefault="00471849" w:rsidP="00471849">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471849" w14:paraId="68E1FAC0" w14:textId="77777777" w:rsidTr="00471849">
        <w:trPr>
          <w:trHeight w:val="227"/>
        </w:trPr>
        <w:tc>
          <w:tcPr>
            <w:tcW w:w="1700" w:type="dxa"/>
            <w:tcBorders>
              <w:top w:val="nil"/>
              <w:left w:val="nil"/>
              <w:bottom w:val="nil"/>
              <w:right w:val="nil"/>
            </w:tcBorders>
            <w:shd w:val="clear" w:color="000000" w:fill="FFFFFF"/>
            <w:tcMar>
              <w:top w:w="15" w:type="dxa"/>
              <w:left w:w="15" w:type="dxa"/>
              <w:bottom w:w="0" w:type="dxa"/>
              <w:right w:w="15" w:type="dxa"/>
            </w:tcMar>
            <w:vAlign w:val="bottom"/>
            <w:hideMark/>
          </w:tcPr>
          <w:p w14:paraId="261A4530" w14:textId="7DD427EE" w:rsidR="00471849" w:rsidRDefault="00471849" w:rsidP="00471849">
            <w:pPr>
              <w:spacing w:before="0" w:after="0" w:line="240" w:lineRule="auto"/>
              <w:rPr>
                <w:rFonts w:ascii="Arial" w:hAnsi="Arial" w:cs="Arial"/>
                <w:color w:val="000000"/>
                <w:sz w:val="16"/>
                <w:szCs w:val="16"/>
              </w:rPr>
            </w:pPr>
            <w:r>
              <w:rPr>
                <w:rFonts w:ascii="Arial" w:hAnsi="Arial" w:cs="Arial"/>
                <w:color w:val="000000"/>
                <w:sz w:val="16"/>
                <w:szCs w:val="16"/>
              </w:rPr>
              <w:t>Entity/Outcome/</w:t>
            </w:r>
            <w:r>
              <w:rPr>
                <w:rFonts w:ascii="Arial" w:hAnsi="Arial" w:cs="Arial"/>
                <w:color w:val="000000"/>
                <w:sz w:val="16"/>
                <w:szCs w:val="16"/>
              </w:rPr>
              <w:br/>
              <w:t>Non</w:t>
            </w:r>
            <w:r w:rsidR="001B1118">
              <w:rPr>
                <w:rFonts w:ascii="Arial" w:hAnsi="Arial" w:cs="Arial"/>
                <w:color w:val="000000"/>
                <w:sz w:val="16"/>
                <w:szCs w:val="16"/>
              </w:rPr>
              <w:noBreakHyphen/>
            </w:r>
            <w:r>
              <w:rPr>
                <w:rFonts w:ascii="Arial" w:hAnsi="Arial" w:cs="Arial"/>
                <w:color w:val="000000"/>
                <w:sz w:val="16"/>
                <w:szCs w:val="16"/>
              </w:rPr>
              <w:t>operating</w:t>
            </w:r>
          </w:p>
        </w:tc>
        <w:tc>
          <w:tcPr>
            <w:tcW w:w="1060" w:type="dxa"/>
            <w:tcBorders>
              <w:top w:val="nil"/>
              <w:left w:val="nil"/>
              <w:bottom w:val="nil"/>
              <w:right w:val="nil"/>
            </w:tcBorders>
            <w:shd w:val="clear" w:color="000000" w:fill="FFFFFF"/>
            <w:tcMar>
              <w:top w:w="15" w:type="dxa"/>
              <w:left w:w="15" w:type="dxa"/>
              <w:bottom w:w="0" w:type="dxa"/>
              <w:right w:w="15" w:type="dxa"/>
            </w:tcMar>
            <w:vAlign w:val="bottom"/>
            <w:hideMark/>
          </w:tcPr>
          <w:p w14:paraId="58DD0041" w14:textId="77777777" w:rsidR="00471849" w:rsidRDefault="00471849" w:rsidP="00471849">
            <w:pPr>
              <w:spacing w:before="0" w:after="0" w:line="240" w:lineRule="auto"/>
              <w:jc w:val="right"/>
              <w:rPr>
                <w:rFonts w:ascii="Arial" w:hAnsi="Arial" w:cs="Arial"/>
                <w:color w:val="000000"/>
                <w:sz w:val="16"/>
                <w:szCs w:val="16"/>
              </w:rPr>
            </w:pPr>
            <w:r>
              <w:rPr>
                <w:rFonts w:ascii="Arial" w:hAnsi="Arial" w:cs="Arial"/>
                <w:color w:val="000000"/>
                <w:sz w:val="16"/>
                <w:szCs w:val="16"/>
              </w:rPr>
              <w:t>Appropriation</w:t>
            </w:r>
            <w:r>
              <w:rPr>
                <w:rFonts w:ascii="Arial" w:hAnsi="Arial" w:cs="Arial"/>
                <w:color w:val="000000"/>
                <w:sz w:val="16"/>
                <w:szCs w:val="16"/>
              </w:rPr>
              <w:br/>
              <w:t>Bill No. 1</w:t>
            </w:r>
          </w:p>
        </w:tc>
        <w:tc>
          <w:tcPr>
            <w:tcW w:w="1060" w:type="dxa"/>
            <w:tcBorders>
              <w:top w:val="nil"/>
              <w:left w:val="nil"/>
              <w:bottom w:val="nil"/>
              <w:right w:val="nil"/>
            </w:tcBorders>
            <w:shd w:val="clear" w:color="000000" w:fill="FFFFFF"/>
            <w:tcMar>
              <w:top w:w="15" w:type="dxa"/>
              <w:left w:w="15" w:type="dxa"/>
              <w:bottom w:w="0" w:type="dxa"/>
              <w:right w:w="15" w:type="dxa"/>
            </w:tcMar>
            <w:vAlign w:val="bottom"/>
            <w:hideMark/>
          </w:tcPr>
          <w:p w14:paraId="315F91D5" w14:textId="77777777" w:rsidR="00471849" w:rsidRDefault="00471849" w:rsidP="00471849">
            <w:pPr>
              <w:spacing w:before="0" w:after="0" w:line="240" w:lineRule="auto"/>
              <w:jc w:val="right"/>
              <w:rPr>
                <w:rFonts w:ascii="Arial" w:hAnsi="Arial" w:cs="Arial"/>
                <w:color w:val="000000"/>
                <w:sz w:val="16"/>
                <w:szCs w:val="16"/>
              </w:rPr>
            </w:pPr>
            <w:r>
              <w:rPr>
                <w:rFonts w:ascii="Arial" w:hAnsi="Arial" w:cs="Arial"/>
                <w:color w:val="000000"/>
                <w:sz w:val="16"/>
                <w:szCs w:val="16"/>
              </w:rPr>
              <w:t>Appropriation</w:t>
            </w:r>
            <w:r>
              <w:rPr>
                <w:rFonts w:ascii="Arial" w:hAnsi="Arial" w:cs="Arial"/>
                <w:color w:val="000000"/>
                <w:sz w:val="16"/>
                <w:szCs w:val="16"/>
              </w:rPr>
              <w:br/>
              <w:t>Bill No. 2</w:t>
            </w:r>
          </w:p>
        </w:tc>
        <w:tc>
          <w:tcPr>
            <w:tcW w:w="980" w:type="dxa"/>
            <w:tcBorders>
              <w:top w:val="nil"/>
              <w:left w:val="nil"/>
              <w:bottom w:val="nil"/>
              <w:right w:val="nil"/>
            </w:tcBorders>
            <w:shd w:val="clear" w:color="000000" w:fill="FFFFFF"/>
            <w:tcMar>
              <w:top w:w="15" w:type="dxa"/>
              <w:left w:w="15" w:type="dxa"/>
              <w:bottom w:w="0" w:type="dxa"/>
              <w:right w:w="15" w:type="dxa"/>
            </w:tcMar>
            <w:vAlign w:val="bottom"/>
            <w:hideMark/>
          </w:tcPr>
          <w:p w14:paraId="3A6A7883" w14:textId="77777777" w:rsidR="00471849" w:rsidRDefault="00471849" w:rsidP="00471849">
            <w:pPr>
              <w:spacing w:before="0" w:after="0" w:line="240" w:lineRule="auto"/>
              <w:jc w:val="right"/>
              <w:rPr>
                <w:rFonts w:ascii="Arial" w:hAnsi="Arial" w:cs="Arial"/>
                <w:color w:val="000000"/>
                <w:sz w:val="16"/>
                <w:szCs w:val="16"/>
              </w:rPr>
            </w:pPr>
            <w:r>
              <w:rPr>
                <w:rFonts w:ascii="Arial" w:hAnsi="Arial" w:cs="Arial"/>
                <w:color w:val="000000"/>
                <w:sz w:val="16"/>
                <w:szCs w:val="16"/>
              </w:rPr>
              <w:t>External Revenue(a)</w:t>
            </w:r>
          </w:p>
        </w:tc>
        <w:tc>
          <w:tcPr>
            <w:tcW w:w="1080" w:type="dxa"/>
            <w:tcBorders>
              <w:top w:val="nil"/>
              <w:left w:val="nil"/>
              <w:bottom w:val="nil"/>
              <w:right w:val="nil"/>
            </w:tcBorders>
            <w:shd w:val="clear" w:color="000000" w:fill="FFFFFF"/>
            <w:tcMar>
              <w:top w:w="15" w:type="dxa"/>
              <w:left w:w="15" w:type="dxa"/>
              <w:bottom w:w="0" w:type="dxa"/>
              <w:right w:w="15" w:type="dxa"/>
            </w:tcMar>
            <w:vAlign w:val="bottom"/>
            <w:hideMark/>
          </w:tcPr>
          <w:p w14:paraId="219E1528" w14:textId="77777777" w:rsidR="00471849" w:rsidRDefault="00471849" w:rsidP="00471849">
            <w:pPr>
              <w:spacing w:before="0" w:after="0" w:line="240" w:lineRule="auto"/>
              <w:jc w:val="right"/>
              <w:rPr>
                <w:rFonts w:ascii="Arial" w:hAnsi="Arial" w:cs="Arial"/>
                <w:color w:val="000000"/>
                <w:sz w:val="16"/>
                <w:szCs w:val="16"/>
              </w:rPr>
            </w:pPr>
            <w:r>
              <w:rPr>
                <w:rFonts w:ascii="Arial" w:hAnsi="Arial" w:cs="Arial"/>
                <w:color w:val="000000"/>
                <w:sz w:val="16"/>
                <w:szCs w:val="16"/>
              </w:rPr>
              <w:t>Special</w:t>
            </w:r>
            <w:r>
              <w:rPr>
                <w:rFonts w:ascii="Arial" w:hAnsi="Arial" w:cs="Arial"/>
                <w:color w:val="000000"/>
                <w:sz w:val="16"/>
                <w:szCs w:val="16"/>
              </w:rPr>
              <w:br/>
              <w:t>Appropriation</w:t>
            </w:r>
          </w:p>
        </w:tc>
        <w:tc>
          <w:tcPr>
            <w:tcW w:w="1060" w:type="dxa"/>
            <w:tcBorders>
              <w:top w:val="nil"/>
              <w:left w:val="nil"/>
              <w:bottom w:val="nil"/>
              <w:right w:val="nil"/>
            </w:tcBorders>
            <w:shd w:val="clear" w:color="000000" w:fill="FFFFFF"/>
            <w:tcMar>
              <w:top w:w="15" w:type="dxa"/>
              <w:left w:w="15" w:type="dxa"/>
              <w:bottom w:w="0" w:type="dxa"/>
              <w:right w:w="15" w:type="dxa"/>
            </w:tcMar>
            <w:vAlign w:val="bottom"/>
            <w:hideMark/>
          </w:tcPr>
          <w:p w14:paraId="489E51A8" w14:textId="77777777" w:rsidR="00471849" w:rsidRDefault="00471849" w:rsidP="00471849">
            <w:pPr>
              <w:spacing w:before="0" w:after="0" w:line="240" w:lineRule="auto"/>
              <w:jc w:val="right"/>
              <w:rPr>
                <w:rFonts w:ascii="Arial" w:hAnsi="Arial" w:cs="Arial"/>
                <w:color w:val="000000"/>
                <w:sz w:val="16"/>
                <w:szCs w:val="16"/>
              </w:rPr>
            </w:pPr>
            <w:r>
              <w:rPr>
                <w:rFonts w:ascii="Arial" w:hAnsi="Arial" w:cs="Arial"/>
                <w:color w:val="000000"/>
                <w:sz w:val="16"/>
                <w:szCs w:val="16"/>
              </w:rPr>
              <w:t>Special</w:t>
            </w:r>
            <w:r>
              <w:rPr>
                <w:rFonts w:ascii="Arial" w:hAnsi="Arial" w:cs="Arial"/>
                <w:color w:val="000000"/>
                <w:sz w:val="16"/>
                <w:szCs w:val="16"/>
              </w:rPr>
              <w:br/>
              <w:t>Accounts(b)</w:t>
            </w:r>
          </w:p>
        </w:tc>
        <w:tc>
          <w:tcPr>
            <w:tcW w:w="1080" w:type="dxa"/>
            <w:tcBorders>
              <w:top w:val="nil"/>
              <w:left w:val="nil"/>
              <w:bottom w:val="nil"/>
              <w:right w:val="nil"/>
            </w:tcBorders>
            <w:shd w:val="clear" w:color="000000" w:fill="FFFFFF"/>
            <w:tcMar>
              <w:top w:w="15" w:type="dxa"/>
              <w:left w:w="15" w:type="dxa"/>
              <w:bottom w:w="0" w:type="dxa"/>
              <w:right w:w="15" w:type="dxa"/>
            </w:tcMar>
            <w:vAlign w:val="bottom"/>
            <w:hideMark/>
          </w:tcPr>
          <w:p w14:paraId="7CAF87B9" w14:textId="77777777" w:rsidR="00471849" w:rsidRDefault="00471849" w:rsidP="00471849">
            <w:pPr>
              <w:spacing w:before="0" w:after="0" w:line="240" w:lineRule="auto"/>
              <w:jc w:val="right"/>
              <w:rPr>
                <w:rFonts w:ascii="Arial" w:hAnsi="Arial" w:cs="Arial"/>
                <w:color w:val="000000"/>
                <w:sz w:val="16"/>
                <w:szCs w:val="16"/>
              </w:rPr>
            </w:pPr>
            <w:r>
              <w:rPr>
                <w:rFonts w:ascii="Arial" w:hAnsi="Arial" w:cs="Arial"/>
                <w:color w:val="000000"/>
                <w:sz w:val="16"/>
                <w:szCs w:val="16"/>
              </w:rPr>
              <w:t>Appropriation</w:t>
            </w:r>
            <w:r>
              <w:rPr>
                <w:rFonts w:ascii="Arial" w:hAnsi="Arial" w:cs="Arial"/>
                <w:color w:val="000000"/>
                <w:sz w:val="16"/>
                <w:szCs w:val="16"/>
              </w:rPr>
              <w:br/>
              <w:t>Bill No. 1</w:t>
            </w:r>
          </w:p>
        </w:tc>
        <w:tc>
          <w:tcPr>
            <w:tcW w:w="820" w:type="dxa"/>
            <w:tcBorders>
              <w:top w:val="nil"/>
              <w:left w:val="nil"/>
              <w:bottom w:val="nil"/>
              <w:right w:val="nil"/>
            </w:tcBorders>
            <w:shd w:val="clear" w:color="000000" w:fill="FFFFFF"/>
            <w:tcMar>
              <w:top w:w="15" w:type="dxa"/>
              <w:left w:w="15" w:type="dxa"/>
              <w:bottom w:w="0" w:type="dxa"/>
              <w:right w:w="15" w:type="dxa"/>
            </w:tcMar>
            <w:vAlign w:val="bottom"/>
            <w:hideMark/>
          </w:tcPr>
          <w:p w14:paraId="74F6C169" w14:textId="77777777" w:rsidR="00471849" w:rsidRDefault="00471849" w:rsidP="00471849">
            <w:pPr>
              <w:spacing w:before="0" w:after="0" w:line="240" w:lineRule="auto"/>
              <w:jc w:val="right"/>
              <w:rPr>
                <w:rFonts w:ascii="Arial" w:hAnsi="Arial" w:cs="Arial"/>
                <w:color w:val="000000"/>
                <w:sz w:val="16"/>
                <w:szCs w:val="16"/>
              </w:rPr>
            </w:pPr>
            <w:r>
              <w:rPr>
                <w:rFonts w:ascii="Arial" w:hAnsi="Arial" w:cs="Arial"/>
                <w:color w:val="000000"/>
                <w:sz w:val="16"/>
                <w:szCs w:val="16"/>
              </w:rPr>
              <w:br/>
              <w:t>SPPs</w:t>
            </w:r>
          </w:p>
        </w:tc>
        <w:tc>
          <w:tcPr>
            <w:tcW w:w="1000" w:type="dxa"/>
            <w:tcBorders>
              <w:top w:val="nil"/>
              <w:left w:val="nil"/>
              <w:bottom w:val="nil"/>
              <w:right w:val="nil"/>
            </w:tcBorders>
            <w:shd w:val="clear" w:color="000000" w:fill="FFFFFF"/>
            <w:tcMar>
              <w:top w:w="15" w:type="dxa"/>
              <w:left w:w="15" w:type="dxa"/>
              <w:bottom w:w="0" w:type="dxa"/>
              <w:right w:w="15" w:type="dxa"/>
            </w:tcMar>
            <w:vAlign w:val="bottom"/>
            <w:hideMark/>
          </w:tcPr>
          <w:p w14:paraId="3966C711" w14:textId="77777777" w:rsidR="00471849" w:rsidRDefault="00471849" w:rsidP="00471849">
            <w:pPr>
              <w:spacing w:before="0" w:after="0" w:line="240" w:lineRule="auto"/>
              <w:jc w:val="right"/>
              <w:rPr>
                <w:rFonts w:ascii="Arial" w:hAnsi="Arial" w:cs="Arial"/>
                <w:color w:val="000000"/>
                <w:sz w:val="16"/>
                <w:szCs w:val="16"/>
              </w:rPr>
            </w:pPr>
            <w:r>
              <w:rPr>
                <w:rFonts w:ascii="Arial" w:hAnsi="Arial" w:cs="Arial"/>
                <w:color w:val="000000"/>
                <w:sz w:val="16"/>
                <w:szCs w:val="16"/>
              </w:rPr>
              <w:br/>
              <w:t>Other(c)</w:t>
            </w:r>
          </w:p>
        </w:tc>
        <w:tc>
          <w:tcPr>
            <w:tcW w:w="1080" w:type="dxa"/>
            <w:tcBorders>
              <w:top w:val="nil"/>
              <w:left w:val="nil"/>
              <w:bottom w:val="nil"/>
              <w:right w:val="nil"/>
            </w:tcBorders>
            <w:shd w:val="clear" w:color="000000" w:fill="FFFFFF"/>
            <w:tcMar>
              <w:top w:w="15" w:type="dxa"/>
              <w:left w:w="15" w:type="dxa"/>
              <w:bottom w:w="0" w:type="dxa"/>
              <w:right w:w="15" w:type="dxa"/>
            </w:tcMar>
            <w:vAlign w:val="bottom"/>
            <w:hideMark/>
          </w:tcPr>
          <w:p w14:paraId="36EF9CA3" w14:textId="77777777" w:rsidR="00471849" w:rsidRDefault="00471849" w:rsidP="00471849">
            <w:pPr>
              <w:spacing w:before="0" w:after="0" w:line="240" w:lineRule="auto"/>
              <w:jc w:val="right"/>
              <w:rPr>
                <w:rFonts w:ascii="Arial" w:hAnsi="Arial" w:cs="Arial"/>
                <w:color w:val="000000"/>
                <w:sz w:val="16"/>
                <w:szCs w:val="16"/>
              </w:rPr>
            </w:pPr>
            <w:r>
              <w:rPr>
                <w:rFonts w:ascii="Arial" w:hAnsi="Arial" w:cs="Arial"/>
                <w:color w:val="000000"/>
                <w:sz w:val="16"/>
                <w:szCs w:val="16"/>
              </w:rPr>
              <w:t>Special</w:t>
            </w:r>
            <w:r>
              <w:rPr>
                <w:rFonts w:ascii="Arial" w:hAnsi="Arial" w:cs="Arial"/>
                <w:color w:val="000000"/>
                <w:sz w:val="16"/>
                <w:szCs w:val="16"/>
              </w:rPr>
              <w:br/>
              <w:t>Appropriation</w:t>
            </w:r>
          </w:p>
        </w:tc>
        <w:tc>
          <w:tcPr>
            <w:tcW w:w="1060" w:type="dxa"/>
            <w:tcBorders>
              <w:top w:val="nil"/>
              <w:left w:val="nil"/>
              <w:bottom w:val="nil"/>
              <w:right w:val="nil"/>
            </w:tcBorders>
            <w:shd w:val="clear" w:color="000000" w:fill="FFFFFF"/>
            <w:tcMar>
              <w:top w:w="15" w:type="dxa"/>
              <w:left w:w="15" w:type="dxa"/>
              <w:bottom w:w="0" w:type="dxa"/>
              <w:right w:w="15" w:type="dxa"/>
            </w:tcMar>
            <w:vAlign w:val="bottom"/>
            <w:hideMark/>
          </w:tcPr>
          <w:p w14:paraId="2158DB4E" w14:textId="77777777" w:rsidR="00471849" w:rsidRDefault="00471849" w:rsidP="00471849">
            <w:pPr>
              <w:spacing w:before="0" w:after="0" w:line="240" w:lineRule="auto"/>
              <w:jc w:val="right"/>
              <w:rPr>
                <w:rFonts w:ascii="Arial" w:hAnsi="Arial" w:cs="Arial"/>
                <w:color w:val="000000"/>
                <w:sz w:val="16"/>
                <w:szCs w:val="16"/>
              </w:rPr>
            </w:pPr>
            <w:r>
              <w:rPr>
                <w:rFonts w:ascii="Arial" w:hAnsi="Arial" w:cs="Arial"/>
                <w:color w:val="000000"/>
                <w:sz w:val="16"/>
                <w:szCs w:val="16"/>
              </w:rPr>
              <w:br/>
              <w:t>Total</w:t>
            </w:r>
          </w:p>
        </w:tc>
      </w:tr>
      <w:tr w:rsidR="00471849" w14:paraId="66EAE18E" w14:textId="77777777" w:rsidTr="00471849">
        <w:trPr>
          <w:trHeight w:hRule="exact" w:val="225"/>
        </w:trPr>
        <w:tc>
          <w:tcPr>
            <w:tcW w:w="170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405D9987" w14:textId="77777777" w:rsidR="00471849" w:rsidRDefault="00471849" w:rsidP="00471849">
            <w:pPr>
              <w:spacing w:before="0" w:after="0" w:line="240" w:lineRule="auto"/>
              <w:jc w:val="right"/>
              <w:rPr>
                <w:rFonts w:ascii="Calibri" w:hAnsi="Calibri" w:cs="Calibri"/>
                <w:color w:val="000000"/>
                <w:sz w:val="16"/>
                <w:szCs w:val="16"/>
              </w:rPr>
            </w:pPr>
            <w:r>
              <w:rPr>
                <w:rFonts w:ascii="Calibri" w:hAnsi="Calibri" w:cs="Calibri"/>
                <w:color w:val="000000"/>
                <w:sz w:val="16"/>
                <w:szCs w:val="16"/>
              </w:rPr>
              <w:t> </w:t>
            </w:r>
          </w:p>
        </w:tc>
        <w:tc>
          <w:tcPr>
            <w:tcW w:w="106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61D79A98" w14:textId="76BA8F23" w:rsidR="00471849" w:rsidRDefault="00471849" w:rsidP="00471849">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6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2752AF28" w14:textId="4B4B5388" w:rsidR="00471849" w:rsidRDefault="00471849" w:rsidP="00471849">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98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2A1667A0" w14:textId="0C785B03" w:rsidR="00471849" w:rsidRDefault="00471849" w:rsidP="00471849">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8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389233A7" w14:textId="6B812143" w:rsidR="00471849" w:rsidRDefault="00471849" w:rsidP="00471849">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6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5BD44EEE" w14:textId="380A5EAB" w:rsidR="00471849" w:rsidRDefault="00471849" w:rsidP="00471849">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8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7AE4E250" w14:textId="76AB9D8C" w:rsidR="00471849" w:rsidRDefault="00471849" w:rsidP="00471849">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82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39CB1FCF" w14:textId="01B8B4E7" w:rsidR="00471849" w:rsidRDefault="00471849" w:rsidP="00471849">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0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40900EB5" w14:textId="02F1243E" w:rsidR="00471849" w:rsidRDefault="00471849" w:rsidP="00471849">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8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71910CAB" w14:textId="68511F8D" w:rsidR="00471849" w:rsidRDefault="00471849" w:rsidP="00471849">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6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649FF0EF" w14:textId="72E987AF" w:rsidR="00471849" w:rsidRDefault="00471849" w:rsidP="00471849">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r>
      <w:tr w:rsidR="00051B57" w14:paraId="38C702BB" w14:textId="77777777" w:rsidTr="00471849">
        <w:trPr>
          <w:trHeight w:val="227"/>
        </w:trPr>
        <w:tc>
          <w:tcPr>
            <w:tcW w:w="1700" w:type="dxa"/>
            <w:tcBorders>
              <w:top w:val="nil"/>
              <w:left w:val="nil"/>
              <w:bottom w:val="nil"/>
              <w:right w:val="nil"/>
            </w:tcBorders>
            <w:shd w:val="clear" w:color="000000" w:fill="FFFFFF"/>
            <w:tcMar>
              <w:top w:w="15" w:type="dxa"/>
              <w:left w:w="15" w:type="dxa"/>
              <w:bottom w:w="0" w:type="dxa"/>
              <w:right w:w="15" w:type="dxa"/>
            </w:tcMar>
            <w:vAlign w:val="bottom"/>
            <w:hideMark/>
          </w:tcPr>
          <w:p w14:paraId="5BDBF188" w14:textId="77777777" w:rsidR="00471849" w:rsidRDefault="00471849" w:rsidP="00471849">
            <w:pPr>
              <w:spacing w:before="0" w:after="0" w:line="240" w:lineRule="auto"/>
              <w:rPr>
                <w:rFonts w:ascii="Arial" w:hAnsi="Arial" w:cs="Arial"/>
                <w:b/>
                <w:bCs/>
                <w:color w:val="000000"/>
                <w:sz w:val="16"/>
                <w:szCs w:val="16"/>
              </w:rPr>
            </w:pPr>
            <w:r>
              <w:rPr>
                <w:rFonts w:ascii="Arial" w:hAnsi="Arial" w:cs="Arial"/>
                <w:b/>
                <w:bCs/>
                <w:color w:val="000000"/>
                <w:sz w:val="16"/>
                <w:szCs w:val="16"/>
              </w:rPr>
              <w:t>Department of Health and Aged Care</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FCDCC4B" w14:textId="77777777" w:rsidR="00471849" w:rsidRDefault="00471849" w:rsidP="00471849">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5232393" w14:textId="77777777" w:rsidR="00471849" w:rsidRDefault="00471849" w:rsidP="00471849">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20189F70" w14:textId="77777777" w:rsidR="00471849" w:rsidRDefault="00471849" w:rsidP="00471849">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6BA947C7" w14:textId="77777777" w:rsidR="00471849" w:rsidRDefault="00471849" w:rsidP="00471849">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833910E" w14:textId="77777777" w:rsidR="00471849" w:rsidRDefault="00471849" w:rsidP="00471849">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4D50B85A" w14:textId="77777777" w:rsidR="00471849" w:rsidRDefault="00471849" w:rsidP="00471849">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2CBD2E9C" w14:textId="77777777" w:rsidR="00471849" w:rsidRDefault="00471849" w:rsidP="00471849">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70B1EF4F" w14:textId="77777777" w:rsidR="00471849" w:rsidRDefault="00471849" w:rsidP="00471849">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7536A554" w14:textId="77777777" w:rsidR="00471849" w:rsidRDefault="00471849" w:rsidP="00471849">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C717CA1" w14:textId="77777777" w:rsidR="00471849" w:rsidRDefault="00471849" w:rsidP="00471849">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051B57" w14:paraId="2324E9FF" w14:textId="77777777" w:rsidTr="00471849">
        <w:trPr>
          <w:trHeight w:hRule="exact" w:val="225"/>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45C09C65" w14:textId="77777777" w:rsidR="00471849" w:rsidRDefault="00471849" w:rsidP="00471849">
            <w:pPr>
              <w:spacing w:before="0" w:after="0" w:line="240" w:lineRule="auto"/>
              <w:rPr>
                <w:rFonts w:ascii="Arial" w:hAnsi="Arial" w:cs="Arial"/>
                <w:color w:val="000000"/>
                <w:sz w:val="16"/>
                <w:szCs w:val="16"/>
              </w:rPr>
            </w:pPr>
            <w:r>
              <w:rPr>
                <w:rFonts w:ascii="Arial" w:hAnsi="Arial" w:cs="Arial"/>
                <w:color w:val="000000"/>
                <w:sz w:val="16"/>
                <w:szCs w:val="16"/>
              </w:rPr>
              <w:t>Outcome 1</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93CAE14" w14:textId="77777777" w:rsidR="00471849" w:rsidRDefault="00471849" w:rsidP="00471849">
            <w:pPr>
              <w:spacing w:before="0" w:after="0" w:line="240" w:lineRule="auto"/>
              <w:jc w:val="right"/>
              <w:rPr>
                <w:rFonts w:ascii="Arial" w:hAnsi="Arial" w:cs="Arial"/>
                <w:color w:val="000000"/>
                <w:sz w:val="16"/>
                <w:szCs w:val="16"/>
              </w:rPr>
            </w:pPr>
            <w:r>
              <w:rPr>
                <w:rFonts w:ascii="Arial" w:hAnsi="Arial" w:cs="Arial"/>
                <w:color w:val="000000"/>
                <w:sz w:val="16"/>
                <w:szCs w:val="16"/>
              </w:rPr>
              <w:t>586,667</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7EEF181" w14:textId="3AAA09B7" w:rsidR="00471849" w:rsidRDefault="001B1118" w:rsidP="0047184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24B3E391" w14:textId="77777777" w:rsidR="00471849" w:rsidRDefault="00471849" w:rsidP="00471849">
            <w:pPr>
              <w:spacing w:before="0" w:after="0" w:line="240" w:lineRule="auto"/>
              <w:jc w:val="right"/>
              <w:rPr>
                <w:rFonts w:ascii="Arial" w:hAnsi="Arial" w:cs="Arial"/>
                <w:color w:val="000000"/>
                <w:sz w:val="16"/>
                <w:szCs w:val="16"/>
              </w:rPr>
            </w:pPr>
            <w:r>
              <w:rPr>
                <w:rFonts w:ascii="Arial" w:hAnsi="Arial" w:cs="Arial"/>
                <w:color w:val="000000"/>
                <w:sz w:val="16"/>
                <w:szCs w:val="16"/>
              </w:rPr>
              <w:t>33,670</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242DF557" w14:textId="40BACC2E" w:rsidR="00471849" w:rsidRDefault="001B1118" w:rsidP="0047184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229BEE9" w14:textId="77777777" w:rsidR="00471849" w:rsidRDefault="00471849" w:rsidP="00471849">
            <w:pPr>
              <w:spacing w:before="0" w:after="0" w:line="240" w:lineRule="auto"/>
              <w:jc w:val="right"/>
              <w:rPr>
                <w:rFonts w:ascii="Arial" w:hAnsi="Arial" w:cs="Arial"/>
                <w:color w:val="000000"/>
                <w:sz w:val="16"/>
                <w:szCs w:val="16"/>
              </w:rPr>
            </w:pPr>
            <w:r>
              <w:rPr>
                <w:rFonts w:ascii="Arial" w:hAnsi="Arial" w:cs="Arial"/>
                <w:color w:val="000000"/>
                <w:sz w:val="16"/>
                <w:szCs w:val="16"/>
              </w:rPr>
              <w:t>231,391</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668D9BE0" w14:textId="77777777" w:rsidR="00471849" w:rsidRDefault="00471849" w:rsidP="00471849">
            <w:pPr>
              <w:spacing w:before="0" w:after="0" w:line="240" w:lineRule="auto"/>
              <w:jc w:val="right"/>
              <w:rPr>
                <w:rFonts w:ascii="Arial" w:hAnsi="Arial" w:cs="Arial"/>
                <w:color w:val="000000"/>
                <w:sz w:val="16"/>
                <w:szCs w:val="16"/>
              </w:rPr>
            </w:pPr>
            <w:r>
              <w:rPr>
                <w:rFonts w:ascii="Arial" w:hAnsi="Arial" w:cs="Arial"/>
                <w:color w:val="000000"/>
                <w:sz w:val="16"/>
                <w:szCs w:val="16"/>
              </w:rPr>
              <w:t>8,266,916</w:t>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61A1D928" w14:textId="4D16186C" w:rsidR="00471849" w:rsidRDefault="001B1118" w:rsidP="0047184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1914CC3E" w14:textId="033659BE" w:rsidR="00471849" w:rsidRDefault="001B1118" w:rsidP="0047184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4DEC31E7" w14:textId="77777777" w:rsidR="00471849" w:rsidRDefault="00471849" w:rsidP="00471849">
            <w:pPr>
              <w:spacing w:before="0" w:after="0" w:line="240" w:lineRule="auto"/>
              <w:jc w:val="right"/>
              <w:rPr>
                <w:rFonts w:ascii="Arial" w:hAnsi="Arial" w:cs="Arial"/>
                <w:color w:val="000000"/>
                <w:sz w:val="16"/>
                <w:szCs w:val="16"/>
              </w:rPr>
            </w:pPr>
            <w:r>
              <w:rPr>
                <w:rFonts w:ascii="Arial" w:hAnsi="Arial" w:cs="Arial"/>
                <w:color w:val="000000"/>
                <w:sz w:val="16"/>
                <w:szCs w:val="16"/>
              </w:rPr>
              <w:t>2,058,377</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9433A6A" w14:textId="77777777" w:rsidR="00471849" w:rsidRDefault="00471849" w:rsidP="00471849">
            <w:pPr>
              <w:spacing w:before="0" w:after="0" w:line="240" w:lineRule="auto"/>
              <w:jc w:val="right"/>
              <w:rPr>
                <w:rFonts w:ascii="Arial" w:hAnsi="Arial" w:cs="Arial"/>
                <w:color w:val="000000"/>
                <w:sz w:val="16"/>
                <w:szCs w:val="16"/>
              </w:rPr>
            </w:pPr>
            <w:r>
              <w:rPr>
                <w:rFonts w:ascii="Arial" w:hAnsi="Arial" w:cs="Arial"/>
                <w:color w:val="000000"/>
                <w:sz w:val="16"/>
                <w:szCs w:val="16"/>
              </w:rPr>
              <w:t>11,177,021</w:t>
            </w:r>
          </w:p>
        </w:tc>
      </w:tr>
      <w:tr w:rsidR="00471849" w14:paraId="109CBDAF" w14:textId="77777777" w:rsidTr="00471849">
        <w:trPr>
          <w:trHeight w:hRule="exact" w:val="225"/>
        </w:trPr>
        <w:tc>
          <w:tcPr>
            <w:tcW w:w="1700" w:type="dxa"/>
            <w:vMerge/>
            <w:tcBorders>
              <w:top w:val="nil"/>
              <w:left w:val="nil"/>
              <w:bottom w:val="nil"/>
              <w:right w:val="nil"/>
            </w:tcBorders>
            <w:vAlign w:val="center"/>
            <w:hideMark/>
          </w:tcPr>
          <w:p w14:paraId="5A31AE48" w14:textId="77777777" w:rsidR="00471849" w:rsidRDefault="00471849" w:rsidP="00471849">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EF7E768" w14:textId="77777777" w:rsidR="00471849" w:rsidRDefault="00471849" w:rsidP="00471849">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598,930</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7756629" w14:textId="1F155EAC" w:rsidR="00471849" w:rsidRDefault="001B1118" w:rsidP="00471849">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7DDD0384" w14:textId="77777777" w:rsidR="00471849" w:rsidRDefault="00471849" w:rsidP="00471849">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39,257</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22DCC9E1" w14:textId="00AA16E3" w:rsidR="00471849" w:rsidRDefault="001B1118" w:rsidP="00471849">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B397803" w14:textId="77777777" w:rsidR="00471849" w:rsidRDefault="00471849" w:rsidP="00471849">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227,306</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36BDB234" w14:textId="77777777" w:rsidR="00471849" w:rsidRDefault="00471849" w:rsidP="00471849">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7,661,837</w:t>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266A47B0" w14:textId="68D555FC" w:rsidR="00471849" w:rsidRDefault="001B1118" w:rsidP="00471849">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564CF9C3" w14:textId="3DD1D249" w:rsidR="00471849" w:rsidRDefault="001B1118" w:rsidP="00471849">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62168AF9" w14:textId="77777777" w:rsidR="00471849" w:rsidRDefault="00471849" w:rsidP="00471849">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2,005,612</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5DE6A32" w14:textId="77777777" w:rsidR="00471849" w:rsidRDefault="00471849" w:rsidP="00471849">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10,532,942</w:t>
            </w:r>
          </w:p>
        </w:tc>
      </w:tr>
      <w:tr w:rsidR="00051B57" w14:paraId="63FC32E7" w14:textId="77777777" w:rsidTr="00471849">
        <w:trPr>
          <w:trHeight w:hRule="exact" w:val="225"/>
        </w:trPr>
        <w:tc>
          <w:tcPr>
            <w:tcW w:w="170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68259AEB" w14:textId="77777777" w:rsidR="00471849" w:rsidRDefault="00471849" w:rsidP="00471849">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05B519FE" w14:textId="77777777" w:rsidR="00471849" w:rsidRDefault="00471849" w:rsidP="00471849">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0FB2D8FA" w14:textId="77777777" w:rsidR="00471849" w:rsidRDefault="00471849" w:rsidP="00471849">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5B3AAF08" w14:textId="77777777" w:rsidR="00471849" w:rsidRDefault="00471849" w:rsidP="00471849">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7559B94B" w14:textId="77777777" w:rsidR="00471849" w:rsidRDefault="00471849" w:rsidP="00471849">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0E2667F6" w14:textId="77777777" w:rsidR="00471849" w:rsidRDefault="00471849" w:rsidP="00471849">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726F09A1" w14:textId="77777777" w:rsidR="00471849" w:rsidRDefault="00471849" w:rsidP="00471849">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82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28D14759" w14:textId="77777777" w:rsidR="00471849" w:rsidRDefault="00471849" w:rsidP="00471849">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0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7FAADD7F" w14:textId="77777777" w:rsidR="00471849" w:rsidRDefault="00471849" w:rsidP="00471849">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59004BDE" w14:textId="77777777" w:rsidR="00471849" w:rsidRDefault="00471849" w:rsidP="00471849">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7B6B71DD" w14:textId="77777777" w:rsidR="00471849" w:rsidRDefault="00471849" w:rsidP="00471849">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051B57" w14:paraId="2221C9D8" w14:textId="77777777" w:rsidTr="00471849">
        <w:trPr>
          <w:trHeight w:hRule="exact" w:val="225"/>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5D39BF6D" w14:textId="77777777" w:rsidR="00471849" w:rsidRDefault="00471849" w:rsidP="00471849">
            <w:pPr>
              <w:spacing w:before="0" w:after="0" w:line="240" w:lineRule="auto"/>
              <w:rPr>
                <w:rFonts w:ascii="Arial" w:hAnsi="Arial" w:cs="Arial"/>
                <w:color w:val="000000"/>
                <w:sz w:val="16"/>
                <w:szCs w:val="16"/>
              </w:rPr>
            </w:pPr>
            <w:r>
              <w:rPr>
                <w:rFonts w:ascii="Arial" w:hAnsi="Arial" w:cs="Arial"/>
                <w:color w:val="000000"/>
                <w:sz w:val="16"/>
                <w:szCs w:val="16"/>
              </w:rPr>
              <w:t>Outcome 2</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B71ADF0" w14:textId="77777777" w:rsidR="00471849" w:rsidRDefault="00471849" w:rsidP="00471849">
            <w:pPr>
              <w:spacing w:before="0" w:after="0" w:line="240" w:lineRule="auto"/>
              <w:jc w:val="right"/>
              <w:rPr>
                <w:rFonts w:ascii="Arial" w:hAnsi="Arial" w:cs="Arial"/>
                <w:color w:val="000000"/>
                <w:sz w:val="16"/>
                <w:szCs w:val="16"/>
              </w:rPr>
            </w:pPr>
            <w:r>
              <w:rPr>
                <w:rFonts w:ascii="Arial" w:hAnsi="Arial" w:cs="Arial"/>
                <w:color w:val="000000"/>
                <w:sz w:val="16"/>
                <w:szCs w:val="16"/>
              </w:rPr>
              <w:t>225,289</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32A94E6" w14:textId="1ABC5C83" w:rsidR="00471849" w:rsidRDefault="001B1118" w:rsidP="0047184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339F04B0" w14:textId="7350C573" w:rsidR="00471849" w:rsidRDefault="001B1118" w:rsidP="0047184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76839233" w14:textId="17A09862" w:rsidR="00471849" w:rsidRDefault="001B1118" w:rsidP="0047184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08CAC8F" w14:textId="0BFE092E" w:rsidR="00471849" w:rsidRDefault="001B1118" w:rsidP="0047184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1FC4B182" w14:textId="77777777" w:rsidR="00471849" w:rsidRDefault="00471849" w:rsidP="00471849">
            <w:pPr>
              <w:spacing w:before="0" w:after="0" w:line="240" w:lineRule="auto"/>
              <w:jc w:val="right"/>
              <w:rPr>
                <w:rFonts w:ascii="Arial" w:hAnsi="Arial" w:cs="Arial"/>
                <w:color w:val="000000"/>
                <w:sz w:val="16"/>
                <w:szCs w:val="16"/>
              </w:rPr>
            </w:pPr>
            <w:r>
              <w:rPr>
                <w:rFonts w:ascii="Arial" w:hAnsi="Arial" w:cs="Arial"/>
                <w:color w:val="000000"/>
                <w:sz w:val="16"/>
                <w:szCs w:val="16"/>
              </w:rPr>
              <w:t>1,998,832</w:t>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57DA8D9C" w14:textId="085506AE" w:rsidR="00471849" w:rsidRDefault="001B1118" w:rsidP="0047184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76777B27" w14:textId="068E360F" w:rsidR="00471849" w:rsidRDefault="001B1118" w:rsidP="0047184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60BC6D12" w14:textId="77777777" w:rsidR="00471849" w:rsidRDefault="00471849" w:rsidP="00471849">
            <w:pPr>
              <w:spacing w:before="0" w:after="0" w:line="240" w:lineRule="auto"/>
              <w:jc w:val="right"/>
              <w:rPr>
                <w:rFonts w:ascii="Arial" w:hAnsi="Arial" w:cs="Arial"/>
                <w:color w:val="000000"/>
                <w:sz w:val="16"/>
                <w:szCs w:val="16"/>
              </w:rPr>
            </w:pPr>
            <w:r>
              <w:rPr>
                <w:rFonts w:ascii="Arial" w:hAnsi="Arial" w:cs="Arial"/>
                <w:color w:val="000000"/>
                <w:sz w:val="16"/>
                <w:szCs w:val="16"/>
              </w:rPr>
              <w:t>8,391,907</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7B12694" w14:textId="77777777" w:rsidR="00471849" w:rsidRDefault="00471849" w:rsidP="00471849">
            <w:pPr>
              <w:spacing w:before="0" w:after="0" w:line="240" w:lineRule="auto"/>
              <w:jc w:val="right"/>
              <w:rPr>
                <w:rFonts w:ascii="Arial" w:hAnsi="Arial" w:cs="Arial"/>
                <w:color w:val="000000"/>
                <w:sz w:val="16"/>
                <w:szCs w:val="16"/>
              </w:rPr>
            </w:pPr>
            <w:r>
              <w:rPr>
                <w:rFonts w:ascii="Arial" w:hAnsi="Arial" w:cs="Arial"/>
                <w:color w:val="000000"/>
                <w:sz w:val="16"/>
                <w:szCs w:val="16"/>
              </w:rPr>
              <w:t>10,616,028</w:t>
            </w:r>
          </w:p>
        </w:tc>
      </w:tr>
      <w:tr w:rsidR="00471849" w14:paraId="4844F74D" w14:textId="77777777" w:rsidTr="00471849">
        <w:trPr>
          <w:trHeight w:hRule="exact" w:val="225"/>
        </w:trPr>
        <w:tc>
          <w:tcPr>
            <w:tcW w:w="1700" w:type="dxa"/>
            <w:vMerge/>
            <w:tcBorders>
              <w:top w:val="nil"/>
              <w:left w:val="nil"/>
              <w:bottom w:val="nil"/>
              <w:right w:val="nil"/>
            </w:tcBorders>
            <w:vAlign w:val="center"/>
            <w:hideMark/>
          </w:tcPr>
          <w:p w14:paraId="0549214A" w14:textId="77777777" w:rsidR="00471849" w:rsidRDefault="00471849" w:rsidP="00471849">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18EC1BD" w14:textId="77777777" w:rsidR="00471849" w:rsidRDefault="00471849" w:rsidP="00471849">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225,381</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CAB4FCB" w14:textId="13C8F484" w:rsidR="00471849" w:rsidRDefault="001B1118" w:rsidP="00471849">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1320FA50" w14:textId="3A70811D" w:rsidR="00471849" w:rsidRDefault="001B1118" w:rsidP="00471849">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732F8130" w14:textId="2EE86115" w:rsidR="00471849" w:rsidRDefault="001B1118" w:rsidP="00471849">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07BFC23" w14:textId="10A6329E" w:rsidR="00471849" w:rsidRDefault="001B1118" w:rsidP="00471849">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2F847B32" w14:textId="77777777" w:rsidR="00471849" w:rsidRDefault="00471849" w:rsidP="00471849">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1,974,441</w:t>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0876F4A7" w14:textId="714BC233" w:rsidR="00471849" w:rsidRDefault="001B1118" w:rsidP="00471849">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56944E38" w14:textId="208DD683" w:rsidR="00471849" w:rsidRDefault="001B1118" w:rsidP="00471849">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1289AE99" w14:textId="77777777" w:rsidR="00471849" w:rsidRDefault="00471849" w:rsidP="00471849">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8,216,921</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6FBE31F" w14:textId="77777777" w:rsidR="00471849" w:rsidRDefault="00471849" w:rsidP="00471849">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10,416,743</w:t>
            </w:r>
          </w:p>
        </w:tc>
      </w:tr>
      <w:tr w:rsidR="00051B57" w14:paraId="3B07F1D6" w14:textId="77777777" w:rsidTr="00471849">
        <w:trPr>
          <w:trHeight w:hRule="exact" w:val="225"/>
        </w:trPr>
        <w:tc>
          <w:tcPr>
            <w:tcW w:w="170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18D0130D" w14:textId="77777777" w:rsidR="00471849" w:rsidRDefault="00471849" w:rsidP="00471849">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0177978B" w14:textId="77777777" w:rsidR="00471849" w:rsidRDefault="00471849" w:rsidP="00471849">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63FD5D5A" w14:textId="77777777" w:rsidR="00471849" w:rsidRDefault="00471849" w:rsidP="00471849">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09F325D5" w14:textId="77777777" w:rsidR="00471849" w:rsidRDefault="00471849" w:rsidP="00471849">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4FFF1D0B" w14:textId="77777777" w:rsidR="00471849" w:rsidRDefault="00471849" w:rsidP="00471849">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0909FF79" w14:textId="77777777" w:rsidR="00471849" w:rsidRDefault="00471849" w:rsidP="00471849">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5F9A7B94" w14:textId="77777777" w:rsidR="00471849" w:rsidRDefault="00471849" w:rsidP="00471849">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82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4483C690" w14:textId="77777777" w:rsidR="00471849" w:rsidRDefault="00471849" w:rsidP="00471849">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0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0E656E70" w14:textId="77777777" w:rsidR="00471849" w:rsidRDefault="00471849" w:rsidP="00471849">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644A7648" w14:textId="77777777" w:rsidR="00471849" w:rsidRDefault="00471849" w:rsidP="00471849">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17A89FD2" w14:textId="77777777" w:rsidR="00471849" w:rsidRDefault="00471849" w:rsidP="00471849">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051B57" w14:paraId="559A442D" w14:textId="77777777" w:rsidTr="00471849">
        <w:trPr>
          <w:trHeight w:hRule="exact" w:val="225"/>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3AD58193" w14:textId="77777777" w:rsidR="00471849" w:rsidRDefault="00471849" w:rsidP="00471849">
            <w:pPr>
              <w:spacing w:before="0" w:after="0" w:line="240" w:lineRule="auto"/>
              <w:rPr>
                <w:rFonts w:ascii="Arial" w:hAnsi="Arial" w:cs="Arial"/>
                <w:color w:val="000000"/>
                <w:sz w:val="16"/>
                <w:szCs w:val="16"/>
              </w:rPr>
            </w:pPr>
            <w:r>
              <w:rPr>
                <w:rFonts w:ascii="Arial" w:hAnsi="Arial" w:cs="Arial"/>
                <w:color w:val="000000"/>
                <w:sz w:val="16"/>
                <w:szCs w:val="16"/>
              </w:rPr>
              <w:t>Outcome 3</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BD8AE48" w14:textId="77777777" w:rsidR="00471849" w:rsidRDefault="00471849" w:rsidP="00471849">
            <w:pPr>
              <w:spacing w:before="0" w:after="0" w:line="240" w:lineRule="auto"/>
              <w:jc w:val="right"/>
              <w:rPr>
                <w:rFonts w:ascii="Arial" w:hAnsi="Arial" w:cs="Arial"/>
                <w:color w:val="000000"/>
                <w:sz w:val="16"/>
                <w:szCs w:val="16"/>
              </w:rPr>
            </w:pPr>
            <w:r>
              <w:rPr>
                <w:rFonts w:ascii="Arial" w:hAnsi="Arial" w:cs="Arial"/>
                <w:color w:val="000000"/>
                <w:sz w:val="16"/>
                <w:szCs w:val="16"/>
              </w:rPr>
              <w:t>809,463</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2A2DDBE" w14:textId="37594737" w:rsidR="00471849" w:rsidRDefault="001B1118" w:rsidP="0047184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2D2196D8" w14:textId="6AF161E4" w:rsidR="00471849" w:rsidRDefault="001B1118" w:rsidP="0047184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7CA4A79E" w14:textId="02877CC4" w:rsidR="00471849" w:rsidRDefault="001B1118" w:rsidP="0047184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3BF5FB8" w14:textId="3FC86238" w:rsidR="00471849" w:rsidRDefault="001B1118" w:rsidP="0047184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6FC7F17A" w14:textId="77777777" w:rsidR="00471849" w:rsidRDefault="00471849" w:rsidP="00471849">
            <w:pPr>
              <w:spacing w:before="0" w:after="0" w:line="240" w:lineRule="auto"/>
              <w:jc w:val="right"/>
              <w:rPr>
                <w:rFonts w:ascii="Arial" w:hAnsi="Arial" w:cs="Arial"/>
                <w:color w:val="000000"/>
                <w:sz w:val="16"/>
                <w:szCs w:val="16"/>
              </w:rPr>
            </w:pPr>
            <w:r>
              <w:rPr>
                <w:rFonts w:ascii="Arial" w:hAnsi="Arial" w:cs="Arial"/>
                <w:color w:val="000000"/>
                <w:sz w:val="16"/>
                <w:szCs w:val="16"/>
              </w:rPr>
              <w:t>6,539,935</w:t>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6487DB24" w14:textId="3DED3AE2" w:rsidR="00471849" w:rsidRDefault="001B1118" w:rsidP="0047184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4AEEDDCD" w14:textId="708DD512" w:rsidR="00471849" w:rsidRDefault="001B1118" w:rsidP="0047184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48BFE6A0" w14:textId="77777777" w:rsidR="00471849" w:rsidRDefault="00471849" w:rsidP="00471849">
            <w:pPr>
              <w:spacing w:before="0" w:after="0" w:line="240" w:lineRule="auto"/>
              <w:jc w:val="right"/>
              <w:rPr>
                <w:rFonts w:ascii="Arial" w:hAnsi="Arial" w:cs="Arial"/>
                <w:color w:val="000000"/>
                <w:sz w:val="16"/>
                <w:szCs w:val="16"/>
              </w:rPr>
            </w:pPr>
            <w:r>
              <w:rPr>
                <w:rFonts w:ascii="Arial" w:hAnsi="Arial" w:cs="Arial"/>
                <w:color w:val="000000"/>
                <w:sz w:val="16"/>
                <w:szCs w:val="16"/>
              </w:rPr>
              <w:t>36,139,032</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4FF6A36" w14:textId="77777777" w:rsidR="00471849" w:rsidRDefault="00471849" w:rsidP="00471849">
            <w:pPr>
              <w:spacing w:before="0" w:after="0" w:line="240" w:lineRule="auto"/>
              <w:jc w:val="right"/>
              <w:rPr>
                <w:rFonts w:ascii="Arial" w:hAnsi="Arial" w:cs="Arial"/>
                <w:color w:val="000000"/>
                <w:sz w:val="16"/>
                <w:szCs w:val="16"/>
              </w:rPr>
            </w:pPr>
            <w:r>
              <w:rPr>
                <w:rFonts w:ascii="Arial" w:hAnsi="Arial" w:cs="Arial"/>
                <w:color w:val="000000"/>
                <w:sz w:val="16"/>
                <w:szCs w:val="16"/>
              </w:rPr>
              <w:t>43,488,430</w:t>
            </w:r>
          </w:p>
        </w:tc>
      </w:tr>
      <w:tr w:rsidR="00471849" w14:paraId="70236A90" w14:textId="77777777" w:rsidTr="00471849">
        <w:trPr>
          <w:trHeight w:hRule="exact" w:val="225"/>
        </w:trPr>
        <w:tc>
          <w:tcPr>
            <w:tcW w:w="1700" w:type="dxa"/>
            <w:vMerge/>
            <w:tcBorders>
              <w:top w:val="nil"/>
              <w:left w:val="nil"/>
              <w:bottom w:val="nil"/>
              <w:right w:val="nil"/>
            </w:tcBorders>
            <w:vAlign w:val="center"/>
            <w:hideMark/>
          </w:tcPr>
          <w:p w14:paraId="1A3652C8" w14:textId="77777777" w:rsidR="00471849" w:rsidRDefault="00471849" w:rsidP="00471849">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11293BB" w14:textId="77777777" w:rsidR="00471849" w:rsidRDefault="00471849" w:rsidP="00471849">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894,415</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0BA34F1" w14:textId="40B8E1E1" w:rsidR="00471849" w:rsidRDefault="001B1118" w:rsidP="00471849">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728DCA61" w14:textId="1399ECC7" w:rsidR="00471849" w:rsidRDefault="001B1118" w:rsidP="00471849">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4499DA5B" w14:textId="633D6213" w:rsidR="00471849" w:rsidRDefault="001B1118" w:rsidP="00471849">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D5ABD48" w14:textId="219AE6C1" w:rsidR="00471849" w:rsidRDefault="001B1118" w:rsidP="00471849">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7D1C6664" w14:textId="77777777" w:rsidR="00471849" w:rsidRDefault="00471849" w:rsidP="00471849">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5,921,664</w:t>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45911878" w14:textId="01E68D66" w:rsidR="00471849" w:rsidRDefault="001B1118" w:rsidP="00471849">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6A647D19" w14:textId="029516CD" w:rsidR="00471849" w:rsidRDefault="001B1118" w:rsidP="00471849">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2C200931" w14:textId="77777777" w:rsidR="00471849" w:rsidRDefault="00471849" w:rsidP="00471849">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32,793,650</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40D5FDC" w14:textId="77777777" w:rsidR="00471849" w:rsidRDefault="00471849" w:rsidP="00471849">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39,609,729</w:t>
            </w:r>
          </w:p>
        </w:tc>
      </w:tr>
      <w:tr w:rsidR="00051B57" w14:paraId="4D63A9B1" w14:textId="77777777" w:rsidTr="00471849">
        <w:trPr>
          <w:trHeight w:hRule="exact" w:val="225"/>
        </w:trPr>
        <w:tc>
          <w:tcPr>
            <w:tcW w:w="170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19BC08E1" w14:textId="77777777" w:rsidR="00471849" w:rsidRDefault="00471849" w:rsidP="00471849">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5DAD6F3C" w14:textId="77777777" w:rsidR="00471849" w:rsidRDefault="00471849" w:rsidP="00471849">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61914648" w14:textId="77777777" w:rsidR="00471849" w:rsidRDefault="00471849" w:rsidP="00471849">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1D42312B" w14:textId="77777777" w:rsidR="00471849" w:rsidRDefault="00471849" w:rsidP="00471849">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0F64FF83" w14:textId="77777777" w:rsidR="00471849" w:rsidRDefault="00471849" w:rsidP="00471849">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30AB039B" w14:textId="77777777" w:rsidR="00471849" w:rsidRDefault="00471849" w:rsidP="00471849">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2BB621EF" w14:textId="77777777" w:rsidR="00471849" w:rsidRDefault="00471849" w:rsidP="00471849">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82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05409263" w14:textId="77777777" w:rsidR="00471849" w:rsidRDefault="00471849" w:rsidP="00471849">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0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193C9B29" w14:textId="77777777" w:rsidR="00471849" w:rsidRDefault="00471849" w:rsidP="00471849">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45193A67" w14:textId="77777777" w:rsidR="00471849" w:rsidRDefault="00471849" w:rsidP="00471849">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73E25855" w14:textId="77777777" w:rsidR="00471849" w:rsidRDefault="00471849" w:rsidP="00471849">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051B57" w14:paraId="1EE3F6BF" w14:textId="77777777" w:rsidTr="00471849">
        <w:trPr>
          <w:trHeight w:hRule="exact" w:val="225"/>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0371CC0A" w14:textId="77777777" w:rsidR="00471849" w:rsidRDefault="00471849" w:rsidP="00471849">
            <w:pPr>
              <w:spacing w:before="0" w:after="0" w:line="240" w:lineRule="auto"/>
              <w:rPr>
                <w:rFonts w:ascii="Arial" w:hAnsi="Arial" w:cs="Arial"/>
                <w:color w:val="000000"/>
                <w:sz w:val="16"/>
                <w:szCs w:val="16"/>
              </w:rPr>
            </w:pPr>
            <w:r>
              <w:rPr>
                <w:rFonts w:ascii="Arial" w:hAnsi="Arial" w:cs="Arial"/>
                <w:color w:val="000000"/>
                <w:sz w:val="16"/>
                <w:szCs w:val="16"/>
              </w:rPr>
              <w:t>Outcome 4</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FAD3BDA" w14:textId="77777777" w:rsidR="00471849" w:rsidRDefault="00471849" w:rsidP="00471849">
            <w:pPr>
              <w:spacing w:before="0" w:after="0" w:line="240" w:lineRule="auto"/>
              <w:jc w:val="right"/>
              <w:rPr>
                <w:rFonts w:ascii="Arial" w:hAnsi="Arial" w:cs="Arial"/>
                <w:color w:val="000000"/>
                <w:sz w:val="16"/>
                <w:szCs w:val="16"/>
              </w:rPr>
            </w:pPr>
            <w:r>
              <w:rPr>
                <w:rFonts w:ascii="Arial" w:hAnsi="Arial" w:cs="Arial"/>
                <w:color w:val="000000"/>
                <w:sz w:val="16"/>
                <w:szCs w:val="16"/>
              </w:rPr>
              <w:t>13,047</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3DDF814" w14:textId="6D3F0F50" w:rsidR="00471849" w:rsidRDefault="001B1118" w:rsidP="0047184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258307F6" w14:textId="2A665F75" w:rsidR="00471849" w:rsidRDefault="001B1118" w:rsidP="0047184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2ED5230A" w14:textId="34A0F042" w:rsidR="00471849" w:rsidRDefault="001B1118" w:rsidP="0047184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1ADF2BA" w14:textId="03AAB7E4" w:rsidR="00471849" w:rsidRDefault="001B1118" w:rsidP="0047184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494596F9" w14:textId="77777777" w:rsidR="00471849" w:rsidRDefault="00471849" w:rsidP="00471849">
            <w:pPr>
              <w:spacing w:before="0" w:after="0" w:line="240" w:lineRule="auto"/>
              <w:jc w:val="right"/>
              <w:rPr>
                <w:rFonts w:ascii="Arial" w:hAnsi="Arial" w:cs="Arial"/>
                <w:color w:val="000000"/>
                <w:sz w:val="16"/>
                <w:szCs w:val="16"/>
              </w:rPr>
            </w:pPr>
            <w:r>
              <w:rPr>
                <w:rFonts w:ascii="Arial" w:hAnsi="Arial" w:cs="Arial"/>
                <w:color w:val="000000"/>
                <w:sz w:val="16"/>
                <w:szCs w:val="16"/>
              </w:rPr>
              <w:t>158,846</w:t>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0DBD9A4A" w14:textId="613B0DE6" w:rsidR="00471849" w:rsidRDefault="001B1118" w:rsidP="0047184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3DD4B577" w14:textId="244B763C" w:rsidR="00471849" w:rsidRDefault="001B1118" w:rsidP="0047184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244272FE" w14:textId="6EACA7C6" w:rsidR="00471849" w:rsidRDefault="001B1118" w:rsidP="0047184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4424F2B" w14:textId="77777777" w:rsidR="00471849" w:rsidRDefault="00471849" w:rsidP="00471849">
            <w:pPr>
              <w:spacing w:before="0" w:after="0" w:line="240" w:lineRule="auto"/>
              <w:jc w:val="right"/>
              <w:rPr>
                <w:rFonts w:ascii="Arial" w:hAnsi="Arial" w:cs="Arial"/>
                <w:color w:val="000000"/>
                <w:sz w:val="16"/>
                <w:szCs w:val="16"/>
              </w:rPr>
            </w:pPr>
            <w:r>
              <w:rPr>
                <w:rFonts w:ascii="Arial" w:hAnsi="Arial" w:cs="Arial"/>
                <w:color w:val="000000"/>
                <w:sz w:val="16"/>
                <w:szCs w:val="16"/>
              </w:rPr>
              <w:t>171,893</w:t>
            </w:r>
          </w:p>
        </w:tc>
      </w:tr>
      <w:tr w:rsidR="00471849" w14:paraId="79A2F6C2" w14:textId="77777777" w:rsidTr="00471849">
        <w:trPr>
          <w:trHeight w:hRule="exact" w:val="225"/>
        </w:trPr>
        <w:tc>
          <w:tcPr>
            <w:tcW w:w="1700" w:type="dxa"/>
            <w:vMerge/>
            <w:tcBorders>
              <w:top w:val="nil"/>
              <w:left w:val="nil"/>
              <w:bottom w:val="nil"/>
              <w:right w:val="nil"/>
            </w:tcBorders>
            <w:vAlign w:val="center"/>
            <w:hideMark/>
          </w:tcPr>
          <w:p w14:paraId="2A7DB3DC" w14:textId="77777777" w:rsidR="00471849" w:rsidRDefault="00471849" w:rsidP="00471849">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369DAC9" w14:textId="77777777" w:rsidR="00471849" w:rsidRDefault="00471849" w:rsidP="00471849">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13,028</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EFB1F04" w14:textId="4253E35C" w:rsidR="00471849" w:rsidRDefault="001B1118" w:rsidP="00471849">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02E1E008" w14:textId="49307994" w:rsidR="00471849" w:rsidRDefault="001B1118" w:rsidP="00471849">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2E5C44E3" w14:textId="316296F2" w:rsidR="00471849" w:rsidRDefault="001B1118" w:rsidP="00471849">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4CB71DD" w14:textId="4032C440" w:rsidR="00471849" w:rsidRDefault="001B1118" w:rsidP="00471849">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2BDBFB03" w14:textId="77777777" w:rsidR="00471849" w:rsidRDefault="00471849" w:rsidP="00471849">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166,158</w:t>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31395FC2" w14:textId="64F7BBC0" w:rsidR="00471849" w:rsidRDefault="001B1118" w:rsidP="00471849">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011B5BC3" w14:textId="5ABFE23F" w:rsidR="00471849" w:rsidRDefault="001B1118" w:rsidP="00471849">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119C09DB" w14:textId="4AD9B891" w:rsidR="00471849" w:rsidRDefault="001B1118" w:rsidP="00471849">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A32CB03" w14:textId="77777777" w:rsidR="00471849" w:rsidRDefault="00471849" w:rsidP="00471849">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179,186</w:t>
            </w:r>
          </w:p>
        </w:tc>
      </w:tr>
      <w:tr w:rsidR="00051B57" w14:paraId="4A2475B2" w14:textId="77777777" w:rsidTr="00471849">
        <w:trPr>
          <w:trHeight w:hRule="exact" w:val="225"/>
        </w:trPr>
        <w:tc>
          <w:tcPr>
            <w:tcW w:w="170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7BE16FAA" w14:textId="77777777" w:rsidR="00471849" w:rsidRDefault="00471849" w:rsidP="00471849">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1285C6AB" w14:textId="77777777" w:rsidR="00471849" w:rsidRDefault="00471849" w:rsidP="00471849">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312355FB" w14:textId="77777777" w:rsidR="00471849" w:rsidRDefault="00471849" w:rsidP="00471849">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33A63914" w14:textId="77777777" w:rsidR="00471849" w:rsidRDefault="00471849" w:rsidP="00471849">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0AE88544" w14:textId="77777777" w:rsidR="00471849" w:rsidRDefault="00471849" w:rsidP="00471849">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154D42BE" w14:textId="77777777" w:rsidR="00471849" w:rsidRDefault="00471849" w:rsidP="00471849">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50063FF9" w14:textId="77777777" w:rsidR="00471849" w:rsidRDefault="00471849" w:rsidP="00471849">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82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1AD12234" w14:textId="77777777" w:rsidR="00471849" w:rsidRDefault="00471849" w:rsidP="00471849">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0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6419EA33" w14:textId="77777777" w:rsidR="00471849" w:rsidRDefault="00471849" w:rsidP="00471849">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513A810A" w14:textId="77777777" w:rsidR="00471849" w:rsidRDefault="00471849" w:rsidP="00471849">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4C7546A8" w14:textId="77777777" w:rsidR="00471849" w:rsidRDefault="00471849" w:rsidP="00471849">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051B57" w14:paraId="3F6F238F" w14:textId="77777777" w:rsidTr="00471849">
        <w:trPr>
          <w:trHeight w:hRule="exact" w:val="225"/>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73C3FF42" w14:textId="77777777" w:rsidR="00471849" w:rsidRDefault="00471849" w:rsidP="00471849">
            <w:pPr>
              <w:spacing w:before="0" w:after="0" w:line="240" w:lineRule="auto"/>
              <w:rPr>
                <w:rFonts w:ascii="Arial" w:hAnsi="Arial" w:cs="Arial"/>
                <w:color w:val="000000"/>
                <w:sz w:val="16"/>
                <w:szCs w:val="16"/>
              </w:rPr>
            </w:pPr>
            <w:r>
              <w:rPr>
                <w:rFonts w:ascii="Arial" w:hAnsi="Arial" w:cs="Arial"/>
                <w:color w:val="000000"/>
                <w:sz w:val="16"/>
                <w:szCs w:val="16"/>
              </w:rPr>
              <w:t>Equity Injections</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1247FC3" w14:textId="6518371A" w:rsidR="00471849" w:rsidRDefault="001B1118" w:rsidP="0047184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0462E30" w14:textId="77777777" w:rsidR="00471849" w:rsidRDefault="00471849" w:rsidP="00471849">
            <w:pPr>
              <w:spacing w:before="0" w:after="0" w:line="240" w:lineRule="auto"/>
              <w:jc w:val="right"/>
              <w:rPr>
                <w:rFonts w:ascii="Arial" w:hAnsi="Arial" w:cs="Arial"/>
                <w:color w:val="000000"/>
                <w:sz w:val="16"/>
                <w:szCs w:val="16"/>
              </w:rPr>
            </w:pPr>
            <w:r>
              <w:rPr>
                <w:rFonts w:ascii="Arial" w:hAnsi="Arial" w:cs="Arial"/>
                <w:color w:val="000000"/>
                <w:sz w:val="16"/>
                <w:szCs w:val="16"/>
              </w:rPr>
              <w:t>141,628</w:t>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0F66B2D2" w14:textId="39CE6A08" w:rsidR="00471849" w:rsidRDefault="001B1118" w:rsidP="0047184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71E6CB6C" w14:textId="62310920" w:rsidR="00471849" w:rsidRDefault="001B1118" w:rsidP="0047184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E16E3B9" w14:textId="163B3A17" w:rsidR="00471849" w:rsidRDefault="001B1118" w:rsidP="0047184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0F2B02DB" w14:textId="4A703153" w:rsidR="00471849" w:rsidRDefault="001B1118" w:rsidP="0047184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00194C73" w14:textId="0BD1C50D" w:rsidR="00471849" w:rsidRDefault="001B1118" w:rsidP="0047184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659696CA" w14:textId="3B2448BD" w:rsidR="00471849" w:rsidRDefault="001B1118" w:rsidP="0047184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5D23BA5E" w14:textId="039B22B2" w:rsidR="00471849" w:rsidRDefault="001B1118" w:rsidP="0047184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EB1A0B5" w14:textId="77777777" w:rsidR="00471849" w:rsidRDefault="00471849" w:rsidP="00471849">
            <w:pPr>
              <w:spacing w:before="0" w:after="0" w:line="240" w:lineRule="auto"/>
              <w:jc w:val="right"/>
              <w:rPr>
                <w:rFonts w:ascii="Arial" w:hAnsi="Arial" w:cs="Arial"/>
                <w:color w:val="000000"/>
                <w:sz w:val="16"/>
                <w:szCs w:val="16"/>
              </w:rPr>
            </w:pPr>
            <w:r>
              <w:rPr>
                <w:rFonts w:ascii="Arial" w:hAnsi="Arial" w:cs="Arial"/>
                <w:color w:val="000000"/>
                <w:sz w:val="16"/>
                <w:szCs w:val="16"/>
              </w:rPr>
              <w:t>141,628</w:t>
            </w:r>
          </w:p>
        </w:tc>
      </w:tr>
      <w:tr w:rsidR="00471849" w14:paraId="03EF4699" w14:textId="77777777" w:rsidTr="00471849">
        <w:trPr>
          <w:trHeight w:hRule="exact" w:val="225"/>
        </w:trPr>
        <w:tc>
          <w:tcPr>
            <w:tcW w:w="1700" w:type="dxa"/>
            <w:vMerge/>
            <w:tcBorders>
              <w:top w:val="nil"/>
              <w:left w:val="nil"/>
              <w:bottom w:val="nil"/>
              <w:right w:val="nil"/>
            </w:tcBorders>
            <w:vAlign w:val="center"/>
            <w:hideMark/>
          </w:tcPr>
          <w:p w14:paraId="25B3FCB1" w14:textId="77777777" w:rsidR="00471849" w:rsidRDefault="00471849" w:rsidP="00471849">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4F1E0AE" w14:textId="0D81B1FE" w:rsidR="00471849" w:rsidRDefault="001B1118" w:rsidP="00471849">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E452689" w14:textId="77777777" w:rsidR="00471849" w:rsidRDefault="00471849" w:rsidP="00471849">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16,014</w:t>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4DE43FDE" w14:textId="6F8BE1BB" w:rsidR="00471849" w:rsidRDefault="001B1118" w:rsidP="00471849">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48730948" w14:textId="448F5859" w:rsidR="00471849" w:rsidRDefault="001B1118" w:rsidP="00471849">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037DCA3" w14:textId="25F06088" w:rsidR="00471849" w:rsidRDefault="001B1118" w:rsidP="00471849">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7A1805A5" w14:textId="41BD5D24" w:rsidR="00471849" w:rsidRDefault="001B1118" w:rsidP="00471849">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069D8022" w14:textId="7572677F" w:rsidR="00471849" w:rsidRDefault="001B1118" w:rsidP="00471849">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63495D82" w14:textId="3A4F5F02" w:rsidR="00471849" w:rsidRDefault="001B1118" w:rsidP="00471849">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1095372B" w14:textId="25890B45" w:rsidR="00471849" w:rsidRDefault="001B1118" w:rsidP="00471849">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7723886" w14:textId="77777777" w:rsidR="00471849" w:rsidRDefault="00471849" w:rsidP="00471849">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16,014</w:t>
            </w:r>
          </w:p>
        </w:tc>
      </w:tr>
      <w:tr w:rsidR="00051B57" w14:paraId="757590BD" w14:textId="77777777" w:rsidTr="00471849">
        <w:trPr>
          <w:trHeight w:hRule="exact" w:val="225"/>
        </w:trPr>
        <w:tc>
          <w:tcPr>
            <w:tcW w:w="170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0D740DDD" w14:textId="77777777" w:rsidR="00471849" w:rsidRDefault="00471849" w:rsidP="00471849">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38448631" w14:textId="77777777" w:rsidR="00471849" w:rsidRDefault="00471849" w:rsidP="00471849">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37DCD467" w14:textId="77777777" w:rsidR="00471849" w:rsidRDefault="00471849" w:rsidP="00471849">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2DCD3BA6" w14:textId="77777777" w:rsidR="00471849" w:rsidRDefault="00471849" w:rsidP="00471849">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35762D0A" w14:textId="77777777" w:rsidR="00471849" w:rsidRDefault="00471849" w:rsidP="00471849">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11AABB64" w14:textId="77777777" w:rsidR="00471849" w:rsidRDefault="00471849" w:rsidP="00471849">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5DE3AE3D" w14:textId="77777777" w:rsidR="00471849" w:rsidRDefault="00471849" w:rsidP="00471849">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82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02A03BDF" w14:textId="77777777" w:rsidR="00471849" w:rsidRDefault="00471849" w:rsidP="00471849">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0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58258817" w14:textId="77777777" w:rsidR="00471849" w:rsidRDefault="00471849" w:rsidP="00471849">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32E2CF66" w14:textId="77777777" w:rsidR="00471849" w:rsidRDefault="00471849" w:rsidP="00471849">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423B3BE5" w14:textId="77777777" w:rsidR="00471849" w:rsidRDefault="00471849" w:rsidP="00471849">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051B57" w14:paraId="50D8E1F9" w14:textId="77777777" w:rsidTr="00471849">
        <w:trPr>
          <w:trHeight w:hRule="exact" w:val="227"/>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3A3E869D" w14:textId="77777777" w:rsidR="00471849" w:rsidRDefault="00471849" w:rsidP="00471849">
            <w:pPr>
              <w:spacing w:before="0" w:after="0" w:line="240" w:lineRule="auto"/>
              <w:rPr>
                <w:rFonts w:ascii="Arial" w:hAnsi="Arial" w:cs="Arial"/>
                <w:color w:val="000000"/>
                <w:sz w:val="16"/>
                <w:szCs w:val="16"/>
              </w:rPr>
            </w:pPr>
            <w:r>
              <w:rPr>
                <w:rFonts w:ascii="Arial" w:hAnsi="Arial" w:cs="Arial"/>
                <w:color w:val="000000"/>
                <w:sz w:val="16"/>
                <w:szCs w:val="16"/>
              </w:rPr>
              <w:t>Administered Assets and Liabilities</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BBF1ADE" w14:textId="3E1B8CF6" w:rsidR="00471849" w:rsidRDefault="001B1118" w:rsidP="0047184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D76645B" w14:textId="6D1FB4D8" w:rsidR="00471849" w:rsidRDefault="001B1118" w:rsidP="0047184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01F4C942" w14:textId="155E94B0" w:rsidR="00471849" w:rsidRDefault="001B1118" w:rsidP="0047184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26D9A66B" w14:textId="4F83A2B1" w:rsidR="00471849" w:rsidRDefault="001B1118" w:rsidP="0047184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6D22E9E" w14:textId="4BC8066C" w:rsidR="00471849" w:rsidRDefault="001B1118" w:rsidP="0047184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4853226A" w14:textId="6ABD21F3" w:rsidR="00471849" w:rsidRDefault="001B1118" w:rsidP="0047184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385C0D22" w14:textId="608DECA6" w:rsidR="00471849" w:rsidRDefault="001B1118" w:rsidP="0047184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3E7095E9" w14:textId="77777777" w:rsidR="00471849" w:rsidRDefault="00471849" w:rsidP="00471849">
            <w:pPr>
              <w:spacing w:before="0" w:after="0" w:line="240" w:lineRule="auto"/>
              <w:jc w:val="right"/>
              <w:rPr>
                <w:rFonts w:ascii="Arial" w:hAnsi="Arial" w:cs="Arial"/>
                <w:color w:val="000000"/>
                <w:sz w:val="16"/>
                <w:szCs w:val="16"/>
              </w:rPr>
            </w:pPr>
            <w:r>
              <w:rPr>
                <w:rFonts w:ascii="Arial" w:hAnsi="Arial" w:cs="Arial"/>
                <w:color w:val="000000"/>
                <w:sz w:val="16"/>
                <w:szCs w:val="16"/>
              </w:rPr>
              <w:t>299,364</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0033ED35" w14:textId="3C6936FA" w:rsidR="00471849" w:rsidRDefault="001B1118" w:rsidP="0047184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31FAA65" w14:textId="77777777" w:rsidR="00471849" w:rsidRDefault="00471849" w:rsidP="00471849">
            <w:pPr>
              <w:spacing w:before="0" w:after="0" w:line="240" w:lineRule="auto"/>
              <w:jc w:val="right"/>
              <w:rPr>
                <w:rFonts w:ascii="Arial" w:hAnsi="Arial" w:cs="Arial"/>
                <w:color w:val="000000"/>
                <w:sz w:val="16"/>
                <w:szCs w:val="16"/>
              </w:rPr>
            </w:pPr>
            <w:r>
              <w:rPr>
                <w:rFonts w:ascii="Arial" w:hAnsi="Arial" w:cs="Arial"/>
                <w:color w:val="000000"/>
                <w:sz w:val="16"/>
                <w:szCs w:val="16"/>
              </w:rPr>
              <w:t>299,364</w:t>
            </w:r>
          </w:p>
        </w:tc>
      </w:tr>
      <w:tr w:rsidR="00471849" w14:paraId="07CDDA1B" w14:textId="77777777" w:rsidTr="00471849">
        <w:trPr>
          <w:trHeight w:hRule="exact" w:val="227"/>
        </w:trPr>
        <w:tc>
          <w:tcPr>
            <w:tcW w:w="1700" w:type="dxa"/>
            <w:vMerge/>
            <w:tcBorders>
              <w:top w:val="nil"/>
              <w:left w:val="nil"/>
              <w:bottom w:val="nil"/>
              <w:right w:val="nil"/>
            </w:tcBorders>
            <w:vAlign w:val="center"/>
            <w:hideMark/>
          </w:tcPr>
          <w:p w14:paraId="2B61EA4B" w14:textId="77777777" w:rsidR="00471849" w:rsidRDefault="00471849" w:rsidP="00471849">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6661B1B" w14:textId="573178CF" w:rsidR="00471849" w:rsidRDefault="001B1118" w:rsidP="00471849">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62ACF2B" w14:textId="0486DE45" w:rsidR="00471849" w:rsidRDefault="001B1118" w:rsidP="00471849">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635AA831" w14:textId="1E50E6FC" w:rsidR="00471849" w:rsidRDefault="001B1118" w:rsidP="00471849">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27F35E82" w14:textId="1B1A8BF5" w:rsidR="00471849" w:rsidRDefault="001B1118" w:rsidP="00471849">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E7D5A9F" w14:textId="6A867FD9" w:rsidR="00471849" w:rsidRDefault="001B1118" w:rsidP="00471849">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6A0A64D8" w14:textId="6BC0BDCD" w:rsidR="00471849" w:rsidRDefault="001B1118" w:rsidP="00471849">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2BCB9F91" w14:textId="60473AD1" w:rsidR="00471849" w:rsidRDefault="001B1118" w:rsidP="00471849">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3DB54323" w14:textId="77777777" w:rsidR="00471849" w:rsidRDefault="00471849" w:rsidP="00471849">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100,213</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6DDD57CD" w14:textId="7F5B9715" w:rsidR="00471849" w:rsidRDefault="001B1118" w:rsidP="00471849">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F7E3541" w14:textId="77777777" w:rsidR="00471849" w:rsidRDefault="00471849" w:rsidP="00471849">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100,213</w:t>
            </w:r>
          </w:p>
        </w:tc>
      </w:tr>
      <w:tr w:rsidR="00051B57" w14:paraId="626D37D1" w14:textId="77777777" w:rsidTr="00471849">
        <w:trPr>
          <w:trHeight w:hRule="exact" w:val="225"/>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7F34E8F7" w14:textId="77777777" w:rsidR="00471849" w:rsidRDefault="00471849" w:rsidP="00471849">
            <w:pPr>
              <w:spacing w:before="0" w:after="0" w:line="240" w:lineRule="auto"/>
              <w:rPr>
                <w:rFonts w:ascii="Arial" w:hAnsi="Arial" w:cs="Arial"/>
                <w:color w:val="000000"/>
                <w:sz w:val="16"/>
                <w:szCs w:val="16"/>
              </w:rPr>
            </w:pPr>
            <w:r>
              <w:rPr>
                <w:rFonts w:ascii="Arial" w:hAnsi="Arial" w:cs="Arial"/>
                <w:color w:val="000000"/>
                <w:sz w:val="16"/>
                <w:szCs w:val="16"/>
              </w:rPr>
              <w:t>Total</w:t>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2BDA3D8C" w14:textId="77777777" w:rsidR="00471849" w:rsidRDefault="00471849" w:rsidP="00471849">
            <w:pPr>
              <w:spacing w:before="0" w:after="0" w:line="240" w:lineRule="auto"/>
              <w:jc w:val="right"/>
              <w:rPr>
                <w:rFonts w:ascii="Arial" w:hAnsi="Arial" w:cs="Arial"/>
                <w:color w:val="000000"/>
                <w:sz w:val="16"/>
                <w:szCs w:val="16"/>
              </w:rPr>
            </w:pPr>
            <w:r>
              <w:rPr>
                <w:rFonts w:ascii="Arial" w:hAnsi="Arial" w:cs="Arial"/>
                <w:color w:val="000000"/>
                <w:sz w:val="16"/>
                <w:szCs w:val="16"/>
              </w:rPr>
              <w:t>1,634,466</w:t>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6E77FA66" w14:textId="77777777" w:rsidR="00471849" w:rsidRDefault="00471849" w:rsidP="00471849">
            <w:pPr>
              <w:spacing w:before="0" w:after="0" w:line="240" w:lineRule="auto"/>
              <w:jc w:val="right"/>
              <w:rPr>
                <w:rFonts w:ascii="Arial" w:hAnsi="Arial" w:cs="Arial"/>
                <w:color w:val="000000"/>
                <w:sz w:val="16"/>
                <w:szCs w:val="16"/>
              </w:rPr>
            </w:pPr>
            <w:r>
              <w:rPr>
                <w:rFonts w:ascii="Arial" w:hAnsi="Arial" w:cs="Arial"/>
                <w:color w:val="000000"/>
                <w:sz w:val="16"/>
                <w:szCs w:val="16"/>
              </w:rPr>
              <w:t>141,628</w:t>
            </w:r>
          </w:p>
        </w:tc>
        <w:tc>
          <w:tcPr>
            <w:tcW w:w="9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0BCE1365" w14:textId="77777777" w:rsidR="00471849" w:rsidRDefault="00471849" w:rsidP="00471849">
            <w:pPr>
              <w:spacing w:before="0" w:after="0" w:line="240" w:lineRule="auto"/>
              <w:jc w:val="right"/>
              <w:rPr>
                <w:rFonts w:ascii="Arial" w:hAnsi="Arial" w:cs="Arial"/>
                <w:color w:val="000000"/>
                <w:sz w:val="16"/>
                <w:szCs w:val="16"/>
              </w:rPr>
            </w:pPr>
            <w:r>
              <w:rPr>
                <w:rFonts w:ascii="Arial" w:hAnsi="Arial" w:cs="Arial"/>
                <w:color w:val="000000"/>
                <w:sz w:val="16"/>
                <w:szCs w:val="16"/>
              </w:rPr>
              <w:t>33,670</w:t>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7BCAB260" w14:textId="1C73D720" w:rsidR="00471849" w:rsidRDefault="001B1118" w:rsidP="0047184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2A29FEEB" w14:textId="77777777" w:rsidR="00471849" w:rsidRDefault="00471849" w:rsidP="00471849">
            <w:pPr>
              <w:spacing w:before="0" w:after="0" w:line="240" w:lineRule="auto"/>
              <w:jc w:val="right"/>
              <w:rPr>
                <w:rFonts w:ascii="Arial" w:hAnsi="Arial" w:cs="Arial"/>
                <w:color w:val="000000"/>
                <w:sz w:val="16"/>
                <w:szCs w:val="16"/>
              </w:rPr>
            </w:pPr>
            <w:r>
              <w:rPr>
                <w:rFonts w:ascii="Arial" w:hAnsi="Arial" w:cs="Arial"/>
                <w:color w:val="000000"/>
                <w:sz w:val="16"/>
                <w:szCs w:val="16"/>
              </w:rPr>
              <w:t>231,391</w:t>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28254288" w14:textId="77777777" w:rsidR="00471849" w:rsidRDefault="00471849" w:rsidP="00471849">
            <w:pPr>
              <w:spacing w:before="0" w:after="0" w:line="240" w:lineRule="auto"/>
              <w:jc w:val="right"/>
              <w:rPr>
                <w:rFonts w:ascii="Arial" w:hAnsi="Arial" w:cs="Arial"/>
                <w:color w:val="000000"/>
                <w:sz w:val="16"/>
                <w:szCs w:val="16"/>
              </w:rPr>
            </w:pPr>
            <w:r>
              <w:rPr>
                <w:rFonts w:ascii="Arial" w:hAnsi="Arial" w:cs="Arial"/>
                <w:color w:val="000000"/>
                <w:sz w:val="16"/>
                <w:szCs w:val="16"/>
              </w:rPr>
              <w:t>16,964,529</w:t>
            </w:r>
          </w:p>
        </w:tc>
        <w:tc>
          <w:tcPr>
            <w:tcW w:w="82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387627FC" w14:textId="50B514F1" w:rsidR="00471849" w:rsidRDefault="001B1118" w:rsidP="0047184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0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27E8BA73" w14:textId="77777777" w:rsidR="00471849" w:rsidRDefault="00471849" w:rsidP="00471849">
            <w:pPr>
              <w:spacing w:before="0" w:after="0" w:line="240" w:lineRule="auto"/>
              <w:jc w:val="right"/>
              <w:rPr>
                <w:rFonts w:ascii="Arial" w:hAnsi="Arial" w:cs="Arial"/>
                <w:color w:val="000000"/>
                <w:sz w:val="16"/>
                <w:szCs w:val="16"/>
              </w:rPr>
            </w:pPr>
            <w:r>
              <w:rPr>
                <w:rFonts w:ascii="Arial" w:hAnsi="Arial" w:cs="Arial"/>
                <w:color w:val="000000"/>
                <w:sz w:val="16"/>
                <w:szCs w:val="16"/>
              </w:rPr>
              <w:t>299,364</w:t>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2645A7B1" w14:textId="77777777" w:rsidR="00471849" w:rsidRDefault="00471849" w:rsidP="00471849">
            <w:pPr>
              <w:spacing w:before="0" w:after="0" w:line="240" w:lineRule="auto"/>
              <w:jc w:val="right"/>
              <w:rPr>
                <w:rFonts w:ascii="Arial" w:hAnsi="Arial" w:cs="Arial"/>
                <w:color w:val="000000"/>
                <w:sz w:val="16"/>
                <w:szCs w:val="16"/>
              </w:rPr>
            </w:pPr>
            <w:r>
              <w:rPr>
                <w:rFonts w:ascii="Arial" w:hAnsi="Arial" w:cs="Arial"/>
                <w:color w:val="000000"/>
                <w:sz w:val="16"/>
                <w:szCs w:val="16"/>
              </w:rPr>
              <w:t>46,589,316</w:t>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593F09F1" w14:textId="77777777" w:rsidR="00471849" w:rsidRDefault="00471849" w:rsidP="00471849">
            <w:pPr>
              <w:spacing w:before="0" w:after="0" w:line="240" w:lineRule="auto"/>
              <w:jc w:val="right"/>
              <w:rPr>
                <w:rFonts w:ascii="Arial" w:hAnsi="Arial" w:cs="Arial"/>
                <w:color w:val="000000"/>
                <w:sz w:val="16"/>
                <w:szCs w:val="16"/>
              </w:rPr>
            </w:pPr>
            <w:r>
              <w:rPr>
                <w:rFonts w:ascii="Arial" w:hAnsi="Arial" w:cs="Arial"/>
                <w:color w:val="000000"/>
                <w:sz w:val="16"/>
                <w:szCs w:val="16"/>
              </w:rPr>
              <w:t>65,894,364</w:t>
            </w:r>
          </w:p>
        </w:tc>
      </w:tr>
      <w:tr w:rsidR="00471849" w14:paraId="37CDECEA" w14:textId="77777777" w:rsidTr="00471849">
        <w:trPr>
          <w:trHeight w:hRule="exact" w:val="225"/>
        </w:trPr>
        <w:tc>
          <w:tcPr>
            <w:tcW w:w="1700" w:type="dxa"/>
            <w:vMerge/>
            <w:tcBorders>
              <w:top w:val="nil"/>
              <w:left w:val="nil"/>
              <w:bottom w:val="nil"/>
              <w:right w:val="nil"/>
            </w:tcBorders>
            <w:vAlign w:val="center"/>
            <w:hideMark/>
          </w:tcPr>
          <w:p w14:paraId="130341E4" w14:textId="77777777" w:rsidR="00471849" w:rsidRDefault="00471849" w:rsidP="00471849">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F03900E" w14:textId="77777777" w:rsidR="00471849" w:rsidRDefault="00471849" w:rsidP="00471849">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1,731,754</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6BA6D2F" w14:textId="77777777" w:rsidR="00471849" w:rsidRDefault="00471849" w:rsidP="00471849">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16,014</w:t>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78FB86E7" w14:textId="77777777" w:rsidR="00471849" w:rsidRDefault="00471849" w:rsidP="00471849">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39,257</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64733C29" w14:textId="3BD36DBD" w:rsidR="00471849" w:rsidRDefault="001B1118" w:rsidP="00471849">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3D7CEA2" w14:textId="77777777" w:rsidR="00471849" w:rsidRDefault="00471849" w:rsidP="00471849">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227,306</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791ED93E" w14:textId="77777777" w:rsidR="00471849" w:rsidRDefault="00471849" w:rsidP="00471849">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15,724,100</w:t>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2F8108CD" w14:textId="7AE27C7A" w:rsidR="00471849" w:rsidRDefault="001B1118" w:rsidP="00471849">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043B5BE5" w14:textId="77777777" w:rsidR="00471849" w:rsidRDefault="00471849" w:rsidP="00471849">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100,213</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7441153D" w14:textId="77777777" w:rsidR="00471849" w:rsidRDefault="00471849" w:rsidP="00471849">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43,016,183</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FD8B613" w14:textId="77777777" w:rsidR="00471849" w:rsidRDefault="00471849" w:rsidP="00471849">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60,854,827</w:t>
            </w:r>
          </w:p>
        </w:tc>
      </w:tr>
    </w:tbl>
    <w:p w14:paraId="0BED548C" w14:textId="3CD4790D" w:rsidR="00471849" w:rsidRDefault="00471849" w:rsidP="00471849">
      <w:pPr>
        <w:pStyle w:val="GhostLine"/>
      </w:pPr>
    </w:p>
    <w:p w14:paraId="3E34A949" w14:textId="77777777" w:rsidR="00471849" w:rsidRDefault="00471849">
      <w:pPr>
        <w:spacing w:before="0" w:after="160" w:line="259" w:lineRule="auto"/>
        <w:rPr>
          <w:sz w:val="2"/>
        </w:rPr>
      </w:pPr>
      <w:r>
        <w:br w:type="page"/>
      </w:r>
    </w:p>
    <w:tbl>
      <w:tblPr>
        <w:tblW w:w="5000" w:type="pct"/>
        <w:tblCellMar>
          <w:left w:w="0" w:type="dxa"/>
          <w:right w:w="0" w:type="dxa"/>
        </w:tblCellMar>
        <w:tblLook w:val="04A0" w:firstRow="1" w:lastRow="0" w:firstColumn="1" w:lastColumn="0" w:noHBand="0" w:noVBand="1"/>
      </w:tblPr>
      <w:tblGrid>
        <w:gridCol w:w="1636"/>
        <w:gridCol w:w="1021"/>
        <w:gridCol w:w="1021"/>
        <w:gridCol w:w="944"/>
        <w:gridCol w:w="1040"/>
        <w:gridCol w:w="1021"/>
        <w:gridCol w:w="1040"/>
        <w:gridCol w:w="790"/>
        <w:gridCol w:w="963"/>
        <w:gridCol w:w="1040"/>
        <w:gridCol w:w="1021"/>
      </w:tblGrid>
      <w:tr w:rsidR="00051B57" w14:paraId="554DB75E" w14:textId="77777777" w:rsidTr="00051B57">
        <w:trPr>
          <w:trHeight w:hRule="exact" w:val="300"/>
        </w:trPr>
        <w:tc>
          <w:tcPr>
            <w:tcW w:w="11980" w:type="dxa"/>
            <w:gridSpan w:val="11"/>
            <w:tcBorders>
              <w:top w:val="nil"/>
              <w:left w:val="nil"/>
              <w:bottom w:val="nil"/>
              <w:right w:val="nil"/>
            </w:tcBorders>
            <w:shd w:val="clear" w:color="000000" w:fill="FFFFFF"/>
            <w:tcMar>
              <w:top w:w="15" w:type="dxa"/>
              <w:left w:w="15" w:type="dxa"/>
              <w:bottom w:w="0" w:type="dxa"/>
              <w:right w:w="15" w:type="dxa"/>
            </w:tcMar>
            <w:vAlign w:val="bottom"/>
            <w:hideMark/>
          </w:tcPr>
          <w:p w14:paraId="1060313D" w14:textId="77777777" w:rsidR="00051B57" w:rsidRDefault="00051B57" w:rsidP="00051B57">
            <w:pPr>
              <w:spacing w:before="0" w:after="0" w:line="240" w:lineRule="auto"/>
              <w:jc w:val="center"/>
              <w:rPr>
                <w:rFonts w:ascii="Arial" w:hAnsi="Arial" w:cs="Arial"/>
                <w:b/>
                <w:bCs/>
                <w:color w:val="000000"/>
                <w:sz w:val="22"/>
                <w:szCs w:val="22"/>
              </w:rPr>
            </w:pPr>
            <w:r>
              <w:rPr>
                <w:rFonts w:ascii="Arial" w:hAnsi="Arial" w:cs="Arial"/>
                <w:b/>
                <w:bCs/>
                <w:color w:val="000000"/>
                <w:sz w:val="22"/>
                <w:szCs w:val="22"/>
              </w:rPr>
              <w:lastRenderedPageBreak/>
              <w:t>HEALTH AND AGED CARE</w:t>
            </w:r>
          </w:p>
        </w:tc>
      </w:tr>
      <w:tr w:rsidR="00051B57" w14:paraId="57B79085" w14:textId="77777777" w:rsidTr="00051B57">
        <w:trPr>
          <w:trHeight w:hRule="exact" w:val="225"/>
        </w:trPr>
        <w:tc>
          <w:tcPr>
            <w:tcW w:w="11980" w:type="dxa"/>
            <w:gridSpan w:val="11"/>
            <w:tcBorders>
              <w:top w:val="nil"/>
              <w:left w:val="nil"/>
              <w:bottom w:val="nil"/>
              <w:right w:val="nil"/>
            </w:tcBorders>
            <w:shd w:val="clear" w:color="000000" w:fill="FFFFFF"/>
            <w:tcMar>
              <w:top w:w="15" w:type="dxa"/>
              <w:left w:w="15" w:type="dxa"/>
              <w:bottom w:w="0" w:type="dxa"/>
              <w:right w:w="15" w:type="dxa"/>
            </w:tcMar>
            <w:hideMark/>
          </w:tcPr>
          <w:p w14:paraId="4B250371" w14:textId="4E68379E" w:rsidR="00051B57" w:rsidRDefault="00051B57" w:rsidP="00051B57">
            <w:pPr>
              <w:spacing w:before="0" w:after="0" w:line="240" w:lineRule="auto"/>
              <w:jc w:val="center"/>
              <w:rPr>
                <w:rFonts w:ascii="Arial" w:hAnsi="Arial" w:cs="Arial"/>
                <w:color w:val="000000"/>
                <w:sz w:val="16"/>
                <w:szCs w:val="16"/>
              </w:rPr>
            </w:pPr>
            <w:r>
              <w:rPr>
                <w:rFonts w:ascii="Arial" w:hAnsi="Arial" w:cs="Arial"/>
                <w:color w:val="000000"/>
                <w:sz w:val="16"/>
                <w:szCs w:val="16"/>
              </w:rPr>
              <w:t>Agency Resourcing – 2025</w:t>
            </w:r>
            <w:r w:rsidR="001B1118">
              <w:rPr>
                <w:rFonts w:ascii="Arial" w:hAnsi="Arial" w:cs="Arial"/>
                <w:color w:val="000000"/>
                <w:sz w:val="16"/>
                <w:szCs w:val="16"/>
              </w:rPr>
              <w:noBreakHyphen/>
            </w:r>
            <w:r>
              <w:rPr>
                <w:rFonts w:ascii="Arial" w:hAnsi="Arial" w:cs="Arial"/>
                <w:color w:val="000000"/>
                <w:sz w:val="16"/>
                <w:szCs w:val="16"/>
              </w:rPr>
              <w:t>2026</w:t>
            </w:r>
          </w:p>
          <w:p w14:paraId="2180728F" w14:textId="4D80395A" w:rsidR="00051B57" w:rsidRDefault="00051B57" w:rsidP="00051B57">
            <w:pPr>
              <w:spacing w:before="0" w:after="0" w:line="240" w:lineRule="auto"/>
              <w:jc w:val="center"/>
              <w:rPr>
                <w:rFonts w:ascii="Arial" w:hAnsi="Arial" w:cs="Arial"/>
                <w:color w:val="000000"/>
                <w:sz w:val="16"/>
                <w:szCs w:val="16"/>
              </w:rPr>
            </w:pPr>
          </w:p>
        </w:tc>
      </w:tr>
      <w:tr w:rsidR="00051B57" w14:paraId="28E79F06" w14:textId="77777777" w:rsidTr="00051B57">
        <w:trPr>
          <w:trHeight w:hRule="exact" w:val="225"/>
        </w:trPr>
        <w:tc>
          <w:tcPr>
            <w:tcW w:w="11980" w:type="dxa"/>
            <w:gridSpan w:val="11"/>
            <w:tcBorders>
              <w:top w:val="nil"/>
              <w:left w:val="nil"/>
              <w:bottom w:val="single" w:sz="4" w:space="0" w:color="293F5B"/>
              <w:right w:val="nil"/>
            </w:tcBorders>
            <w:shd w:val="clear" w:color="000000" w:fill="FFFFFF"/>
            <w:tcMar>
              <w:top w:w="15" w:type="dxa"/>
              <w:left w:w="15" w:type="dxa"/>
              <w:bottom w:w="0" w:type="dxa"/>
              <w:right w:w="15" w:type="dxa"/>
            </w:tcMar>
            <w:hideMark/>
          </w:tcPr>
          <w:p w14:paraId="48A2A760" w14:textId="6D8E076C" w:rsidR="00051B57" w:rsidRDefault="00051B57" w:rsidP="00051B57">
            <w:pPr>
              <w:spacing w:before="0" w:after="0" w:line="240" w:lineRule="auto"/>
              <w:jc w:val="center"/>
              <w:rPr>
                <w:rFonts w:ascii="Arial" w:hAnsi="Arial" w:cs="Arial"/>
                <w:i/>
                <w:iCs/>
                <w:color w:val="000000"/>
                <w:sz w:val="16"/>
                <w:szCs w:val="16"/>
              </w:rPr>
            </w:pPr>
            <w:r>
              <w:rPr>
                <w:rFonts w:ascii="Arial" w:hAnsi="Arial" w:cs="Arial"/>
                <w:i/>
                <w:iCs/>
                <w:color w:val="000000"/>
                <w:sz w:val="16"/>
                <w:szCs w:val="16"/>
              </w:rPr>
              <w:t>Estimated Actual – 2024</w:t>
            </w:r>
            <w:r w:rsidR="001B1118">
              <w:rPr>
                <w:rFonts w:ascii="Arial" w:hAnsi="Arial" w:cs="Arial"/>
                <w:i/>
                <w:iCs/>
                <w:color w:val="000000"/>
                <w:sz w:val="16"/>
                <w:szCs w:val="16"/>
              </w:rPr>
              <w:noBreakHyphen/>
            </w:r>
            <w:r>
              <w:rPr>
                <w:rFonts w:ascii="Arial" w:hAnsi="Arial" w:cs="Arial"/>
                <w:i/>
                <w:iCs/>
                <w:color w:val="000000"/>
                <w:sz w:val="16"/>
                <w:szCs w:val="16"/>
              </w:rPr>
              <w:t>2025</w:t>
            </w:r>
          </w:p>
          <w:p w14:paraId="38301D7A" w14:textId="71F1143F" w:rsidR="00051B57" w:rsidRDefault="00051B57" w:rsidP="00051B57">
            <w:pPr>
              <w:spacing w:before="0" w:after="0" w:line="240" w:lineRule="auto"/>
              <w:jc w:val="center"/>
              <w:rPr>
                <w:rFonts w:ascii="Arial" w:hAnsi="Arial" w:cs="Arial"/>
                <w:i/>
                <w:iCs/>
                <w:color w:val="000000"/>
                <w:sz w:val="16"/>
                <w:szCs w:val="16"/>
              </w:rPr>
            </w:pPr>
          </w:p>
        </w:tc>
      </w:tr>
      <w:tr w:rsidR="00051B57" w14:paraId="1AAF763B" w14:textId="77777777" w:rsidTr="00051B57">
        <w:trPr>
          <w:trHeight w:hRule="exact" w:val="225"/>
        </w:trPr>
        <w:tc>
          <w:tcPr>
            <w:tcW w:w="1700" w:type="dxa"/>
            <w:tcBorders>
              <w:top w:val="nil"/>
              <w:left w:val="nil"/>
              <w:bottom w:val="nil"/>
              <w:right w:val="nil"/>
            </w:tcBorders>
            <w:shd w:val="clear" w:color="000000" w:fill="FFFFFF"/>
            <w:noWrap/>
            <w:tcMar>
              <w:top w:w="15" w:type="dxa"/>
              <w:left w:w="15" w:type="dxa"/>
              <w:bottom w:w="0" w:type="dxa"/>
              <w:right w:w="15" w:type="dxa"/>
            </w:tcMar>
            <w:hideMark/>
          </w:tcPr>
          <w:p w14:paraId="58CC6A84" w14:textId="77777777" w:rsidR="00051B57" w:rsidRDefault="00051B57" w:rsidP="00051B57">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4180" w:type="dxa"/>
            <w:gridSpan w:val="4"/>
            <w:tcBorders>
              <w:top w:val="single" w:sz="4" w:space="0" w:color="293F5B"/>
              <w:left w:val="nil"/>
              <w:bottom w:val="single" w:sz="4" w:space="0" w:color="293F5B"/>
              <w:right w:val="nil"/>
            </w:tcBorders>
            <w:shd w:val="clear" w:color="000000" w:fill="FFFFFF"/>
            <w:tcMar>
              <w:top w:w="15" w:type="dxa"/>
              <w:left w:w="15" w:type="dxa"/>
              <w:bottom w:w="0" w:type="dxa"/>
              <w:right w:w="15" w:type="dxa"/>
            </w:tcMar>
            <w:hideMark/>
          </w:tcPr>
          <w:p w14:paraId="351F32C7" w14:textId="77777777" w:rsidR="00051B57" w:rsidRDefault="00051B57" w:rsidP="00051B57">
            <w:pPr>
              <w:spacing w:before="0" w:after="0" w:line="240" w:lineRule="auto"/>
              <w:jc w:val="center"/>
              <w:rPr>
                <w:rFonts w:ascii="Arial" w:hAnsi="Arial" w:cs="Arial"/>
                <w:color w:val="000000"/>
                <w:sz w:val="16"/>
                <w:szCs w:val="16"/>
              </w:rPr>
            </w:pPr>
            <w:r>
              <w:rPr>
                <w:rFonts w:ascii="Arial" w:hAnsi="Arial" w:cs="Arial"/>
                <w:color w:val="000000"/>
                <w:sz w:val="16"/>
                <w:szCs w:val="16"/>
              </w:rPr>
              <w:t>Departmental</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8EBDA8E" w14:textId="77777777" w:rsidR="00051B57" w:rsidRDefault="00051B57" w:rsidP="00051B57">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3980" w:type="dxa"/>
            <w:gridSpan w:val="4"/>
            <w:tcBorders>
              <w:top w:val="single" w:sz="4" w:space="0" w:color="293F5B"/>
              <w:left w:val="nil"/>
              <w:bottom w:val="single" w:sz="4" w:space="0" w:color="293F5B"/>
              <w:right w:val="nil"/>
            </w:tcBorders>
            <w:shd w:val="clear" w:color="000000" w:fill="FFFFFF"/>
            <w:tcMar>
              <w:top w:w="15" w:type="dxa"/>
              <w:left w:w="15" w:type="dxa"/>
              <w:bottom w:w="0" w:type="dxa"/>
              <w:right w:w="15" w:type="dxa"/>
            </w:tcMar>
            <w:hideMark/>
          </w:tcPr>
          <w:p w14:paraId="5B2C4064" w14:textId="77777777" w:rsidR="00051B57" w:rsidRDefault="00051B57" w:rsidP="00051B57">
            <w:pPr>
              <w:spacing w:before="0" w:after="0" w:line="240" w:lineRule="auto"/>
              <w:jc w:val="center"/>
              <w:rPr>
                <w:rFonts w:ascii="Arial" w:hAnsi="Arial" w:cs="Arial"/>
                <w:color w:val="000000"/>
                <w:sz w:val="16"/>
                <w:szCs w:val="16"/>
              </w:rPr>
            </w:pPr>
            <w:r>
              <w:rPr>
                <w:rFonts w:ascii="Arial" w:hAnsi="Arial" w:cs="Arial"/>
                <w:color w:val="000000"/>
                <w:sz w:val="16"/>
                <w:szCs w:val="16"/>
              </w:rPr>
              <w:t>Administered</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BAF2F1E" w14:textId="77777777" w:rsidR="00051B57" w:rsidRDefault="00051B57" w:rsidP="00051B57">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051B57" w14:paraId="69AE1528" w14:textId="77777777" w:rsidTr="00051B57">
        <w:trPr>
          <w:trHeight w:hRule="exact" w:val="225"/>
        </w:trPr>
        <w:tc>
          <w:tcPr>
            <w:tcW w:w="1700" w:type="dxa"/>
            <w:tcBorders>
              <w:top w:val="nil"/>
              <w:left w:val="nil"/>
              <w:bottom w:val="nil"/>
              <w:right w:val="nil"/>
            </w:tcBorders>
            <w:shd w:val="clear" w:color="000000" w:fill="FFFFFF"/>
            <w:noWrap/>
            <w:tcMar>
              <w:top w:w="15" w:type="dxa"/>
              <w:left w:w="15" w:type="dxa"/>
              <w:bottom w:w="0" w:type="dxa"/>
              <w:right w:w="15" w:type="dxa"/>
            </w:tcMar>
            <w:hideMark/>
          </w:tcPr>
          <w:p w14:paraId="5857713A" w14:textId="77777777" w:rsidR="00051B57" w:rsidRDefault="00051B57" w:rsidP="00051B57">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D9F95F6" w14:textId="77777777" w:rsidR="00051B57" w:rsidRDefault="00051B57" w:rsidP="00051B57">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E48DAAD" w14:textId="77777777" w:rsidR="00051B57" w:rsidRDefault="00051B57" w:rsidP="00051B57">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2BFA16A9" w14:textId="77777777" w:rsidR="00051B57" w:rsidRDefault="00051B57" w:rsidP="00051B57">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344415E1" w14:textId="77777777" w:rsidR="00051B57" w:rsidRDefault="00051B57" w:rsidP="00051B57">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3083354" w14:textId="77777777" w:rsidR="00051B57" w:rsidRDefault="00051B57" w:rsidP="00051B57">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5CA5E825" w14:textId="77777777" w:rsidR="00051B57" w:rsidRDefault="00051B57" w:rsidP="00051B57">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820" w:type="dxa"/>
            <w:gridSpan w:val="2"/>
            <w:tcBorders>
              <w:top w:val="single" w:sz="4" w:space="0" w:color="293F5B"/>
              <w:left w:val="nil"/>
              <w:bottom w:val="single" w:sz="4" w:space="0" w:color="293F5B"/>
              <w:right w:val="nil"/>
            </w:tcBorders>
            <w:shd w:val="clear" w:color="000000" w:fill="FFFFFF"/>
            <w:tcMar>
              <w:top w:w="15" w:type="dxa"/>
              <w:left w:w="15" w:type="dxa"/>
              <w:bottom w:w="0" w:type="dxa"/>
              <w:right w:w="15" w:type="dxa"/>
            </w:tcMar>
            <w:hideMark/>
          </w:tcPr>
          <w:p w14:paraId="63C7A9FB" w14:textId="77777777" w:rsidR="00051B57" w:rsidRDefault="00051B57" w:rsidP="00051B57">
            <w:pPr>
              <w:spacing w:before="0" w:after="0" w:line="240" w:lineRule="auto"/>
              <w:jc w:val="center"/>
              <w:rPr>
                <w:rFonts w:ascii="Arial" w:hAnsi="Arial" w:cs="Arial"/>
                <w:color w:val="000000"/>
                <w:sz w:val="16"/>
                <w:szCs w:val="16"/>
              </w:rPr>
            </w:pPr>
            <w:r>
              <w:rPr>
                <w:rFonts w:ascii="Arial" w:hAnsi="Arial" w:cs="Arial"/>
                <w:color w:val="000000"/>
                <w:sz w:val="16"/>
                <w:szCs w:val="16"/>
              </w:rPr>
              <w:t>Appropriation Bill No.2</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7DD0FA84" w14:textId="77777777" w:rsidR="00051B57" w:rsidRDefault="00051B57" w:rsidP="00051B57">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5278F37" w14:textId="77777777" w:rsidR="00051B57" w:rsidRDefault="00051B57" w:rsidP="00051B57">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051B57" w14:paraId="3408D6A2" w14:textId="77777777" w:rsidTr="00051B57">
        <w:trPr>
          <w:trHeight w:val="227"/>
        </w:trPr>
        <w:tc>
          <w:tcPr>
            <w:tcW w:w="1700" w:type="dxa"/>
            <w:tcBorders>
              <w:top w:val="nil"/>
              <w:left w:val="nil"/>
              <w:bottom w:val="nil"/>
              <w:right w:val="nil"/>
            </w:tcBorders>
            <w:shd w:val="clear" w:color="000000" w:fill="FFFFFF"/>
            <w:tcMar>
              <w:top w:w="15" w:type="dxa"/>
              <w:left w:w="15" w:type="dxa"/>
              <w:bottom w:w="0" w:type="dxa"/>
              <w:right w:w="15" w:type="dxa"/>
            </w:tcMar>
            <w:vAlign w:val="bottom"/>
            <w:hideMark/>
          </w:tcPr>
          <w:p w14:paraId="566E9A1D" w14:textId="6268CC1F" w:rsidR="00051B57" w:rsidRDefault="00051B57" w:rsidP="00051B57">
            <w:pPr>
              <w:spacing w:before="0" w:after="0" w:line="240" w:lineRule="auto"/>
              <w:rPr>
                <w:rFonts w:ascii="Arial" w:hAnsi="Arial" w:cs="Arial"/>
                <w:color w:val="000000"/>
                <w:sz w:val="16"/>
                <w:szCs w:val="16"/>
              </w:rPr>
            </w:pPr>
            <w:r>
              <w:rPr>
                <w:rFonts w:ascii="Arial" w:hAnsi="Arial" w:cs="Arial"/>
                <w:color w:val="000000"/>
                <w:sz w:val="16"/>
                <w:szCs w:val="16"/>
              </w:rPr>
              <w:t>Entity/Outcome/</w:t>
            </w:r>
            <w:r>
              <w:rPr>
                <w:rFonts w:ascii="Arial" w:hAnsi="Arial" w:cs="Arial"/>
                <w:color w:val="000000"/>
                <w:sz w:val="16"/>
                <w:szCs w:val="16"/>
              </w:rPr>
              <w:br/>
              <w:t>Non</w:t>
            </w:r>
            <w:r w:rsidR="001B1118">
              <w:rPr>
                <w:rFonts w:ascii="Arial" w:hAnsi="Arial" w:cs="Arial"/>
                <w:color w:val="000000"/>
                <w:sz w:val="16"/>
                <w:szCs w:val="16"/>
              </w:rPr>
              <w:noBreakHyphen/>
            </w:r>
            <w:r>
              <w:rPr>
                <w:rFonts w:ascii="Arial" w:hAnsi="Arial" w:cs="Arial"/>
                <w:color w:val="000000"/>
                <w:sz w:val="16"/>
                <w:szCs w:val="16"/>
              </w:rPr>
              <w:t>operating</w:t>
            </w:r>
          </w:p>
        </w:tc>
        <w:tc>
          <w:tcPr>
            <w:tcW w:w="1060" w:type="dxa"/>
            <w:tcBorders>
              <w:top w:val="nil"/>
              <w:left w:val="nil"/>
              <w:bottom w:val="nil"/>
              <w:right w:val="nil"/>
            </w:tcBorders>
            <w:shd w:val="clear" w:color="000000" w:fill="FFFFFF"/>
            <w:tcMar>
              <w:top w:w="15" w:type="dxa"/>
              <w:left w:w="15" w:type="dxa"/>
              <w:bottom w:w="0" w:type="dxa"/>
              <w:right w:w="15" w:type="dxa"/>
            </w:tcMar>
            <w:vAlign w:val="bottom"/>
            <w:hideMark/>
          </w:tcPr>
          <w:p w14:paraId="6C1B2AAA" w14:textId="77777777" w:rsidR="00051B57" w:rsidRDefault="00051B57" w:rsidP="00051B57">
            <w:pPr>
              <w:spacing w:before="0" w:after="0" w:line="240" w:lineRule="auto"/>
              <w:jc w:val="right"/>
              <w:rPr>
                <w:rFonts w:ascii="Arial" w:hAnsi="Arial" w:cs="Arial"/>
                <w:color w:val="000000"/>
                <w:sz w:val="16"/>
                <w:szCs w:val="16"/>
              </w:rPr>
            </w:pPr>
            <w:r>
              <w:rPr>
                <w:rFonts w:ascii="Arial" w:hAnsi="Arial" w:cs="Arial"/>
                <w:color w:val="000000"/>
                <w:sz w:val="16"/>
                <w:szCs w:val="16"/>
              </w:rPr>
              <w:t>Appropriation</w:t>
            </w:r>
            <w:r>
              <w:rPr>
                <w:rFonts w:ascii="Arial" w:hAnsi="Arial" w:cs="Arial"/>
                <w:color w:val="000000"/>
                <w:sz w:val="16"/>
                <w:szCs w:val="16"/>
              </w:rPr>
              <w:br/>
              <w:t>Bill No. 1</w:t>
            </w:r>
          </w:p>
        </w:tc>
        <w:tc>
          <w:tcPr>
            <w:tcW w:w="1060" w:type="dxa"/>
            <w:tcBorders>
              <w:top w:val="nil"/>
              <w:left w:val="nil"/>
              <w:bottom w:val="nil"/>
              <w:right w:val="nil"/>
            </w:tcBorders>
            <w:shd w:val="clear" w:color="000000" w:fill="FFFFFF"/>
            <w:tcMar>
              <w:top w:w="15" w:type="dxa"/>
              <w:left w:w="15" w:type="dxa"/>
              <w:bottom w:w="0" w:type="dxa"/>
              <w:right w:w="15" w:type="dxa"/>
            </w:tcMar>
            <w:vAlign w:val="bottom"/>
            <w:hideMark/>
          </w:tcPr>
          <w:p w14:paraId="6940BDAE" w14:textId="77777777" w:rsidR="00051B57" w:rsidRDefault="00051B57" w:rsidP="00051B57">
            <w:pPr>
              <w:spacing w:before="0" w:after="0" w:line="240" w:lineRule="auto"/>
              <w:jc w:val="right"/>
              <w:rPr>
                <w:rFonts w:ascii="Arial" w:hAnsi="Arial" w:cs="Arial"/>
                <w:color w:val="000000"/>
                <w:sz w:val="16"/>
                <w:szCs w:val="16"/>
              </w:rPr>
            </w:pPr>
            <w:r>
              <w:rPr>
                <w:rFonts w:ascii="Arial" w:hAnsi="Arial" w:cs="Arial"/>
                <w:color w:val="000000"/>
                <w:sz w:val="16"/>
                <w:szCs w:val="16"/>
              </w:rPr>
              <w:t>Appropriation</w:t>
            </w:r>
            <w:r>
              <w:rPr>
                <w:rFonts w:ascii="Arial" w:hAnsi="Arial" w:cs="Arial"/>
                <w:color w:val="000000"/>
                <w:sz w:val="16"/>
                <w:szCs w:val="16"/>
              </w:rPr>
              <w:br/>
              <w:t>Bill No. 2</w:t>
            </w:r>
          </w:p>
        </w:tc>
        <w:tc>
          <w:tcPr>
            <w:tcW w:w="980" w:type="dxa"/>
            <w:tcBorders>
              <w:top w:val="nil"/>
              <w:left w:val="nil"/>
              <w:bottom w:val="nil"/>
              <w:right w:val="nil"/>
            </w:tcBorders>
            <w:shd w:val="clear" w:color="000000" w:fill="FFFFFF"/>
            <w:tcMar>
              <w:top w:w="15" w:type="dxa"/>
              <w:left w:w="15" w:type="dxa"/>
              <w:bottom w:w="0" w:type="dxa"/>
              <w:right w:w="15" w:type="dxa"/>
            </w:tcMar>
            <w:vAlign w:val="bottom"/>
            <w:hideMark/>
          </w:tcPr>
          <w:p w14:paraId="73B9BB36" w14:textId="77777777" w:rsidR="00051B57" w:rsidRDefault="00051B57" w:rsidP="00051B57">
            <w:pPr>
              <w:spacing w:before="0" w:after="0" w:line="240" w:lineRule="auto"/>
              <w:jc w:val="right"/>
              <w:rPr>
                <w:rFonts w:ascii="Arial" w:hAnsi="Arial" w:cs="Arial"/>
                <w:color w:val="000000"/>
                <w:sz w:val="16"/>
                <w:szCs w:val="16"/>
              </w:rPr>
            </w:pPr>
            <w:r>
              <w:rPr>
                <w:rFonts w:ascii="Arial" w:hAnsi="Arial" w:cs="Arial"/>
                <w:color w:val="000000"/>
                <w:sz w:val="16"/>
                <w:szCs w:val="16"/>
              </w:rPr>
              <w:t>External Revenue(a)</w:t>
            </w:r>
          </w:p>
        </w:tc>
        <w:tc>
          <w:tcPr>
            <w:tcW w:w="1080" w:type="dxa"/>
            <w:tcBorders>
              <w:top w:val="nil"/>
              <w:left w:val="nil"/>
              <w:bottom w:val="nil"/>
              <w:right w:val="nil"/>
            </w:tcBorders>
            <w:shd w:val="clear" w:color="000000" w:fill="FFFFFF"/>
            <w:tcMar>
              <w:top w:w="15" w:type="dxa"/>
              <w:left w:w="15" w:type="dxa"/>
              <w:bottom w:w="0" w:type="dxa"/>
              <w:right w:w="15" w:type="dxa"/>
            </w:tcMar>
            <w:vAlign w:val="bottom"/>
            <w:hideMark/>
          </w:tcPr>
          <w:p w14:paraId="37500240" w14:textId="77777777" w:rsidR="00051B57" w:rsidRDefault="00051B57" w:rsidP="00051B57">
            <w:pPr>
              <w:spacing w:before="0" w:after="0" w:line="240" w:lineRule="auto"/>
              <w:jc w:val="right"/>
              <w:rPr>
                <w:rFonts w:ascii="Arial" w:hAnsi="Arial" w:cs="Arial"/>
                <w:color w:val="000000"/>
                <w:sz w:val="16"/>
                <w:szCs w:val="16"/>
              </w:rPr>
            </w:pPr>
            <w:r>
              <w:rPr>
                <w:rFonts w:ascii="Arial" w:hAnsi="Arial" w:cs="Arial"/>
                <w:color w:val="000000"/>
                <w:sz w:val="16"/>
                <w:szCs w:val="16"/>
              </w:rPr>
              <w:t>Special</w:t>
            </w:r>
            <w:r>
              <w:rPr>
                <w:rFonts w:ascii="Arial" w:hAnsi="Arial" w:cs="Arial"/>
                <w:color w:val="000000"/>
                <w:sz w:val="16"/>
                <w:szCs w:val="16"/>
              </w:rPr>
              <w:br/>
              <w:t>Appropriation</w:t>
            </w:r>
          </w:p>
        </w:tc>
        <w:tc>
          <w:tcPr>
            <w:tcW w:w="1060" w:type="dxa"/>
            <w:tcBorders>
              <w:top w:val="nil"/>
              <w:left w:val="nil"/>
              <w:bottom w:val="nil"/>
              <w:right w:val="nil"/>
            </w:tcBorders>
            <w:shd w:val="clear" w:color="000000" w:fill="FFFFFF"/>
            <w:tcMar>
              <w:top w:w="15" w:type="dxa"/>
              <w:left w:w="15" w:type="dxa"/>
              <w:bottom w:w="0" w:type="dxa"/>
              <w:right w:w="15" w:type="dxa"/>
            </w:tcMar>
            <w:vAlign w:val="bottom"/>
            <w:hideMark/>
          </w:tcPr>
          <w:p w14:paraId="13732001" w14:textId="77777777" w:rsidR="00051B57" w:rsidRDefault="00051B57" w:rsidP="00051B57">
            <w:pPr>
              <w:spacing w:before="0" w:after="0" w:line="240" w:lineRule="auto"/>
              <w:jc w:val="right"/>
              <w:rPr>
                <w:rFonts w:ascii="Arial" w:hAnsi="Arial" w:cs="Arial"/>
                <w:color w:val="000000"/>
                <w:sz w:val="16"/>
                <w:szCs w:val="16"/>
              </w:rPr>
            </w:pPr>
            <w:r>
              <w:rPr>
                <w:rFonts w:ascii="Arial" w:hAnsi="Arial" w:cs="Arial"/>
                <w:color w:val="000000"/>
                <w:sz w:val="16"/>
                <w:szCs w:val="16"/>
              </w:rPr>
              <w:t>Special</w:t>
            </w:r>
            <w:r>
              <w:rPr>
                <w:rFonts w:ascii="Arial" w:hAnsi="Arial" w:cs="Arial"/>
                <w:color w:val="000000"/>
                <w:sz w:val="16"/>
                <w:szCs w:val="16"/>
              </w:rPr>
              <w:br/>
              <w:t>Accounts(b)</w:t>
            </w:r>
          </w:p>
        </w:tc>
        <w:tc>
          <w:tcPr>
            <w:tcW w:w="1080" w:type="dxa"/>
            <w:tcBorders>
              <w:top w:val="nil"/>
              <w:left w:val="nil"/>
              <w:bottom w:val="nil"/>
              <w:right w:val="nil"/>
            </w:tcBorders>
            <w:shd w:val="clear" w:color="000000" w:fill="FFFFFF"/>
            <w:tcMar>
              <w:top w:w="15" w:type="dxa"/>
              <w:left w:w="15" w:type="dxa"/>
              <w:bottom w:w="0" w:type="dxa"/>
              <w:right w:w="15" w:type="dxa"/>
            </w:tcMar>
            <w:vAlign w:val="bottom"/>
            <w:hideMark/>
          </w:tcPr>
          <w:p w14:paraId="429F762B" w14:textId="77777777" w:rsidR="00051B57" w:rsidRDefault="00051B57" w:rsidP="00051B57">
            <w:pPr>
              <w:spacing w:before="0" w:after="0" w:line="240" w:lineRule="auto"/>
              <w:jc w:val="right"/>
              <w:rPr>
                <w:rFonts w:ascii="Arial" w:hAnsi="Arial" w:cs="Arial"/>
                <w:color w:val="000000"/>
                <w:sz w:val="16"/>
                <w:szCs w:val="16"/>
              </w:rPr>
            </w:pPr>
            <w:r>
              <w:rPr>
                <w:rFonts w:ascii="Arial" w:hAnsi="Arial" w:cs="Arial"/>
                <w:color w:val="000000"/>
                <w:sz w:val="16"/>
                <w:szCs w:val="16"/>
              </w:rPr>
              <w:t>Appropriation</w:t>
            </w:r>
            <w:r>
              <w:rPr>
                <w:rFonts w:ascii="Arial" w:hAnsi="Arial" w:cs="Arial"/>
                <w:color w:val="000000"/>
                <w:sz w:val="16"/>
                <w:szCs w:val="16"/>
              </w:rPr>
              <w:br/>
              <w:t>Bill No. 1</w:t>
            </w:r>
          </w:p>
        </w:tc>
        <w:tc>
          <w:tcPr>
            <w:tcW w:w="820" w:type="dxa"/>
            <w:tcBorders>
              <w:top w:val="nil"/>
              <w:left w:val="nil"/>
              <w:bottom w:val="nil"/>
              <w:right w:val="nil"/>
            </w:tcBorders>
            <w:shd w:val="clear" w:color="000000" w:fill="FFFFFF"/>
            <w:tcMar>
              <w:top w:w="15" w:type="dxa"/>
              <w:left w:w="15" w:type="dxa"/>
              <w:bottom w:w="0" w:type="dxa"/>
              <w:right w:w="15" w:type="dxa"/>
            </w:tcMar>
            <w:vAlign w:val="bottom"/>
            <w:hideMark/>
          </w:tcPr>
          <w:p w14:paraId="7A85251C" w14:textId="77777777" w:rsidR="00051B57" w:rsidRDefault="00051B57" w:rsidP="00051B57">
            <w:pPr>
              <w:spacing w:before="0" w:after="0" w:line="240" w:lineRule="auto"/>
              <w:jc w:val="right"/>
              <w:rPr>
                <w:rFonts w:ascii="Arial" w:hAnsi="Arial" w:cs="Arial"/>
                <w:color w:val="000000"/>
                <w:sz w:val="16"/>
                <w:szCs w:val="16"/>
              </w:rPr>
            </w:pPr>
            <w:r>
              <w:rPr>
                <w:rFonts w:ascii="Arial" w:hAnsi="Arial" w:cs="Arial"/>
                <w:color w:val="000000"/>
                <w:sz w:val="16"/>
                <w:szCs w:val="16"/>
              </w:rPr>
              <w:br/>
              <w:t>SPPs</w:t>
            </w:r>
          </w:p>
        </w:tc>
        <w:tc>
          <w:tcPr>
            <w:tcW w:w="1000" w:type="dxa"/>
            <w:tcBorders>
              <w:top w:val="nil"/>
              <w:left w:val="nil"/>
              <w:bottom w:val="nil"/>
              <w:right w:val="nil"/>
            </w:tcBorders>
            <w:shd w:val="clear" w:color="000000" w:fill="FFFFFF"/>
            <w:tcMar>
              <w:top w:w="15" w:type="dxa"/>
              <w:left w:w="15" w:type="dxa"/>
              <w:bottom w:w="0" w:type="dxa"/>
              <w:right w:w="15" w:type="dxa"/>
            </w:tcMar>
            <w:vAlign w:val="bottom"/>
            <w:hideMark/>
          </w:tcPr>
          <w:p w14:paraId="60EDAD0A" w14:textId="77777777" w:rsidR="00051B57" w:rsidRDefault="00051B57" w:rsidP="00051B57">
            <w:pPr>
              <w:spacing w:before="0" w:after="0" w:line="240" w:lineRule="auto"/>
              <w:jc w:val="right"/>
              <w:rPr>
                <w:rFonts w:ascii="Arial" w:hAnsi="Arial" w:cs="Arial"/>
                <w:color w:val="000000"/>
                <w:sz w:val="16"/>
                <w:szCs w:val="16"/>
              </w:rPr>
            </w:pPr>
            <w:r>
              <w:rPr>
                <w:rFonts w:ascii="Arial" w:hAnsi="Arial" w:cs="Arial"/>
                <w:color w:val="000000"/>
                <w:sz w:val="16"/>
                <w:szCs w:val="16"/>
              </w:rPr>
              <w:br/>
              <w:t>Other(c)</w:t>
            </w:r>
          </w:p>
        </w:tc>
        <w:tc>
          <w:tcPr>
            <w:tcW w:w="1080" w:type="dxa"/>
            <w:tcBorders>
              <w:top w:val="nil"/>
              <w:left w:val="nil"/>
              <w:bottom w:val="nil"/>
              <w:right w:val="nil"/>
            </w:tcBorders>
            <w:shd w:val="clear" w:color="000000" w:fill="FFFFFF"/>
            <w:tcMar>
              <w:top w:w="15" w:type="dxa"/>
              <w:left w:w="15" w:type="dxa"/>
              <w:bottom w:w="0" w:type="dxa"/>
              <w:right w:w="15" w:type="dxa"/>
            </w:tcMar>
            <w:vAlign w:val="bottom"/>
            <w:hideMark/>
          </w:tcPr>
          <w:p w14:paraId="19143ADE" w14:textId="77777777" w:rsidR="00051B57" w:rsidRDefault="00051B57" w:rsidP="00051B57">
            <w:pPr>
              <w:spacing w:before="0" w:after="0" w:line="240" w:lineRule="auto"/>
              <w:jc w:val="right"/>
              <w:rPr>
                <w:rFonts w:ascii="Arial" w:hAnsi="Arial" w:cs="Arial"/>
                <w:color w:val="000000"/>
                <w:sz w:val="16"/>
                <w:szCs w:val="16"/>
              </w:rPr>
            </w:pPr>
            <w:r>
              <w:rPr>
                <w:rFonts w:ascii="Arial" w:hAnsi="Arial" w:cs="Arial"/>
                <w:color w:val="000000"/>
                <w:sz w:val="16"/>
                <w:szCs w:val="16"/>
              </w:rPr>
              <w:t>Special</w:t>
            </w:r>
            <w:r>
              <w:rPr>
                <w:rFonts w:ascii="Arial" w:hAnsi="Arial" w:cs="Arial"/>
                <w:color w:val="000000"/>
                <w:sz w:val="16"/>
                <w:szCs w:val="16"/>
              </w:rPr>
              <w:br/>
              <w:t>Appropriation</w:t>
            </w:r>
          </w:p>
        </w:tc>
        <w:tc>
          <w:tcPr>
            <w:tcW w:w="1060" w:type="dxa"/>
            <w:tcBorders>
              <w:top w:val="nil"/>
              <w:left w:val="nil"/>
              <w:bottom w:val="nil"/>
              <w:right w:val="nil"/>
            </w:tcBorders>
            <w:shd w:val="clear" w:color="000000" w:fill="FFFFFF"/>
            <w:tcMar>
              <w:top w:w="15" w:type="dxa"/>
              <w:left w:w="15" w:type="dxa"/>
              <w:bottom w:w="0" w:type="dxa"/>
              <w:right w:w="15" w:type="dxa"/>
            </w:tcMar>
            <w:vAlign w:val="bottom"/>
            <w:hideMark/>
          </w:tcPr>
          <w:p w14:paraId="38230F25" w14:textId="77777777" w:rsidR="00051B57" w:rsidRDefault="00051B57" w:rsidP="00051B57">
            <w:pPr>
              <w:spacing w:before="0" w:after="0" w:line="240" w:lineRule="auto"/>
              <w:jc w:val="right"/>
              <w:rPr>
                <w:rFonts w:ascii="Arial" w:hAnsi="Arial" w:cs="Arial"/>
                <w:color w:val="000000"/>
                <w:sz w:val="16"/>
                <w:szCs w:val="16"/>
              </w:rPr>
            </w:pPr>
            <w:r>
              <w:rPr>
                <w:rFonts w:ascii="Arial" w:hAnsi="Arial" w:cs="Arial"/>
                <w:color w:val="000000"/>
                <w:sz w:val="16"/>
                <w:szCs w:val="16"/>
              </w:rPr>
              <w:br/>
              <w:t>Total</w:t>
            </w:r>
          </w:p>
        </w:tc>
      </w:tr>
      <w:tr w:rsidR="00051B57" w14:paraId="470358FC" w14:textId="77777777" w:rsidTr="00051B57">
        <w:trPr>
          <w:trHeight w:hRule="exact" w:val="225"/>
        </w:trPr>
        <w:tc>
          <w:tcPr>
            <w:tcW w:w="170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521ED6AC" w14:textId="77777777" w:rsidR="00051B57" w:rsidRDefault="00051B57" w:rsidP="00051B57">
            <w:pPr>
              <w:spacing w:before="0" w:after="0" w:line="240" w:lineRule="auto"/>
              <w:jc w:val="right"/>
              <w:rPr>
                <w:rFonts w:ascii="Calibri" w:hAnsi="Calibri" w:cs="Calibri"/>
                <w:color w:val="000000"/>
                <w:sz w:val="16"/>
                <w:szCs w:val="16"/>
              </w:rPr>
            </w:pPr>
            <w:r>
              <w:rPr>
                <w:rFonts w:ascii="Calibri" w:hAnsi="Calibri" w:cs="Calibri"/>
                <w:color w:val="000000"/>
                <w:sz w:val="16"/>
                <w:szCs w:val="16"/>
              </w:rPr>
              <w:t> </w:t>
            </w:r>
          </w:p>
        </w:tc>
        <w:tc>
          <w:tcPr>
            <w:tcW w:w="106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041E6BD1" w14:textId="21E14657" w:rsidR="00051B57" w:rsidRDefault="00051B57" w:rsidP="00051B57">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6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1E1AD08C" w14:textId="6DA04CC9" w:rsidR="00051B57" w:rsidRDefault="00051B57" w:rsidP="00051B57">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98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05BF575D" w14:textId="7C7A0C3F" w:rsidR="00051B57" w:rsidRDefault="00051B57" w:rsidP="00051B57">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8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18874FB9" w14:textId="0EF7FC59" w:rsidR="00051B57" w:rsidRDefault="00051B57" w:rsidP="00051B57">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6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1A0A23E2" w14:textId="2C1C67D6" w:rsidR="00051B57" w:rsidRDefault="00051B57" w:rsidP="00051B57">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8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120F4702" w14:textId="16C5B9CA" w:rsidR="00051B57" w:rsidRDefault="00051B57" w:rsidP="00051B57">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82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6F23CA27" w14:textId="3DDD120A" w:rsidR="00051B57" w:rsidRDefault="00051B57" w:rsidP="00051B57">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0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4B0F1D5F" w14:textId="48C71ADA" w:rsidR="00051B57" w:rsidRDefault="00051B57" w:rsidP="00051B57">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8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1DE6B23C" w14:textId="442E6DB3" w:rsidR="00051B57" w:rsidRDefault="00051B57" w:rsidP="00051B57">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6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365070C7" w14:textId="008A4A9D" w:rsidR="00051B57" w:rsidRDefault="00051B57" w:rsidP="00051B57">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r>
      <w:tr w:rsidR="00503D94" w14:paraId="3724D144" w14:textId="77777777" w:rsidTr="00051B57">
        <w:trPr>
          <w:trHeight w:val="227"/>
        </w:trPr>
        <w:tc>
          <w:tcPr>
            <w:tcW w:w="1700" w:type="dxa"/>
            <w:tcBorders>
              <w:top w:val="nil"/>
              <w:left w:val="nil"/>
              <w:bottom w:val="nil"/>
              <w:right w:val="nil"/>
            </w:tcBorders>
            <w:shd w:val="clear" w:color="000000" w:fill="FFFFFF"/>
            <w:tcMar>
              <w:top w:w="15" w:type="dxa"/>
              <w:left w:w="15" w:type="dxa"/>
              <w:bottom w:w="0" w:type="dxa"/>
              <w:right w:w="15" w:type="dxa"/>
            </w:tcMar>
            <w:vAlign w:val="bottom"/>
            <w:hideMark/>
          </w:tcPr>
          <w:p w14:paraId="66799B74" w14:textId="77777777" w:rsidR="00051B57" w:rsidRDefault="00051B57" w:rsidP="00051B57">
            <w:pPr>
              <w:spacing w:before="0" w:after="0" w:line="240" w:lineRule="auto"/>
              <w:rPr>
                <w:rFonts w:ascii="Arial" w:hAnsi="Arial" w:cs="Arial"/>
                <w:b/>
                <w:bCs/>
                <w:color w:val="000000"/>
                <w:sz w:val="16"/>
                <w:szCs w:val="16"/>
              </w:rPr>
            </w:pPr>
            <w:r>
              <w:rPr>
                <w:rFonts w:ascii="Arial" w:hAnsi="Arial" w:cs="Arial"/>
                <w:b/>
                <w:bCs/>
                <w:color w:val="000000"/>
                <w:sz w:val="16"/>
                <w:szCs w:val="16"/>
              </w:rPr>
              <w:t>Australian Commission on Safety and Quality in Health Care*</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24D9E29" w14:textId="77777777" w:rsidR="00051B57" w:rsidRDefault="00051B57" w:rsidP="00051B57">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6B96FBF" w14:textId="77777777" w:rsidR="00051B57" w:rsidRDefault="00051B57" w:rsidP="00051B57">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2300DEF6" w14:textId="77777777" w:rsidR="00051B57" w:rsidRDefault="00051B57" w:rsidP="00051B57">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73763E68" w14:textId="77777777" w:rsidR="00051B57" w:rsidRDefault="00051B57" w:rsidP="00051B57">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A452115" w14:textId="77777777" w:rsidR="00051B57" w:rsidRDefault="00051B57" w:rsidP="00051B57">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6912DB7F" w14:textId="77777777" w:rsidR="00051B57" w:rsidRDefault="00051B57" w:rsidP="00051B57">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137B922C" w14:textId="77777777" w:rsidR="00051B57" w:rsidRDefault="00051B57" w:rsidP="00051B57">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06A35F34" w14:textId="77777777" w:rsidR="00051B57" w:rsidRDefault="00051B57" w:rsidP="00051B57">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448810BA" w14:textId="77777777" w:rsidR="00051B57" w:rsidRDefault="00051B57" w:rsidP="00051B57">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2F68A4F" w14:textId="77777777" w:rsidR="00051B57" w:rsidRDefault="00051B57" w:rsidP="00051B57">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503D94" w14:paraId="72339451" w14:textId="77777777" w:rsidTr="00051B57">
        <w:trPr>
          <w:trHeight w:hRule="exact" w:val="225"/>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1A7CEC01" w14:textId="77777777" w:rsidR="00051B57" w:rsidRDefault="00051B57" w:rsidP="00051B57">
            <w:pPr>
              <w:spacing w:before="0" w:after="0" w:line="240" w:lineRule="auto"/>
              <w:rPr>
                <w:rFonts w:ascii="Arial" w:hAnsi="Arial" w:cs="Arial"/>
                <w:color w:val="000000"/>
                <w:sz w:val="16"/>
                <w:szCs w:val="16"/>
              </w:rPr>
            </w:pPr>
            <w:r>
              <w:rPr>
                <w:rFonts w:ascii="Arial" w:hAnsi="Arial" w:cs="Arial"/>
                <w:color w:val="000000"/>
                <w:sz w:val="16"/>
                <w:szCs w:val="16"/>
              </w:rPr>
              <w:t>Outcome 1</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576B516" w14:textId="6058040C" w:rsidR="00051B57" w:rsidRDefault="001B1118" w:rsidP="00051B5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60DD4D8" w14:textId="39A6965A" w:rsidR="00051B57" w:rsidRDefault="001B1118" w:rsidP="00051B5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0BAB6A18" w14:textId="77777777" w:rsidR="00051B57" w:rsidRDefault="00051B57" w:rsidP="00051B57">
            <w:pPr>
              <w:spacing w:before="0" w:after="0" w:line="240" w:lineRule="auto"/>
              <w:jc w:val="right"/>
              <w:rPr>
                <w:rFonts w:ascii="Arial" w:hAnsi="Arial" w:cs="Arial"/>
                <w:color w:val="000000"/>
                <w:sz w:val="16"/>
                <w:szCs w:val="16"/>
              </w:rPr>
            </w:pPr>
            <w:r>
              <w:rPr>
                <w:rFonts w:ascii="Arial" w:hAnsi="Arial" w:cs="Arial"/>
                <w:color w:val="000000"/>
                <w:sz w:val="16"/>
                <w:szCs w:val="16"/>
              </w:rPr>
              <w:t>33,110</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4A11C581" w14:textId="07F1D295" w:rsidR="00051B57" w:rsidRDefault="001B1118" w:rsidP="00051B5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6D2B4D7" w14:textId="1C9BBB50" w:rsidR="00051B57" w:rsidRDefault="001B1118" w:rsidP="00051B5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7C7060D0" w14:textId="111B47FB" w:rsidR="00051B57" w:rsidRDefault="001B1118" w:rsidP="00051B5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7E3EFB0D" w14:textId="00C6A130" w:rsidR="00051B57" w:rsidRDefault="001B1118" w:rsidP="00051B5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51322CB7" w14:textId="46D38B82" w:rsidR="00051B57" w:rsidRDefault="001B1118" w:rsidP="00051B5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0CEA403A" w14:textId="3E6EA104" w:rsidR="00051B57" w:rsidRDefault="001B1118" w:rsidP="00051B5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1AE9916" w14:textId="77777777" w:rsidR="00051B57" w:rsidRDefault="00051B57" w:rsidP="00051B57">
            <w:pPr>
              <w:spacing w:before="0" w:after="0" w:line="240" w:lineRule="auto"/>
              <w:jc w:val="right"/>
              <w:rPr>
                <w:rFonts w:ascii="Arial" w:hAnsi="Arial" w:cs="Arial"/>
                <w:color w:val="000000"/>
                <w:sz w:val="16"/>
                <w:szCs w:val="16"/>
              </w:rPr>
            </w:pPr>
            <w:r>
              <w:rPr>
                <w:rFonts w:ascii="Arial" w:hAnsi="Arial" w:cs="Arial"/>
                <w:color w:val="000000"/>
                <w:sz w:val="16"/>
                <w:szCs w:val="16"/>
              </w:rPr>
              <w:t>33,110</w:t>
            </w:r>
          </w:p>
        </w:tc>
      </w:tr>
      <w:tr w:rsidR="00051B57" w14:paraId="3AA9054C" w14:textId="77777777" w:rsidTr="00051B57">
        <w:trPr>
          <w:trHeight w:hRule="exact" w:val="225"/>
        </w:trPr>
        <w:tc>
          <w:tcPr>
            <w:tcW w:w="1700" w:type="dxa"/>
            <w:vMerge/>
            <w:tcBorders>
              <w:top w:val="nil"/>
              <w:left w:val="nil"/>
              <w:bottom w:val="nil"/>
              <w:right w:val="nil"/>
            </w:tcBorders>
            <w:vAlign w:val="center"/>
            <w:hideMark/>
          </w:tcPr>
          <w:p w14:paraId="3FCDD186" w14:textId="77777777" w:rsidR="00051B57" w:rsidRDefault="00051B57" w:rsidP="00051B57">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5EBE34F" w14:textId="3E112711" w:rsidR="00051B57" w:rsidRDefault="001B1118" w:rsidP="00051B57">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57C418A" w14:textId="35A4C84B" w:rsidR="00051B57" w:rsidRDefault="001B1118" w:rsidP="00051B57">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1AEB1DEE" w14:textId="77777777" w:rsidR="00051B57" w:rsidRDefault="00051B57" w:rsidP="00051B57">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33,198</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48E80249" w14:textId="00E80756" w:rsidR="00051B57" w:rsidRDefault="001B1118" w:rsidP="00051B57">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7AC87A9" w14:textId="7CAE7A67" w:rsidR="00051B57" w:rsidRDefault="001B1118" w:rsidP="00051B57">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00DD0968" w14:textId="6470ABA2" w:rsidR="00051B57" w:rsidRDefault="001B1118" w:rsidP="00051B57">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3ABE984C" w14:textId="1BFF051E" w:rsidR="00051B57" w:rsidRDefault="001B1118" w:rsidP="00051B57">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3CE57A52" w14:textId="7F7DB452" w:rsidR="00051B57" w:rsidRDefault="001B1118" w:rsidP="00051B57">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4A927182" w14:textId="687E130E" w:rsidR="00051B57" w:rsidRDefault="001B1118" w:rsidP="00051B57">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F195A45" w14:textId="77777777" w:rsidR="00051B57" w:rsidRDefault="00051B57" w:rsidP="00051B57">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33,198</w:t>
            </w:r>
          </w:p>
        </w:tc>
      </w:tr>
      <w:tr w:rsidR="00503D94" w14:paraId="0F75DBD3" w14:textId="77777777" w:rsidTr="00051B57">
        <w:trPr>
          <w:trHeight w:hRule="exact" w:val="225"/>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013D14BF" w14:textId="77777777" w:rsidR="00051B57" w:rsidRDefault="00051B57" w:rsidP="00051B57">
            <w:pPr>
              <w:spacing w:before="0" w:after="0" w:line="240" w:lineRule="auto"/>
              <w:rPr>
                <w:rFonts w:ascii="Arial" w:hAnsi="Arial" w:cs="Arial"/>
                <w:color w:val="000000"/>
                <w:sz w:val="16"/>
                <w:szCs w:val="16"/>
              </w:rPr>
            </w:pPr>
            <w:r>
              <w:rPr>
                <w:rFonts w:ascii="Arial" w:hAnsi="Arial" w:cs="Arial"/>
                <w:color w:val="000000"/>
                <w:sz w:val="16"/>
                <w:szCs w:val="16"/>
              </w:rPr>
              <w:t>Total</w:t>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1F519897" w14:textId="760F2DED" w:rsidR="00051B57" w:rsidRDefault="001B1118" w:rsidP="00051B5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18578AFD" w14:textId="28A48273" w:rsidR="00051B57" w:rsidRDefault="001B1118" w:rsidP="00051B5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9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717BB861" w14:textId="77777777" w:rsidR="00051B57" w:rsidRDefault="00051B57" w:rsidP="00051B57">
            <w:pPr>
              <w:spacing w:before="0" w:after="0" w:line="240" w:lineRule="auto"/>
              <w:jc w:val="right"/>
              <w:rPr>
                <w:rFonts w:ascii="Arial" w:hAnsi="Arial" w:cs="Arial"/>
                <w:color w:val="000000"/>
                <w:sz w:val="16"/>
                <w:szCs w:val="16"/>
              </w:rPr>
            </w:pPr>
            <w:r>
              <w:rPr>
                <w:rFonts w:ascii="Arial" w:hAnsi="Arial" w:cs="Arial"/>
                <w:color w:val="000000"/>
                <w:sz w:val="16"/>
                <w:szCs w:val="16"/>
              </w:rPr>
              <w:t>33,110</w:t>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325D46BB" w14:textId="4283098D" w:rsidR="00051B57" w:rsidRDefault="001B1118" w:rsidP="00051B5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3F6F3BF1" w14:textId="2F9AD2B3" w:rsidR="00051B57" w:rsidRDefault="001B1118" w:rsidP="00051B5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295B5562" w14:textId="37CC936A" w:rsidR="00051B57" w:rsidRDefault="001B1118" w:rsidP="00051B5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82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2FE7595C" w14:textId="3EF4AF5B" w:rsidR="00051B57" w:rsidRDefault="001B1118" w:rsidP="00051B5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0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595BE035" w14:textId="06785CE1" w:rsidR="00051B57" w:rsidRDefault="001B1118" w:rsidP="00051B5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34B53D87" w14:textId="7085AA13" w:rsidR="00051B57" w:rsidRDefault="001B1118" w:rsidP="00051B5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28062994" w14:textId="77777777" w:rsidR="00051B57" w:rsidRDefault="00051B57" w:rsidP="00051B57">
            <w:pPr>
              <w:spacing w:before="0" w:after="0" w:line="240" w:lineRule="auto"/>
              <w:jc w:val="right"/>
              <w:rPr>
                <w:rFonts w:ascii="Arial" w:hAnsi="Arial" w:cs="Arial"/>
                <w:color w:val="000000"/>
                <w:sz w:val="16"/>
                <w:szCs w:val="16"/>
              </w:rPr>
            </w:pPr>
            <w:r>
              <w:rPr>
                <w:rFonts w:ascii="Arial" w:hAnsi="Arial" w:cs="Arial"/>
                <w:color w:val="000000"/>
                <w:sz w:val="16"/>
                <w:szCs w:val="16"/>
              </w:rPr>
              <w:t>33,110</w:t>
            </w:r>
          </w:p>
        </w:tc>
      </w:tr>
      <w:tr w:rsidR="00051B57" w14:paraId="33D70F02" w14:textId="77777777" w:rsidTr="00051B57">
        <w:trPr>
          <w:trHeight w:hRule="exact" w:val="225"/>
        </w:trPr>
        <w:tc>
          <w:tcPr>
            <w:tcW w:w="1700" w:type="dxa"/>
            <w:vMerge/>
            <w:tcBorders>
              <w:top w:val="nil"/>
              <w:left w:val="nil"/>
              <w:bottom w:val="nil"/>
              <w:right w:val="nil"/>
            </w:tcBorders>
            <w:vAlign w:val="center"/>
            <w:hideMark/>
          </w:tcPr>
          <w:p w14:paraId="377EE4F3" w14:textId="77777777" w:rsidR="00051B57" w:rsidRDefault="00051B57" w:rsidP="00051B57">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A221A11" w14:textId="2804468E" w:rsidR="00051B57" w:rsidRDefault="001B1118" w:rsidP="00051B57">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94EC536" w14:textId="506FE870" w:rsidR="00051B57" w:rsidRDefault="001B1118" w:rsidP="00051B57">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4DF06396" w14:textId="77777777" w:rsidR="00051B57" w:rsidRDefault="00051B57" w:rsidP="00051B57">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33,198</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1A294976" w14:textId="3B075858" w:rsidR="00051B57" w:rsidRDefault="001B1118" w:rsidP="00051B57">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CF3F0C9" w14:textId="3A495B30" w:rsidR="00051B57" w:rsidRDefault="001B1118" w:rsidP="00051B57">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75691C58" w14:textId="39BDBF01" w:rsidR="00051B57" w:rsidRDefault="001B1118" w:rsidP="00051B57">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5C714731" w14:textId="47253215" w:rsidR="00051B57" w:rsidRDefault="001B1118" w:rsidP="00051B57">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00C4F9F2" w14:textId="71DADBC3" w:rsidR="00051B57" w:rsidRDefault="001B1118" w:rsidP="00051B57">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1FB575E8" w14:textId="17554E4E" w:rsidR="00051B57" w:rsidRDefault="001B1118" w:rsidP="00051B57">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F791994" w14:textId="77777777" w:rsidR="00051B57" w:rsidRDefault="00051B57" w:rsidP="00051B57">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33,198</w:t>
            </w:r>
          </w:p>
        </w:tc>
      </w:tr>
      <w:tr w:rsidR="00503D94" w14:paraId="20875EE0" w14:textId="77777777" w:rsidTr="00051B57">
        <w:trPr>
          <w:trHeight w:hRule="exact" w:val="225"/>
        </w:trPr>
        <w:tc>
          <w:tcPr>
            <w:tcW w:w="170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5C677F74" w14:textId="77777777" w:rsidR="00051B57" w:rsidRDefault="00051B57" w:rsidP="00051B57">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09915E6C" w14:textId="77777777" w:rsidR="00051B57" w:rsidRDefault="00051B57" w:rsidP="00051B57">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28E005CA" w14:textId="77777777" w:rsidR="00051B57" w:rsidRDefault="00051B57" w:rsidP="00051B57">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354AE4D5" w14:textId="77777777" w:rsidR="00051B57" w:rsidRDefault="00051B57" w:rsidP="00051B57">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1539A00A" w14:textId="77777777" w:rsidR="00051B57" w:rsidRDefault="00051B57" w:rsidP="00051B57">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5EBD5F3F" w14:textId="77777777" w:rsidR="00051B57" w:rsidRDefault="00051B57" w:rsidP="00051B57">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21FBD5E5" w14:textId="77777777" w:rsidR="00051B57" w:rsidRDefault="00051B57" w:rsidP="00051B57">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82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55497C25" w14:textId="77777777" w:rsidR="00051B57" w:rsidRDefault="00051B57" w:rsidP="00051B57">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0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7F2C7BFE" w14:textId="77777777" w:rsidR="00051B57" w:rsidRDefault="00051B57" w:rsidP="00051B57">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689DB655" w14:textId="77777777" w:rsidR="00051B57" w:rsidRDefault="00051B57" w:rsidP="00051B57">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0568CCD9" w14:textId="77777777" w:rsidR="00051B57" w:rsidRDefault="00051B57" w:rsidP="00051B57">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503D94" w14:paraId="5102D595" w14:textId="77777777" w:rsidTr="00051B57">
        <w:trPr>
          <w:trHeight w:val="227"/>
        </w:trPr>
        <w:tc>
          <w:tcPr>
            <w:tcW w:w="1700" w:type="dxa"/>
            <w:tcBorders>
              <w:top w:val="nil"/>
              <w:left w:val="nil"/>
              <w:bottom w:val="nil"/>
              <w:right w:val="nil"/>
            </w:tcBorders>
            <w:shd w:val="clear" w:color="000000" w:fill="FFFFFF"/>
            <w:tcMar>
              <w:top w:w="15" w:type="dxa"/>
              <w:left w:w="15" w:type="dxa"/>
              <w:bottom w:w="0" w:type="dxa"/>
              <w:right w:w="15" w:type="dxa"/>
            </w:tcMar>
            <w:vAlign w:val="bottom"/>
            <w:hideMark/>
          </w:tcPr>
          <w:p w14:paraId="044F7A24" w14:textId="77777777" w:rsidR="00051B57" w:rsidRDefault="00051B57" w:rsidP="00051B57">
            <w:pPr>
              <w:spacing w:before="0" w:after="0" w:line="240" w:lineRule="auto"/>
              <w:rPr>
                <w:rFonts w:ascii="Arial" w:hAnsi="Arial" w:cs="Arial"/>
                <w:b/>
                <w:bCs/>
                <w:color w:val="000000"/>
                <w:sz w:val="16"/>
                <w:szCs w:val="16"/>
              </w:rPr>
            </w:pPr>
            <w:r>
              <w:rPr>
                <w:rFonts w:ascii="Arial" w:hAnsi="Arial" w:cs="Arial"/>
                <w:b/>
                <w:bCs/>
                <w:color w:val="000000"/>
                <w:sz w:val="16"/>
                <w:szCs w:val="16"/>
              </w:rPr>
              <w:t>Australian Digital Health Agency*</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80D647B" w14:textId="77777777" w:rsidR="00051B57" w:rsidRDefault="00051B57" w:rsidP="00051B57">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4D4C5BC" w14:textId="77777777" w:rsidR="00051B57" w:rsidRDefault="00051B57" w:rsidP="00051B57">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61B28B4C" w14:textId="77777777" w:rsidR="00051B57" w:rsidRDefault="00051B57" w:rsidP="00051B57">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1996BFD3" w14:textId="77777777" w:rsidR="00051B57" w:rsidRDefault="00051B57" w:rsidP="00051B57">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749B3A1" w14:textId="77777777" w:rsidR="00051B57" w:rsidRDefault="00051B57" w:rsidP="00051B57">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717D073E" w14:textId="77777777" w:rsidR="00051B57" w:rsidRDefault="00051B57" w:rsidP="00051B57">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648BDAF8" w14:textId="77777777" w:rsidR="00051B57" w:rsidRDefault="00051B57" w:rsidP="00051B57">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645C4943" w14:textId="77777777" w:rsidR="00051B57" w:rsidRDefault="00051B57" w:rsidP="00051B57">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43738221" w14:textId="77777777" w:rsidR="00051B57" w:rsidRDefault="00051B57" w:rsidP="00051B57">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1541051" w14:textId="77777777" w:rsidR="00051B57" w:rsidRDefault="00051B57" w:rsidP="00051B57">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503D94" w14:paraId="0274B34F" w14:textId="77777777" w:rsidTr="00051B57">
        <w:trPr>
          <w:trHeight w:hRule="exact" w:val="225"/>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74C88D04" w14:textId="77777777" w:rsidR="00051B57" w:rsidRDefault="00051B57" w:rsidP="00051B57">
            <w:pPr>
              <w:spacing w:before="0" w:after="0" w:line="240" w:lineRule="auto"/>
              <w:rPr>
                <w:rFonts w:ascii="Arial" w:hAnsi="Arial" w:cs="Arial"/>
                <w:color w:val="000000"/>
                <w:sz w:val="16"/>
                <w:szCs w:val="16"/>
              </w:rPr>
            </w:pPr>
            <w:r>
              <w:rPr>
                <w:rFonts w:ascii="Arial" w:hAnsi="Arial" w:cs="Arial"/>
                <w:color w:val="000000"/>
                <w:sz w:val="16"/>
                <w:szCs w:val="16"/>
              </w:rPr>
              <w:t>Outcome 1</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CD6D521" w14:textId="77777777" w:rsidR="00051B57" w:rsidRDefault="00051B57" w:rsidP="00051B57">
            <w:pPr>
              <w:spacing w:before="0" w:after="0" w:line="240" w:lineRule="auto"/>
              <w:jc w:val="right"/>
              <w:rPr>
                <w:rFonts w:ascii="Arial" w:hAnsi="Arial" w:cs="Arial"/>
                <w:color w:val="000000"/>
                <w:sz w:val="16"/>
                <w:szCs w:val="16"/>
              </w:rPr>
            </w:pPr>
            <w:r>
              <w:rPr>
                <w:rFonts w:ascii="Arial" w:hAnsi="Arial" w:cs="Arial"/>
                <w:color w:val="000000"/>
                <w:sz w:val="16"/>
                <w:szCs w:val="16"/>
              </w:rPr>
              <w:t>302,513</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8BB246F" w14:textId="0F643C95" w:rsidR="00051B57" w:rsidRDefault="001B1118" w:rsidP="00051B5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6E71A12B" w14:textId="77777777" w:rsidR="00051B57" w:rsidRDefault="00051B57" w:rsidP="00051B57">
            <w:pPr>
              <w:spacing w:before="0" w:after="0" w:line="240" w:lineRule="auto"/>
              <w:jc w:val="right"/>
              <w:rPr>
                <w:rFonts w:ascii="Arial" w:hAnsi="Arial" w:cs="Arial"/>
                <w:color w:val="000000"/>
                <w:sz w:val="16"/>
                <w:szCs w:val="16"/>
              </w:rPr>
            </w:pPr>
            <w:r>
              <w:rPr>
                <w:rFonts w:ascii="Arial" w:hAnsi="Arial" w:cs="Arial"/>
                <w:color w:val="000000"/>
                <w:sz w:val="16"/>
                <w:szCs w:val="16"/>
              </w:rPr>
              <w:t>37,250</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1840EF93" w14:textId="073F4C72" w:rsidR="00051B57" w:rsidRDefault="001B1118" w:rsidP="00051B5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E33A51C" w14:textId="005CD20E" w:rsidR="00051B57" w:rsidRDefault="001B1118" w:rsidP="00051B5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6E51DA51" w14:textId="214D91A0" w:rsidR="00051B57" w:rsidRDefault="001B1118" w:rsidP="00051B5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553149A3" w14:textId="02B90666" w:rsidR="00051B57" w:rsidRDefault="001B1118" w:rsidP="00051B5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5EE2E7ED" w14:textId="524D963E" w:rsidR="00051B57" w:rsidRDefault="001B1118" w:rsidP="00051B5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41E856A6" w14:textId="0F56F6BB" w:rsidR="00051B57" w:rsidRDefault="001B1118" w:rsidP="00051B5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950F932" w14:textId="77777777" w:rsidR="00051B57" w:rsidRDefault="00051B57" w:rsidP="00051B57">
            <w:pPr>
              <w:spacing w:before="0" w:after="0" w:line="240" w:lineRule="auto"/>
              <w:jc w:val="right"/>
              <w:rPr>
                <w:rFonts w:ascii="Arial" w:hAnsi="Arial" w:cs="Arial"/>
                <w:color w:val="000000"/>
                <w:sz w:val="16"/>
                <w:szCs w:val="16"/>
              </w:rPr>
            </w:pPr>
            <w:r>
              <w:rPr>
                <w:rFonts w:ascii="Arial" w:hAnsi="Arial" w:cs="Arial"/>
                <w:color w:val="000000"/>
                <w:sz w:val="16"/>
                <w:szCs w:val="16"/>
              </w:rPr>
              <w:t>339,763</w:t>
            </w:r>
          </w:p>
        </w:tc>
      </w:tr>
      <w:tr w:rsidR="00051B57" w14:paraId="1BFA305C" w14:textId="77777777" w:rsidTr="00051B57">
        <w:trPr>
          <w:trHeight w:hRule="exact" w:val="225"/>
        </w:trPr>
        <w:tc>
          <w:tcPr>
            <w:tcW w:w="1700" w:type="dxa"/>
            <w:vMerge/>
            <w:tcBorders>
              <w:top w:val="nil"/>
              <w:left w:val="nil"/>
              <w:bottom w:val="nil"/>
              <w:right w:val="nil"/>
            </w:tcBorders>
            <w:vAlign w:val="center"/>
            <w:hideMark/>
          </w:tcPr>
          <w:p w14:paraId="520F7D65" w14:textId="77777777" w:rsidR="00051B57" w:rsidRDefault="00051B57" w:rsidP="00051B57">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74A5F2A" w14:textId="77777777" w:rsidR="00051B57" w:rsidRDefault="00051B57" w:rsidP="00051B57">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286,896</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B31A613" w14:textId="50060900" w:rsidR="00051B57" w:rsidRDefault="001B1118" w:rsidP="00051B57">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7ABCFC3E" w14:textId="77777777" w:rsidR="00051B57" w:rsidRDefault="00051B57" w:rsidP="00051B57">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32,250</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3F25D275" w14:textId="5AABCA88" w:rsidR="00051B57" w:rsidRDefault="001B1118" w:rsidP="00051B57">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90796C4" w14:textId="20390833" w:rsidR="00051B57" w:rsidRDefault="001B1118" w:rsidP="00051B57">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232FA2E3" w14:textId="574FAB1A" w:rsidR="00051B57" w:rsidRDefault="001B1118" w:rsidP="00051B57">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7588B574" w14:textId="61BD97E5" w:rsidR="00051B57" w:rsidRDefault="001B1118" w:rsidP="00051B57">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18A61EED" w14:textId="5D841493" w:rsidR="00051B57" w:rsidRDefault="001B1118" w:rsidP="00051B57">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37FD2046" w14:textId="000148CD" w:rsidR="00051B57" w:rsidRDefault="001B1118" w:rsidP="00051B57">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4CBDD6C" w14:textId="77777777" w:rsidR="00051B57" w:rsidRDefault="00051B57" w:rsidP="00051B57">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319,146</w:t>
            </w:r>
          </w:p>
        </w:tc>
      </w:tr>
      <w:tr w:rsidR="00503D94" w14:paraId="1B8A366F" w14:textId="77777777" w:rsidTr="00051B57">
        <w:trPr>
          <w:trHeight w:hRule="exact" w:val="225"/>
        </w:trPr>
        <w:tc>
          <w:tcPr>
            <w:tcW w:w="170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681DEEC5" w14:textId="77777777" w:rsidR="00051B57" w:rsidRDefault="00051B57" w:rsidP="00051B57">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5F5DE1FE" w14:textId="77777777" w:rsidR="00051B57" w:rsidRDefault="00051B57" w:rsidP="00051B57">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2FB3B2BA" w14:textId="77777777" w:rsidR="00051B57" w:rsidRDefault="00051B57" w:rsidP="00051B57">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1BDC612A" w14:textId="77777777" w:rsidR="00051B57" w:rsidRDefault="00051B57" w:rsidP="00051B57">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708848B2" w14:textId="77777777" w:rsidR="00051B57" w:rsidRDefault="00051B57" w:rsidP="00051B57">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3759B699" w14:textId="77777777" w:rsidR="00051B57" w:rsidRDefault="00051B57" w:rsidP="00051B57">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07BECEA6" w14:textId="77777777" w:rsidR="00051B57" w:rsidRDefault="00051B57" w:rsidP="00051B57">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82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3E0A5939" w14:textId="77777777" w:rsidR="00051B57" w:rsidRDefault="00051B57" w:rsidP="00051B57">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0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2E0DABE9" w14:textId="77777777" w:rsidR="00051B57" w:rsidRDefault="00051B57" w:rsidP="00051B57">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5D88D911" w14:textId="77777777" w:rsidR="00051B57" w:rsidRDefault="00051B57" w:rsidP="00051B57">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65FC4FB1" w14:textId="77777777" w:rsidR="00051B57" w:rsidRDefault="00051B57" w:rsidP="00051B57">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503D94" w14:paraId="020A3C43" w14:textId="77777777" w:rsidTr="00051B57">
        <w:trPr>
          <w:trHeight w:hRule="exact" w:val="225"/>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205700D7" w14:textId="77777777" w:rsidR="00051B57" w:rsidRDefault="00051B57" w:rsidP="00051B57">
            <w:pPr>
              <w:spacing w:before="0" w:after="0" w:line="240" w:lineRule="auto"/>
              <w:rPr>
                <w:rFonts w:ascii="Arial" w:hAnsi="Arial" w:cs="Arial"/>
                <w:color w:val="000000"/>
                <w:sz w:val="16"/>
                <w:szCs w:val="16"/>
              </w:rPr>
            </w:pPr>
            <w:r>
              <w:rPr>
                <w:rFonts w:ascii="Arial" w:hAnsi="Arial" w:cs="Arial"/>
                <w:color w:val="000000"/>
                <w:sz w:val="16"/>
                <w:szCs w:val="16"/>
              </w:rPr>
              <w:t>Equity Injections</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4C7FAA4" w14:textId="18F10CB6" w:rsidR="00051B57" w:rsidRDefault="001B1118" w:rsidP="00051B5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6E74ACE" w14:textId="77777777" w:rsidR="00051B57" w:rsidRDefault="00051B57" w:rsidP="00051B57">
            <w:pPr>
              <w:spacing w:before="0" w:after="0" w:line="240" w:lineRule="auto"/>
              <w:jc w:val="right"/>
              <w:rPr>
                <w:rFonts w:ascii="Arial" w:hAnsi="Arial" w:cs="Arial"/>
                <w:color w:val="000000"/>
                <w:sz w:val="16"/>
                <w:szCs w:val="16"/>
              </w:rPr>
            </w:pPr>
            <w:r>
              <w:rPr>
                <w:rFonts w:ascii="Arial" w:hAnsi="Arial" w:cs="Arial"/>
                <w:color w:val="000000"/>
                <w:sz w:val="16"/>
                <w:szCs w:val="16"/>
              </w:rPr>
              <w:t>18,240</w:t>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322DA9E3" w14:textId="6602A24B" w:rsidR="00051B57" w:rsidRDefault="001B1118" w:rsidP="00051B5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1CDB3645" w14:textId="737D2A42" w:rsidR="00051B57" w:rsidRDefault="001B1118" w:rsidP="00051B5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0BDAF83" w14:textId="40992615" w:rsidR="00051B57" w:rsidRDefault="001B1118" w:rsidP="00051B5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28030224" w14:textId="73A7DFAB" w:rsidR="00051B57" w:rsidRDefault="001B1118" w:rsidP="00051B5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1675F8D8" w14:textId="5080F949" w:rsidR="00051B57" w:rsidRDefault="001B1118" w:rsidP="00051B5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46D8412C" w14:textId="2E8BA154" w:rsidR="00051B57" w:rsidRDefault="001B1118" w:rsidP="00051B5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7149127E" w14:textId="78996332" w:rsidR="00051B57" w:rsidRDefault="001B1118" w:rsidP="00051B5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B575FFD" w14:textId="77777777" w:rsidR="00051B57" w:rsidRDefault="00051B57" w:rsidP="00051B57">
            <w:pPr>
              <w:spacing w:before="0" w:after="0" w:line="240" w:lineRule="auto"/>
              <w:jc w:val="right"/>
              <w:rPr>
                <w:rFonts w:ascii="Arial" w:hAnsi="Arial" w:cs="Arial"/>
                <w:color w:val="000000"/>
                <w:sz w:val="16"/>
                <w:szCs w:val="16"/>
              </w:rPr>
            </w:pPr>
            <w:r>
              <w:rPr>
                <w:rFonts w:ascii="Arial" w:hAnsi="Arial" w:cs="Arial"/>
                <w:color w:val="000000"/>
                <w:sz w:val="16"/>
                <w:szCs w:val="16"/>
              </w:rPr>
              <w:t>18,240</w:t>
            </w:r>
          </w:p>
        </w:tc>
      </w:tr>
      <w:tr w:rsidR="00051B57" w14:paraId="2AC54892" w14:textId="77777777" w:rsidTr="00051B57">
        <w:trPr>
          <w:trHeight w:hRule="exact" w:val="225"/>
        </w:trPr>
        <w:tc>
          <w:tcPr>
            <w:tcW w:w="1700" w:type="dxa"/>
            <w:vMerge/>
            <w:tcBorders>
              <w:top w:val="nil"/>
              <w:left w:val="nil"/>
              <w:bottom w:val="nil"/>
              <w:right w:val="nil"/>
            </w:tcBorders>
            <w:vAlign w:val="center"/>
            <w:hideMark/>
          </w:tcPr>
          <w:p w14:paraId="5DB69787" w14:textId="77777777" w:rsidR="00051B57" w:rsidRDefault="00051B57" w:rsidP="00051B57">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0DFF0EF" w14:textId="46BDF4CB" w:rsidR="00051B57" w:rsidRDefault="001B1118" w:rsidP="00051B57">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A2AD7F7" w14:textId="77777777" w:rsidR="00051B57" w:rsidRDefault="00051B57" w:rsidP="00051B57">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45,773</w:t>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08AC0217" w14:textId="3AAF8DAC" w:rsidR="00051B57" w:rsidRDefault="001B1118" w:rsidP="00051B57">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49D8DA49" w14:textId="16517F65" w:rsidR="00051B57" w:rsidRDefault="001B1118" w:rsidP="00051B57">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F3B09A0" w14:textId="07E1B63A" w:rsidR="00051B57" w:rsidRDefault="001B1118" w:rsidP="00051B57">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36ECF034" w14:textId="3DE1B4AF" w:rsidR="00051B57" w:rsidRDefault="001B1118" w:rsidP="00051B57">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3AC7D3C2" w14:textId="4A2C6451" w:rsidR="00051B57" w:rsidRDefault="001B1118" w:rsidP="00051B57">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1F137D4A" w14:textId="4733B1B4" w:rsidR="00051B57" w:rsidRDefault="001B1118" w:rsidP="00051B57">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49BA421F" w14:textId="01AF4E48" w:rsidR="00051B57" w:rsidRDefault="001B1118" w:rsidP="00051B57">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987689F" w14:textId="77777777" w:rsidR="00051B57" w:rsidRDefault="00051B57" w:rsidP="00051B57">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45,773</w:t>
            </w:r>
          </w:p>
        </w:tc>
      </w:tr>
      <w:tr w:rsidR="00503D94" w14:paraId="52DF2152" w14:textId="77777777" w:rsidTr="00051B57">
        <w:trPr>
          <w:trHeight w:hRule="exact" w:val="225"/>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6D7DD457" w14:textId="77777777" w:rsidR="00051B57" w:rsidRDefault="00051B57" w:rsidP="00051B57">
            <w:pPr>
              <w:spacing w:before="0" w:after="0" w:line="240" w:lineRule="auto"/>
              <w:rPr>
                <w:rFonts w:ascii="Arial" w:hAnsi="Arial" w:cs="Arial"/>
                <w:color w:val="000000"/>
                <w:sz w:val="16"/>
                <w:szCs w:val="16"/>
              </w:rPr>
            </w:pPr>
            <w:r>
              <w:rPr>
                <w:rFonts w:ascii="Arial" w:hAnsi="Arial" w:cs="Arial"/>
                <w:color w:val="000000"/>
                <w:sz w:val="16"/>
                <w:szCs w:val="16"/>
              </w:rPr>
              <w:t>Total</w:t>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0F47FC81" w14:textId="77777777" w:rsidR="00051B57" w:rsidRDefault="00051B57" w:rsidP="00051B57">
            <w:pPr>
              <w:spacing w:before="0" w:after="0" w:line="240" w:lineRule="auto"/>
              <w:jc w:val="right"/>
              <w:rPr>
                <w:rFonts w:ascii="Arial" w:hAnsi="Arial" w:cs="Arial"/>
                <w:color w:val="000000"/>
                <w:sz w:val="16"/>
                <w:szCs w:val="16"/>
              </w:rPr>
            </w:pPr>
            <w:r>
              <w:rPr>
                <w:rFonts w:ascii="Arial" w:hAnsi="Arial" w:cs="Arial"/>
                <w:color w:val="000000"/>
                <w:sz w:val="16"/>
                <w:szCs w:val="16"/>
              </w:rPr>
              <w:t>302,513</w:t>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57AE8DBF" w14:textId="77777777" w:rsidR="00051B57" w:rsidRDefault="00051B57" w:rsidP="00051B57">
            <w:pPr>
              <w:spacing w:before="0" w:after="0" w:line="240" w:lineRule="auto"/>
              <w:jc w:val="right"/>
              <w:rPr>
                <w:rFonts w:ascii="Arial" w:hAnsi="Arial" w:cs="Arial"/>
                <w:color w:val="000000"/>
                <w:sz w:val="16"/>
                <w:szCs w:val="16"/>
              </w:rPr>
            </w:pPr>
            <w:r>
              <w:rPr>
                <w:rFonts w:ascii="Arial" w:hAnsi="Arial" w:cs="Arial"/>
                <w:color w:val="000000"/>
                <w:sz w:val="16"/>
                <w:szCs w:val="16"/>
              </w:rPr>
              <w:t>18,240</w:t>
            </w:r>
          </w:p>
        </w:tc>
        <w:tc>
          <w:tcPr>
            <w:tcW w:w="9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5E80AAA8" w14:textId="77777777" w:rsidR="00051B57" w:rsidRDefault="00051B57" w:rsidP="00051B57">
            <w:pPr>
              <w:spacing w:before="0" w:after="0" w:line="240" w:lineRule="auto"/>
              <w:jc w:val="right"/>
              <w:rPr>
                <w:rFonts w:ascii="Arial" w:hAnsi="Arial" w:cs="Arial"/>
                <w:color w:val="000000"/>
                <w:sz w:val="16"/>
                <w:szCs w:val="16"/>
              </w:rPr>
            </w:pPr>
            <w:r>
              <w:rPr>
                <w:rFonts w:ascii="Arial" w:hAnsi="Arial" w:cs="Arial"/>
                <w:color w:val="000000"/>
                <w:sz w:val="16"/>
                <w:szCs w:val="16"/>
              </w:rPr>
              <w:t>37,250</w:t>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091FD9CF" w14:textId="62196CA4" w:rsidR="00051B57" w:rsidRDefault="001B1118" w:rsidP="00051B5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25F38775" w14:textId="69C823AA" w:rsidR="00051B57" w:rsidRDefault="001B1118" w:rsidP="00051B5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0AA06242" w14:textId="16CF3093" w:rsidR="00051B57" w:rsidRDefault="001B1118" w:rsidP="00051B5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82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45E62DC8" w14:textId="4E4562BF" w:rsidR="00051B57" w:rsidRDefault="001B1118" w:rsidP="00051B5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0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2A772727" w14:textId="6BBCD794" w:rsidR="00051B57" w:rsidRDefault="001B1118" w:rsidP="00051B5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3825C04F" w14:textId="17AD6631" w:rsidR="00051B57" w:rsidRDefault="001B1118" w:rsidP="00051B5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1B4F78EF" w14:textId="77777777" w:rsidR="00051B57" w:rsidRDefault="00051B57" w:rsidP="00051B57">
            <w:pPr>
              <w:spacing w:before="0" w:after="0" w:line="240" w:lineRule="auto"/>
              <w:jc w:val="right"/>
              <w:rPr>
                <w:rFonts w:ascii="Arial" w:hAnsi="Arial" w:cs="Arial"/>
                <w:color w:val="000000"/>
                <w:sz w:val="16"/>
                <w:szCs w:val="16"/>
              </w:rPr>
            </w:pPr>
            <w:r>
              <w:rPr>
                <w:rFonts w:ascii="Arial" w:hAnsi="Arial" w:cs="Arial"/>
                <w:color w:val="000000"/>
                <w:sz w:val="16"/>
                <w:szCs w:val="16"/>
              </w:rPr>
              <w:t>358,003</w:t>
            </w:r>
          </w:p>
        </w:tc>
      </w:tr>
      <w:tr w:rsidR="00051B57" w14:paraId="4FCEF0A4" w14:textId="77777777" w:rsidTr="00051B57">
        <w:trPr>
          <w:trHeight w:hRule="exact" w:val="225"/>
        </w:trPr>
        <w:tc>
          <w:tcPr>
            <w:tcW w:w="1700" w:type="dxa"/>
            <w:vMerge/>
            <w:tcBorders>
              <w:top w:val="nil"/>
              <w:left w:val="nil"/>
              <w:bottom w:val="nil"/>
              <w:right w:val="nil"/>
            </w:tcBorders>
            <w:vAlign w:val="center"/>
            <w:hideMark/>
          </w:tcPr>
          <w:p w14:paraId="550E1EFB" w14:textId="77777777" w:rsidR="00051B57" w:rsidRDefault="00051B57" w:rsidP="00051B57">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9C75502" w14:textId="77777777" w:rsidR="00051B57" w:rsidRDefault="00051B57" w:rsidP="00051B57">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286,896</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F14EEB1" w14:textId="77777777" w:rsidR="00051B57" w:rsidRDefault="00051B57" w:rsidP="00051B57">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45,773</w:t>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3115C249" w14:textId="77777777" w:rsidR="00051B57" w:rsidRDefault="00051B57" w:rsidP="00051B57">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32,250</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2ACB3706" w14:textId="1F69367F" w:rsidR="00051B57" w:rsidRDefault="001B1118" w:rsidP="00051B57">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10AA61D" w14:textId="4BC9EF00" w:rsidR="00051B57" w:rsidRDefault="001B1118" w:rsidP="00051B57">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20938493" w14:textId="3F6981A4" w:rsidR="00051B57" w:rsidRDefault="001B1118" w:rsidP="00051B57">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5651AD4E" w14:textId="70619A49" w:rsidR="00051B57" w:rsidRDefault="001B1118" w:rsidP="00051B57">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16726221" w14:textId="300E3921" w:rsidR="00051B57" w:rsidRDefault="001B1118" w:rsidP="00051B57">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3D2B48D5" w14:textId="569D9B58" w:rsidR="00051B57" w:rsidRDefault="001B1118" w:rsidP="00051B57">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095D9BD" w14:textId="77777777" w:rsidR="00051B57" w:rsidRDefault="00051B57" w:rsidP="00051B57">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364,919</w:t>
            </w:r>
          </w:p>
        </w:tc>
      </w:tr>
      <w:tr w:rsidR="00503D94" w14:paraId="68D5C13A" w14:textId="77777777" w:rsidTr="00051B57">
        <w:trPr>
          <w:trHeight w:hRule="exact" w:val="225"/>
        </w:trPr>
        <w:tc>
          <w:tcPr>
            <w:tcW w:w="170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50F29A45" w14:textId="77777777" w:rsidR="00051B57" w:rsidRDefault="00051B57" w:rsidP="00051B57">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061528FA" w14:textId="77777777" w:rsidR="00051B57" w:rsidRDefault="00051B57" w:rsidP="00051B57">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74D1C57A" w14:textId="77777777" w:rsidR="00051B57" w:rsidRDefault="00051B57" w:rsidP="00051B57">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2E91BE2D" w14:textId="77777777" w:rsidR="00051B57" w:rsidRDefault="00051B57" w:rsidP="00051B57">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28398AB5" w14:textId="77777777" w:rsidR="00051B57" w:rsidRDefault="00051B57" w:rsidP="00051B57">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428B0ABC" w14:textId="77777777" w:rsidR="00051B57" w:rsidRDefault="00051B57" w:rsidP="00051B57">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6B27A4FD" w14:textId="77777777" w:rsidR="00051B57" w:rsidRDefault="00051B57" w:rsidP="00051B57">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82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6AF15DD1" w14:textId="77777777" w:rsidR="00051B57" w:rsidRDefault="00051B57" w:rsidP="00051B57">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0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48A907F2" w14:textId="77777777" w:rsidR="00051B57" w:rsidRDefault="00051B57" w:rsidP="00051B57">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17A2B3D8" w14:textId="77777777" w:rsidR="00051B57" w:rsidRDefault="00051B57" w:rsidP="00051B57">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57DA32A5" w14:textId="77777777" w:rsidR="00051B57" w:rsidRDefault="00051B57" w:rsidP="00051B57">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503D94" w14:paraId="61C10FA9" w14:textId="77777777" w:rsidTr="00051B57">
        <w:trPr>
          <w:trHeight w:val="227"/>
        </w:trPr>
        <w:tc>
          <w:tcPr>
            <w:tcW w:w="1700" w:type="dxa"/>
            <w:tcBorders>
              <w:top w:val="nil"/>
              <w:left w:val="nil"/>
              <w:bottom w:val="nil"/>
              <w:right w:val="nil"/>
            </w:tcBorders>
            <w:shd w:val="clear" w:color="000000" w:fill="FFFFFF"/>
            <w:tcMar>
              <w:top w:w="15" w:type="dxa"/>
              <w:left w:w="15" w:type="dxa"/>
              <w:bottom w:w="0" w:type="dxa"/>
              <w:right w:w="15" w:type="dxa"/>
            </w:tcMar>
            <w:vAlign w:val="bottom"/>
            <w:hideMark/>
          </w:tcPr>
          <w:p w14:paraId="6B62AD60" w14:textId="77777777" w:rsidR="00051B57" w:rsidRDefault="00051B57" w:rsidP="00051B57">
            <w:pPr>
              <w:spacing w:before="0" w:after="0" w:line="240" w:lineRule="auto"/>
              <w:rPr>
                <w:rFonts w:ascii="Arial" w:hAnsi="Arial" w:cs="Arial"/>
                <w:b/>
                <w:bCs/>
                <w:color w:val="000000"/>
                <w:sz w:val="16"/>
                <w:szCs w:val="16"/>
              </w:rPr>
            </w:pPr>
            <w:r>
              <w:rPr>
                <w:rFonts w:ascii="Arial" w:hAnsi="Arial" w:cs="Arial"/>
                <w:b/>
                <w:bCs/>
                <w:color w:val="000000"/>
                <w:sz w:val="16"/>
                <w:szCs w:val="16"/>
              </w:rPr>
              <w:t>Australian Institute of Health and Welfare*</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3A23DE0" w14:textId="77777777" w:rsidR="00051B57" w:rsidRDefault="00051B57" w:rsidP="00051B57">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22C99E9" w14:textId="77777777" w:rsidR="00051B57" w:rsidRDefault="00051B57" w:rsidP="00051B57">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441949D3" w14:textId="77777777" w:rsidR="00051B57" w:rsidRDefault="00051B57" w:rsidP="00051B57">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1931F6C0" w14:textId="77777777" w:rsidR="00051B57" w:rsidRDefault="00051B57" w:rsidP="00051B57">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CD3E816" w14:textId="77777777" w:rsidR="00051B57" w:rsidRDefault="00051B57" w:rsidP="00051B57">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587B60A5" w14:textId="77777777" w:rsidR="00051B57" w:rsidRDefault="00051B57" w:rsidP="00051B57">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10376CD1" w14:textId="77777777" w:rsidR="00051B57" w:rsidRDefault="00051B57" w:rsidP="00051B57">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39563D5B" w14:textId="77777777" w:rsidR="00051B57" w:rsidRDefault="00051B57" w:rsidP="00051B57">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3C7CA513" w14:textId="77777777" w:rsidR="00051B57" w:rsidRDefault="00051B57" w:rsidP="00051B57">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4D59BA7" w14:textId="77777777" w:rsidR="00051B57" w:rsidRDefault="00051B57" w:rsidP="00051B57">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503D94" w14:paraId="2D7577C3" w14:textId="77777777" w:rsidTr="00051B57">
        <w:trPr>
          <w:trHeight w:hRule="exact" w:val="225"/>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4682B6DD" w14:textId="77777777" w:rsidR="00051B57" w:rsidRDefault="00051B57" w:rsidP="00051B57">
            <w:pPr>
              <w:spacing w:before="0" w:after="0" w:line="240" w:lineRule="auto"/>
              <w:rPr>
                <w:rFonts w:ascii="Arial" w:hAnsi="Arial" w:cs="Arial"/>
                <w:color w:val="000000"/>
                <w:sz w:val="16"/>
                <w:szCs w:val="16"/>
              </w:rPr>
            </w:pPr>
            <w:r>
              <w:rPr>
                <w:rFonts w:ascii="Arial" w:hAnsi="Arial" w:cs="Arial"/>
                <w:color w:val="000000"/>
                <w:sz w:val="16"/>
                <w:szCs w:val="16"/>
              </w:rPr>
              <w:t>Outcome 1</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FAE086A" w14:textId="77777777" w:rsidR="00051B57" w:rsidRDefault="00051B57" w:rsidP="00051B57">
            <w:pPr>
              <w:spacing w:before="0" w:after="0" w:line="240" w:lineRule="auto"/>
              <w:jc w:val="right"/>
              <w:rPr>
                <w:rFonts w:ascii="Arial" w:hAnsi="Arial" w:cs="Arial"/>
                <w:color w:val="000000"/>
                <w:sz w:val="16"/>
                <w:szCs w:val="16"/>
              </w:rPr>
            </w:pPr>
            <w:r>
              <w:rPr>
                <w:rFonts w:ascii="Arial" w:hAnsi="Arial" w:cs="Arial"/>
                <w:color w:val="000000"/>
                <w:sz w:val="16"/>
                <w:szCs w:val="16"/>
              </w:rPr>
              <w:t>36,547</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28592F6" w14:textId="52501871" w:rsidR="00051B57" w:rsidRDefault="001B1118" w:rsidP="00051B5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0963DA03" w14:textId="77777777" w:rsidR="00051B57" w:rsidRDefault="00051B57" w:rsidP="00051B57">
            <w:pPr>
              <w:spacing w:before="0" w:after="0" w:line="240" w:lineRule="auto"/>
              <w:jc w:val="right"/>
              <w:rPr>
                <w:rFonts w:ascii="Arial" w:hAnsi="Arial" w:cs="Arial"/>
                <w:color w:val="000000"/>
                <w:sz w:val="16"/>
                <w:szCs w:val="16"/>
              </w:rPr>
            </w:pPr>
            <w:r>
              <w:rPr>
                <w:rFonts w:ascii="Arial" w:hAnsi="Arial" w:cs="Arial"/>
                <w:color w:val="000000"/>
                <w:sz w:val="16"/>
                <w:szCs w:val="16"/>
              </w:rPr>
              <w:t>81,000</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56AF5545" w14:textId="0AEF80A4" w:rsidR="00051B57" w:rsidRDefault="001B1118" w:rsidP="00051B5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F670A0A" w14:textId="6A21D990" w:rsidR="00051B57" w:rsidRDefault="001B1118" w:rsidP="00051B5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4EF8F088" w14:textId="4EF85B13" w:rsidR="00051B57" w:rsidRDefault="001B1118" w:rsidP="00051B5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3F307583" w14:textId="09097E93" w:rsidR="00051B57" w:rsidRDefault="001B1118" w:rsidP="00051B5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4118EFD7" w14:textId="39E514CB" w:rsidR="00051B57" w:rsidRDefault="001B1118" w:rsidP="00051B5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74B5EF5B" w14:textId="6383F626" w:rsidR="00051B57" w:rsidRDefault="001B1118" w:rsidP="00051B5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2AC779D" w14:textId="77777777" w:rsidR="00051B57" w:rsidRDefault="00051B57" w:rsidP="00051B57">
            <w:pPr>
              <w:spacing w:before="0" w:after="0" w:line="240" w:lineRule="auto"/>
              <w:jc w:val="right"/>
              <w:rPr>
                <w:rFonts w:ascii="Arial" w:hAnsi="Arial" w:cs="Arial"/>
                <w:color w:val="000000"/>
                <w:sz w:val="16"/>
                <w:szCs w:val="16"/>
              </w:rPr>
            </w:pPr>
            <w:r>
              <w:rPr>
                <w:rFonts w:ascii="Arial" w:hAnsi="Arial" w:cs="Arial"/>
                <w:color w:val="000000"/>
                <w:sz w:val="16"/>
                <w:szCs w:val="16"/>
              </w:rPr>
              <w:t>117,547</w:t>
            </w:r>
          </w:p>
        </w:tc>
      </w:tr>
      <w:tr w:rsidR="00051B57" w14:paraId="1C15E156" w14:textId="77777777" w:rsidTr="00051B57">
        <w:trPr>
          <w:trHeight w:hRule="exact" w:val="225"/>
        </w:trPr>
        <w:tc>
          <w:tcPr>
            <w:tcW w:w="1700" w:type="dxa"/>
            <w:vMerge/>
            <w:tcBorders>
              <w:top w:val="nil"/>
              <w:left w:val="nil"/>
              <w:bottom w:val="nil"/>
              <w:right w:val="nil"/>
            </w:tcBorders>
            <w:vAlign w:val="center"/>
            <w:hideMark/>
          </w:tcPr>
          <w:p w14:paraId="0E803063" w14:textId="77777777" w:rsidR="00051B57" w:rsidRDefault="00051B57" w:rsidP="00051B57">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6CD0773" w14:textId="77777777" w:rsidR="00051B57" w:rsidRDefault="00051B57" w:rsidP="00051B57">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36,489</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2A3BD89" w14:textId="4ED4818A" w:rsidR="00051B57" w:rsidRDefault="001B1118" w:rsidP="00051B57">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3EAB2D27" w14:textId="77777777" w:rsidR="00051B57" w:rsidRDefault="00051B57" w:rsidP="00051B57">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81,530</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47EFF8B9" w14:textId="76D9BDA0" w:rsidR="00051B57" w:rsidRDefault="001B1118" w:rsidP="00051B57">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C25BCF4" w14:textId="0A6490C8" w:rsidR="00051B57" w:rsidRDefault="001B1118" w:rsidP="00051B57">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2ECEBE20" w14:textId="272B8CD8" w:rsidR="00051B57" w:rsidRDefault="001B1118" w:rsidP="00051B57">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4C60912A" w14:textId="08B6F6AA" w:rsidR="00051B57" w:rsidRDefault="001B1118" w:rsidP="00051B57">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2FADD34C" w14:textId="1890E6D7" w:rsidR="00051B57" w:rsidRDefault="001B1118" w:rsidP="00051B57">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3A8FD8AF" w14:textId="06A92F9C" w:rsidR="00051B57" w:rsidRDefault="001B1118" w:rsidP="00051B57">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B7895C1" w14:textId="77777777" w:rsidR="00051B57" w:rsidRDefault="00051B57" w:rsidP="00051B57">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118,019</w:t>
            </w:r>
          </w:p>
        </w:tc>
      </w:tr>
      <w:tr w:rsidR="00503D94" w14:paraId="6B9FC398" w14:textId="77777777" w:rsidTr="00051B57">
        <w:trPr>
          <w:trHeight w:hRule="exact" w:val="225"/>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0E725A04" w14:textId="77777777" w:rsidR="00051B57" w:rsidRDefault="00051B57" w:rsidP="00051B57">
            <w:pPr>
              <w:spacing w:before="0" w:after="0" w:line="240" w:lineRule="auto"/>
              <w:rPr>
                <w:rFonts w:ascii="Arial" w:hAnsi="Arial" w:cs="Arial"/>
                <w:color w:val="000000"/>
                <w:sz w:val="16"/>
                <w:szCs w:val="16"/>
              </w:rPr>
            </w:pPr>
            <w:r>
              <w:rPr>
                <w:rFonts w:ascii="Arial" w:hAnsi="Arial" w:cs="Arial"/>
                <w:color w:val="000000"/>
                <w:sz w:val="16"/>
                <w:szCs w:val="16"/>
              </w:rPr>
              <w:t>Total</w:t>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53F400A7" w14:textId="77777777" w:rsidR="00051B57" w:rsidRDefault="00051B57" w:rsidP="00051B57">
            <w:pPr>
              <w:spacing w:before="0" w:after="0" w:line="240" w:lineRule="auto"/>
              <w:jc w:val="right"/>
              <w:rPr>
                <w:rFonts w:ascii="Arial" w:hAnsi="Arial" w:cs="Arial"/>
                <w:color w:val="000000"/>
                <w:sz w:val="16"/>
                <w:szCs w:val="16"/>
              </w:rPr>
            </w:pPr>
            <w:r>
              <w:rPr>
                <w:rFonts w:ascii="Arial" w:hAnsi="Arial" w:cs="Arial"/>
                <w:color w:val="000000"/>
                <w:sz w:val="16"/>
                <w:szCs w:val="16"/>
              </w:rPr>
              <w:t>36,547</w:t>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52C9DF28" w14:textId="064FA73D" w:rsidR="00051B57" w:rsidRDefault="001B1118" w:rsidP="00051B5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9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2582EF3A" w14:textId="77777777" w:rsidR="00051B57" w:rsidRDefault="00051B57" w:rsidP="00051B57">
            <w:pPr>
              <w:spacing w:before="0" w:after="0" w:line="240" w:lineRule="auto"/>
              <w:jc w:val="right"/>
              <w:rPr>
                <w:rFonts w:ascii="Arial" w:hAnsi="Arial" w:cs="Arial"/>
                <w:color w:val="000000"/>
                <w:sz w:val="16"/>
                <w:szCs w:val="16"/>
              </w:rPr>
            </w:pPr>
            <w:r>
              <w:rPr>
                <w:rFonts w:ascii="Arial" w:hAnsi="Arial" w:cs="Arial"/>
                <w:color w:val="000000"/>
                <w:sz w:val="16"/>
                <w:szCs w:val="16"/>
              </w:rPr>
              <w:t>81,000</w:t>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2B205AEA" w14:textId="0BAB3AB3" w:rsidR="00051B57" w:rsidRDefault="001B1118" w:rsidP="00051B5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134C8A7E" w14:textId="3276BDF2" w:rsidR="00051B57" w:rsidRDefault="001B1118" w:rsidP="00051B5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7A69C22F" w14:textId="1199F138" w:rsidR="00051B57" w:rsidRDefault="001B1118" w:rsidP="00051B5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82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464B910A" w14:textId="5DEABCDA" w:rsidR="00051B57" w:rsidRDefault="001B1118" w:rsidP="00051B5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0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5C081229" w14:textId="0D3DB79D" w:rsidR="00051B57" w:rsidRDefault="001B1118" w:rsidP="00051B5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3CAD8D74" w14:textId="5738AB77" w:rsidR="00051B57" w:rsidRDefault="001B1118" w:rsidP="00051B5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69187DD2" w14:textId="77777777" w:rsidR="00051B57" w:rsidRDefault="00051B57" w:rsidP="00051B57">
            <w:pPr>
              <w:spacing w:before="0" w:after="0" w:line="240" w:lineRule="auto"/>
              <w:jc w:val="right"/>
              <w:rPr>
                <w:rFonts w:ascii="Arial" w:hAnsi="Arial" w:cs="Arial"/>
                <w:color w:val="000000"/>
                <w:sz w:val="16"/>
                <w:szCs w:val="16"/>
              </w:rPr>
            </w:pPr>
            <w:r>
              <w:rPr>
                <w:rFonts w:ascii="Arial" w:hAnsi="Arial" w:cs="Arial"/>
                <w:color w:val="000000"/>
                <w:sz w:val="16"/>
                <w:szCs w:val="16"/>
              </w:rPr>
              <w:t>117,547</w:t>
            </w:r>
          </w:p>
        </w:tc>
      </w:tr>
      <w:tr w:rsidR="00051B57" w14:paraId="27CFF65F" w14:textId="77777777" w:rsidTr="00051B57">
        <w:trPr>
          <w:trHeight w:hRule="exact" w:val="225"/>
        </w:trPr>
        <w:tc>
          <w:tcPr>
            <w:tcW w:w="1700" w:type="dxa"/>
            <w:vMerge/>
            <w:tcBorders>
              <w:top w:val="nil"/>
              <w:left w:val="nil"/>
              <w:bottom w:val="nil"/>
              <w:right w:val="nil"/>
            </w:tcBorders>
            <w:vAlign w:val="center"/>
            <w:hideMark/>
          </w:tcPr>
          <w:p w14:paraId="6B1F840B" w14:textId="77777777" w:rsidR="00051B57" w:rsidRDefault="00051B57" w:rsidP="00051B57">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3199481" w14:textId="77777777" w:rsidR="00051B57" w:rsidRDefault="00051B57" w:rsidP="00051B57">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36,489</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762F21A" w14:textId="6DDA6CF2" w:rsidR="00051B57" w:rsidRDefault="001B1118" w:rsidP="00051B57">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29EEB619" w14:textId="77777777" w:rsidR="00051B57" w:rsidRDefault="00051B57" w:rsidP="00051B57">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81,530</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45CCB13A" w14:textId="5EC8F8FE" w:rsidR="00051B57" w:rsidRDefault="001B1118" w:rsidP="00051B57">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8B7D73C" w14:textId="6222B6AF" w:rsidR="00051B57" w:rsidRDefault="001B1118" w:rsidP="00051B57">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1FC8F87C" w14:textId="3DC2358A" w:rsidR="00051B57" w:rsidRDefault="001B1118" w:rsidP="00051B57">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7BF15ECC" w14:textId="5BDE34EB" w:rsidR="00051B57" w:rsidRDefault="001B1118" w:rsidP="00051B57">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75CEA953" w14:textId="1A0E11B8" w:rsidR="00051B57" w:rsidRDefault="001B1118" w:rsidP="00051B57">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1442C0AD" w14:textId="7D09BC2D" w:rsidR="00051B57" w:rsidRDefault="001B1118" w:rsidP="00051B57">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FE6797F" w14:textId="77777777" w:rsidR="00051B57" w:rsidRDefault="00051B57" w:rsidP="00051B57">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118,019</w:t>
            </w:r>
          </w:p>
        </w:tc>
      </w:tr>
    </w:tbl>
    <w:p w14:paraId="6D8FB30A" w14:textId="593C67F1" w:rsidR="00051B57" w:rsidRDefault="00051B57" w:rsidP="00051B57">
      <w:pPr>
        <w:pStyle w:val="GhostLine"/>
      </w:pPr>
    </w:p>
    <w:p w14:paraId="7D6C72F2" w14:textId="77777777" w:rsidR="00051B57" w:rsidRDefault="00051B57">
      <w:pPr>
        <w:spacing w:before="0" w:after="160" w:line="259" w:lineRule="auto"/>
        <w:rPr>
          <w:sz w:val="2"/>
        </w:rPr>
      </w:pPr>
      <w:r>
        <w:br w:type="page"/>
      </w:r>
    </w:p>
    <w:tbl>
      <w:tblPr>
        <w:tblW w:w="5000" w:type="pct"/>
        <w:tblCellMar>
          <w:left w:w="0" w:type="dxa"/>
          <w:right w:w="0" w:type="dxa"/>
        </w:tblCellMar>
        <w:tblLook w:val="04A0" w:firstRow="1" w:lastRow="0" w:firstColumn="1" w:lastColumn="0" w:noHBand="0" w:noVBand="1"/>
      </w:tblPr>
      <w:tblGrid>
        <w:gridCol w:w="1636"/>
        <w:gridCol w:w="1021"/>
        <w:gridCol w:w="1021"/>
        <w:gridCol w:w="944"/>
        <w:gridCol w:w="1040"/>
        <w:gridCol w:w="1021"/>
        <w:gridCol w:w="1040"/>
        <w:gridCol w:w="790"/>
        <w:gridCol w:w="963"/>
        <w:gridCol w:w="1040"/>
        <w:gridCol w:w="1021"/>
      </w:tblGrid>
      <w:tr w:rsidR="002C6EC5" w14:paraId="0579F473" w14:textId="77777777" w:rsidTr="002C6EC5">
        <w:trPr>
          <w:trHeight w:hRule="exact" w:val="300"/>
        </w:trPr>
        <w:tc>
          <w:tcPr>
            <w:tcW w:w="11980" w:type="dxa"/>
            <w:gridSpan w:val="11"/>
            <w:tcBorders>
              <w:top w:val="nil"/>
              <w:left w:val="nil"/>
              <w:bottom w:val="nil"/>
              <w:right w:val="nil"/>
            </w:tcBorders>
            <w:shd w:val="clear" w:color="000000" w:fill="FFFFFF"/>
            <w:tcMar>
              <w:top w:w="15" w:type="dxa"/>
              <w:left w:w="15" w:type="dxa"/>
              <w:bottom w:w="0" w:type="dxa"/>
              <w:right w:w="15" w:type="dxa"/>
            </w:tcMar>
            <w:vAlign w:val="bottom"/>
            <w:hideMark/>
          </w:tcPr>
          <w:p w14:paraId="4847CC6B" w14:textId="77777777" w:rsidR="002C6EC5" w:rsidRDefault="002C6EC5" w:rsidP="002C6EC5">
            <w:pPr>
              <w:spacing w:before="0" w:after="0" w:line="240" w:lineRule="auto"/>
              <w:jc w:val="center"/>
              <w:rPr>
                <w:rFonts w:ascii="Arial" w:hAnsi="Arial" w:cs="Arial"/>
                <w:b/>
                <w:bCs/>
                <w:color w:val="000000"/>
                <w:sz w:val="22"/>
                <w:szCs w:val="22"/>
              </w:rPr>
            </w:pPr>
            <w:r>
              <w:rPr>
                <w:rFonts w:ascii="Arial" w:hAnsi="Arial" w:cs="Arial"/>
                <w:b/>
                <w:bCs/>
                <w:color w:val="000000"/>
                <w:sz w:val="22"/>
                <w:szCs w:val="22"/>
              </w:rPr>
              <w:lastRenderedPageBreak/>
              <w:t>HEALTH AND AGED CARE</w:t>
            </w:r>
          </w:p>
        </w:tc>
      </w:tr>
      <w:tr w:rsidR="002C6EC5" w14:paraId="47C53CC0" w14:textId="77777777" w:rsidTr="002C6EC5">
        <w:trPr>
          <w:trHeight w:hRule="exact" w:val="225"/>
        </w:trPr>
        <w:tc>
          <w:tcPr>
            <w:tcW w:w="11980" w:type="dxa"/>
            <w:gridSpan w:val="11"/>
            <w:tcBorders>
              <w:top w:val="nil"/>
              <w:left w:val="nil"/>
              <w:bottom w:val="nil"/>
              <w:right w:val="nil"/>
            </w:tcBorders>
            <w:shd w:val="clear" w:color="000000" w:fill="FFFFFF"/>
            <w:tcMar>
              <w:top w:w="15" w:type="dxa"/>
              <w:left w:w="15" w:type="dxa"/>
              <w:bottom w:w="0" w:type="dxa"/>
              <w:right w:w="15" w:type="dxa"/>
            </w:tcMar>
            <w:hideMark/>
          </w:tcPr>
          <w:p w14:paraId="5BAF1BA9" w14:textId="010C484D" w:rsidR="002C6EC5" w:rsidRDefault="002C6EC5" w:rsidP="002C6EC5">
            <w:pPr>
              <w:spacing w:before="0" w:after="0" w:line="240" w:lineRule="auto"/>
              <w:jc w:val="center"/>
              <w:rPr>
                <w:rFonts w:ascii="Arial" w:hAnsi="Arial" w:cs="Arial"/>
                <w:color w:val="000000"/>
                <w:sz w:val="16"/>
                <w:szCs w:val="16"/>
              </w:rPr>
            </w:pPr>
            <w:r>
              <w:rPr>
                <w:rFonts w:ascii="Arial" w:hAnsi="Arial" w:cs="Arial"/>
                <w:color w:val="000000"/>
                <w:sz w:val="16"/>
                <w:szCs w:val="16"/>
              </w:rPr>
              <w:t>Agency Resourcing – 2025</w:t>
            </w:r>
            <w:r w:rsidR="001B1118">
              <w:rPr>
                <w:rFonts w:ascii="Arial" w:hAnsi="Arial" w:cs="Arial"/>
                <w:color w:val="000000"/>
                <w:sz w:val="16"/>
                <w:szCs w:val="16"/>
              </w:rPr>
              <w:noBreakHyphen/>
            </w:r>
            <w:r>
              <w:rPr>
                <w:rFonts w:ascii="Arial" w:hAnsi="Arial" w:cs="Arial"/>
                <w:color w:val="000000"/>
                <w:sz w:val="16"/>
                <w:szCs w:val="16"/>
              </w:rPr>
              <w:t>2026</w:t>
            </w:r>
          </w:p>
          <w:p w14:paraId="32A38F82" w14:textId="1034FBDE" w:rsidR="002C6EC5" w:rsidRDefault="002C6EC5" w:rsidP="002C6EC5">
            <w:pPr>
              <w:spacing w:before="0" w:after="0" w:line="240" w:lineRule="auto"/>
              <w:jc w:val="center"/>
              <w:rPr>
                <w:rFonts w:ascii="Arial" w:hAnsi="Arial" w:cs="Arial"/>
                <w:color w:val="000000"/>
                <w:sz w:val="16"/>
                <w:szCs w:val="16"/>
              </w:rPr>
            </w:pPr>
          </w:p>
        </w:tc>
      </w:tr>
      <w:tr w:rsidR="002C6EC5" w14:paraId="641539BB" w14:textId="77777777" w:rsidTr="002C6EC5">
        <w:trPr>
          <w:trHeight w:hRule="exact" w:val="225"/>
        </w:trPr>
        <w:tc>
          <w:tcPr>
            <w:tcW w:w="11980" w:type="dxa"/>
            <w:gridSpan w:val="11"/>
            <w:tcBorders>
              <w:top w:val="nil"/>
              <w:left w:val="nil"/>
              <w:bottom w:val="single" w:sz="4" w:space="0" w:color="293F5B"/>
              <w:right w:val="nil"/>
            </w:tcBorders>
            <w:shd w:val="clear" w:color="000000" w:fill="FFFFFF"/>
            <w:tcMar>
              <w:top w:w="15" w:type="dxa"/>
              <w:left w:w="15" w:type="dxa"/>
              <w:bottom w:w="0" w:type="dxa"/>
              <w:right w:w="15" w:type="dxa"/>
            </w:tcMar>
            <w:hideMark/>
          </w:tcPr>
          <w:p w14:paraId="3DEE1034" w14:textId="25BB95FD" w:rsidR="002C6EC5" w:rsidRDefault="002C6EC5" w:rsidP="002C6EC5">
            <w:pPr>
              <w:spacing w:before="0" w:after="0" w:line="240" w:lineRule="auto"/>
              <w:jc w:val="center"/>
              <w:rPr>
                <w:rFonts w:ascii="Arial" w:hAnsi="Arial" w:cs="Arial"/>
                <w:i/>
                <w:iCs/>
                <w:color w:val="000000"/>
                <w:sz w:val="16"/>
                <w:szCs w:val="16"/>
              </w:rPr>
            </w:pPr>
            <w:r>
              <w:rPr>
                <w:rFonts w:ascii="Arial" w:hAnsi="Arial" w:cs="Arial"/>
                <w:i/>
                <w:iCs/>
                <w:color w:val="000000"/>
                <w:sz w:val="16"/>
                <w:szCs w:val="16"/>
              </w:rPr>
              <w:t>Estimated Actual – 2024</w:t>
            </w:r>
            <w:r w:rsidR="001B1118">
              <w:rPr>
                <w:rFonts w:ascii="Arial" w:hAnsi="Arial" w:cs="Arial"/>
                <w:i/>
                <w:iCs/>
                <w:color w:val="000000"/>
                <w:sz w:val="16"/>
                <w:szCs w:val="16"/>
              </w:rPr>
              <w:noBreakHyphen/>
            </w:r>
            <w:r>
              <w:rPr>
                <w:rFonts w:ascii="Arial" w:hAnsi="Arial" w:cs="Arial"/>
                <w:i/>
                <w:iCs/>
                <w:color w:val="000000"/>
                <w:sz w:val="16"/>
                <w:szCs w:val="16"/>
              </w:rPr>
              <w:t>2025</w:t>
            </w:r>
          </w:p>
          <w:p w14:paraId="74B8795F" w14:textId="0B079BBB" w:rsidR="002C6EC5" w:rsidRDefault="002C6EC5" w:rsidP="002C6EC5">
            <w:pPr>
              <w:spacing w:before="0" w:after="0" w:line="240" w:lineRule="auto"/>
              <w:jc w:val="center"/>
              <w:rPr>
                <w:rFonts w:ascii="Arial" w:hAnsi="Arial" w:cs="Arial"/>
                <w:i/>
                <w:iCs/>
                <w:color w:val="000000"/>
                <w:sz w:val="16"/>
                <w:szCs w:val="16"/>
              </w:rPr>
            </w:pPr>
          </w:p>
        </w:tc>
      </w:tr>
      <w:tr w:rsidR="002C6EC5" w14:paraId="54D56975" w14:textId="77777777" w:rsidTr="002C6EC5">
        <w:trPr>
          <w:trHeight w:hRule="exact" w:val="225"/>
        </w:trPr>
        <w:tc>
          <w:tcPr>
            <w:tcW w:w="1700" w:type="dxa"/>
            <w:tcBorders>
              <w:top w:val="nil"/>
              <w:left w:val="nil"/>
              <w:bottom w:val="nil"/>
              <w:right w:val="nil"/>
            </w:tcBorders>
            <w:shd w:val="clear" w:color="000000" w:fill="FFFFFF"/>
            <w:noWrap/>
            <w:tcMar>
              <w:top w:w="15" w:type="dxa"/>
              <w:left w:w="15" w:type="dxa"/>
              <w:bottom w:w="0" w:type="dxa"/>
              <w:right w:w="15" w:type="dxa"/>
            </w:tcMar>
            <w:hideMark/>
          </w:tcPr>
          <w:p w14:paraId="1D549D77" w14:textId="77777777" w:rsidR="002C6EC5" w:rsidRDefault="002C6EC5" w:rsidP="002C6EC5">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4180" w:type="dxa"/>
            <w:gridSpan w:val="4"/>
            <w:tcBorders>
              <w:top w:val="single" w:sz="4" w:space="0" w:color="293F5B"/>
              <w:left w:val="nil"/>
              <w:bottom w:val="single" w:sz="4" w:space="0" w:color="293F5B"/>
              <w:right w:val="nil"/>
            </w:tcBorders>
            <w:shd w:val="clear" w:color="000000" w:fill="FFFFFF"/>
            <w:tcMar>
              <w:top w:w="15" w:type="dxa"/>
              <w:left w:w="15" w:type="dxa"/>
              <w:bottom w:w="0" w:type="dxa"/>
              <w:right w:w="15" w:type="dxa"/>
            </w:tcMar>
            <w:hideMark/>
          </w:tcPr>
          <w:p w14:paraId="5229B299" w14:textId="77777777" w:rsidR="002C6EC5" w:rsidRDefault="002C6EC5" w:rsidP="002C6EC5">
            <w:pPr>
              <w:spacing w:before="0" w:after="0" w:line="240" w:lineRule="auto"/>
              <w:jc w:val="center"/>
              <w:rPr>
                <w:rFonts w:ascii="Arial" w:hAnsi="Arial" w:cs="Arial"/>
                <w:color w:val="000000"/>
                <w:sz w:val="16"/>
                <w:szCs w:val="16"/>
              </w:rPr>
            </w:pPr>
            <w:r>
              <w:rPr>
                <w:rFonts w:ascii="Arial" w:hAnsi="Arial" w:cs="Arial"/>
                <w:color w:val="000000"/>
                <w:sz w:val="16"/>
                <w:szCs w:val="16"/>
              </w:rPr>
              <w:t>Departmental</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4B585A7" w14:textId="77777777" w:rsidR="002C6EC5" w:rsidRDefault="002C6EC5" w:rsidP="002C6EC5">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3980" w:type="dxa"/>
            <w:gridSpan w:val="4"/>
            <w:tcBorders>
              <w:top w:val="single" w:sz="4" w:space="0" w:color="293F5B"/>
              <w:left w:val="nil"/>
              <w:bottom w:val="single" w:sz="4" w:space="0" w:color="293F5B"/>
              <w:right w:val="nil"/>
            </w:tcBorders>
            <w:shd w:val="clear" w:color="000000" w:fill="FFFFFF"/>
            <w:tcMar>
              <w:top w:w="15" w:type="dxa"/>
              <w:left w:w="15" w:type="dxa"/>
              <w:bottom w:w="0" w:type="dxa"/>
              <w:right w:w="15" w:type="dxa"/>
            </w:tcMar>
            <w:hideMark/>
          </w:tcPr>
          <w:p w14:paraId="62D52AFD" w14:textId="77777777" w:rsidR="002C6EC5" w:rsidRDefault="002C6EC5" w:rsidP="002C6EC5">
            <w:pPr>
              <w:spacing w:before="0" w:after="0" w:line="240" w:lineRule="auto"/>
              <w:jc w:val="center"/>
              <w:rPr>
                <w:rFonts w:ascii="Arial" w:hAnsi="Arial" w:cs="Arial"/>
                <w:color w:val="000000"/>
                <w:sz w:val="16"/>
                <w:szCs w:val="16"/>
              </w:rPr>
            </w:pPr>
            <w:r>
              <w:rPr>
                <w:rFonts w:ascii="Arial" w:hAnsi="Arial" w:cs="Arial"/>
                <w:color w:val="000000"/>
                <w:sz w:val="16"/>
                <w:szCs w:val="16"/>
              </w:rPr>
              <w:t>Administered</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6DF0527" w14:textId="77777777" w:rsidR="002C6EC5" w:rsidRDefault="002C6EC5" w:rsidP="002C6EC5">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2C6EC5" w14:paraId="3945A488" w14:textId="77777777" w:rsidTr="002C6EC5">
        <w:trPr>
          <w:trHeight w:hRule="exact" w:val="225"/>
        </w:trPr>
        <w:tc>
          <w:tcPr>
            <w:tcW w:w="1700" w:type="dxa"/>
            <w:tcBorders>
              <w:top w:val="nil"/>
              <w:left w:val="nil"/>
              <w:bottom w:val="nil"/>
              <w:right w:val="nil"/>
            </w:tcBorders>
            <w:shd w:val="clear" w:color="000000" w:fill="FFFFFF"/>
            <w:noWrap/>
            <w:tcMar>
              <w:top w:w="15" w:type="dxa"/>
              <w:left w:w="15" w:type="dxa"/>
              <w:bottom w:w="0" w:type="dxa"/>
              <w:right w:w="15" w:type="dxa"/>
            </w:tcMar>
            <w:hideMark/>
          </w:tcPr>
          <w:p w14:paraId="1A3B8180" w14:textId="77777777" w:rsidR="002C6EC5" w:rsidRDefault="002C6EC5" w:rsidP="002C6EC5">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7E3D6BA" w14:textId="77777777" w:rsidR="002C6EC5" w:rsidRDefault="002C6EC5" w:rsidP="002C6EC5">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AB1857E" w14:textId="77777777" w:rsidR="002C6EC5" w:rsidRDefault="002C6EC5" w:rsidP="002C6EC5">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075B3095" w14:textId="77777777" w:rsidR="002C6EC5" w:rsidRDefault="002C6EC5" w:rsidP="002C6EC5">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506376B4" w14:textId="77777777" w:rsidR="002C6EC5" w:rsidRDefault="002C6EC5" w:rsidP="002C6EC5">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2CDC889" w14:textId="77777777" w:rsidR="002C6EC5" w:rsidRDefault="002C6EC5" w:rsidP="002C6EC5">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7B92EDE2" w14:textId="77777777" w:rsidR="002C6EC5" w:rsidRDefault="002C6EC5" w:rsidP="002C6EC5">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820" w:type="dxa"/>
            <w:gridSpan w:val="2"/>
            <w:tcBorders>
              <w:top w:val="single" w:sz="4" w:space="0" w:color="293F5B"/>
              <w:left w:val="nil"/>
              <w:bottom w:val="single" w:sz="4" w:space="0" w:color="293F5B"/>
              <w:right w:val="nil"/>
            </w:tcBorders>
            <w:shd w:val="clear" w:color="000000" w:fill="FFFFFF"/>
            <w:tcMar>
              <w:top w:w="15" w:type="dxa"/>
              <w:left w:w="15" w:type="dxa"/>
              <w:bottom w:w="0" w:type="dxa"/>
              <w:right w:w="15" w:type="dxa"/>
            </w:tcMar>
            <w:hideMark/>
          </w:tcPr>
          <w:p w14:paraId="4EBCE732" w14:textId="77777777" w:rsidR="002C6EC5" w:rsidRDefault="002C6EC5" w:rsidP="002C6EC5">
            <w:pPr>
              <w:spacing w:before="0" w:after="0" w:line="240" w:lineRule="auto"/>
              <w:jc w:val="center"/>
              <w:rPr>
                <w:rFonts w:ascii="Arial" w:hAnsi="Arial" w:cs="Arial"/>
                <w:color w:val="000000"/>
                <w:sz w:val="16"/>
                <w:szCs w:val="16"/>
              </w:rPr>
            </w:pPr>
            <w:r>
              <w:rPr>
                <w:rFonts w:ascii="Arial" w:hAnsi="Arial" w:cs="Arial"/>
                <w:color w:val="000000"/>
                <w:sz w:val="16"/>
                <w:szCs w:val="16"/>
              </w:rPr>
              <w:t>Appropriation Bill No.2</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3FFE38D0" w14:textId="77777777" w:rsidR="002C6EC5" w:rsidRDefault="002C6EC5" w:rsidP="002C6EC5">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6D660A0" w14:textId="77777777" w:rsidR="002C6EC5" w:rsidRDefault="002C6EC5" w:rsidP="002C6EC5">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2C6EC5" w14:paraId="10BF2AFB" w14:textId="77777777" w:rsidTr="002C6EC5">
        <w:trPr>
          <w:trHeight w:val="227"/>
        </w:trPr>
        <w:tc>
          <w:tcPr>
            <w:tcW w:w="1700" w:type="dxa"/>
            <w:tcBorders>
              <w:top w:val="nil"/>
              <w:left w:val="nil"/>
              <w:bottom w:val="nil"/>
              <w:right w:val="nil"/>
            </w:tcBorders>
            <w:shd w:val="clear" w:color="000000" w:fill="FFFFFF"/>
            <w:tcMar>
              <w:top w:w="15" w:type="dxa"/>
              <w:left w:w="15" w:type="dxa"/>
              <w:bottom w:w="0" w:type="dxa"/>
              <w:right w:w="15" w:type="dxa"/>
            </w:tcMar>
            <w:vAlign w:val="bottom"/>
            <w:hideMark/>
          </w:tcPr>
          <w:p w14:paraId="3FC5B70B" w14:textId="4CE6D628" w:rsidR="002C6EC5" w:rsidRDefault="002C6EC5" w:rsidP="002C6EC5">
            <w:pPr>
              <w:spacing w:before="0" w:after="0" w:line="240" w:lineRule="auto"/>
              <w:rPr>
                <w:rFonts w:ascii="Arial" w:hAnsi="Arial" w:cs="Arial"/>
                <w:color w:val="000000"/>
                <w:sz w:val="16"/>
                <w:szCs w:val="16"/>
              </w:rPr>
            </w:pPr>
            <w:r>
              <w:rPr>
                <w:rFonts w:ascii="Arial" w:hAnsi="Arial" w:cs="Arial"/>
                <w:color w:val="000000"/>
                <w:sz w:val="16"/>
                <w:szCs w:val="16"/>
              </w:rPr>
              <w:t>Entity/Outcome/</w:t>
            </w:r>
            <w:r>
              <w:rPr>
                <w:rFonts w:ascii="Arial" w:hAnsi="Arial" w:cs="Arial"/>
                <w:color w:val="000000"/>
                <w:sz w:val="16"/>
                <w:szCs w:val="16"/>
              </w:rPr>
              <w:br/>
              <w:t>Non</w:t>
            </w:r>
            <w:r w:rsidR="001B1118">
              <w:rPr>
                <w:rFonts w:ascii="Arial" w:hAnsi="Arial" w:cs="Arial"/>
                <w:color w:val="000000"/>
                <w:sz w:val="16"/>
                <w:szCs w:val="16"/>
              </w:rPr>
              <w:noBreakHyphen/>
            </w:r>
            <w:r>
              <w:rPr>
                <w:rFonts w:ascii="Arial" w:hAnsi="Arial" w:cs="Arial"/>
                <w:color w:val="000000"/>
                <w:sz w:val="16"/>
                <w:szCs w:val="16"/>
              </w:rPr>
              <w:t>operating</w:t>
            </w:r>
          </w:p>
        </w:tc>
        <w:tc>
          <w:tcPr>
            <w:tcW w:w="1060" w:type="dxa"/>
            <w:tcBorders>
              <w:top w:val="nil"/>
              <w:left w:val="nil"/>
              <w:bottom w:val="nil"/>
              <w:right w:val="nil"/>
            </w:tcBorders>
            <w:shd w:val="clear" w:color="000000" w:fill="FFFFFF"/>
            <w:tcMar>
              <w:top w:w="15" w:type="dxa"/>
              <w:left w:w="15" w:type="dxa"/>
              <w:bottom w:w="0" w:type="dxa"/>
              <w:right w:w="15" w:type="dxa"/>
            </w:tcMar>
            <w:vAlign w:val="bottom"/>
            <w:hideMark/>
          </w:tcPr>
          <w:p w14:paraId="1F0BFF55" w14:textId="77777777" w:rsidR="002C6EC5" w:rsidRDefault="002C6EC5" w:rsidP="002C6EC5">
            <w:pPr>
              <w:spacing w:before="0" w:after="0" w:line="240" w:lineRule="auto"/>
              <w:jc w:val="right"/>
              <w:rPr>
                <w:rFonts w:ascii="Arial" w:hAnsi="Arial" w:cs="Arial"/>
                <w:color w:val="000000"/>
                <w:sz w:val="16"/>
                <w:szCs w:val="16"/>
              </w:rPr>
            </w:pPr>
            <w:r>
              <w:rPr>
                <w:rFonts w:ascii="Arial" w:hAnsi="Arial" w:cs="Arial"/>
                <w:color w:val="000000"/>
                <w:sz w:val="16"/>
                <w:szCs w:val="16"/>
              </w:rPr>
              <w:t>Appropriation</w:t>
            </w:r>
            <w:r>
              <w:rPr>
                <w:rFonts w:ascii="Arial" w:hAnsi="Arial" w:cs="Arial"/>
                <w:color w:val="000000"/>
                <w:sz w:val="16"/>
                <w:szCs w:val="16"/>
              </w:rPr>
              <w:br/>
              <w:t>Bill No. 1</w:t>
            </w:r>
          </w:p>
        </w:tc>
        <w:tc>
          <w:tcPr>
            <w:tcW w:w="1060" w:type="dxa"/>
            <w:tcBorders>
              <w:top w:val="nil"/>
              <w:left w:val="nil"/>
              <w:bottom w:val="nil"/>
              <w:right w:val="nil"/>
            </w:tcBorders>
            <w:shd w:val="clear" w:color="000000" w:fill="FFFFFF"/>
            <w:tcMar>
              <w:top w:w="15" w:type="dxa"/>
              <w:left w:w="15" w:type="dxa"/>
              <w:bottom w:w="0" w:type="dxa"/>
              <w:right w:w="15" w:type="dxa"/>
            </w:tcMar>
            <w:vAlign w:val="bottom"/>
            <w:hideMark/>
          </w:tcPr>
          <w:p w14:paraId="2A4F2DA8" w14:textId="77777777" w:rsidR="002C6EC5" w:rsidRDefault="002C6EC5" w:rsidP="002C6EC5">
            <w:pPr>
              <w:spacing w:before="0" w:after="0" w:line="240" w:lineRule="auto"/>
              <w:jc w:val="right"/>
              <w:rPr>
                <w:rFonts w:ascii="Arial" w:hAnsi="Arial" w:cs="Arial"/>
                <w:color w:val="000000"/>
                <w:sz w:val="16"/>
                <w:szCs w:val="16"/>
              </w:rPr>
            </w:pPr>
            <w:r>
              <w:rPr>
                <w:rFonts w:ascii="Arial" w:hAnsi="Arial" w:cs="Arial"/>
                <w:color w:val="000000"/>
                <w:sz w:val="16"/>
                <w:szCs w:val="16"/>
              </w:rPr>
              <w:t>Appropriation</w:t>
            </w:r>
            <w:r>
              <w:rPr>
                <w:rFonts w:ascii="Arial" w:hAnsi="Arial" w:cs="Arial"/>
                <w:color w:val="000000"/>
                <w:sz w:val="16"/>
                <w:szCs w:val="16"/>
              </w:rPr>
              <w:br/>
              <w:t>Bill No. 2</w:t>
            </w:r>
          </w:p>
        </w:tc>
        <w:tc>
          <w:tcPr>
            <w:tcW w:w="980" w:type="dxa"/>
            <w:tcBorders>
              <w:top w:val="nil"/>
              <w:left w:val="nil"/>
              <w:bottom w:val="nil"/>
              <w:right w:val="nil"/>
            </w:tcBorders>
            <w:shd w:val="clear" w:color="000000" w:fill="FFFFFF"/>
            <w:tcMar>
              <w:top w:w="15" w:type="dxa"/>
              <w:left w:w="15" w:type="dxa"/>
              <w:bottom w:w="0" w:type="dxa"/>
              <w:right w:w="15" w:type="dxa"/>
            </w:tcMar>
            <w:vAlign w:val="bottom"/>
            <w:hideMark/>
          </w:tcPr>
          <w:p w14:paraId="3A974E56" w14:textId="77777777" w:rsidR="002C6EC5" w:rsidRDefault="002C6EC5" w:rsidP="002C6EC5">
            <w:pPr>
              <w:spacing w:before="0" w:after="0" w:line="240" w:lineRule="auto"/>
              <w:jc w:val="right"/>
              <w:rPr>
                <w:rFonts w:ascii="Arial" w:hAnsi="Arial" w:cs="Arial"/>
                <w:color w:val="000000"/>
                <w:sz w:val="16"/>
                <w:szCs w:val="16"/>
              </w:rPr>
            </w:pPr>
            <w:r>
              <w:rPr>
                <w:rFonts w:ascii="Arial" w:hAnsi="Arial" w:cs="Arial"/>
                <w:color w:val="000000"/>
                <w:sz w:val="16"/>
                <w:szCs w:val="16"/>
              </w:rPr>
              <w:t>External Revenue(a)</w:t>
            </w:r>
          </w:p>
        </w:tc>
        <w:tc>
          <w:tcPr>
            <w:tcW w:w="1080" w:type="dxa"/>
            <w:tcBorders>
              <w:top w:val="nil"/>
              <w:left w:val="nil"/>
              <w:bottom w:val="nil"/>
              <w:right w:val="nil"/>
            </w:tcBorders>
            <w:shd w:val="clear" w:color="000000" w:fill="FFFFFF"/>
            <w:tcMar>
              <w:top w:w="15" w:type="dxa"/>
              <w:left w:w="15" w:type="dxa"/>
              <w:bottom w:w="0" w:type="dxa"/>
              <w:right w:w="15" w:type="dxa"/>
            </w:tcMar>
            <w:vAlign w:val="bottom"/>
            <w:hideMark/>
          </w:tcPr>
          <w:p w14:paraId="59A51DF2" w14:textId="77777777" w:rsidR="002C6EC5" w:rsidRDefault="002C6EC5" w:rsidP="002C6EC5">
            <w:pPr>
              <w:spacing w:before="0" w:after="0" w:line="240" w:lineRule="auto"/>
              <w:jc w:val="right"/>
              <w:rPr>
                <w:rFonts w:ascii="Arial" w:hAnsi="Arial" w:cs="Arial"/>
                <w:color w:val="000000"/>
                <w:sz w:val="16"/>
                <w:szCs w:val="16"/>
              </w:rPr>
            </w:pPr>
            <w:r>
              <w:rPr>
                <w:rFonts w:ascii="Arial" w:hAnsi="Arial" w:cs="Arial"/>
                <w:color w:val="000000"/>
                <w:sz w:val="16"/>
                <w:szCs w:val="16"/>
              </w:rPr>
              <w:t>Special</w:t>
            </w:r>
            <w:r>
              <w:rPr>
                <w:rFonts w:ascii="Arial" w:hAnsi="Arial" w:cs="Arial"/>
                <w:color w:val="000000"/>
                <w:sz w:val="16"/>
                <w:szCs w:val="16"/>
              </w:rPr>
              <w:br/>
              <w:t>Appropriation</w:t>
            </w:r>
          </w:p>
        </w:tc>
        <w:tc>
          <w:tcPr>
            <w:tcW w:w="1060" w:type="dxa"/>
            <w:tcBorders>
              <w:top w:val="nil"/>
              <w:left w:val="nil"/>
              <w:bottom w:val="nil"/>
              <w:right w:val="nil"/>
            </w:tcBorders>
            <w:shd w:val="clear" w:color="000000" w:fill="FFFFFF"/>
            <w:tcMar>
              <w:top w:w="15" w:type="dxa"/>
              <w:left w:w="15" w:type="dxa"/>
              <w:bottom w:w="0" w:type="dxa"/>
              <w:right w:w="15" w:type="dxa"/>
            </w:tcMar>
            <w:vAlign w:val="bottom"/>
            <w:hideMark/>
          </w:tcPr>
          <w:p w14:paraId="2E7AAB8D" w14:textId="77777777" w:rsidR="002C6EC5" w:rsidRDefault="002C6EC5" w:rsidP="002C6EC5">
            <w:pPr>
              <w:spacing w:before="0" w:after="0" w:line="240" w:lineRule="auto"/>
              <w:jc w:val="right"/>
              <w:rPr>
                <w:rFonts w:ascii="Arial" w:hAnsi="Arial" w:cs="Arial"/>
                <w:color w:val="000000"/>
                <w:sz w:val="16"/>
                <w:szCs w:val="16"/>
              </w:rPr>
            </w:pPr>
            <w:r>
              <w:rPr>
                <w:rFonts w:ascii="Arial" w:hAnsi="Arial" w:cs="Arial"/>
                <w:color w:val="000000"/>
                <w:sz w:val="16"/>
                <w:szCs w:val="16"/>
              </w:rPr>
              <w:t>Special</w:t>
            </w:r>
            <w:r>
              <w:rPr>
                <w:rFonts w:ascii="Arial" w:hAnsi="Arial" w:cs="Arial"/>
                <w:color w:val="000000"/>
                <w:sz w:val="16"/>
                <w:szCs w:val="16"/>
              </w:rPr>
              <w:br/>
              <w:t>Accounts(b)</w:t>
            </w:r>
          </w:p>
        </w:tc>
        <w:tc>
          <w:tcPr>
            <w:tcW w:w="1080" w:type="dxa"/>
            <w:tcBorders>
              <w:top w:val="nil"/>
              <w:left w:val="nil"/>
              <w:bottom w:val="nil"/>
              <w:right w:val="nil"/>
            </w:tcBorders>
            <w:shd w:val="clear" w:color="000000" w:fill="FFFFFF"/>
            <w:tcMar>
              <w:top w:w="15" w:type="dxa"/>
              <w:left w:w="15" w:type="dxa"/>
              <w:bottom w:w="0" w:type="dxa"/>
              <w:right w:w="15" w:type="dxa"/>
            </w:tcMar>
            <w:vAlign w:val="bottom"/>
            <w:hideMark/>
          </w:tcPr>
          <w:p w14:paraId="33140382" w14:textId="77777777" w:rsidR="002C6EC5" w:rsidRDefault="002C6EC5" w:rsidP="002C6EC5">
            <w:pPr>
              <w:spacing w:before="0" w:after="0" w:line="240" w:lineRule="auto"/>
              <w:jc w:val="right"/>
              <w:rPr>
                <w:rFonts w:ascii="Arial" w:hAnsi="Arial" w:cs="Arial"/>
                <w:color w:val="000000"/>
                <w:sz w:val="16"/>
                <w:szCs w:val="16"/>
              </w:rPr>
            </w:pPr>
            <w:r>
              <w:rPr>
                <w:rFonts w:ascii="Arial" w:hAnsi="Arial" w:cs="Arial"/>
                <w:color w:val="000000"/>
                <w:sz w:val="16"/>
                <w:szCs w:val="16"/>
              </w:rPr>
              <w:t>Appropriation</w:t>
            </w:r>
            <w:r>
              <w:rPr>
                <w:rFonts w:ascii="Arial" w:hAnsi="Arial" w:cs="Arial"/>
                <w:color w:val="000000"/>
                <w:sz w:val="16"/>
                <w:szCs w:val="16"/>
              </w:rPr>
              <w:br/>
              <w:t>Bill No. 1</w:t>
            </w:r>
          </w:p>
        </w:tc>
        <w:tc>
          <w:tcPr>
            <w:tcW w:w="820" w:type="dxa"/>
            <w:tcBorders>
              <w:top w:val="nil"/>
              <w:left w:val="nil"/>
              <w:bottom w:val="nil"/>
              <w:right w:val="nil"/>
            </w:tcBorders>
            <w:shd w:val="clear" w:color="000000" w:fill="FFFFFF"/>
            <w:tcMar>
              <w:top w:w="15" w:type="dxa"/>
              <w:left w:w="15" w:type="dxa"/>
              <w:bottom w:w="0" w:type="dxa"/>
              <w:right w:w="15" w:type="dxa"/>
            </w:tcMar>
            <w:vAlign w:val="bottom"/>
            <w:hideMark/>
          </w:tcPr>
          <w:p w14:paraId="21D7706A" w14:textId="77777777" w:rsidR="002C6EC5" w:rsidRDefault="002C6EC5" w:rsidP="002C6EC5">
            <w:pPr>
              <w:spacing w:before="0" w:after="0" w:line="240" w:lineRule="auto"/>
              <w:jc w:val="right"/>
              <w:rPr>
                <w:rFonts w:ascii="Arial" w:hAnsi="Arial" w:cs="Arial"/>
                <w:color w:val="000000"/>
                <w:sz w:val="16"/>
                <w:szCs w:val="16"/>
              </w:rPr>
            </w:pPr>
            <w:r>
              <w:rPr>
                <w:rFonts w:ascii="Arial" w:hAnsi="Arial" w:cs="Arial"/>
                <w:color w:val="000000"/>
                <w:sz w:val="16"/>
                <w:szCs w:val="16"/>
              </w:rPr>
              <w:br/>
              <w:t>SPPs</w:t>
            </w:r>
          </w:p>
        </w:tc>
        <w:tc>
          <w:tcPr>
            <w:tcW w:w="1000" w:type="dxa"/>
            <w:tcBorders>
              <w:top w:val="nil"/>
              <w:left w:val="nil"/>
              <w:bottom w:val="nil"/>
              <w:right w:val="nil"/>
            </w:tcBorders>
            <w:shd w:val="clear" w:color="000000" w:fill="FFFFFF"/>
            <w:tcMar>
              <w:top w:w="15" w:type="dxa"/>
              <w:left w:w="15" w:type="dxa"/>
              <w:bottom w:w="0" w:type="dxa"/>
              <w:right w:w="15" w:type="dxa"/>
            </w:tcMar>
            <w:vAlign w:val="bottom"/>
            <w:hideMark/>
          </w:tcPr>
          <w:p w14:paraId="61005258" w14:textId="77777777" w:rsidR="002C6EC5" w:rsidRDefault="002C6EC5" w:rsidP="002C6EC5">
            <w:pPr>
              <w:spacing w:before="0" w:after="0" w:line="240" w:lineRule="auto"/>
              <w:jc w:val="right"/>
              <w:rPr>
                <w:rFonts w:ascii="Arial" w:hAnsi="Arial" w:cs="Arial"/>
                <w:color w:val="000000"/>
                <w:sz w:val="16"/>
                <w:szCs w:val="16"/>
              </w:rPr>
            </w:pPr>
            <w:r>
              <w:rPr>
                <w:rFonts w:ascii="Arial" w:hAnsi="Arial" w:cs="Arial"/>
                <w:color w:val="000000"/>
                <w:sz w:val="16"/>
                <w:szCs w:val="16"/>
              </w:rPr>
              <w:br/>
              <w:t>Other(c)</w:t>
            </w:r>
          </w:p>
        </w:tc>
        <w:tc>
          <w:tcPr>
            <w:tcW w:w="1080" w:type="dxa"/>
            <w:tcBorders>
              <w:top w:val="nil"/>
              <w:left w:val="nil"/>
              <w:bottom w:val="nil"/>
              <w:right w:val="nil"/>
            </w:tcBorders>
            <w:shd w:val="clear" w:color="000000" w:fill="FFFFFF"/>
            <w:tcMar>
              <w:top w:w="15" w:type="dxa"/>
              <w:left w:w="15" w:type="dxa"/>
              <w:bottom w:w="0" w:type="dxa"/>
              <w:right w:w="15" w:type="dxa"/>
            </w:tcMar>
            <w:vAlign w:val="bottom"/>
            <w:hideMark/>
          </w:tcPr>
          <w:p w14:paraId="6463F0E1" w14:textId="77777777" w:rsidR="002C6EC5" w:rsidRDefault="002C6EC5" w:rsidP="002C6EC5">
            <w:pPr>
              <w:spacing w:before="0" w:after="0" w:line="240" w:lineRule="auto"/>
              <w:jc w:val="right"/>
              <w:rPr>
                <w:rFonts w:ascii="Arial" w:hAnsi="Arial" w:cs="Arial"/>
                <w:color w:val="000000"/>
                <w:sz w:val="16"/>
                <w:szCs w:val="16"/>
              </w:rPr>
            </w:pPr>
            <w:r>
              <w:rPr>
                <w:rFonts w:ascii="Arial" w:hAnsi="Arial" w:cs="Arial"/>
                <w:color w:val="000000"/>
                <w:sz w:val="16"/>
                <w:szCs w:val="16"/>
              </w:rPr>
              <w:t>Special</w:t>
            </w:r>
            <w:r>
              <w:rPr>
                <w:rFonts w:ascii="Arial" w:hAnsi="Arial" w:cs="Arial"/>
                <w:color w:val="000000"/>
                <w:sz w:val="16"/>
                <w:szCs w:val="16"/>
              </w:rPr>
              <w:br/>
              <w:t>Appropriation</w:t>
            </w:r>
          </w:p>
        </w:tc>
        <w:tc>
          <w:tcPr>
            <w:tcW w:w="1060" w:type="dxa"/>
            <w:tcBorders>
              <w:top w:val="nil"/>
              <w:left w:val="nil"/>
              <w:bottom w:val="nil"/>
              <w:right w:val="nil"/>
            </w:tcBorders>
            <w:shd w:val="clear" w:color="000000" w:fill="FFFFFF"/>
            <w:tcMar>
              <w:top w:w="15" w:type="dxa"/>
              <w:left w:w="15" w:type="dxa"/>
              <w:bottom w:w="0" w:type="dxa"/>
              <w:right w:w="15" w:type="dxa"/>
            </w:tcMar>
            <w:vAlign w:val="bottom"/>
            <w:hideMark/>
          </w:tcPr>
          <w:p w14:paraId="691CCBB1" w14:textId="77777777" w:rsidR="002C6EC5" w:rsidRDefault="002C6EC5" w:rsidP="002C6EC5">
            <w:pPr>
              <w:spacing w:before="0" w:after="0" w:line="240" w:lineRule="auto"/>
              <w:jc w:val="right"/>
              <w:rPr>
                <w:rFonts w:ascii="Arial" w:hAnsi="Arial" w:cs="Arial"/>
                <w:color w:val="000000"/>
                <w:sz w:val="16"/>
                <w:szCs w:val="16"/>
              </w:rPr>
            </w:pPr>
            <w:r>
              <w:rPr>
                <w:rFonts w:ascii="Arial" w:hAnsi="Arial" w:cs="Arial"/>
                <w:color w:val="000000"/>
                <w:sz w:val="16"/>
                <w:szCs w:val="16"/>
              </w:rPr>
              <w:br/>
              <w:t>Total</w:t>
            </w:r>
          </w:p>
        </w:tc>
      </w:tr>
      <w:tr w:rsidR="002C6EC5" w14:paraId="1E7ADB73" w14:textId="77777777" w:rsidTr="002C6EC5">
        <w:trPr>
          <w:trHeight w:hRule="exact" w:val="225"/>
        </w:trPr>
        <w:tc>
          <w:tcPr>
            <w:tcW w:w="170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10E0A552" w14:textId="77777777" w:rsidR="002C6EC5" w:rsidRDefault="002C6EC5" w:rsidP="002C6EC5">
            <w:pPr>
              <w:spacing w:before="0" w:after="0" w:line="240" w:lineRule="auto"/>
              <w:jc w:val="right"/>
              <w:rPr>
                <w:rFonts w:ascii="Calibri" w:hAnsi="Calibri" w:cs="Calibri"/>
                <w:color w:val="000000"/>
                <w:sz w:val="16"/>
                <w:szCs w:val="16"/>
              </w:rPr>
            </w:pPr>
            <w:r>
              <w:rPr>
                <w:rFonts w:ascii="Calibri" w:hAnsi="Calibri" w:cs="Calibri"/>
                <w:color w:val="000000"/>
                <w:sz w:val="16"/>
                <w:szCs w:val="16"/>
              </w:rPr>
              <w:t> </w:t>
            </w:r>
          </w:p>
        </w:tc>
        <w:tc>
          <w:tcPr>
            <w:tcW w:w="106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1532EEDE" w14:textId="13EA95F4" w:rsidR="002C6EC5" w:rsidRDefault="002C6EC5" w:rsidP="002C6EC5">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6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5E027757" w14:textId="4D6C7CF8" w:rsidR="002C6EC5" w:rsidRDefault="002C6EC5" w:rsidP="002C6EC5">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98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1FA92364" w14:textId="51E84E91" w:rsidR="002C6EC5" w:rsidRDefault="002C6EC5" w:rsidP="002C6EC5">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8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36BF848D" w14:textId="1F66904E" w:rsidR="002C6EC5" w:rsidRDefault="002C6EC5" w:rsidP="002C6EC5">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6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6C4CEB2A" w14:textId="6193E41A" w:rsidR="002C6EC5" w:rsidRDefault="002C6EC5" w:rsidP="002C6EC5">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8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5DE69135" w14:textId="5A098EDD" w:rsidR="002C6EC5" w:rsidRDefault="002C6EC5" w:rsidP="002C6EC5">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82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715D8E45" w14:textId="02077AF1" w:rsidR="002C6EC5" w:rsidRDefault="002C6EC5" w:rsidP="002C6EC5">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0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2D27DC1D" w14:textId="5DE313AA" w:rsidR="002C6EC5" w:rsidRDefault="002C6EC5" w:rsidP="002C6EC5">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8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6D33FF80" w14:textId="336D7D57" w:rsidR="002C6EC5" w:rsidRDefault="002C6EC5" w:rsidP="002C6EC5">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6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7EDDCFD3" w14:textId="414727D1" w:rsidR="002C6EC5" w:rsidRDefault="002C6EC5" w:rsidP="002C6EC5">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r>
      <w:tr w:rsidR="00322142" w14:paraId="284DF5C3" w14:textId="77777777" w:rsidTr="002C6EC5">
        <w:trPr>
          <w:trHeight w:val="227"/>
        </w:trPr>
        <w:tc>
          <w:tcPr>
            <w:tcW w:w="1700" w:type="dxa"/>
            <w:tcBorders>
              <w:top w:val="nil"/>
              <w:left w:val="nil"/>
              <w:bottom w:val="nil"/>
              <w:right w:val="nil"/>
            </w:tcBorders>
            <w:shd w:val="clear" w:color="000000" w:fill="FFFFFF"/>
            <w:tcMar>
              <w:top w:w="15" w:type="dxa"/>
              <w:left w:w="15" w:type="dxa"/>
              <w:bottom w:w="0" w:type="dxa"/>
              <w:right w:w="15" w:type="dxa"/>
            </w:tcMar>
            <w:vAlign w:val="bottom"/>
            <w:hideMark/>
          </w:tcPr>
          <w:p w14:paraId="6A417FC0" w14:textId="77777777" w:rsidR="002C6EC5" w:rsidRDefault="002C6EC5" w:rsidP="002C6EC5">
            <w:pPr>
              <w:spacing w:before="0" w:after="0" w:line="240" w:lineRule="auto"/>
              <w:rPr>
                <w:rFonts w:ascii="Arial" w:hAnsi="Arial" w:cs="Arial"/>
                <w:b/>
                <w:bCs/>
                <w:color w:val="000000"/>
                <w:sz w:val="16"/>
                <w:szCs w:val="16"/>
              </w:rPr>
            </w:pPr>
            <w:r>
              <w:rPr>
                <w:rFonts w:ascii="Arial" w:hAnsi="Arial" w:cs="Arial"/>
                <w:b/>
                <w:bCs/>
                <w:color w:val="000000"/>
                <w:sz w:val="16"/>
                <w:szCs w:val="16"/>
              </w:rPr>
              <w:t>Australian Sports Commission*</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DCED2B2" w14:textId="77777777" w:rsidR="002C6EC5" w:rsidRDefault="002C6EC5" w:rsidP="002C6EC5">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275F0B9" w14:textId="77777777" w:rsidR="002C6EC5" w:rsidRDefault="002C6EC5" w:rsidP="002C6EC5">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71A0BEFF" w14:textId="77777777" w:rsidR="002C6EC5" w:rsidRDefault="002C6EC5" w:rsidP="002C6EC5">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3ECC3C04" w14:textId="77777777" w:rsidR="002C6EC5" w:rsidRDefault="002C6EC5" w:rsidP="002C6EC5">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C273733" w14:textId="77777777" w:rsidR="002C6EC5" w:rsidRDefault="002C6EC5" w:rsidP="002C6EC5">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477D7FE3" w14:textId="77777777" w:rsidR="002C6EC5" w:rsidRDefault="002C6EC5" w:rsidP="002C6EC5">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349FF192" w14:textId="77777777" w:rsidR="002C6EC5" w:rsidRDefault="002C6EC5" w:rsidP="002C6EC5">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77033A2A" w14:textId="77777777" w:rsidR="002C6EC5" w:rsidRDefault="002C6EC5" w:rsidP="002C6EC5">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51DB4C13" w14:textId="77777777" w:rsidR="002C6EC5" w:rsidRDefault="002C6EC5" w:rsidP="002C6EC5">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502679E" w14:textId="77777777" w:rsidR="002C6EC5" w:rsidRDefault="002C6EC5" w:rsidP="002C6EC5">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322142" w14:paraId="68612517" w14:textId="77777777" w:rsidTr="002C6EC5">
        <w:trPr>
          <w:trHeight w:hRule="exact" w:val="225"/>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51D9F9C1" w14:textId="77777777" w:rsidR="002C6EC5" w:rsidRDefault="002C6EC5" w:rsidP="002C6EC5">
            <w:pPr>
              <w:spacing w:before="0" w:after="0" w:line="240" w:lineRule="auto"/>
              <w:rPr>
                <w:rFonts w:ascii="Arial" w:hAnsi="Arial" w:cs="Arial"/>
                <w:color w:val="000000"/>
                <w:sz w:val="16"/>
                <w:szCs w:val="16"/>
              </w:rPr>
            </w:pPr>
            <w:r>
              <w:rPr>
                <w:rFonts w:ascii="Arial" w:hAnsi="Arial" w:cs="Arial"/>
                <w:color w:val="000000"/>
                <w:sz w:val="16"/>
                <w:szCs w:val="16"/>
              </w:rPr>
              <w:t>Outcome 1</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24F38A1" w14:textId="77777777" w:rsidR="002C6EC5" w:rsidRDefault="002C6EC5" w:rsidP="002C6EC5">
            <w:pPr>
              <w:spacing w:before="0" w:after="0" w:line="240" w:lineRule="auto"/>
              <w:jc w:val="right"/>
              <w:rPr>
                <w:rFonts w:ascii="Arial" w:hAnsi="Arial" w:cs="Arial"/>
                <w:color w:val="000000"/>
                <w:sz w:val="16"/>
                <w:szCs w:val="16"/>
              </w:rPr>
            </w:pPr>
            <w:r>
              <w:rPr>
                <w:rFonts w:ascii="Arial" w:hAnsi="Arial" w:cs="Arial"/>
                <w:color w:val="000000"/>
                <w:sz w:val="16"/>
                <w:szCs w:val="16"/>
              </w:rPr>
              <w:t>449,037</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43C5853" w14:textId="33B2B286" w:rsidR="002C6EC5" w:rsidRDefault="001B1118" w:rsidP="002C6E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3A1527D8" w14:textId="77777777" w:rsidR="002C6EC5" w:rsidRDefault="002C6EC5" w:rsidP="002C6EC5">
            <w:pPr>
              <w:spacing w:before="0" w:after="0" w:line="240" w:lineRule="auto"/>
              <w:jc w:val="right"/>
              <w:rPr>
                <w:rFonts w:ascii="Arial" w:hAnsi="Arial" w:cs="Arial"/>
                <w:color w:val="000000"/>
                <w:sz w:val="16"/>
                <w:szCs w:val="16"/>
              </w:rPr>
            </w:pPr>
            <w:r>
              <w:rPr>
                <w:rFonts w:ascii="Arial" w:hAnsi="Arial" w:cs="Arial"/>
                <w:color w:val="000000"/>
                <w:sz w:val="16"/>
                <w:szCs w:val="16"/>
              </w:rPr>
              <w:t>20,223</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58A64C14" w14:textId="27D60986" w:rsidR="002C6EC5" w:rsidRDefault="001B1118" w:rsidP="002C6E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EC18775" w14:textId="571E208A" w:rsidR="002C6EC5" w:rsidRDefault="001B1118" w:rsidP="002C6E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61769ECB" w14:textId="737DBAF7" w:rsidR="002C6EC5" w:rsidRDefault="001B1118" w:rsidP="002C6E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1EB6C55D" w14:textId="2BDD05EB" w:rsidR="002C6EC5" w:rsidRDefault="001B1118" w:rsidP="002C6E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64BE3EAD" w14:textId="753FAF50" w:rsidR="002C6EC5" w:rsidRDefault="001B1118" w:rsidP="002C6E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71774E08" w14:textId="4CCCB3CC" w:rsidR="002C6EC5" w:rsidRDefault="001B1118" w:rsidP="002C6E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8F98B49" w14:textId="77777777" w:rsidR="002C6EC5" w:rsidRDefault="002C6EC5" w:rsidP="002C6EC5">
            <w:pPr>
              <w:spacing w:before="0" w:after="0" w:line="240" w:lineRule="auto"/>
              <w:jc w:val="right"/>
              <w:rPr>
                <w:rFonts w:ascii="Arial" w:hAnsi="Arial" w:cs="Arial"/>
                <w:color w:val="000000"/>
                <w:sz w:val="16"/>
                <w:szCs w:val="16"/>
              </w:rPr>
            </w:pPr>
            <w:r>
              <w:rPr>
                <w:rFonts w:ascii="Arial" w:hAnsi="Arial" w:cs="Arial"/>
                <w:color w:val="000000"/>
                <w:sz w:val="16"/>
                <w:szCs w:val="16"/>
              </w:rPr>
              <w:t>469,260</w:t>
            </w:r>
          </w:p>
        </w:tc>
      </w:tr>
      <w:tr w:rsidR="002C6EC5" w14:paraId="2E2DC51F" w14:textId="77777777" w:rsidTr="002C6EC5">
        <w:trPr>
          <w:trHeight w:hRule="exact" w:val="225"/>
        </w:trPr>
        <w:tc>
          <w:tcPr>
            <w:tcW w:w="1700" w:type="dxa"/>
            <w:vMerge/>
            <w:tcBorders>
              <w:top w:val="nil"/>
              <w:left w:val="nil"/>
              <w:bottom w:val="nil"/>
              <w:right w:val="nil"/>
            </w:tcBorders>
            <w:vAlign w:val="center"/>
            <w:hideMark/>
          </w:tcPr>
          <w:p w14:paraId="71D8DEAF" w14:textId="77777777" w:rsidR="002C6EC5" w:rsidRDefault="002C6EC5" w:rsidP="002C6EC5">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7E3DF07" w14:textId="77777777" w:rsidR="002C6EC5" w:rsidRDefault="002C6EC5" w:rsidP="002C6EC5">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449,257</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BEFE855" w14:textId="66B2BAB2" w:rsidR="002C6EC5" w:rsidRDefault="001B1118" w:rsidP="002C6EC5">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6DB0E815" w14:textId="77777777" w:rsidR="002C6EC5" w:rsidRDefault="002C6EC5" w:rsidP="002C6EC5">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30,097</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36C45A5A" w14:textId="35B793FD" w:rsidR="002C6EC5" w:rsidRDefault="001B1118" w:rsidP="002C6EC5">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5CAF7C1" w14:textId="653070B3" w:rsidR="002C6EC5" w:rsidRDefault="001B1118" w:rsidP="002C6EC5">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768F5E68" w14:textId="23B4ACDB" w:rsidR="002C6EC5" w:rsidRDefault="001B1118" w:rsidP="002C6EC5">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7525BDEE" w14:textId="7D127D98" w:rsidR="002C6EC5" w:rsidRDefault="001B1118" w:rsidP="002C6EC5">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43F440EE" w14:textId="5FF85912" w:rsidR="002C6EC5" w:rsidRDefault="001B1118" w:rsidP="002C6EC5">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0C6BD2D7" w14:textId="5BF0D8BE" w:rsidR="002C6EC5" w:rsidRDefault="001B1118" w:rsidP="002C6EC5">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F84368F" w14:textId="77777777" w:rsidR="002C6EC5" w:rsidRDefault="002C6EC5" w:rsidP="002C6EC5">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479,354</w:t>
            </w:r>
          </w:p>
        </w:tc>
      </w:tr>
      <w:tr w:rsidR="00322142" w14:paraId="53F414C8" w14:textId="77777777" w:rsidTr="002C6EC5">
        <w:trPr>
          <w:trHeight w:hRule="exact" w:val="225"/>
        </w:trPr>
        <w:tc>
          <w:tcPr>
            <w:tcW w:w="170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2CF00071" w14:textId="77777777" w:rsidR="002C6EC5" w:rsidRDefault="002C6EC5" w:rsidP="002C6EC5">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0E4DC226" w14:textId="77777777" w:rsidR="002C6EC5" w:rsidRDefault="002C6EC5" w:rsidP="002C6EC5">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581DF023" w14:textId="77777777" w:rsidR="002C6EC5" w:rsidRDefault="002C6EC5" w:rsidP="002C6EC5">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0F9261BC" w14:textId="77777777" w:rsidR="002C6EC5" w:rsidRDefault="002C6EC5" w:rsidP="002C6EC5">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7DBC15CD" w14:textId="77777777" w:rsidR="002C6EC5" w:rsidRDefault="002C6EC5" w:rsidP="002C6EC5">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339D55A1" w14:textId="77777777" w:rsidR="002C6EC5" w:rsidRDefault="002C6EC5" w:rsidP="002C6EC5">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35EADA94" w14:textId="77777777" w:rsidR="002C6EC5" w:rsidRDefault="002C6EC5" w:rsidP="002C6EC5">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82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0DD0387C" w14:textId="77777777" w:rsidR="002C6EC5" w:rsidRDefault="002C6EC5" w:rsidP="002C6EC5">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0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0813A2ED" w14:textId="77777777" w:rsidR="002C6EC5" w:rsidRDefault="002C6EC5" w:rsidP="002C6EC5">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745E0236" w14:textId="77777777" w:rsidR="002C6EC5" w:rsidRDefault="002C6EC5" w:rsidP="002C6EC5">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5587C096" w14:textId="77777777" w:rsidR="002C6EC5" w:rsidRDefault="002C6EC5" w:rsidP="002C6EC5">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322142" w14:paraId="7F5E91A2" w14:textId="77777777" w:rsidTr="002C6EC5">
        <w:trPr>
          <w:trHeight w:hRule="exact" w:val="225"/>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55CE11C6" w14:textId="77777777" w:rsidR="002C6EC5" w:rsidRDefault="002C6EC5" w:rsidP="002C6EC5">
            <w:pPr>
              <w:spacing w:before="0" w:after="0" w:line="240" w:lineRule="auto"/>
              <w:rPr>
                <w:rFonts w:ascii="Arial" w:hAnsi="Arial" w:cs="Arial"/>
                <w:color w:val="000000"/>
                <w:sz w:val="16"/>
                <w:szCs w:val="16"/>
              </w:rPr>
            </w:pPr>
            <w:r>
              <w:rPr>
                <w:rFonts w:ascii="Arial" w:hAnsi="Arial" w:cs="Arial"/>
                <w:color w:val="000000"/>
                <w:sz w:val="16"/>
                <w:szCs w:val="16"/>
              </w:rPr>
              <w:t>Equity Injections</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D8CBFF4" w14:textId="4380EB5D" w:rsidR="002C6EC5" w:rsidRDefault="001B1118" w:rsidP="002C6E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BACEA79" w14:textId="77777777" w:rsidR="002C6EC5" w:rsidRDefault="002C6EC5" w:rsidP="002C6EC5">
            <w:pPr>
              <w:spacing w:before="0" w:after="0" w:line="240" w:lineRule="auto"/>
              <w:jc w:val="right"/>
              <w:rPr>
                <w:rFonts w:ascii="Arial" w:hAnsi="Arial" w:cs="Arial"/>
                <w:color w:val="000000"/>
                <w:sz w:val="16"/>
                <w:szCs w:val="16"/>
              </w:rPr>
            </w:pPr>
            <w:r>
              <w:rPr>
                <w:rFonts w:ascii="Arial" w:hAnsi="Arial" w:cs="Arial"/>
                <w:color w:val="000000"/>
                <w:sz w:val="16"/>
                <w:szCs w:val="16"/>
              </w:rPr>
              <w:t>710</w:t>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33AC274F" w14:textId="6D9BD441" w:rsidR="002C6EC5" w:rsidRDefault="001B1118" w:rsidP="002C6E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6E6CC535" w14:textId="191263FC" w:rsidR="002C6EC5" w:rsidRDefault="001B1118" w:rsidP="002C6E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DD67558" w14:textId="19CA4B66" w:rsidR="002C6EC5" w:rsidRDefault="001B1118" w:rsidP="002C6E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07608AD0" w14:textId="299CE571" w:rsidR="002C6EC5" w:rsidRDefault="001B1118" w:rsidP="002C6E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1DB9F8E0" w14:textId="3BAF8B7D" w:rsidR="002C6EC5" w:rsidRDefault="001B1118" w:rsidP="002C6E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028D5C68" w14:textId="4DAFBB86" w:rsidR="002C6EC5" w:rsidRDefault="001B1118" w:rsidP="002C6E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041EA9A6" w14:textId="1DD26231" w:rsidR="002C6EC5" w:rsidRDefault="001B1118" w:rsidP="002C6E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75EEAB3" w14:textId="77777777" w:rsidR="002C6EC5" w:rsidRDefault="002C6EC5" w:rsidP="002C6EC5">
            <w:pPr>
              <w:spacing w:before="0" w:after="0" w:line="240" w:lineRule="auto"/>
              <w:jc w:val="right"/>
              <w:rPr>
                <w:rFonts w:ascii="Arial" w:hAnsi="Arial" w:cs="Arial"/>
                <w:color w:val="000000"/>
                <w:sz w:val="16"/>
                <w:szCs w:val="16"/>
              </w:rPr>
            </w:pPr>
            <w:r>
              <w:rPr>
                <w:rFonts w:ascii="Arial" w:hAnsi="Arial" w:cs="Arial"/>
                <w:color w:val="000000"/>
                <w:sz w:val="16"/>
                <w:szCs w:val="16"/>
              </w:rPr>
              <w:t>710</w:t>
            </w:r>
          </w:p>
        </w:tc>
      </w:tr>
      <w:tr w:rsidR="002C6EC5" w14:paraId="3B48CCCB" w14:textId="77777777" w:rsidTr="002C6EC5">
        <w:trPr>
          <w:trHeight w:hRule="exact" w:val="225"/>
        </w:trPr>
        <w:tc>
          <w:tcPr>
            <w:tcW w:w="1700" w:type="dxa"/>
            <w:vMerge/>
            <w:tcBorders>
              <w:top w:val="nil"/>
              <w:left w:val="nil"/>
              <w:bottom w:val="nil"/>
              <w:right w:val="nil"/>
            </w:tcBorders>
            <w:vAlign w:val="center"/>
            <w:hideMark/>
          </w:tcPr>
          <w:p w14:paraId="6A05E2C8" w14:textId="77777777" w:rsidR="002C6EC5" w:rsidRDefault="002C6EC5" w:rsidP="002C6EC5">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ED9FCAD" w14:textId="49EB7407" w:rsidR="002C6EC5" w:rsidRDefault="001B1118" w:rsidP="002C6EC5">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BBF79E1" w14:textId="77777777" w:rsidR="002C6EC5" w:rsidRDefault="002C6EC5" w:rsidP="002C6EC5">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355</w:t>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4BB3581F" w14:textId="6A581D10" w:rsidR="002C6EC5" w:rsidRDefault="001B1118" w:rsidP="002C6EC5">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3A487D9F" w14:textId="676A093F" w:rsidR="002C6EC5" w:rsidRDefault="001B1118" w:rsidP="002C6EC5">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A0806DF" w14:textId="7471153D" w:rsidR="002C6EC5" w:rsidRDefault="001B1118" w:rsidP="002C6EC5">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70FC3EC6" w14:textId="4D10B1D4" w:rsidR="002C6EC5" w:rsidRDefault="001B1118" w:rsidP="002C6EC5">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180120C0" w14:textId="7E93573C" w:rsidR="002C6EC5" w:rsidRDefault="001B1118" w:rsidP="002C6EC5">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7E523219" w14:textId="46D69043" w:rsidR="002C6EC5" w:rsidRDefault="001B1118" w:rsidP="002C6EC5">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3258ECCF" w14:textId="50230D73" w:rsidR="002C6EC5" w:rsidRDefault="001B1118" w:rsidP="002C6EC5">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8818144" w14:textId="77777777" w:rsidR="002C6EC5" w:rsidRDefault="002C6EC5" w:rsidP="002C6EC5">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355</w:t>
            </w:r>
          </w:p>
        </w:tc>
      </w:tr>
      <w:tr w:rsidR="00322142" w14:paraId="071BA884" w14:textId="77777777" w:rsidTr="002C6EC5">
        <w:trPr>
          <w:trHeight w:hRule="exact" w:val="225"/>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72E55F56" w14:textId="77777777" w:rsidR="002C6EC5" w:rsidRDefault="002C6EC5" w:rsidP="002C6EC5">
            <w:pPr>
              <w:spacing w:before="0" w:after="0" w:line="240" w:lineRule="auto"/>
              <w:rPr>
                <w:rFonts w:ascii="Arial" w:hAnsi="Arial" w:cs="Arial"/>
                <w:color w:val="000000"/>
                <w:sz w:val="16"/>
                <w:szCs w:val="16"/>
              </w:rPr>
            </w:pPr>
            <w:r>
              <w:rPr>
                <w:rFonts w:ascii="Arial" w:hAnsi="Arial" w:cs="Arial"/>
                <w:color w:val="000000"/>
                <w:sz w:val="16"/>
                <w:szCs w:val="16"/>
              </w:rPr>
              <w:t>Total</w:t>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64874D0B" w14:textId="77777777" w:rsidR="002C6EC5" w:rsidRDefault="002C6EC5" w:rsidP="002C6EC5">
            <w:pPr>
              <w:spacing w:before="0" w:after="0" w:line="240" w:lineRule="auto"/>
              <w:jc w:val="right"/>
              <w:rPr>
                <w:rFonts w:ascii="Arial" w:hAnsi="Arial" w:cs="Arial"/>
                <w:color w:val="000000"/>
                <w:sz w:val="16"/>
                <w:szCs w:val="16"/>
              </w:rPr>
            </w:pPr>
            <w:r>
              <w:rPr>
                <w:rFonts w:ascii="Arial" w:hAnsi="Arial" w:cs="Arial"/>
                <w:color w:val="000000"/>
                <w:sz w:val="16"/>
                <w:szCs w:val="16"/>
              </w:rPr>
              <w:t>449,037</w:t>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35A380EE" w14:textId="77777777" w:rsidR="002C6EC5" w:rsidRDefault="002C6EC5" w:rsidP="002C6EC5">
            <w:pPr>
              <w:spacing w:before="0" w:after="0" w:line="240" w:lineRule="auto"/>
              <w:jc w:val="right"/>
              <w:rPr>
                <w:rFonts w:ascii="Arial" w:hAnsi="Arial" w:cs="Arial"/>
                <w:color w:val="000000"/>
                <w:sz w:val="16"/>
                <w:szCs w:val="16"/>
              </w:rPr>
            </w:pPr>
            <w:r>
              <w:rPr>
                <w:rFonts w:ascii="Arial" w:hAnsi="Arial" w:cs="Arial"/>
                <w:color w:val="000000"/>
                <w:sz w:val="16"/>
                <w:szCs w:val="16"/>
              </w:rPr>
              <w:t>710</w:t>
            </w:r>
          </w:p>
        </w:tc>
        <w:tc>
          <w:tcPr>
            <w:tcW w:w="9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5C95ED72" w14:textId="77777777" w:rsidR="002C6EC5" w:rsidRDefault="002C6EC5" w:rsidP="002C6EC5">
            <w:pPr>
              <w:spacing w:before="0" w:after="0" w:line="240" w:lineRule="auto"/>
              <w:jc w:val="right"/>
              <w:rPr>
                <w:rFonts w:ascii="Arial" w:hAnsi="Arial" w:cs="Arial"/>
                <w:color w:val="000000"/>
                <w:sz w:val="16"/>
                <w:szCs w:val="16"/>
              </w:rPr>
            </w:pPr>
            <w:r>
              <w:rPr>
                <w:rFonts w:ascii="Arial" w:hAnsi="Arial" w:cs="Arial"/>
                <w:color w:val="000000"/>
                <w:sz w:val="16"/>
                <w:szCs w:val="16"/>
              </w:rPr>
              <w:t>20,223</w:t>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7EC31716" w14:textId="6CB884C6" w:rsidR="002C6EC5" w:rsidRDefault="001B1118" w:rsidP="002C6E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1D599DAE" w14:textId="5E492E4F" w:rsidR="002C6EC5" w:rsidRDefault="001B1118" w:rsidP="002C6E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1202EB43" w14:textId="7F147D3F" w:rsidR="002C6EC5" w:rsidRDefault="001B1118" w:rsidP="002C6E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82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15083505" w14:textId="72BB2652" w:rsidR="002C6EC5" w:rsidRDefault="001B1118" w:rsidP="002C6E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0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76E6C5D3" w14:textId="4E9618AD" w:rsidR="002C6EC5" w:rsidRDefault="001B1118" w:rsidP="002C6E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0E4014A9" w14:textId="27BE7A41" w:rsidR="002C6EC5" w:rsidRDefault="001B1118" w:rsidP="002C6E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4B65452D" w14:textId="77777777" w:rsidR="002C6EC5" w:rsidRDefault="002C6EC5" w:rsidP="002C6EC5">
            <w:pPr>
              <w:spacing w:before="0" w:after="0" w:line="240" w:lineRule="auto"/>
              <w:jc w:val="right"/>
              <w:rPr>
                <w:rFonts w:ascii="Arial" w:hAnsi="Arial" w:cs="Arial"/>
                <w:color w:val="000000"/>
                <w:sz w:val="16"/>
                <w:szCs w:val="16"/>
              </w:rPr>
            </w:pPr>
            <w:r>
              <w:rPr>
                <w:rFonts w:ascii="Arial" w:hAnsi="Arial" w:cs="Arial"/>
                <w:color w:val="000000"/>
                <w:sz w:val="16"/>
                <w:szCs w:val="16"/>
              </w:rPr>
              <w:t>469,970</w:t>
            </w:r>
          </w:p>
        </w:tc>
      </w:tr>
      <w:tr w:rsidR="002C6EC5" w14:paraId="32226312" w14:textId="77777777" w:rsidTr="002C6EC5">
        <w:trPr>
          <w:trHeight w:hRule="exact" w:val="225"/>
        </w:trPr>
        <w:tc>
          <w:tcPr>
            <w:tcW w:w="1700" w:type="dxa"/>
            <w:vMerge/>
            <w:tcBorders>
              <w:top w:val="nil"/>
              <w:left w:val="nil"/>
              <w:bottom w:val="nil"/>
              <w:right w:val="nil"/>
            </w:tcBorders>
            <w:vAlign w:val="center"/>
            <w:hideMark/>
          </w:tcPr>
          <w:p w14:paraId="4B1C8946" w14:textId="77777777" w:rsidR="002C6EC5" w:rsidRDefault="002C6EC5" w:rsidP="002C6EC5">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0CB1A8C" w14:textId="77777777" w:rsidR="002C6EC5" w:rsidRDefault="002C6EC5" w:rsidP="002C6EC5">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449,257</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AC637B7" w14:textId="77777777" w:rsidR="002C6EC5" w:rsidRDefault="002C6EC5" w:rsidP="002C6EC5">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355</w:t>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11542C91" w14:textId="77777777" w:rsidR="002C6EC5" w:rsidRDefault="002C6EC5" w:rsidP="002C6EC5">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30,097</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653E7C48" w14:textId="251832F0" w:rsidR="002C6EC5" w:rsidRDefault="001B1118" w:rsidP="002C6EC5">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932CC8B" w14:textId="03ED21E9" w:rsidR="002C6EC5" w:rsidRDefault="001B1118" w:rsidP="002C6EC5">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1CDDCA0A" w14:textId="53607A4B" w:rsidR="002C6EC5" w:rsidRDefault="001B1118" w:rsidP="002C6EC5">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039C976F" w14:textId="3EE3AD74" w:rsidR="002C6EC5" w:rsidRDefault="001B1118" w:rsidP="002C6EC5">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296A40D6" w14:textId="7E8DDA48" w:rsidR="002C6EC5" w:rsidRDefault="001B1118" w:rsidP="002C6EC5">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6C461E77" w14:textId="35A0431B" w:rsidR="002C6EC5" w:rsidRDefault="001B1118" w:rsidP="002C6EC5">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90BBB6E" w14:textId="77777777" w:rsidR="002C6EC5" w:rsidRDefault="002C6EC5" w:rsidP="002C6EC5">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479,709</w:t>
            </w:r>
          </w:p>
        </w:tc>
      </w:tr>
      <w:tr w:rsidR="00322142" w14:paraId="2699A843" w14:textId="77777777" w:rsidTr="002C6EC5">
        <w:trPr>
          <w:trHeight w:hRule="exact" w:val="225"/>
        </w:trPr>
        <w:tc>
          <w:tcPr>
            <w:tcW w:w="170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6C3F89E5" w14:textId="77777777" w:rsidR="002C6EC5" w:rsidRDefault="002C6EC5" w:rsidP="002C6EC5">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5C9A06A8" w14:textId="77777777" w:rsidR="002C6EC5" w:rsidRDefault="002C6EC5" w:rsidP="002C6EC5">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1BFE4D99" w14:textId="77777777" w:rsidR="002C6EC5" w:rsidRDefault="002C6EC5" w:rsidP="002C6EC5">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05F3B603" w14:textId="77777777" w:rsidR="002C6EC5" w:rsidRDefault="002C6EC5" w:rsidP="002C6EC5">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719A32E1" w14:textId="77777777" w:rsidR="002C6EC5" w:rsidRDefault="002C6EC5" w:rsidP="002C6EC5">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439EDEDE" w14:textId="77777777" w:rsidR="002C6EC5" w:rsidRDefault="002C6EC5" w:rsidP="002C6EC5">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40D8D1AD" w14:textId="77777777" w:rsidR="002C6EC5" w:rsidRDefault="002C6EC5" w:rsidP="002C6EC5">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82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58F0AA52" w14:textId="77777777" w:rsidR="002C6EC5" w:rsidRDefault="002C6EC5" w:rsidP="002C6EC5">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0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23C2E8C7" w14:textId="77777777" w:rsidR="002C6EC5" w:rsidRDefault="002C6EC5" w:rsidP="002C6EC5">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0768DDBB" w14:textId="77777777" w:rsidR="002C6EC5" w:rsidRDefault="002C6EC5" w:rsidP="002C6EC5">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5D0F14B1" w14:textId="77777777" w:rsidR="002C6EC5" w:rsidRDefault="002C6EC5" w:rsidP="002C6EC5">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322142" w14:paraId="7E47AFA0" w14:textId="77777777" w:rsidTr="002C6EC5">
        <w:trPr>
          <w:trHeight w:val="227"/>
        </w:trPr>
        <w:tc>
          <w:tcPr>
            <w:tcW w:w="1700" w:type="dxa"/>
            <w:tcBorders>
              <w:top w:val="nil"/>
              <w:left w:val="nil"/>
              <w:bottom w:val="nil"/>
              <w:right w:val="nil"/>
            </w:tcBorders>
            <w:shd w:val="clear" w:color="000000" w:fill="FFFFFF"/>
            <w:tcMar>
              <w:top w:w="15" w:type="dxa"/>
              <w:left w:w="15" w:type="dxa"/>
              <w:bottom w:w="0" w:type="dxa"/>
              <w:right w:w="15" w:type="dxa"/>
            </w:tcMar>
            <w:vAlign w:val="bottom"/>
            <w:hideMark/>
          </w:tcPr>
          <w:p w14:paraId="6FD8E3A2" w14:textId="77777777" w:rsidR="002C6EC5" w:rsidRDefault="002C6EC5" w:rsidP="002C6EC5">
            <w:pPr>
              <w:spacing w:before="0" w:after="0" w:line="240" w:lineRule="auto"/>
              <w:rPr>
                <w:rFonts w:ascii="Arial" w:hAnsi="Arial" w:cs="Arial"/>
                <w:b/>
                <w:bCs/>
                <w:color w:val="000000"/>
                <w:sz w:val="16"/>
                <w:szCs w:val="16"/>
              </w:rPr>
            </w:pPr>
            <w:r>
              <w:rPr>
                <w:rFonts w:ascii="Arial" w:hAnsi="Arial" w:cs="Arial"/>
                <w:b/>
                <w:bCs/>
                <w:color w:val="000000"/>
                <w:sz w:val="16"/>
                <w:szCs w:val="16"/>
              </w:rPr>
              <w:t>Australian Sports Foundation Limited#</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EA1C120" w14:textId="77777777" w:rsidR="002C6EC5" w:rsidRDefault="002C6EC5" w:rsidP="002C6EC5">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E7ACB74" w14:textId="77777777" w:rsidR="002C6EC5" w:rsidRDefault="002C6EC5" w:rsidP="002C6EC5">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57DC1175" w14:textId="77777777" w:rsidR="002C6EC5" w:rsidRDefault="002C6EC5" w:rsidP="002C6EC5">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30969A0F" w14:textId="77777777" w:rsidR="002C6EC5" w:rsidRDefault="002C6EC5" w:rsidP="002C6EC5">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CA10226" w14:textId="77777777" w:rsidR="002C6EC5" w:rsidRDefault="002C6EC5" w:rsidP="002C6EC5">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67DC3755" w14:textId="77777777" w:rsidR="002C6EC5" w:rsidRDefault="002C6EC5" w:rsidP="002C6EC5">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06439551" w14:textId="77777777" w:rsidR="002C6EC5" w:rsidRDefault="002C6EC5" w:rsidP="002C6EC5">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69C40B4E" w14:textId="77777777" w:rsidR="002C6EC5" w:rsidRDefault="002C6EC5" w:rsidP="002C6EC5">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20F2A919" w14:textId="77777777" w:rsidR="002C6EC5" w:rsidRDefault="002C6EC5" w:rsidP="002C6EC5">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84DDDEE" w14:textId="77777777" w:rsidR="002C6EC5" w:rsidRDefault="002C6EC5" w:rsidP="002C6EC5">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322142" w14:paraId="0CC47E59" w14:textId="77777777" w:rsidTr="002C6EC5">
        <w:trPr>
          <w:trHeight w:hRule="exact" w:val="225"/>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1F2987DC" w14:textId="77777777" w:rsidR="002C6EC5" w:rsidRDefault="002C6EC5" w:rsidP="002C6EC5">
            <w:pPr>
              <w:spacing w:before="0" w:after="0" w:line="240" w:lineRule="auto"/>
              <w:rPr>
                <w:rFonts w:ascii="Arial" w:hAnsi="Arial" w:cs="Arial"/>
                <w:color w:val="000000"/>
                <w:sz w:val="16"/>
                <w:szCs w:val="16"/>
              </w:rPr>
            </w:pPr>
            <w:r>
              <w:rPr>
                <w:rFonts w:ascii="Arial" w:hAnsi="Arial" w:cs="Arial"/>
                <w:color w:val="000000"/>
                <w:sz w:val="16"/>
                <w:szCs w:val="16"/>
              </w:rPr>
              <w:t>Outcome 1</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74DCAC8" w14:textId="57F7C77D" w:rsidR="002C6EC5" w:rsidRDefault="001B1118" w:rsidP="002C6E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E69158D" w14:textId="20D889C2" w:rsidR="002C6EC5" w:rsidRDefault="001B1118" w:rsidP="002C6E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406C9338" w14:textId="77777777" w:rsidR="002C6EC5" w:rsidRDefault="002C6EC5" w:rsidP="002C6EC5">
            <w:pPr>
              <w:spacing w:before="0" w:after="0" w:line="240" w:lineRule="auto"/>
              <w:jc w:val="right"/>
              <w:rPr>
                <w:rFonts w:ascii="Arial" w:hAnsi="Arial" w:cs="Arial"/>
                <w:color w:val="000000"/>
                <w:sz w:val="16"/>
                <w:szCs w:val="16"/>
              </w:rPr>
            </w:pPr>
            <w:r>
              <w:rPr>
                <w:rFonts w:ascii="Arial" w:hAnsi="Arial" w:cs="Arial"/>
                <w:color w:val="000000"/>
                <w:sz w:val="16"/>
                <w:szCs w:val="16"/>
              </w:rPr>
              <w:t>128,098</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2058B2BF" w14:textId="0B571DB8" w:rsidR="002C6EC5" w:rsidRDefault="001B1118" w:rsidP="002C6E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5CE1658" w14:textId="50DB8CB5" w:rsidR="002C6EC5" w:rsidRDefault="001B1118" w:rsidP="002C6E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4E3BCFFC" w14:textId="6E141D1F" w:rsidR="002C6EC5" w:rsidRDefault="001B1118" w:rsidP="002C6E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67A6E237" w14:textId="7759527F" w:rsidR="002C6EC5" w:rsidRDefault="001B1118" w:rsidP="002C6E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084158DC" w14:textId="0B2DCA37" w:rsidR="002C6EC5" w:rsidRDefault="001B1118" w:rsidP="002C6E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4DFAB395" w14:textId="5A758B94" w:rsidR="002C6EC5" w:rsidRDefault="001B1118" w:rsidP="002C6E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5C835CB" w14:textId="77777777" w:rsidR="002C6EC5" w:rsidRDefault="002C6EC5" w:rsidP="002C6EC5">
            <w:pPr>
              <w:spacing w:before="0" w:after="0" w:line="240" w:lineRule="auto"/>
              <w:jc w:val="right"/>
              <w:rPr>
                <w:rFonts w:ascii="Arial" w:hAnsi="Arial" w:cs="Arial"/>
                <w:color w:val="000000"/>
                <w:sz w:val="16"/>
                <w:szCs w:val="16"/>
              </w:rPr>
            </w:pPr>
            <w:r>
              <w:rPr>
                <w:rFonts w:ascii="Arial" w:hAnsi="Arial" w:cs="Arial"/>
                <w:color w:val="000000"/>
                <w:sz w:val="16"/>
                <w:szCs w:val="16"/>
              </w:rPr>
              <w:t>128,098</w:t>
            </w:r>
          </w:p>
        </w:tc>
      </w:tr>
      <w:tr w:rsidR="002C6EC5" w14:paraId="197859D8" w14:textId="77777777" w:rsidTr="002C6EC5">
        <w:trPr>
          <w:trHeight w:hRule="exact" w:val="225"/>
        </w:trPr>
        <w:tc>
          <w:tcPr>
            <w:tcW w:w="1700" w:type="dxa"/>
            <w:vMerge/>
            <w:tcBorders>
              <w:top w:val="nil"/>
              <w:left w:val="nil"/>
              <w:bottom w:val="nil"/>
              <w:right w:val="nil"/>
            </w:tcBorders>
            <w:vAlign w:val="center"/>
            <w:hideMark/>
          </w:tcPr>
          <w:p w14:paraId="692FC863" w14:textId="77777777" w:rsidR="002C6EC5" w:rsidRDefault="002C6EC5" w:rsidP="002C6EC5">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92776AC" w14:textId="2D1B769F" w:rsidR="002C6EC5" w:rsidRDefault="001B1118" w:rsidP="002C6EC5">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A00963A" w14:textId="1F3219E7" w:rsidR="002C6EC5" w:rsidRDefault="001B1118" w:rsidP="002C6EC5">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738FFE91" w14:textId="77777777" w:rsidR="002C6EC5" w:rsidRDefault="002C6EC5" w:rsidP="002C6EC5">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111,098</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7625F629" w14:textId="24873212" w:rsidR="002C6EC5" w:rsidRDefault="001B1118" w:rsidP="002C6EC5">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9617BE8" w14:textId="07749D20" w:rsidR="002C6EC5" w:rsidRDefault="001B1118" w:rsidP="002C6EC5">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1BDB343F" w14:textId="1F259A77" w:rsidR="002C6EC5" w:rsidRDefault="001B1118" w:rsidP="002C6EC5">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43701ADF" w14:textId="1B597B69" w:rsidR="002C6EC5" w:rsidRDefault="001B1118" w:rsidP="002C6EC5">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3EC3A984" w14:textId="7CE68134" w:rsidR="002C6EC5" w:rsidRDefault="001B1118" w:rsidP="002C6EC5">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734AF1E2" w14:textId="06D2BD0E" w:rsidR="002C6EC5" w:rsidRDefault="001B1118" w:rsidP="002C6EC5">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D2E6F81" w14:textId="77777777" w:rsidR="002C6EC5" w:rsidRDefault="002C6EC5" w:rsidP="002C6EC5">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111,098</w:t>
            </w:r>
          </w:p>
        </w:tc>
      </w:tr>
      <w:tr w:rsidR="00322142" w14:paraId="06590F52" w14:textId="77777777" w:rsidTr="002C6EC5">
        <w:trPr>
          <w:trHeight w:hRule="exact" w:val="225"/>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391B6CDD" w14:textId="77777777" w:rsidR="002C6EC5" w:rsidRDefault="002C6EC5" w:rsidP="002C6EC5">
            <w:pPr>
              <w:spacing w:before="0" w:after="0" w:line="240" w:lineRule="auto"/>
              <w:rPr>
                <w:rFonts w:ascii="Arial" w:hAnsi="Arial" w:cs="Arial"/>
                <w:color w:val="000000"/>
                <w:sz w:val="16"/>
                <w:szCs w:val="16"/>
              </w:rPr>
            </w:pPr>
            <w:r>
              <w:rPr>
                <w:rFonts w:ascii="Arial" w:hAnsi="Arial" w:cs="Arial"/>
                <w:color w:val="000000"/>
                <w:sz w:val="16"/>
                <w:szCs w:val="16"/>
              </w:rPr>
              <w:t>Total</w:t>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6C2C395E" w14:textId="174DF587" w:rsidR="002C6EC5" w:rsidRDefault="001B1118" w:rsidP="002C6E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77A1B83E" w14:textId="014D52CA" w:rsidR="002C6EC5" w:rsidRDefault="001B1118" w:rsidP="002C6E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9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12260E59" w14:textId="77777777" w:rsidR="002C6EC5" w:rsidRDefault="002C6EC5" w:rsidP="002C6EC5">
            <w:pPr>
              <w:spacing w:before="0" w:after="0" w:line="240" w:lineRule="auto"/>
              <w:jc w:val="right"/>
              <w:rPr>
                <w:rFonts w:ascii="Arial" w:hAnsi="Arial" w:cs="Arial"/>
                <w:color w:val="000000"/>
                <w:sz w:val="16"/>
                <w:szCs w:val="16"/>
              </w:rPr>
            </w:pPr>
            <w:r>
              <w:rPr>
                <w:rFonts w:ascii="Arial" w:hAnsi="Arial" w:cs="Arial"/>
                <w:color w:val="000000"/>
                <w:sz w:val="16"/>
                <w:szCs w:val="16"/>
              </w:rPr>
              <w:t>128,098</w:t>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59012E7E" w14:textId="253AD3B1" w:rsidR="002C6EC5" w:rsidRDefault="001B1118" w:rsidP="002C6E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1D618087" w14:textId="6145AEFC" w:rsidR="002C6EC5" w:rsidRDefault="001B1118" w:rsidP="002C6E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408C6BF9" w14:textId="2500973B" w:rsidR="002C6EC5" w:rsidRDefault="001B1118" w:rsidP="002C6E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82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6616FA62" w14:textId="4D92693C" w:rsidR="002C6EC5" w:rsidRDefault="001B1118" w:rsidP="002C6E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0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1A907405" w14:textId="0691A9BA" w:rsidR="002C6EC5" w:rsidRDefault="001B1118" w:rsidP="002C6E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32BFA54E" w14:textId="47E0549C" w:rsidR="002C6EC5" w:rsidRDefault="001B1118" w:rsidP="002C6E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7D3571BB" w14:textId="77777777" w:rsidR="002C6EC5" w:rsidRDefault="002C6EC5" w:rsidP="002C6EC5">
            <w:pPr>
              <w:spacing w:before="0" w:after="0" w:line="240" w:lineRule="auto"/>
              <w:jc w:val="right"/>
              <w:rPr>
                <w:rFonts w:ascii="Arial" w:hAnsi="Arial" w:cs="Arial"/>
                <w:color w:val="000000"/>
                <w:sz w:val="16"/>
                <w:szCs w:val="16"/>
              </w:rPr>
            </w:pPr>
            <w:r>
              <w:rPr>
                <w:rFonts w:ascii="Arial" w:hAnsi="Arial" w:cs="Arial"/>
                <w:color w:val="000000"/>
                <w:sz w:val="16"/>
                <w:szCs w:val="16"/>
              </w:rPr>
              <w:t>128,098</w:t>
            </w:r>
          </w:p>
        </w:tc>
      </w:tr>
      <w:tr w:rsidR="002C6EC5" w14:paraId="109A0F02" w14:textId="77777777" w:rsidTr="002C6EC5">
        <w:trPr>
          <w:trHeight w:hRule="exact" w:val="225"/>
        </w:trPr>
        <w:tc>
          <w:tcPr>
            <w:tcW w:w="1700" w:type="dxa"/>
            <w:vMerge/>
            <w:tcBorders>
              <w:top w:val="nil"/>
              <w:left w:val="nil"/>
              <w:bottom w:val="nil"/>
              <w:right w:val="nil"/>
            </w:tcBorders>
            <w:vAlign w:val="center"/>
            <w:hideMark/>
          </w:tcPr>
          <w:p w14:paraId="21AD5DFC" w14:textId="77777777" w:rsidR="002C6EC5" w:rsidRDefault="002C6EC5" w:rsidP="002C6EC5">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2FB51EF" w14:textId="0FEEE611" w:rsidR="002C6EC5" w:rsidRDefault="001B1118" w:rsidP="002C6EC5">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E82F8F1" w14:textId="32FF4816" w:rsidR="002C6EC5" w:rsidRDefault="001B1118" w:rsidP="002C6EC5">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11951B75" w14:textId="77777777" w:rsidR="002C6EC5" w:rsidRDefault="002C6EC5" w:rsidP="002C6EC5">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111,098</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204B0C2E" w14:textId="0E84A88C" w:rsidR="002C6EC5" w:rsidRDefault="001B1118" w:rsidP="002C6EC5">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A1F0EC8" w14:textId="265C5BC4" w:rsidR="002C6EC5" w:rsidRDefault="001B1118" w:rsidP="002C6EC5">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14871934" w14:textId="6F2C0F93" w:rsidR="002C6EC5" w:rsidRDefault="001B1118" w:rsidP="002C6EC5">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1DDE8DD3" w14:textId="26FAB307" w:rsidR="002C6EC5" w:rsidRDefault="001B1118" w:rsidP="002C6EC5">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7DF39863" w14:textId="3930697A" w:rsidR="002C6EC5" w:rsidRDefault="001B1118" w:rsidP="002C6EC5">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052A0BC6" w14:textId="111AF461" w:rsidR="002C6EC5" w:rsidRDefault="001B1118" w:rsidP="002C6EC5">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9125D82" w14:textId="77777777" w:rsidR="002C6EC5" w:rsidRDefault="002C6EC5" w:rsidP="002C6EC5">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111,098</w:t>
            </w:r>
          </w:p>
        </w:tc>
      </w:tr>
      <w:tr w:rsidR="00322142" w14:paraId="4D6F07FC" w14:textId="77777777" w:rsidTr="002C6EC5">
        <w:trPr>
          <w:trHeight w:hRule="exact" w:val="225"/>
        </w:trPr>
        <w:tc>
          <w:tcPr>
            <w:tcW w:w="170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013E7DD9" w14:textId="77777777" w:rsidR="002C6EC5" w:rsidRDefault="002C6EC5" w:rsidP="002C6EC5">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556E9132" w14:textId="77777777" w:rsidR="002C6EC5" w:rsidRDefault="002C6EC5" w:rsidP="002C6EC5">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0DC5212E" w14:textId="77777777" w:rsidR="002C6EC5" w:rsidRDefault="002C6EC5" w:rsidP="002C6EC5">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5E96A3DF" w14:textId="77777777" w:rsidR="002C6EC5" w:rsidRDefault="002C6EC5" w:rsidP="002C6EC5">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54198AC3" w14:textId="77777777" w:rsidR="002C6EC5" w:rsidRDefault="002C6EC5" w:rsidP="002C6EC5">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72ED3221" w14:textId="77777777" w:rsidR="002C6EC5" w:rsidRDefault="002C6EC5" w:rsidP="002C6EC5">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10A90D48" w14:textId="77777777" w:rsidR="002C6EC5" w:rsidRDefault="002C6EC5" w:rsidP="002C6EC5">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82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406F4F35" w14:textId="77777777" w:rsidR="002C6EC5" w:rsidRDefault="002C6EC5" w:rsidP="002C6EC5">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0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093E8C1C" w14:textId="77777777" w:rsidR="002C6EC5" w:rsidRDefault="002C6EC5" w:rsidP="002C6EC5">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3F91B835" w14:textId="77777777" w:rsidR="002C6EC5" w:rsidRDefault="002C6EC5" w:rsidP="002C6EC5">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54549F45" w14:textId="77777777" w:rsidR="002C6EC5" w:rsidRDefault="002C6EC5" w:rsidP="002C6EC5">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322142" w14:paraId="6AA6C3C4" w14:textId="77777777" w:rsidTr="002C6EC5">
        <w:trPr>
          <w:trHeight w:val="227"/>
        </w:trPr>
        <w:tc>
          <w:tcPr>
            <w:tcW w:w="1700" w:type="dxa"/>
            <w:tcBorders>
              <w:top w:val="nil"/>
              <w:left w:val="nil"/>
              <w:bottom w:val="nil"/>
              <w:right w:val="nil"/>
            </w:tcBorders>
            <w:shd w:val="clear" w:color="000000" w:fill="FFFFFF"/>
            <w:tcMar>
              <w:top w:w="15" w:type="dxa"/>
              <w:left w:w="15" w:type="dxa"/>
              <w:bottom w:w="0" w:type="dxa"/>
              <w:right w:w="15" w:type="dxa"/>
            </w:tcMar>
            <w:vAlign w:val="bottom"/>
            <w:hideMark/>
          </w:tcPr>
          <w:p w14:paraId="37923A4B" w14:textId="77777777" w:rsidR="002C6EC5" w:rsidRDefault="002C6EC5" w:rsidP="002C6EC5">
            <w:pPr>
              <w:spacing w:before="0" w:after="0" w:line="240" w:lineRule="auto"/>
              <w:rPr>
                <w:rFonts w:ascii="Arial" w:hAnsi="Arial" w:cs="Arial"/>
                <w:b/>
                <w:bCs/>
                <w:color w:val="000000"/>
                <w:sz w:val="16"/>
                <w:szCs w:val="16"/>
              </w:rPr>
            </w:pPr>
            <w:r>
              <w:rPr>
                <w:rFonts w:ascii="Arial" w:hAnsi="Arial" w:cs="Arial"/>
                <w:b/>
                <w:bCs/>
                <w:color w:val="000000"/>
                <w:sz w:val="16"/>
                <w:szCs w:val="16"/>
              </w:rPr>
              <w:t>Food Standards Australia New Zealand*</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FD330B9" w14:textId="77777777" w:rsidR="002C6EC5" w:rsidRDefault="002C6EC5" w:rsidP="002C6EC5">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4013579" w14:textId="77777777" w:rsidR="002C6EC5" w:rsidRDefault="002C6EC5" w:rsidP="002C6EC5">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1D6D3DFF" w14:textId="77777777" w:rsidR="002C6EC5" w:rsidRDefault="002C6EC5" w:rsidP="002C6EC5">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02F02DB7" w14:textId="77777777" w:rsidR="002C6EC5" w:rsidRDefault="002C6EC5" w:rsidP="002C6EC5">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316834C" w14:textId="77777777" w:rsidR="002C6EC5" w:rsidRDefault="002C6EC5" w:rsidP="002C6EC5">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21B7CED5" w14:textId="77777777" w:rsidR="002C6EC5" w:rsidRDefault="002C6EC5" w:rsidP="002C6EC5">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23869227" w14:textId="77777777" w:rsidR="002C6EC5" w:rsidRDefault="002C6EC5" w:rsidP="002C6EC5">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7CA1B4A9" w14:textId="77777777" w:rsidR="002C6EC5" w:rsidRDefault="002C6EC5" w:rsidP="002C6EC5">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629CB712" w14:textId="77777777" w:rsidR="002C6EC5" w:rsidRDefault="002C6EC5" w:rsidP="002C6EC5">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1281B29" w14:textId="77777777" w:rsidR="002C6EC5" w:rsidRDefault="002C6EC5" w:rsidP="002C6EC5">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322142" w14:paraId="46990E1A" w14:textId="77777777" w:rsidTr="002C6EC5">
        <w:trPr>
          <w:trHeight w:hRule="exact" w:val="225"/>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1AB1282C" w14:textId="77777777" w:rsidR="002C6EC5" w:rsidRDefault="002C6EC5" w:rsidP="002C6EC5">
            <w:pPr>
              <w:spacing w:before="0" w:after="0" w:line="240" w:lineRule="auto"/>
              <w:rPr>
                <w:rFonts w:ascii="Arial" w:hAnsi="Arial" w:cs="Arial"/>
                <w:color w:val="000000"/>
                <w:sz w:val="16"/>
                <w:szCs w:val="16"/>
              </w:rPr>
            </w:pPr>
            <w:r>
              <w:rPr>
                <w:rFonts w:ascii="Arial" w:hAnsi="Arial" w:cs="Arial"/>
                <w:color w:val="000000"/>
                <w:sz w:val="16"/>
                <w:szCs w:val="16"/>
              </w:rPr>
              <w:t>Outcome 1</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95EDE07" w14:textId="77777777" w:rsidR="002C6EC5" w:rsidRDefault="002C6EC5" w:rsidP="002C6EC5">
            <w:pPr>
              <w:spacing w:before="0" w:after="0" w:line="240" w:lineRule="auto"/>
              <w:jc w:val="right"/>
              <w:rPr>
                <w:rFonts w:ascii="Arial" w:hAnsi="Arial" w:cs="Arial"/>
                <w:color w:val="000000"/>
                <w:sz w:val="16"/>
                <w:szCs w:val="16"/>
              </w:rPr>
            </w:pPr>
            <w:r>
              <w:rPr>
                <w:rFonts w:ascii="Arial" w:hAnsi="Arial" w:cs="Arial"/>
                <w:color w:val="000000"/>
                <w:sz w:val="16"/>
                <w:szCs w:val="16"/>
              </w:rPr>
              <w:t>18,015</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778754D" w14:textId="5F709C15" w:rsidR="002C6EC5" w:rsidRDefault="001B1118" w:rsidP="002C6E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1339051C" w14:textId="77777777" w:rsidR="002C6EC5" w:rsidRDefault="002C6EC5" w:rsidP="002C6EC5">
            <w:pPr>
              <w:spacing w:before="0" w:after="0" w:line="240" w:lineRule="auto"/>
              <w:jc w:val="right"/>
              <w:rPr>
                <w:rFonts w:ascii="Arial" w:hAnsi="Arial" w:cs="Arial"/>
                <w:color w:val="000000"/>
                <w:sz w:val="16"/>
                <w:szCs w:val="16"/>
              </w:rPr>
            </w:pPr>
            <w:r>
              <w:rPr>
                <w:rFonts w:ascii="Arial" w:hAnsi="Arial" w:cs="Arial"/>
                <w:color w:val="000000"/>
                <w:sz w:val="16"/>
                <w:szCs w:val="16"/>
              </w:rPr>
              <w:t>5,393</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0D85B980" w14:textId="47EB9A6B" w:rsidR="002C6EC5" w:rsidRDefault="001B1118" w:rsidP="002C6E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E2A0B10" w14:textId="0DD190EE" w:rsidR="002C6EC5" w:rsidRDefault="001B1118" w:rsidP="002C6E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0DF73B0F" w14:textId="2A36E430" w:rsidR="002C6EC5" w:rsidRDefault="001B1118" w:rsidP="002C6E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60A1648C" w14:textId="31FB7DA4" w:rsidR="002C6EC5" w:rsidRDefault="001B1118" w:rsidP="002C6E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2A9B2E3F" w14:textId="2E8587E1" w:rsidR="002C6EC5" w:rsidRDefault="001B1118" w:rsidP="002C6E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1E49E322" w14:textId="3516597A" w:rsidR="002C6EC5" w:rsidRDefault="001B1118" w:rsidP="002C6E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39B4454" w14:textId="77777777" w:rsidR="002C6EC5" w:rsidRDefault="002C6EC5" w:rsidP="002C6EC5">
            <w:pPr>
              <w:spacing w:before="0" w:after="0" w:line="240" w:lineRule="auto"/>
              <w:jc w:val="right"/>
              <w:rPr>
                <w:rFonts w:ascii="Arial" w:hAnsi="Arial" w:cs="Arial"/>
                <w:color w:val="000000"/>
                <w:sz w:val="16"/>
                <w:szCs w:val="16"/>
              </w:rPr>
            </w:pPr>
            <w:r>
              <w:rPr>
                <w:rFonts w:ascii="Arial" w:hAnsi="Arial" w:cs="Arial"/>
                <w:color w:val="000000"/>
                <w:sz w:val="16"/>
                <w:szCs w:val="16"/>
              </w:rPr>
              <w:t>23,408</w:t>
            </w:r>
          </w:p>
        </w:tc>
      </w:tr>
      <w:tr w:rsidR="002C6EC5" w14:paraId="414FFC52" w14:textId="77777777" w:rsidTr="002C6EC5">
        <w:trPr>
          <w:trHeight w:hRule="exact" w:val="225"/>
        </w:trPr>
        <w:tc>
          <w:tcPr>
            <w:tcW w:w="1700" w:type="dxa"/>
            <w:vMerge/>
            <w:tcBorders>
              <w:top w:val="nil"/>
              <w:left w:val="nil"/>
              <w:bottom w:val="nil"/>
              <w:right w:val="nil"/>
            </w:tcBorders>
            <w:vAlign w:val="center"/>
            <w:hideMark/>
          </w:tcPr>
          <w:p w14:paraId="78BECF23" w14:textId="77777777" w:rsidR="002C6EC5" w:rsidRDefault="002C6EC5" w:rsidP="002C6EC5">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B1D6DCC" w14:textId="77777777" w:rsidR="002C6EC5" w:rsidRDefault="002C6EC5" w:rsidP="002C6EC5">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17,855</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309FD28" w14:textId="2B02624F" w:rsidR="002C6EC5" w:rsidRDefault="001B1118" w:rsidP="002C6EC5">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7141BD65" w14:textId="77777777" w:rsidR="002C6EC5" w:rsidRDefault="002C6EC5" w:rsidP="002C6EC5">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4,200</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020BD20B" w14:textId="3E7E8F54" w:rsidR="002C6EC5" w:rsidRDefault="001B1118" w:rsidP="002C6EC5">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A859756" w14:textId="6AC438EB" w:rsidR="002C6EC5" w:rsidRDefault="001B1118" w:rsidP="002C6EC5">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120B7F96" w14:textId="1CE84FC6" w:rsidR="002C6EC5" w:rsidRDefault="001B1118" w:rsidP="002C6EC5">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5E2A5097" w14:textId="6A5985AF" w:rsidR="002C6EC5" w:rsidRDefault="001B1118" w:rsidP="002C6EC5">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1862AC6A" w14:textId="18D45A16" w:rsidR="002C6EC5" w:rsidRDefault="001B1118" w:rsidP="002C6EC5">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1C7D2624" w14:textId="3C9027C6" w:rsidR="002C6EC5" w:rsidRDefault="001B1118" w:rsidP="002C6EC5">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82CFF6F" w14:textId="77777777" w:rsidR="002C6EC5" w:rsidRDefault="002C6EC5" w:rsidP="002C6EC5">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22,055</w:t>
            </w:r>
          </w:p>
        </w:tc>
      </w:tr>
      <w:tr w:rsidR="00322142" w14:paraId="35CE9992" w14:textId="77777777" w:rsidTr="002C6EC5">
        <w:trPr>
          <w:trHeight w:hRule="exact" w:val="225"/>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348FBC11" w14:textId="77777777" w:rsidR="002C6EC5" w:rsidRDefault="002C6EC5" w:rsidP="002C6EC5">
            <w:pPr>
              <w:spacing w:before="0" w:after="0" w:line="240" w:lineRule="auto"/>
              <w:rPr>
                <w:rFonts w:ascii="Arial" w:hAnsi="Arial" w:cs="Arial"/>
                <w:color w:val="000000"/>
                <w:sz w:val="16"/>
                <w:szCs w:val="16"/>
              </w:rPr>
            </w:pPr>
            <w:r>
              <w:rPr>
                <w:rFonts w:ascii="Arial" w:hAnsi="Arial" w:cs="Arial"/>
                <w:color w:val="000000"/>
                <w:sz w:val="16"/>
                <w:szCs w:val="16"/>
              </w:rPr>
              <w:t>Total</w:t>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092EAFB2" w14:textId="77777777" w:rsidR="002C6EC5" w:rsidRDefault="002C6EC5" w:rsidP="002C6EC5">
            <w:pPr>
              <w:spacing w:before="0" w:after="0" w:line="240" w:lineRule="auto"/>
              <w:jc w:val="right"/>
              <w:rPr>
                <w:rFonts w:ascii="Arial" w:hAnsi="Arial" w:cs="Arial"/>
                <w:color w:val="000000"/>
                <w:sz w:val="16"/>
                <w:szCs w:val="16"/>
              </w:rPr>
            </w:pPr>
            <w:r>
              <w:rPr>
                <w:rFonts w:ascii="Arial" w:hAnsi="Arial" w:cs="Arial"/>
                <w:color w:val="000000"/>
                <w:sz w:val="16"/>
                <w:szCs w:val="16"/>
              </w:rPr>
              <w:t>18,015</w:t>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5F16F922" w14:textId="5A2F3FF0" w:rsidR="002C6EC5" w:rsidRDefault="001B1118" w:rsidP="002C6E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9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0F607368" w14:textId="77777777" w:rsidR="002C6EC5" w:rsidRDefault="002C6EC5" w:rsidP="002C6EC5">
            <w:pPr>
              <w:spacing w:before="0" w:after="0" w:line="240" w:lineRule="auto"/>
              <w:jc w:val="right"/>
              <w:rPr>
                <w:rFonts w:ascii="Arial" w:hAnsi="Arial" w:cs="Arial"/>
                <w:color w:val="000000"/>
                <w:sz w:val="16"/>
                <w:szCs w:val="16"/>
              </w:rPr>
            </w:pPr>
            <w:r>
              <w:rPr>
                <w:rFonts w:ascii="Arial" w:hAnsi="Arial" w:cs="Arial"/>
                <w:color w:val="000000"/>
                <w:sz w:val="16"/>
                <w:szCs w:val="16"/>
              </w:rPr>
              <w:t>5,393</w:t>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02381F66" w14:textId="6F53CC2E" w:rsidR="002C6EC5" w:rsidRDefault="001B1118" w:rsidP="002C6E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3E192B86" w14:textId="5F69A599" w:rsidR="002C6EC5" w:rsidRDefault="001B1118" w:rsidP="002C6E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66A7989C" w14:textId="4D7D7578" w:rsidR="002C6EC5" w:rsidRDefault="001B1118" w:rsidP="002C6E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82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46967CDA" w14:textId="4E010D44" w:rsidR="002C6EC5" w:rsidRDefault="001B1118" w:rsidP="002C6E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0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16408B6B" w14:textId="192B9D5B" w:rsidR="002C6EC5" w:rsidRDefault="001B1118" w:rsidP="002C6E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453141A4" w14:textId="78D9B731" w:rsidR="002C6EC5" w:rsidRDefault="001B1118" w:rsidP="002C6EC5">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0DB00C25" w14:textId="77777777" w:rsidR="002C6EC5" w:rsidRDefault="002C6EC5" w:rsidP="002C6EC5">
            <w:pPr>
              <w:spacing w:before="0" w:after="0" w:line="240" w:lineRule="auto"/>
              <w:jc w:val="right"/>
              <w:rPr>
                <w:rFonts w:ascii="Arial" w:hAnsi="Arial" w:cs="Arial"/>
                <w:color w:val="000000"/>
                <w:sz w:val="16"/>
                <w:szCs w:val="16"/>
              </w:rPr>
            </w:pPr>
            <w:r>
              <w:rPr>
                <w:rFonts w:ascii="Arial" w:hAnsi="Arial" w:cs="Arial"/>
                <w:color w:val="000000"/>
                <w:sz w:val="16"/>
                <w:szCs w:val="16"/>
              </w:rPr>
              <w:t>23,408</w:t>
            </w:r>
          </w:p>
        </w:tc>
      </w:tr>
      <w:tr w:rsidR="002C6EC5" w14:paraId="1F5ECC82" w14:textId="77777777" w:rsidTr="002C6EC5">
        <w:trPr>
          <w:trHeight w:hRule="exact" w:val="225"/>
        </w:trPr>
        <w:tc>
          <w:tcPr>
            <w:tcW w:w="1700" w:type="dxa"/>
            <w:vMerge/>
            <w:tcBorders>
              <w:top w:val="nil"/>
              <w:left w:val="nil"/>
              <w:bottom w:val="nil"/>
              <w:right w:val="nil"/>
            </w:tcBorders>
            <w:vAlign w:val="center"/>
            <w:hideMark/>
          </w:tcPr>
          <w:p w14:paraId="51E63D5F" w14:textId="77777777" w:rsidR="002C6EC5" w:rsidRDefault="002C6EC5" w:rsidP="002C6EC5">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8CD3C5B" w14:textId="77777777" w:rsidR="002C6EC5" w:rsidRDefault="002C6EC5" w:rsidP="002C6EC5">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17,855</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491368A" w14:textId="1ED75BC0" w:rsidR="002C6EC5" w:rsidRDefault="001B1118" w:rsidP="002C6EC5">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11E630EA" w14:textId="77777777" w:rsidR="002C6EC5" w:rsidRDefault="002C6EC5" w:rsidP="002C6EC5">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4,200</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46EF403F" w14:textId="3D8CB1C8" w:rsidR="002C6EC5" w:rsidRDefault="001B1118" w:rsidP="002C6EC5">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380966A" w14:textId="1776ABDF" w:rsidR="002C6EC5" w:rsidRDefault="001B1118" w:rsidP="002C6EC5">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57173F11" w14:textId="70441BA4" w:rsidR="002C6EC5" w:rsidRDefault="001B1118" w:rsidP="002C6EC5">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31DB51DC" w14:textId="1BC99E7A" w:rsidR="002C6EC5" w:rsidRDefault="001B1118" w:rsidP="002C6EC5">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45E020DD" w14:textId="1B512468" w:rsidR="002C6EC5" w:rsidRDefault="001B1118" w:rsidP="002C6EC5">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4259A41D" w14:textId="5D76BEE8" w:rsidR="002C6EC5" w:rsidRDefault="001B1118" w:rsidP="002C6EC5">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3F9C09C" w14:textId="77777777" w:rsidR="002C6EC5" w:rsidRDefault="002C6EC5" w:rsidP="002C6EC5">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22,055</w:t>
            </w:r>
          </w:p>
        </w:tc>
      </w:tr>
    </w:tbl>
    <w:p w14:paraId="381A04F1" w14:textId="33F102D1" w:rsidR="002C6EC5" w:rsidRDefault="002C6EC5" w:rsidP="002C6EC5">
      <w:pPr>
        <w:pStyle w:val="GhostLine"/>
      </w:pPr>
    </w:p>
    <w:p w14:paraId="4005C9AB" w14:textId="77777777" w:rsidR="002C6EC5" w:rsidRDefault="002C6EC5">
      <w:pPr>
        <w:spacing w:before="0" w:after="160" w:line="259" w:lineRule="auto"/>
        <w:rPr>
          <w:sz w:val="2"/>
        </w:rPr>
      </w:pPr>
      <w:r>
        <w:br w:type="page"/>
      </w:r>
    </w:p>
    <w:tbl>
      <w:tblPr>
        <w:tblW w:w="5000" w:type="pct"/>
        <w:tblCellMar>
          <w:left w:w="0" w:type="dxa"/>
          <w:right w:w="0" w:type="dxa"/>
        </w:tblCellMar>
        <w:tblLook w:val="04A0" w:firstRow="1" w:lastRow="0" w:firstColumn="1" w:lastColumn="0" w:noHBand="0" w:noVBand="1"/>
      </w:tblPr>
      <w:tblGrid>
        <w:gridCol w:w="1636"/>
        <w:gridCol w:w="1021"/>
        <w:gridCol w:w="1021"/>
        <w:gridCol w:w="944"/>
        <w:gridCol w:w="1040"/>
        <w:gridCol w:w="1021"/>
        <w:gridCol w:w="1040"/>
        <w:gridCol w:w="790"/>
        <w:gridCol w:w="963"/>
        <w:gridCol w:w="1040"/>
        <w:gridCol w:w="1021"/>
      </w:tblGrid>
      <w:tr w:rsidR="00503D94" w14:paraId="38C85E36" w14:textId="77777777" w:rsidTr="00503D94">
        <w:trPr>
          <w:trHeight w:hRule="exact" w:val="300"/>
        </w:trPr>
        <w:tc>
          <w:tcPr>
            <w:tcW w:w="11980" w:type="dxa"/>
            <w:gridSpan w:val="11"/>
            <w:tcBorders>
              <w:top w:val="nil"/>
              <w:left w:val="nil"/>
              <w:bottom w:val="nil"/>
              <w:right w:val="nil"/>
            </w:tcBorders>
            <w:shd w:val="clear" w:color="000000" w:fill="FFFFFF"/>
            <w:tcMar>
              <w:top w:w="15" w:type="dxa"/>
              <w:left w:w="15" w:type="dxa"/>
              <w:bottom w:w="0" w:type="dxa"/>
              <w:right w:w="15" w:type="dxa"/>
            </w:tcMar>
            <w:vAlign w:val="bottom"/>
            <w:hideMark/>
          </w:tcPr>
          <w:p w14:paraId="4A51A233" w14:textId="77777777" w:rsidR="00503D94" w:rsidRDefault="00503D94" w:rsidP="00503D94">
            <w:pPr>
              <w:spacing w:before="0" w:after="0" w:line="240" w:lineRule="auto"/>
              <w:jc w:val="center"/>
              <w:rPr>
                <w:rFonts w:ascii="Arial" w:hAnsi="Arial" w:cs="Arial"/>
                <w:b/>
                <w:bCs/>
                <w:color w:val="000000"/>
                <w:sz w:val="22"/>
                <w:szCs w:val="22"/>
              </w:rPr>
            </w:pPr>
            <w:r>
              <w:rPr>
                <w:rFonts w:ascii="Arial" w:hAnsi="Arial" w:cs="Arial"/>
                <w:b/>
                <w:bCs/>
                <w:color w:val="000000"/>
                <w:sz w:val="22"/>
                <w:szCs w:val="22"/>
              </w:rPr>
              <w:lastRenderedPageBreak/>
              <w:t>HEALTH AND AGED CARE</w:t>
            </w:r>
          </w:p>
        </w:tc>
      </w:tr>
      <w:tr w:rsidR="00503D94" w14:paraId="31F59827" w14:textId="77777777" w:rsidTr="00503D94">
        <w:trPr>
          <w:trHeight w:hRule="exact" w:val="225"/>
        </w:trPr>
        <w:tc>
          <w:tcPr>
            <w:tcW w:w="11980" w:type="dxa"/>
            <w:gridSpan w:val="11"/>
            <w:tcBorders>
              <w:top w:val="nil"/>
              <w:left w:val="nil"/>
              <w:bottom w:val="nil"/>
              <w:right w:val="nil"/>
            </w:tcBorders>
            <w:shd w:val="clear" w:color="000000" w:fill="FFFFFF"/>
            <w:tcMar>
              <w:top w:w="15" w:type="dxa"/>
              <w:left w:w="15" w:type="dxa"/>
              <w:bottom w:w="0" w:type="dxa"/>
              <w:right w:w="15" w:type="dxa"/>
            </w:tcMar>
            <w:hideMark/>
          </w:tcPr>
          <w:p w14:paraId="6133F115" w14:textId="5C7DFD7B" w:rsidR="00503D94" w:rsidRDefault="00503D94" w:rsidP="00503D94">
            <w:pPr>
              <w:spacing w:before="0" w:after="0" w:line="240" w:lineRule="auto"/>
              <w:jc w:val="center"/>
              <w:rPr>
                <w:rFonts w:ascii="Arial" w:hAnsi="Arial" w:cs="Arial"/>
                <w:color w:val="000000"/>
                <w:sz w:val="16"/>
                <w:szCs w:val="16"/>
              </w:rPr>
            </w:pPr>
            <w:r>
              <w:rPr>
                <w:rFonts w:ascii="Arial" w:hAnsi="Arial" w:cs="Arial"/>
                <w:color w:val="000000"/>
                <w:sz w:val="16"/>
                <w:szCs w:val="16"/>
              </w:rPr>
              <w:t>Agency Resourcing – 2025</w:t>
            </w:r>
            <w:r w:rsidR="001B1118">
              <w:rPr>
                <w:rFonts w:ascii="Arial" w:hAnsi="Arial" w:cs="Arial"/>
                <w:color w:val="000000"/>
                <w:sz w:val="16"/>
                <w:szCs w:val="16"/>
              </w:rPr>
              <w:noBreakHyphen/>
            </w:r>
            <w:r>
              <w:rPr>
                <w:rFonts w:ascii="Arial" w:hAnsi="Arial" w:cs="Arial"/>
                <w:color w:val="000000"/>
                <w:sz w:val="16"/>
                <w:szCs w:val="16"/>
              </w:rPr>
              <w:t>2026</w:t>
            </w:r>
          </w:p>
          <w:p w14:paraId="79D315BB" w14:textId="67130F04" w:rsidR="00503D94" w:rsidRDefault="00503D94" w:rsidP="00503D94">
            <w:pPr>
              <w:spacing w:before="0" w:after="0" w:line="240" w:lineRule="auto"/>
              <w:jc w:val="center"/>
              <w:rPr>
                <w:rFonts w:ascii="Arial" w:hAnsi="Arial" w:cs="Arial"/>
                <w:color w:val="000000"/>
                <w:sz w:val="16"/>
                <w:szCs w:val="16"/>
              </w:rPr>
            </w:pPr>
          </w:p>
        </w:tc>
      </w:tr>
      <w:tr w:rsidR="00503D94" w14:paraId="2736C418" w14:textId="77777777" w:rsidTr="00503D94">
        <w:trPr>
          <w:trHeight w:hRule="exact" w:val="225"/>
        </w:trPr>
        <w:tc>
          <w:tcPr>
            <w:tcW w:w="11980" w:type="dxa"/>
            <w:gridSpan w:val="11"/>
            <w:tcBorders>
              <w:top w:val="nil"/>
              <w:left w:val="nil"/>
              <w:bottom w:val="single" w:sz="4" w:space="0" w:color="293F5B"/>
              <w:right w:val="nil"/>
            </w:tcBorders>
            <w:shd w:val="clear" w:color="000000" w:fill="FFFFFF"/>
            <w:tcMar>
              <w:top w:w="15" w:type="dxa"/>
              <w:left w:w="15" w:type="dxa"/>
              <w:bottom w:w="0" w:type="dxa"/>
              <w:right w:w="15" w:type="dxa"/>
            </w:tcMar>
            <w:hideMark/>
          </w:tcPr>
          <w:p w14:paraId="76D97043" w14:textId="04943D4C" w:rsidR="00503D94" w:rsidRDefault="00503D94" w:rsidP="00503D94">
            <w:pPr>
              <w:spacing w:before="0" w:after="0" w:line="240" w:lineRule="auto"/>
              <w:jc w:val="center"/>
              <w:rPr>
                <w:rFonts w:ascii="Arial" w:hAnsi="Arial" w:cs="Arial"/>
                <w:i/>
                <w:iCs/>
                <w:color w:val="000000"/>
                <w:sz w:val="16"/>
                <w:szCs w:val="16"/>
              </w:rPr>
            </w:pPr>
            <w:r>
              <w:rPr>
                <w:rFonts w:ascii="Arial" w:hAnsi="Arial" w:cs="Arial"/>
                <w:i/>
                <w:iCs/>
                <w:color w:val="000000"/>
                <w:sz w:val="16"/>
                <w:szCs w:val="16"/>
              </w:rPr>
              <w:t>Estimated Actual – 2024</w:t>
            </w:r>
            <w:r w:rsidR="001B1118">
              <w:rPr>
                <w:rFonts w:ascii="Arial" w:hAnsi="Arial" w:cs="Arial"/>
                <w:i/>
                <w:iCs/>
                <w:color w:val="000000"/>
                <w:sz w:val="16"/>
                <w:szCs w:val="16"/>
              </w:rPr>
              <w:noBreakHyphen/>
            </w:r>
            <w:r>
              <w:rPr>
                <w:rFonts w:ascii="Arial" w:hAnsi="Arial" w:cs="Arial"/>
                <w:i/>
                <w:iCs/>
                <w:color w:val="000000"/>
                <w:sz w:val="16"/>
                <w:szCs w:val="16"/>
              </w:rPr>
              <w:t>2025</w:t>
            </w:r>
          </w:p>
          <w:p w14:paraId="35DAD554" w14:textId="492A4D04" w:rsidR="00503D94" w:rsidRDefault="00503D94" w:rsidP="00503D94">
            <w:pPr>
              <w:spacing w:before="0" w:after="0" w:line="240" w:lineRule="auto"/>
              <w:jc w:val="center"/>
              <w:rPr>
                <w:rFonts w:ascii="Arial" w:hAnsi="Arial" w:cs="Arial"/>
                <w:i/>
                <w:iCs/>
                <w:color w:val="000000"/>
                <w:sz w:val="16"/>
                <w:szCs w:val="16"/>
              </w:rPr>
            </w:pPr>
          </w:p>
        </w:tc>
      </w:tr>
      <w:tr w:rsidR="00503D94" w14:paraId="393B4E9C" w14:textId="77777777" w:rsidTr="00503D94">
        <w:trPr>
          <w:trHeight w:hRule="exact" w:val="225"/>
        </w:trPr>
        <w:tc>
          <w:tcPr>
            <w:tcW w:w="1700" w:type="dxa"/>
            <w:tcBorders>
              <w:top w:val="nil"/>
              <w:left w:val="nil"/>
              <w:bottom w:val="nil"/>
              <w:right w:val="nil"/>
            </w:tcBorders>
            <w:shd w:val="clear" w:color="000000" w:fill="FFFFFF"/>
            <w:noWrap/>
            <w:tcMar>
              <w:top w:w="15" w:type="dxa"/>
              <w:left w:w="15" w:type="dxa"/>
              <w:bottom w:w="0" w:type="dxa"/>
              <w:right w:w="15" w:type="dxa"/>
            </w:tcMar>
            <w:hideMark/>
          </w:tcPr>
          <w:p w14:paraId="7B0D989E" w14:textId="77777777" w:rsidR="00503D94" w:rsidRDefault="00503D94" w:rsidP="00503D9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4180" w:type="dxa"/>
            <w:gridSpan w:val="4"/>
            <w:tcBorders>
              <w:top w:val="single" w:sz="4" w:space="0" w:color="293F5B"/>
              <w:left w:val="nil"/>
              <w:bottom w:val="single" w:sz="4" w:space="0" w:color="293F5B"/>
              <w:right w:val="nil"/>
            </w:tcBorders>
            <w:shd w:val="clear" w:color="000000" w:fill="FFFFFF"/>
            <w:tcMar>
              <w:top w:w="15" w:type="dxa"/>
              <w:left w:w="15" w:type="dxa"/>
              <w:bottom w:w="0" w:type="dxa"/>
              <w:right w:w="15" w:type="dxa"/>
            </w:tcMar>
            <w:hideMark/>
          </w:tcPr>
          <w:p w14:paraId="53A4E5AD" w14:textId="77777777" w:rsidR="00503D94" w:rsidRDefault="00503D94" w:rsidP="00503D94">
            <w:pPr>
              <w:spacing w:before="0" w:after="0" w:line="240" w:lineRule="auto"/>
              <w:jc w:val="center"/>
              <w:rPr>
                <w:rFonts w:ascii="Arial" w:hAnsi="Arial" w:cs="Arial"/>
                <w:color w:val="000000"/>
                <w:sz w:val="16"/>
                <w:szCs w:val="16"/>
              </w:rPr>
            </w:pPr>
            <w:r>
              <w:rPr>
                <w:rFonts w:ascii="Arial" w:hAnsi="Arial" w:cs="Arial"/>
                <w:color w:val="000000"/>
                <w:sz w:val="16"/>
                <w:szCs w:val="16"/>
              </w:rPr>
              <w:t>Departmental</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80BF67C" w14:textId="77777777" w:rsidR="00503D94" w:rsidRDefault="00503D94" w:rsidP="00503D9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3980" w:type="dxa"/>
            <w:gridSpan w:val="4"/>
            <w:tcBorders>
              <w:top w:val="single" w:sz="4" w:space="0" w:color="293F5B"/>
              <w:left w:val="nil"/>
              <w:bottom w:val="single" w:sz="4" w:space="0" w:color="293F5B"/>
              <w:right w:val="nil"/>
            </w:tcBorders>
            <w:shd w:val="clear" w:color="000000" w:fill="FFFFFF"/>
            <w:tcMar>
              <w:top w:w="15" w:type="dxa"/>
              <w:left w:w="15" w:type="dxa"/>
              <w:bottom w:w="0" w:type="dxa"/>
              <w:right w:w="15" w:type="dxa"/>
            </w:tcMar>
            <w:hideMark/>
          </w:tcPr>
          <w:p w14:paraId="7DFBEEAD" w14:textId="77777777" w:rsidR="00503D94" w:rsidRDefault="00503D94" w:rsidP="00503D94">
            <w:pPr>
              <w:spacing w:before="0" w:after="0" w:line="240" w:lineRule="auto"/>
              <w:jc w:val="center"/>
              <w:rPr>
                <w:rFonts w:ascii="Arial" w:hAnsi="Arial" w:cs="Arial"/>
                <w:color w:val="000000"/>
                <w:sz w:val="16"/>
                <w:szCs w:val="16"/>
              </w:rPr>
            </w:pPr>
            <w:r>
              <w:rPr>
                <w:rFonts w:ascii="Arial" w:hAnsi="Arial" w:cs="Arial"/>
                <w:color w:val="000000"/>
                <w:sz w:val="16"/>
                <w:szCs w:val="16"/>
              </w:rPr>
              <w:t>Administered</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50057F6" w14:textId="77777777" w:rsidR="00503D94" w:rsidRDefault="00503D94" w:rsidP="00503D9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503D94" w14:paraId="4F6AB4CE" w14:textId="77777777" w:rsidTr="00503D94">
        <w:trPr>
          <w:trHeight w:hRule="exact" w:val="225"/>
        </w:trPr>
        <w:tc>
          <w:tcPr>
            <w:tcW w:w="1700" w:type="dxa"/>
            <w:tcBorders>
              <w:top w:val="nil"/>
              <w:left w:val="nil"/>
              <w:bottom w:val="nil"/>
              <w:right w:val="nil"/>
            </w:tcBorders>
            <w:shd w:val="clear" w:color="000000" w:fill="FFFFFF"/>
            <w:noWrap/>
            <w:tcMar>
              <w:top w:w="15" w:type="dxa"/>
              <w:left w:w="15" w:type="dxa"/>
              <w:bottom w:w="0" w:type="dxa"/>
              <w:right w:w="15" w:type="dxa"/>
            </w:tcMar>
            <w:hideMark/>
          </w:tcPr>
          <w:p w14:paraId="33439322" w14:textId="77777777" w:rsidR="00503D94" w:rsidRDefault="00503D94" w:rsidP="00503D9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2705EBC" w14:textId="77777777" w:rsidR="00503D94" w:rsidRDefault="00503D94" w:rsidP="00503D9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BEF34E6" w14:textId="77777777" w:rsidR="00503D94" w:rsidRDefault="00503D94" w:rsidP="00503D9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52CD5D41" w14:textId="77777777" w:rsidR="00503D94" w:rsidRDefault="00503D94" w:rsidP="00503D9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2B7F70A3" w14:textId="77777777" w:rsidR="00503D94" w:rsidRDefault="00503D94" w:rsidP="00503D9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310F7E1" w14:textId="77777777" w:rsidR="00503D94" w:rsidRDefault="00503D94" w:rsidP="00503D9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4D024456" w14:textId="77777777" w:rsidR="00503D94" w:rsidRDefault="00503D94" w:rsidP="00503D9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820" w:type="dxa"/>
            <w:gridSpan w:val="2"/>
            <w:tcBorders>
              <w:top w:val="single" w:sz="4" w:space="0" w:color="293F5B"/>
              <w:left w:val="nil"/>
              <w:bottom w:val="single" w:sz="4" w:space="0" w:color="293F5B"/>
              <w:right w:val="nil"/>
            </w:tcBorders>
            <w:shd w:val="clear" w:color="000000" w:fill="FFFFFF"/>
            <w:tcMar>
              <w:top w:w="15" w:type="dxa"/>
              <w:left w:w="15" w:type="dxa"/>
              <w:bottom w:w="0" w:type="dxa"/>
              <w:right w:w="15" w:type="dxa"/>
            </w:tcMar>
            <w:hideMark/>
          </w:tcPr>
          <w:p w14:paraId="6B0469A9" w14:textId="77777777" w:rsidR="00503D94" w:rsidRDefault="00503D94" w:rsidP="00503D94">
            <w:pPr>
              <w:spacing w:before="0" w:after="0" w:line="240" w:lineRule="auto"/>
              <w:jc w:val="center"/>
              <w:rPr>
                <w:rFonts w:ascii="Arial" w:hAnsi="Arial" w:cs="Arial"/>
                <w:color w:val="000000"/>
                <w:sz w:val="16"/>
                <w:szCs w:val="16"/>
              </w:rPr>
            </w:pPr>
            <w:r>
              <w:rPr>
                <w:rFonts w:ascii="Arial" w:hAnsi="Arial" w:cs="Arial"/>
                <w:color w:val="000000"/>
                <w:sz w:val="16"/>
                <w:szCs w:val="16"/>
              </w:rPr>
              <w:t>Appropriation Bill No.2</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2356711B" w14:textId="77777777" w:rsidR="00503D94" w:rsidRDefault="00503D94" w:rsidP="00503D9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63DE443" w14:textId="77777777" w:rsidR="00503D94" w:rsidRDefault="00503D94" w:rsidP="00503D9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503D94" w14:paraId="2A063CFB" w14:textId="77777777" w:rsidTr="00503D94">
        <w:trPr>
          <w:trHeight w:val="227"/>
        </w:trPr>
        <w:tc>
          <w:tcPr>
            <w:tcW w:w="1700" w:type="dxa"/>
            <w:tcBorders>
              <w:top w:val="nil"/>
              <w:left w:val="nil"/>
              <w:bottom w:val="nil"/>
              <w:right w:val="nil"/>
            </w:tcBorders>
            <w:shd w:val="clear" w:color="000000" w:fill="FFFFFF"/>
            <w:tcMar>
              <w:top w:w="15" w:type="dxa"/>
              <w:left w:w="15" w:type="dxa"/>
              <w:bottom w:w="0" w:type="dxa"/>
              <w:right w:w="15" w:type="dxa"/>
            </w:tcMar>
            <w:vAlign w:val="bottom"/>
            <w:hideMark/>
          </w:tcPr>
          <w:p w14:paraId="4BA73434" w14:textId="1325D7FA" w:rsidR="00503D94" w:rsidRDefault="00503D94" w:rsidP="00503D94">
            <w:pPr>
              <w:spacing w:before="0" w:after="0" w:line="240" w:lineRule="auto"/>
              <w:rPr>
                <w:rFonts w:ascii="Arial" w:hAnsi="Arial" w:cs="Arial"/>
                <w:color w:val="000000"/>
                <w:sz w:val="16"/>
                <w:szCs w:val="16"/>
              </w:rPr>
            </w:pPr>
            <w:r>
              <w:rPr>
                <w:rFonts w:ascii="Arial" w:hAnsi="Arial" w:cs="Arial"/>
                <w:color w:val="000000"/>
                <w:sz w:val="16"/>
                <w:szCs w:val="16"/>
              </w:rPr>
              <w:t>Entity/Outcome/</w:t>
            </w:r>
            <w:r>
              <w:rPr>
                <w:rFonts w:ascii="Arial" w:hAnsi="Arial" w:cs="Arial"/>
                <w:color w:val="000000"/>
                <w:sz w:val="16"/>
                <w:szCs w:val="16"/>
              </w:rPr>
              <w:br/>
              <w:t>Non</w:t>
            </w:r>
            <w:r w:rsidR="001B1118">
              <w:rPr>
                <w:rFonts w:ascii="Arial" w:hAnsi="Arial" w:cs="Arial"/>
                <w:color w:val="000000"/>
                <w:sz w:val="16"/>
                <w:szCs w:val="16"/>
              </w:rPr>
              <w:noBreakHyphen/>
            </w:r>
            <w:r>
              <w:rPr>
                <w:rFonts w:ascii="Arial" w:hAnsi="Arial" w:cs="Arial"/>
                <w:color w:val="000000"/>
                <w:sz w:val="16"/>
                <w:szCs w:val="16"/>
              </w:rPr>
              <w:t>operating</w:t>
            </w:r>
          </w:p>
        </w:tc>
        <w:tc>
          <w:tcPr>
            <w:tcW w:w="1060" w:type="dxa"/>
            <w:tcBorders>
              <w:top w:val="nil"/>
              <w:left w:val="nil"/>
              <w:bottom w:val="nil"/>
              <w:right w:val="nil"/>
            </w:tcBorders>
            <w:shd w:val="clear" w:color="000000" w:fill="FFFFFF"/>
            <w:tcMar>
              <w:top w:w="15" w:type="dxa"/>
              <w:left w:w="15" w:type="dxa"/>
              <w:bottom w:w="0" w:type="dxa"/>
              <w:right w:w="15" w:type="dxa"/>
            </w:tcMar>
            <w:vAlign w:val="bottom"/>
            <w:hideMark/>
          </w:tcPr>
          <w:p w14:paraId="688A81E9" w14:textId="77777777" w:rsidR="00503D94" w:rsidRDefault="00503D94" w:rsidP="00503D94">
            <w:pPr>
              <w:spacing w:before="0" w:after="0" w:line="240" w:lineRule="auto"/>
              <w:jc w:val="right"/>
              <w:rPr>
                <w:rFonts w:ascii="Arial" w:hAnsi="Arial" w:cs="Arial"/>
                <w:color w:val="000000"/>
                <w:sz w:val="16"/>
                <w:szCs w:val="16"/>
              </w:rPr>
            </w:pPr>
            <w:r>
              <w:rPr>
                <w:rFonts w:ascii="Arial" w:hAnsi="Arial" w:cs="Arial"/>
                <w:color w:val="000000"/>
                <w:sz w:val="16"/>
                <w:szCs w:val="16"/>
              </w:rPr>
              <w:t>Appropriation</w:t>
            </w:r>
            <w:r>
              <w:rPr>
                <w:rFonts w:ascii="Arial" w:hAnsi="Arial" w:cs="Arial"/>
                <w:color w:val="000000"/>
                <w:sz w:val="16"/>
                <w:szCs w:val="16"/>
              </w:rPr>
              <w:br/>
              <w:t>Bill No. 1</w:t>
            </w:r>
          </w:p>
        </w:tc>
        <w:tc>
          <w:tcPr>
            <w:tcW w:w="1060" w:type="dxa"/>
            <w:tcBorders>
              <w:top w:val="nil"/>
              <w:left w:val="nil"/>
              <w:bottom w:val="nil"/>
              <w:right w:val="nil"/>
            </w:tcBorders>
            <w:shd w:val="clear" w:color="000000" w:fill="FFFFFF"/>
            <w:tcMar>
              <w:top w:w="15" w:type="dxa"/>
              <w:left w:w="15" w:type="dxa"/>
              <w:bottom w:w="0" w:type="dxa"/>
              <w:right w:w="15" w:type="dxa"/>
            </w:tcMar>
            <w:vAlign w:val="bottom"/>
            <w:hideMark/>
          </w:tcPr>
          <w:p w14:paraId="24A6AB60" w14:textId="77777777" w:rsidR="00503D94" w:rsidRDefault="00503D94" w:rsidP="00503D94">
            <w:pPr>
              <w:spacing w:before="0" w:after="0" w:line="240" w:lineRule="auto"/>
              <w:jc w:val="right"/>
              <w:rPr>
                <w:rFonts w:ascii="Arial" w:hAnsi="Arial" w:cs="Arial"/>
                <w:color w:val="000000"/>
                <w:sz w:val="16"/>
                <w:szCs w:val="16"/>
              </w:rPr>
            </w:pPr>
            <w:r>
              <w:rPr>
                <w:rFonts w:ascii="Arial" w:hAnsi="Arial" w:cs="Arial"/>
                <w:color w:val="000000"/>
                <w:sz w:val="16"/>
                <w:szCs w:val="16"/>
              </w:rPr>
              <w:t>Appropriation</w:t>
            </w:r>
            <w:r>
              <w:rPr>
                <w:rFonts w:ascii="Arial" w:hAnsi="Arial" w:cs="Arial"/>
                <w:color w:val="000000"/>
                <w:sz w:val="16"/>
                <w:szCs w:val="16"/>
              </w:rPr>
              <w:br/>
              <w:t>Bill No. 2</w:t>
            </w:r>
          </w:p>
        </w:tc>
        <w:tc>
          <w:tcPr>
            <w:tcW w:w="980" w:type="dxa"/>
            <w:tcBorders>
              <w:top w:val="nil"/>
              <w:left w:val="nil"/>
              <w:bottom w:val="nil"/>
              <w:right w:val="nil"/>
            </w:tcBorders>
            <w:shd w:val="clear" w:color="000000" w:fill="FFFFFF"/>
            <w:tcMar>
              <w:top w:w="15" w:type="dxa"/>
              <w:left w:w="15" w:type="dxa"/>
              <w:bottom w:w="0" w:type="dxa"/>
              <w:right w:w="15" w:type="dxa"/>
            </w:tcMar>
            <w:vAlign w:val="bottom"/>
            <w:hideMark/>
          </w:tcPr>
          <w:p w14:paraId="290952A6" w14:textId="77777777" w:rsidR="00503D94" w:rsidRDefault="00503D94" w:rsidP="00503D94">
            <w:pPr>
              <w:spacing w:before="0" w:after="0" w:line="240" w:lineRule="auto"/>
              <w:jc w:val="right"/>
              <w:rPr>
                <w:rFonts w:ascii="Arial" w:hAnsi="Arial" w:cs="Arial"/>
                <w:color w:val="000000"/>
                <w:sz w:val="16"/>
                <w:szCs w:val="16"/>
              </w:rPr>
            </w:pPr>
            <w:r>
              <w:rPr>
                <w:rFonts w:ascii="Arial" w:hAnsi="Arial" w:cs="Arial"/>
                <w:color w:val="000000"/>
                <w:sz w:val="16"/>
                <w:szCs w:val="16"/>
              </w:rPr>
              <w:t>External Revenue(a)</w:t>
            </w:r>
          </w:p>
        </w:tc>
        <w:tc>
          <w:tcPr>
            <w:tcW w:w="1080" w:type="dxa"/>
            <w:tcBorders>
              <w:top w:val="nil"/>
              <w:left w:val="nil"/>
              <w:bottom w:val="nil"/>
              <w:right w:val="nil"/>
            </w:tcBorders>
            <w:shd w:val="clear" w:color="000000" w:fill="FFFFFF"/>
            <w:tcMar>
              <w:top w:w="15" w:type="dxa"/>
              <w:left w:w="15" w:type="dxa"/>
              <w:bottom w:w="0" w:type="dxa"/>
              <w:right w:w="15" w:type="dxa"/>
            </w:tcMar>
            <w:vAlign w:val="bottom"/>
            <w:hideMark/>
          </w:tcPr>
          <w:p w14:paraId="65B47CCC" w14:textId="77777777" w:rsidR="00503D94" w:rsidRDefault="00503D94" w:rsidP="00503D94">
            <w:pPr>
              <w:spacing w:before="0" w:after="0" w:line="240" w:lineRule="auto"/>
              <w:jc w:val="right"/>
              <w:rPr>
                <w:rFonts w:ascii="Arial" w:hAnsi="Arial" w:cs="Arial"/>
                <w:color w:val="000000"/>
                <w:sz w:val="16"/>
                <w:szCs w:val="16"/>
              </w:rPr>
            </w:pPr>
            <w:r>
              <w:rPr>
                <w:rFonts w:ascii="Arial" w:hAnsi="Arial" w:cs="Arial"/>
                <w:color w:val="000000"/>
                <w:sz w:val="16"/>
                <w:szCs w:val="16"/>
              </w:rPr>
              <w:t>Special</w:t>
            </w:r>
            <w:r>
              <w:rPr>
                <w:rFonts w:ascii="Arial" w:hAnsi="Arial" w:cs="Arial"/>
                <w:color w:val="000000"/>
                <w:sz w:val="16"/>
                <w:szCs w:val="16"/>
              </w:rPr>
              <w:br/>
              <w:t>Appropriation</w:t>
            </w:r>
          </w:p>
        </w:tc>
        <w:tc>
          <w:tcPr>
            <w:tcW w:w="1060" w:type="dxa"/>
            <w:tcBorders>
              <w:top w:val="nil"/>
              <w:left w:val="nil"/>
              <w:bottom w:val="nil"/>
              <w:right w:val="nil"/>
            </w:tcBorders>
            <w:shd w:val="clear" w:color="000000" w:fill="FFFFFF"/>
            <w:tcMar>
              <w:top w:w="15" w:type="dxa"/>
              <w:left w:w="15" w:type="dxa"/>
              <w:bottom w:w="0" w:type="dxa"/>
              <w:right w:w="15" w:type="dxa"/>
            </w:tcMar>
            <w:vAlign w:val="bottom"/>
            <w:hideMark/>
          </w:tcPr>
          <w:p w14:paraId="58249DC9" w14:textId="77777777" w:rsidR="00503D94" w:rsidRDefault="00503D94" w:rsidP="00503D94">
            <w:pPr>
              <w:spacing w:before="0" w:after="0" w:line="240" w:lineRule="auto"/>
              <w:jc w:val="right"/>
              <w:rPr>
                <w:rFonts w:ascii="Arial" w:hAnsi="Arial" w:cs="Arial"/>
                <w:color w:val="000000"/>
                <w:sz w:val="16"/>
                <w:szCs w:val="16"/>
              </w:rPr>
            </w:pPr>
            <w:r>
              <w:rPr>
                <w:rFonts w:ascii="Arial" w:hAnsi="Arial" w:cs="Arial"/>
                <w:color w:val="000000"/>
                <w:sz w:val="16"/>
                <w:szCs w:val="16"/>
              </w:rPr>
              <w:t>Special</w:t>
            </w:r>
            <w:r>
              <w:rPr>
                <w:rFonts w:ascii="Arial" w:hAnsi="Arial" w:cs="Arial"/>
                <w:color w:val="000000"/>
                <w:sz w:val="16"/>
                <w:szCs w:val="16"/>
              </w:rPr>
              <w:br/>
              <w:t>Accounts(b)</w:t>
            </w:r>
          </w:p>
        </w:tc>
        <w:tc>
          <w:tcPr>
            <w:tcW w:w="1080" w:type="dxa"/>
            <w:tcBorders>
              <w:top w:val="nil"/>
              <w:left w:val="nil"/>
              <w:bottom w:val="nil"/>
              <w:right w:val="nil"/>
            </w:tcBorders>
            <w:shd w:val="clear" w:color="000000" w:fill="FFFFFF"/>
            <w:tcMar>
              <w:top w:w="15" w:type="dxa"/>
              <w:left w:w="15" w:type="dxa"/>
              <w:bottom w:w="0" w:type="dxa"/>
              <w:right w:w="15" w:type="dxa"/>
            </w:tcMar>
            <w:vAlign w:val="bottom"/>
            <w:hideMark/>
          </w:tcPr>
          <w:p w14:paraId="0FC615A5" w14:textId="77777777" w:rsidR="00503D94" w:rsidRDefault="00503D94" w:rsidP="00503D94">
            <w:pPr>
              <w:spacing w:before="0" w:after="0" w:line="240" w:lineRule="auto"/>
              <w:jc w:val="right"/>
              <w:rPr>
                <w:rFonts w:ascii="Arial" w:hAnsi="Arial" w:cs="Arial"/>
                <w:color w:val="000000"/>
                <w:sz w:val="16"/>
                <w:szCs w:val="16"/>
              </w:rPr>
            </w:pPr>
            <w:r>
              <w:rPr>
                <w:rFonts w:ascii="Arial" w:hAnsi="Arial" w:cs="Arial"/>
                <w:color w:val="000000"/>
                <w:sz w:val="16"/>
                <w:szCs w:val="16"/>
              </w:rPr>
              <w:t>Appropriation</w:t>
            </w:r>
            <w:r>
              <w:rPr>
                <w:rFonts w:ascii="Arial" w:hAnsi="Arial" w:cs="Arial"/>
                <w:color w:val="000000"/>
                <w:sz w:val="16"/>
                <w:szCs w:val="16"/>
              </w:rPr>
              <w:br/>
              <w:t>Bill No. 1</w:t>
            </w:r>
          </w:p>
        </w:tc>
        <w:tc>
          <w:tcPr>
            <w:tcW w:w="820" w:type="dxa"/>
            <w:tcBorders>
              <w:top w:val="nil"/>
              <w:left w:val="nil"/>
              <w:bottom w:val="nil"/>
              <w:right w:val="nil"/>
            </w:tcBorders>
            <w:shd w:val="clear" w:color="000000" w:fill="FFFFFF"/>
            <w:tcMar>
              <w:top w:w="15" w:type="dxa"/>
              <w:left w:w="15" w:type="dxa"/>
              <w:bottom w:w="0" w:type="dxa"/>
              <w:right w:w="15" w:type="dxa"/>
            </w:tcMar>
            <w:vAlign w:val="bottom"/>
            <w:hideMark/>
          </w:tcPr>
          <w:p w14:paraId="3D390474" w14:textId="77777777" w:rsidR="00503D94" w:rsidRDefault="00503D94" w:rsidP="00503D94">
            <w:pPr>
              <w:spacing w:before="0" w:after="0" w:line="240" w:lineRule="auto"/>
              <w:jc w:val="right"/>
              <w:rPr>
                <w:rFonts w:ascii="Arial" w:hAnsi="Arial" w:cs="Arial"/>
                <w:color w:val="000000"/>
                <w:sz w:val="16"/>
                <w:szCs w:val="16"/>
              </w:rPr>
            </w:pPr>
            <w:r>
              <w:rPr>
                <w:rFonts w:ascii="Arial" w:hAnsi="Arial" w:cs="Arial"/>
                <w:color w:val="000000"/>
                <w:sz w:val="16"/>
                <w:szCs w:val="16"/>
              </w:rPr>
              <w:br/>
              <w:t>SPPs</w:t>
            </w:r>
          </w:p>
        </w:tc>
        <w:tc>
          <w:tcPr>
            <w:tcW w:w="1000" w:type="dxa"/>
            <w:tcBorders>
              <w:top w:val="nil"/>
              <w:left w:val="nil"/>
              <w:bottom w:val="nil"/>
              <w:right w:val="nil"/>
            </w:tcBorders>
            <w:shd w:val="clear" w:color="000000" w:fill="FFFFFF"/>
            <w:tcMar>
              <w:top w:w="15" w:type="dxa"/>
              <w:left w:w="15" w:type="dxa"/>
              <w:bottom w:w="0" w:type="dxa"/>
              <w:right w:w="15" w:type="dxa"/>
            </w:tcMar>
            <w:vAlign w:val="bottom"/>
            <w:hideMark/>
          </w:tcPr>
          <w:p w14:paraId="4F6CA1BE" w14:textId="77777777" w:rsidR="00503D94" w:rsidRDefault="00503D94" w:rsidP="00503D94">
            <w:pPr>
              <w:spacing w:before="0" w:after="0" w:line="240" w:lineRule="auto"/>
              <w:jc w:val="right"/>
              <w:rPr>
                <w:rFonts w:ascii="Arial" w:hAnsi="Arial" w:cs="Arial"/>
                <w:color w:val="000000"/>
                <w:sz w:val="16"/>
                <w:szCs w:val="16"/>
              </w:rPr>
            </w:pPr>
            <w:r>
              <w:rPr>
                <w:rFonts w:ascii="Arial" w:hAnsi="Arial" w:cs="Arial"/>
                <w:color w:val="000000"/>
                <w:sz w:val="16"/>
                <w:szCs w:val="16"/>
              </w:rPr>
              <w:br/>
              <w:t>Other(c)</w:t>
            </w:r>
          </w:p>
        </w:tc>
        <w:tc>
          <w:tcPr>
            <w:tcW w:w="1080" w:type="dxa"/>
            <w:tcBorders>
              <w:top w:val="nil"/>
              <w:left w:val="nil"/>
              <w:bottom w:val="nil"/>
              <w:right w:val="nil"/>
            </w:tcBorders>
            <w:shd w:val="clear" w:color="000000" w:fill="FFFFFF"/>
            <w:tcMar>
              <w:top w:w="15" w:type="dxa"/>
              <w:left w:w="15" w:type="dxa"/>
              <w:bottom w:w="0" w:type="dxa"/>
              <w:right w:w="15" w:type="dxa"/>
            </w:tcMar>
            <w:vAlign w:val="bottom"/>
            <w:hideMark/>
          </w:tcPr>
          <w:p w14:paraId="1585DA6E" w14:textId="77777777" w:rsidR="00503D94" w:rsidRDefault="00503D94" w:rsidP="00503D94">
            <w:pPr>
              <w:spacing w:before="0" w:after="0" w:line="240" w:lineRule="auto"/>
              <w:jc w:val="right"/>
              <w:rPr>
                <w:rFonts w:ascii="Arial" w:hAnsi="Arial" w:cs="Arial"/>
                <w:color w:val="000000"/>
                <w:sz w:val="16"/>
                <w:szCs w:val="16"/>
              </w:rPr>
            </w:pPr>
            <w:r>
              <w:rPr>
                <w:rFonts w:ascii="Arial" w:hAnsi="Arial" w:cs="Arial"/>
                <w:color w:val="000000"/>
                <w:sz w:val="16"/>
                <w:szCs w:val="16"/>
              </w:rPr>
              <w:t>Special</w:t>
            </w:r>
            <w:r>
              <w:rPr>
                <w:rFonts w:ascii="Arial" w:hAnsi="Arial" w:cs="Arial"/>
                <w:color w:val="000000"/>
                <w:sz w:val="16"/>
                <w:szCs w:val="16"/>
              </w:rPr>
              <w:br/>
              <w:t>Appropriation</w:t>
            </w:r>
          </w:p>
        </w:tc>
        <w:tc>
          <w:tcPr>
            <w:tcW w:w="1060" w:type="dxa"/>
            <w:tcBorders>
              <w:top w:val="nil"/>
              <w:left w:val="nil"/>
              <w:bottom w:val="nil"/>
              <w:right w:val="nil"/>
            </w:tcBorders>
            <w:shd w:val="clear" w:color="000000" w:fill="FFFFFF"/>
            <w:tcMar>
              <w:top w:w="15" w:type="dxa"/>
              <w:left w:w="15" w:type="dxa"/>
              <w:bottom w:w="0" w:type="dxa"/>
              <w:right w:w="15" w:type="dxa"/>
            </w:tcMar>
            <w:vAlign w:val="bottom"/>
            <w:hideMark/>
          </w:tcPr>
          <w:p w14:paraId="4B1970B9" w14:textId="77777777" w:rsidR="00503D94" w:rsidRDefault="00503D94" w:rsidP="00503D94">
            <w:pPr>
              <w:spacing w:before="0" w:after="0" w:line="240" w:lineRule="auto"/>
              <w:jc w:val="right"/>
              <w:rPr>
                <w:rFonts w:ascii="Arial" w:hAnsi="Arial" w:cs="Arial"/>
                <w:color w:val="000000"/>
                <w:sz w:val="16"/>
                <w:szCs w:val="16"/>
              </w:rPr>
            </w:pPr>
            <w:r>
              <w:rPr>
                <w:rFonts w:ascii="Arial" w:hAnsi="Arial" w:cs="Arial"/>
                <w:color w:val="000000"/>
                <w:sz w:val="16"/>
                <w:szCs w:val="16"/>
              </w:rPr>
              <w:br/>
              <w:t>Total</w:t>
            </w:r>
          </w:p>
        </w:tc>
      </w:tr>
      <w:tr w:rsidR="00503D94" w14:paraId="3669253D" w14:textId="77777777" w:rsidTr="00503D94">
        <w:trPr>
          <w:trHeight w:hRule="exact" w:val="225"/>
        </w:trPr>
        <w:tc>
          <w:tcPr>
            <w:tcW w:w="170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4C5E1F82" w14:textId="77777777" w:rsidR="00503D94" w:rsidRDefault="00503D94" w:rsidP="00503D94">
            <w:pPr>
              <w:spacing w:before="0" w:after="0" w:line="240" w:lineRule="auto"/>
              <w:jc w:val="right"/>
              <w:rPr>
                <w:rFonts w:ascii="Calibri" w:hAnsi="Calibri" w:cs="Calibri"/>
                <w:color w:val="000000"/>
                <w:sz w:val="16"/>
                <w:szCs w:val="16"/>
              </w:rPr>
            </w:pPr>
            <w:r>
              <w:rPr>
                <w:rFonts w:ascii="Calibri" w:hAnsi="Calibri" w:cs="Calibri"/>
                <w:color w:val="000000"/>
                <w:sz w:val="16"/>
                <w:szCs w:val="16"/>
              </w:rPr>
              <w:t> </w:t>
            </w:r>
          </w:p>
        </w:tc>
        <w:tc>
          <w:tcPr>
            <w:tcW w:w="106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51EB8C27" w14:textId="675AD03D" w:rsidR="00503D94" w:rsidRDefault="00503D94" w:rsidP="00503D94">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6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546C8A69" w14:textId="1BA6391E" w:rsidR="00503D94" w:rsidRDefault="00503D94" w:rsidP="00503D94">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98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6306BA9B" w14:textId="742FCA98" w:rsidR="00503D94" w:rsidRDefault="00503D94" w:rsidP="00503D94">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8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1431ABB2" w14:textId="7BEC8165" w:rsidR="00503D94" w:rsidRDefault="00503D94" w:rsidP="00503D94">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6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509487E8" w14:textId="480E69C3" w:rsidR="00503D94" w:rsidRDefault="00503D94" w:rsidP="00503D94">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8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6D2EAA9E" w14:textId="489FE0F9" w:rsidR="00503D94" w:rsidRDefault="00503D94" w:rsidP="00503D94">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82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32545959" w14:textId="1E460255" w:rsidR="00503D94" w:rsidRDefault="00503D94" w:rsidP="00503D94">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0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68F47F2D" w14:textId="2FC80FEF" w:rsidR="00503D94" w:rsidRDefault="00503D94" w:rsidP="00503D94">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8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06BFC502" w14:textId="1BDDE3F4" w:rsidR="00503D94" w:rsidRDefault="00503D94" w:rsidP="00503D94">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6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05F5812C" w14:textId="5A2B0796" w:rsidR="00503D94" w:rsidRDefault="00503D94" w:rsidP="00503D94">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r>
      <w:tr w:rsidR="008400F4" w14:paraId="2CCAA77F" w14:textId="77777777" w:rsidTr="00503D94">
        <w:trPr>
          <w:trHeight w:val="227"/>
        </w:trPr>
        <w:tc>
          <w:tcPr>
            <w:tcW w:w="1700" w:type="dxa"/>
            <w:tcBorders>
              <w:top w:val="nil"/>
              <w:left w:val="nil"/>
              <w:bottom w:val="nil"/>
              <w:right w:val="nil"/>
            </w:tcBorders>
            <w:shd w:val="clear" w:color="000000" w:fill="FFFFFF"/>
            <w:tcMar>
              <w:top w:w="15" w:type="dxa"/>
              <w:left w:w="15" w:type="dxa"/>
              <w:bottom w:w="0" w:type="dxa"/>
              <w:right w:w="15" w:type="dxa"/>
            </w:tcMar>
            <w:vAlign w:val="bottom"/>
            <w:hideMark/>
          </w:tcPr>
          <w:p w14:paraId="7AC66E19" w14:textId="77777777" w:rsidR="00503D94" w:rsidRDefault="00503D94" w:rsidP="00503D94">
            <w:pPr>
              <w:spacing w:before="0" w:after="0" w:line="240" w:lineRule="auto"/>
              <w:rPr>
                <w:rFonts w:ascii="Arial" w:hAnsi="Arial" w:cs="Arial"/>
                <w:b/>
                <w:bCs/>
                <w:color w:val="000000"/>
                <w:sz w:val="16"/>
                <w:szCs w:val="16"/>
              </w:rPr>
            </w:pPr>
            <w:r>
              <w:rPr>
                <w:rFonts w:ascii="Arial" w:hAnsi="Arial" w:cs="Arial"/>
                <w:b/>
                <w:bCs/>
                <w:color w:val="000000"/>
                <w:sz w:val="16"/>
                <w:szCs w:val="16"/>
              </w:rPr>
              <w:t>Independent Health and Aged Care Pricing Authority*</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97AA63A" w14:textId="77777777" w:rsidR="00503D94" w:rsidRDefault="00503D94" w:rsidP="00503D9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147BD56" w14:textId="77777777" w:rsidR="00503D94" w:rsidRDefault="00503D94" w:rsidP="00503D9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183763E9" w14:textId="77777777" w:rsidR="00503D94" w:rsidRDefault="00503D94" w:rsidP="00503D9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2000A90E" w14:textId="77777777" w:rsidR="00503D94" w:rsidRDefault="00503D94" w:rsidP="00503D9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4623588" w14:textId="77777777" w:rsidR="00503D94" w:rsidRDefault="00503D94" w:rsidP="00503D9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56AC8C21" w14:textId="77777777" w:rsidR="00503D94" w:rsidRDefault="00503D94" w:rsidP="00503D9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3488B324" w14:textId="77777777" w:rsidR="00503D94" w:rsidRDefault="00503D94" w:rsidP="00503D9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7B4D4E28" w14:textId="77777777" w:rsidR="00503D94" w:rsidRDefault="00503D94" w:rsidP="00503D9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5FBC4BD1" w14:textId="77777777" w:rsidR="00503D94" w:rsidRDefault="00503D94" w:rsidP="00503D9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5B5715C" w14:textId="77777777" w:rsidR="00503D94" w:rsidRDefault="00503D94" w:rsidP="00503D9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8400F4" w14:paraId="01C18965" w14:textId="77777777" w:rsidTr="00503D94">
        <w:trPr>
          <w:trHeight w:hRule="exact" w:val="225"/>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75887B24" w14:textId="77777777" w:rsidR="00503D94" w:rsidRDefault="00503D94" w:rsidP="00503D94">
            <w:pPr>
              <w:spacing w:before="0" w:after="0" w:line="240" w:lineRule="auto"/>
              <w:rPr>
                <w:rFonts w:ascii="Arial" w:hAnsi="Arial" w:cs="Arial"/>
                <w:color w:val="000000"/>
                <w:sz w:val="16"/>
                <w:szCs w:val="16"/>
              </w:rPr>
            </w:pPr>
            <w:r>
              <w:rPr>
                <w:rFonts w:ascii="Arial" w:hAnsi="Arial" w:cs="Arial"/>
                <w:color w:val="000000"/>
                <w:sz w:val="16"/>
                <w:szCs w:val="16"/>
              </w:rPr>
              <w:t>Outcome 1</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FE90346" w14:textId="517F74F3" w:rsidR="00503D94" w:rsidRDefault="001B1118" w:rsidP="00503D94">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92F5D2F" w14:textId="712EF141" w:rsidR="00503D94" w:rsidRDefault="001B1118" w:rsidP="00503D94">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2916BC3A" w14:textId="77777777" w:rsidR="00503D94" w:rsidRDefault="00503D94" w:rsidP="00503D94">
            <w:pPr>
              <w:spacing w:before="0" w:after="0" w:line="240" w:lineRule="auto"/>
              <w:jc w:val="right"/>
              <w:rPr>
                <w:rFonts w:ascii="Arial" w:hAnsi="Arial" w:cs="Arial"/>
                <w:color w:val="000000"/>
                <w:sz w:val="16"/>
                <w:szCs w:val="16"/>
              </w:rPr>
            </w:pPr>
            <w:r>
              <w:rPr>
                <w:rFonts w:ascii="Arial" w:hAnsi="Arial" w:cs="Arial"/>
                <w:color w:val="000000"/>
                <w:sz w:val="16"/>
                <w:szCs w:val="16"/>
              </w:rPr>
              <w:t>57,929</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683FC320" w14:textId="236DF1E7" w:rsidR="00503D94" w:rsidRDefault="001B1118" w:rsidP="00503D94">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12D9C75" w14:textId="51CA3E3A" w:rsidR="00503D94" w:rsidRDefault="001B1118" w:rsidP="00503D94">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7DD81BAD" w14:textId="6E4629DB" w:rsidR="00503D94" w:rsidRDefault="001B1118" w:rsidP="00503D94">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66AAC0B2" w14:textId="3FE28C01" w:rsidR="00503D94" w:rsidRDefault="001B1118" w:rsidP="00503D94">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3FAF4874" w14:textId="3A65AFEF" w:rsidR="00503D94" w:rsidRDefault="001B1118" w:rsidP="00503D94">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427B512C" w14:textId="32C02CEE" w:rsidR="00503D94" w:rsidRDefault="001B1118" w:rsidP="00503D94">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FE5E652" w14:textId="77777777" w:rsidR="00503D94" w:rsidRDefault="00503D94" w:rsidP="00503D94">
            <w:pPr>
              <w:spacing w:before="0" w:after="0" w:line="240" w:lineRule="auto"/>
              <w:jc w:val="right"/>
              <w:rPr>
                <w:rFonts w:ascii="Arial" w:hAnsi="Arial" w:cs="Arial"/>
                <w:color w:val="000000"/>
                <w:sz w:val="16"/>
                <w:szCs w:val="16"/>
              </w:rPr>
            </w:pPr>
            <w:r>
              <w:rPr>
                <w:rFonts w:ascii="Arial" w:hAnsi="Arial" w:cs="Arial"/>
                <w:color w:val="000000"/>
                <w:sz w:val="16"/>
                <w:szCs w:val="16"/>
              </w:rPr>
              <w:t>57,929</w:t>
            </w:r>
          </w:p>
        </w:tc>
      </w:tr>
      <w:tr w:rsidR="00503D94" w14:paraId="148849F9" w14:textId="77777777" w:rsidTr="00503D94">
        <w:trPr>
          <w:trHeight w:hRule="exact" w:val="225"/>
        </w:trPr>
        <w:tc>
          <w:tcPr>
            <w:tcW w:w="1700" w:type="dxa"/>
            <w:vMerge/>
            <w:tcBorders>
              <w:top w:val="nil"/>
              <w:left w:val="nil"/>
              <w:bottom w:val="nil"/>
              <w:right w:val="nil"/>
            </w:tcBorders>
            <w:vAlign w:val="center"/>
            <w:hideMark/>
          </w:tcPr>
          <w:p w14:paraId="78C0A49B" w14:textId="77777777" w:rsidR="00503D94" w:rsidRDefault="00503D94" w:rsidP="00503D94">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177C201" w14:textId="3B4A6BAE" w:rsidR="00503D94" w:rsidRDefault="001B1118" w:rsidP="00503D94">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A5A55F0" w14:textId="14940BF7" w:rsidR="00503D94" w:rsidRDefault="001B1118" w:rsidP="00503D94">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369FAD28" w14:textId="77777777" w:rsidR="00503D94" w:rsidRDefault="00503D94" w:rsidP="00503D94">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59,752</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26C2B09F" w14:textId="06C0DFE5" w:rsidR="00503D94" w:rsidRDefault="001B1118" w:rsidP="00503D94">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5FE9C7B" w14:textId="09A2B443" w:rsidR="00503D94" w:rsidRDefault="001B1118" w:rsidP="00503D94">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63C5D08E" w14:textId="4D8AA752" w:rsidR="00503D94" w:rsidRDefault="001B1118" w:rsidP="00503D94">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36DEC86E" w14:textId="09EDE224" w:rsidR="00503D94" w:rsidRDefault="001B1118" w:rsidP="00503D94">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1BBBEC92" w14:textId="2C3B285C" w:rsidR="00503D94" w:rsidRDefault="001B1118" w:rsidP="00503D94">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136F50E4" w14:textId="24E5528D" w:rsidR="00503D94" w:rsidRDefault="001B1118" w:rsidP="00503D94">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07F08FB" w14:textId="77777777" w:rsidR="00503D94" w:rsidRDefault="00503D94" w:rsidP="00503D94">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59,752</w:t>
            </w:r>
          </w:p>
        </w:tc>
      </w:tr>
      <w:tr w:rsidR="008400F4" w14:paraId="4CDA5FCE" w14:textId="77777777" w:rsidTr="00503D94">
        <w:trPr>
          <w:trHeight w:hRule="exact" w:val="225"/>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4B8A7F31" w14:textId="77777777" w:rsidR="00503D94" w:rsidRDefault="00503D94" w:rsidP="00503D94">
            <w:pPr>
              <w:spacing w:before="0" w:after="0" w:line="240" w:lineRule="auto"/>
              <w:rPr>
                <w:rFonts w:ascii="Arial" w:hAnsi="Arial" w:cs="Arial"/>
                <w:color w:val="000000"/>
                <w:sz w:val="16"/>
                <w:szCs w:val="16"/>
              </w:rPr>
            </w:pPr>
            <w:r>
              <w:rPr>
                <w:rFonts w:ascii="Arial" w:hAnsi="Arial" w:cs="Arial"/>
                <w:color w:val="000000"/>
                <w:sz w:val="16"/>
                <w:szCs w:val="16"/>
              </w:rPr>
              <w:t>Total</w:t>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1B3E5B50" w14:textId="729A6701" w:rsidR="00503D94" w:rsidRDefault="001B1118" w:rsidP="00503D94">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4241BDBD" w14:textId="3107A523" w:rsidR="00503D94" w:rsidRDefault="001B1118" w:rsidP="00503D94">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9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6F18E5E8" w14:textId="77777777" w:rsidR="00503D94" w:rsidRDefault="00503D94" w:rsidP="00503D94">
            <w:pPr>
              <w:spacing w:before="0" w:after="0" w:line="240" w:lineRule="auto"/>
              <w:jc w:val="right"/>
              <w:rPr>
                <w:rFonts w:ascii="Arial" w:hAnsi="Arial" w:cs="Arial"/>
                <w:color w:val="000000"/>
                <w:sz w:val="16"/>
                <w:szCs w:val="16"/>
              </w:rPr>
            </w:pPr>
            <w:r>
              <w:rPr>
                <w:rFonts w:ascii="Arial" w:hAnsi="Arial" w:cs="Arial"/>
                <w:color w:val="000000"/>
                <w:sz w:val="16"/>
                <w:szCs w:val="16"/>
              </w:rPr>
              <w:t>57,929</w:t>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2938E4DA" w14:textId="5C16E0C9" w:rsidR="00503D94" w:rsidRDefault="001B1118" w:rsidP="00503D94">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06B04482" w14:textId="2FC9B53C" w:rsidR="00503D94" w:rsidRDefault="001B1118" w:rsidP="00503D94">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3340E361" w14:textId="2BD32D51" w:rsidR="00503D94" w:rsidRDefault="001B1118" w:rsidP="00503D94">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82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5B5FC3E6" w14:textId="0CF9BDCB" w:rsidR="00503D94" w:rsidRDefault="001B1118" w:rsidP="00503D94">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0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03EB2939" w14:textId="730C4EFB" w:rsidR="00503D94" w:rsidRDefault="001B1118" w:rsidP="00503D94">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6F991AF0" w14:textId="1AE0FC2A" w:rsidR="00503D94" w:rsidRDefault="001B1118" w:rsidP="00503D94">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5FAB61F8" w14:textId="77777777" w:rsidR="00503D94" w:rsidRDefault="00503D94" w:rsidP="00503D94">
            <w:pPr>
              <w:spacing w:before="0" w:after="0" w:line="240" w:lineRule="auto"/>
              <w:jc w:val="right"/>
              <w:rPr>
                <w:rFonts w:ascii="Arial" w:hAnsi="Arial" w:cs="Arial"/>
                <w:color w:val="000000"/>
                <w:sz w:val="16"/>
                <w:szCs w:val="16"/>
              </w:rPr>
            </w:pPr>
            <w:r>
              <w:rPr>
                <w:rFonts w:ascii="Arial" w:hAnsi="Arial" w:cs="Arial"/>
                <w:color w:val="000000"/>
                <w:sz w:val="16"/>
                <w:szCs w:val="16"/>
              </w:rPr>
              <w:t>57,929</w:t>
            </w:r>
          </w:p>
        </w:tc>
      </w:tr>
      <w:tr w:rsidR="00503D94" w14:paraId="0FDA227E" w14:textId="77777777" w:rsidTr="00503D94">
        <w:trPr>
          <w:trHeight w:hRule="exact" w:val="225"/>
        </w:trPr>
        <w:tc>
          <w:tcPr>
            <w:tcW w:w="1700" w:type="dxa"/>
            <w:vMerge/>
            <w:tcBorders>
              <w:top w:val="nil"/>
              <w:left w:val="nil"/>
              <w:bottom w:val="nil"/>
              <w:right w:val="nil"/>
            </w:tcBorders>
            <w:vAlign w:val="center"/>
            <w:hideMark/>
          </w:tcPr>
          <w:p w14:paraId="709A2D36" w14:textId="77777777" w:rsidR="00503D94" w:rsidRDefault="00503D94" w:rsidP="00503D94">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5C5667A" w14:textId="7D6C2955" w:rsidR="00503D94" w:rsidRDefault="001B1118" w:rsidP="00503D94">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0F94BE2" w14:textId="31BFA4C2" w:rsidR="00503D94" w:rsidRDefault="001B1118" w:rsidP="00503D94">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56E0F6B7" w14:textId="77777777" w:rsidR="00503D94" w:rsidRDefault="00503D94" w:rsidP="00503D94">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59,752</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0F65AD9D" w14:textId="176C31AE" w:rsidR="00503D94" w:rsidRDefault="001B1118" w:rsidP="00503D94">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AC21F6D" w14:textId="10F0C860" w:rsidR="00503D94" w:rsidRDefault="001B1118" w:rsidP="00503D94">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143C65B4" w14:textId="417479AB" w:rsidR="00503D94" w:rsidRDefault="001B1118" w:rsidP="00503D94">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6C165A58" w14:textId="592B796E" w:rsidR="00503D94" w:rsidRDefault="001B1118" w:rsidP="00503D94">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3094C566" w14:textId="3377FA2B" w:rsidR="00503D94" w:rsidRDefault="001B1118" w:rsidP="00503D94">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5665B564" w14:textId="515E45A9" w:rsidR="00503D94" w:rsidRDefault="001B1118" w:rsidP="00503D94">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6ECA748" w14:textId="77777777" w:rsidR="00503D94" w:rsidRDefault="00503D94" w:rsidP="00503D94">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59,752</w:t>
            </w:r>
          </w:p>
        </w:tc>
      </w:tr>
      <w:tr w:rsidR="008400F4" w14:paraId="1C230889" w14:textId="77777777" w:rsidTr="00503D94">
        <w:trPr>
          <w:trHeight w:hRule="exact" w:val="225"/>
        </w:trPr>
        <w:tc>
          <w:tcPr>
            <w:tcW w:w="170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3E69EB21" w14:textId="77777777" w:rsidR="00503D94" w:rsidRDefault="00503D94" w:rsidP="00503D9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006E230A" w14:textId="77777777" w:rsidR="00503D94" w:rsidRDefault="00503D94" w:rsidP="00503D9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1C42E624" w14:textId="77777777" w:rsidR="00503D94" w:rsidRDefault="00503D94" w:rsidP="00503D9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4D83ACB3" w14:textId="77777777" w:rsidR="00503D94" w:rsidRDefault="00503D94" w:rsidP="00503D9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4F852827" w14:textId="77777777" w:rsidR="00503D94" w:rsidRDefault="00503D94" w:rsidP="00503D9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42624F83" w14:textId="77777777" w:rsidR="00503D94" w:rsidRDefault="00503D94" w:rsidP="00503D9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50912B48" w14:textId="77777777" w:rsidR="00503D94" w:rsidRDefault="00503D94" w:rsidP="00503D9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82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6C364910" w14:textId="77777777" w:rsidR="00503D94" w:rsidRDefault="00503D94" w:rsidP="00503D9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0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799DD7D4" w14:textId="77777777" w:rsidR="00503D94" w:rsidRDefault="00503D94" w:rsidP="00503D9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376DEB4F" w14:textId="77777777" w:rsidR="00503D94" w:rsidRDefault="00503D94" w:rsidP="00503D9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0EE902F4" w14:textId="77777777" w:rsidR="00503D94" w:rsidRDefault="00503D94" w:rsidP="00503D9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8400F4" w14:paraId="48E2E02B" w14:textId="77777777" w:rsidTr="00503D94">
        <w:trPr>
          <w:trHeight w:val="227"/>
        </w:trPr>
        <w:tc>
          <w:tcPr>
            <w:tcW w:w="1700" w:type="dxa"/>
            <w:tcBorders>
              <w:top w:val="nil"/>
              <w:left w:val="nil"/>
              <w:bottom w:val="nil"/>
              <w:right w:val="nil"/>
            </w:tcBorders>
            <w:shd w:val="clear" w:color="000000" w:fill="FFFFFF"/>
            <w:tcMar>
              <w:top w:w="15" w:type="dxa"/>
              <w:left w:w="15" w:type="dxa"/>
              <w:bottom w:w="0" w:type="dxa"/>
              <w:right w:w="15" w:type="dxa"/>
            </w:tcMar>
            <w:vAlign w:val="bottom"/>
            <w:hideMark/>
          </w:tcPr>
          <w:p w14:paraId="070B2499" w14:textId="77777777" w:rsidR="00503D94" w:rsidRDefault="00503D94" w:rsidP="00503D94">
            <w:pPr>
              <w:spacing w:before="0" w:after="0" w:line="240" w:lineRule="auto"/>
              <w:rPr>
                <w:rFonts w:ascii="Arial" w:hAnsi="Arial" w:cs="Arial"/>
                <w:b/>
                <w:bCs/>
                <w:color w:val="000000"/>
                <w:sz w:val="16"/>
                <w:szCs w:val="16"/>
              </w:rPr>
            </w:pPr>
            <w:r>
              <w:rPr>
                <w:rFonts w:ascii="Arial" w:hAnsi="Arial" w:cs="Arial"/>
                <w:b/>
                <w:bCs/>
                <w:color w:val="000000"/>
                <w:sz w:val="16"/>
                <w:szCs w:val="16"/>
              </w:rPr>
              <w:t>Aged Care Quality and Safety Commission</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187B73B" w14:textId="77777777" w:rsidR="00503D94" w:rsidRDefault="00503D94" w:rsidP="00503D9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E8D2E5E" w14:textId="77777777" w:rsidR="00503D94" w:rsidRDefault="00503D94" w:rsidP="00503D9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6938C77A" w14:textId="77777777" w:rsidR="00503D94" w:rsidRDefault="00503D94" w:rsidP="00503D9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424992C6" w14:textId="77777777" w:rsidR="00503D94" w:rsidRDefault="00503D94" w:rsidP="00503D9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B908EA6" w14:textId="77777777" w:rsidR="00503D94" w:rsidRDefault="00503D94" w:rsidP="00503D9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13BD2C2E" w14:textId="77777777" w:rsidR="00503D94" w:rsidRDefault="00503D94" w:rsidP="00503D9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5B54AB30" w14:textId="77777777" w:rsidR="00503D94" w:rsidRDefault="00503D94" w:rsidP="00503D9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5A383F68" w14:textId="77777777" w:rsidR="00503D94" w:rsidRDefault="00503D94" w:rsidP="00503D9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3AE552FF" w14:textId="77777777" w:rsidR="00503D94" w:rsidRDefault="00503D94" w:rsidP="00503D9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AADCECA" w14:textId="77777777" w:rsidR="00503D94" w:rsidRDefault="00503D94" w:rsidP="00503D9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8400F4" w14:paraId="74943229" w14:textId="77777777" w:rsidTr="00503D94">
        <w:trPr>
          <w:trHeight w:hRule="exact" w:val="225"/>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42BEA1B8" w14:textId="77777777" w:rsidR="00503D94" w:rsidRDefault="00503D94" w:rsidP="00503D94">
            <w:pPr>
              <w:spacing w:before="0" w:after="0" w:line="240" w:lineRule="auto"/>
              <w:rPr>
                <w:rFonts w:ascii="Arial" w:hAnsi="Arial" w:cs="Arial"/>
                <w:color w:val="000000"/>
                <w:sz w:val="16"/>
                <w:szCs w:val="16"/>
              </w:rPr>
            </w:pPr>
            <w:r>
              <w:rPr>
                <w:rFonts w:ascii="Arial" w:hAnsi="Arial" w:cs="Arial"/>
                <w:color w:val="000000"/>
                <w:sz w:val="16"/>
                <w:szCs w:val="16"/>
              </w:rPr>
              <w:t>Outcome 1</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64EF05A" w14:textId="77777777" w:rsidR="00503D94" w:rsidRDefault="00503D94" w:rsidP="00503D94">
            <w:pPr>
              <w:spacing w:before="0" w:after="0" w:line="240" w:lineRule="auto"/>
              <w:jc w:val="right"/>
              <w:rPr>
                <w:rFonts w:ascii="Arial" w:hAnsi="Arial" w:cs="Arial"/>
                <w:color w:val="000000"/>
                <w:sz w:val="16"/>
                <w:szCs w:val="16"/>
              </w:rPr>
            </w:pPr>
            <w:r>
              <w:rPr>
                <w:rFonts w:ascii="Arial" w:hAnsi="Arial" w:cs="Arial"/>
                <w:color w:val="000000"/>
                <w:sz w:val="16"/>
                <w:szCs w:val="16"/>
              </w:rPr>
              <w:t>338,996</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D6784BD" w14:textId="183E64FE" w:rsidR="00503D94" w:rsidRDefault="001B1118" w:rsidP="00503D94">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475C0A8C" w14:textId="77777777" w:rsidR="00503D94" w:rsidRDefault="00503D94" w:rsidP="00503D94">
            <w:pPr>
              <w:spacing w:before="0" w:after="0" w:line="240" w:lineRule="auto"/>
              <w:jc w:val="right"/>
              <w:rPr>
                <w:rFonts w:ascii="Arial" w:hAnsi="Arial" w:cs="Arial"/>
                <w:color w:val="000000"/>
                <w:sz w:val="16"/>
                <w:szCs w:val="16"/>
              </w:rPr>
            </w:pPr>
            <w:r>
              <w:rPr>
                <w:rFonts w:ascii="Arial" w:hAnsi="Arial" w:cs="Arial"/>
                <w:color w:val="000000"/>
                <w:sz w:val="16"/>
                <w:szCs w:val="16"/>
              </w:rPr>
              <w:t>1,734</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310D6611" w14:textId="39AABA71" w:rsidR="00503D94" w:rsidRDefault="001B1118" w:rsidP="00503D94">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A115F68" w14:textId="770945C7" w:rsidR="00503D94" w:rsidRDefault="001B1118" w:rsidP="00503D94">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378612B1" w14:textId="1A2FBDA2" w:rsidR="00503D94" w:rsidRDefault="001B1118" w:rsidP="00503D94">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2D87D815" w14:textId="4799E8D0" w:rsidR="00503D94" w:rsidRDefault="001B1118" w:rsidP="00503D94">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4F7977EB" w14:textId="754A3F51" w:rsidR="00503D94" w:rsidRDefault="001B1118" w:rsidP="00503D94">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01FA477E" w14:textId="15DCF088" w:rsidR="00503D94" w:rsidRDefault="001B1118" w:rsidP="00503D94">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9956D6F" w14:textId="77777777" w:rsidR="00503D94" w:rsidRDefault="00503D94" w:rsidP="00503D94">
            <w:pPr>
              <w:spacing w:before="0" w:after="0" w:line="240" w:lineRule="auto"/>
              <w:jc w:val="right"/>
              <w:rPr>
                <w:rFonts w:ascii="Arial" w:hAnsi="Arial" w:cs="Arial"/>
                <w:color w:val="000000"/>
                <w:sz w:val="16"/>
                <w:szCs w:val="16"/>
              </w:rPr>
            </w:pPr>
            <w:r>
              <w:rPr>
                <w:rFonts w:ascii="Arial" w:hAnsi="Arial" w:cs="Arial"/>
                <w:color w:val="000000"/>
                <w:sz w:val="16"/>
                <w:szCs w:val="16"/>
              </w:rPr>
              <w:t>340,730</w:t>
            </w:r>
          </w:p>
        </w:tc>
      </w:tr>
      <w:tr w:rsidR="00503D94" w14:paraId="7DB929FF" w14:textId="77777777" w:rsidTr="00503D94">
        <w:trPr>
          <w:trHeight w:hRule="exact" w:val="225"/>
        </w:trPr>
        <w:tc>
          <w:tcPr>
            <w:tcW w:w="1700" w:type="dxa"/>
            <w:vMerge/>
            <w:tcBorders>
              <w:top w:val="nil"/>
              <w:left w:val="nil"/>
              <w:bottom w:val="nil"/>
              <w:right w:val="nil"/>
            </w:tcBorders>
            <w:vAlign w:val="center"/>
            <w:hideMark/>
          </w:tcPr>
          <w:p w14:paraId="745542F5" w14:textId="77777777" w:rsidR="00503D94" w:rsidRDefault="00503D94" w:rsidP="00503D94">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5F698C9" w14:textId="77777777" w:rsidR="00503D94" w:rsidRDefault="00503D94" w:rsidP="00503D94">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305,036</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04FFA29" w14:textId="3AE11516" w:rsidR="00503D94" w:rsidRDefault="001B1118" w:rsidP="00503D94">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773CD800" w14:textId="77777777" w:rsidR="00503D94" w:rsidRDefault="00503D94" w:rsidP="00503D94">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12,854</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7437616C" w14:textId="68F63D36" w:rsidR="00503D94" w:rsidRDefault="001B1118" w:rsidP="00503D94">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BA15BF5" w14:textId="47B60B75" w:rsidR="00503D94" w:rsidRDefault="001B1118" w:rsidP="00503D94">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485172E3" w14:textId="5FA66B2F" w:rsidR="00503D94" w:rsidRDefault="001B1118" w:rsidP="00503D94">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77B140BC" w14:textId="33437EA7" w:rsidR="00503D94" w:rsidRDefault="001B1118" w:rsidP="00503D94">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660D5711" w14:textId="2A7D598D" w:rsidR="00503D94" w:rsidRDefault="001B1118" w:rsidP="00503D94">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28D2213C" w14:textId="4C9BCC15" w:rsidR="00503D94" w:rsidRDefault="001B1118" w:rsidP="00503D94">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051D084" w14:textId="77777777" w:rsidR="00503D94" w:rsidRDefault="00503D94" w:rsidP="00503D94">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317,890</w:t>
            </w:r>
          </w:p>
        </w:tc>
      </w:tr>
      <w:tr w:rsidR="008400F4" w14:paraId="0438FAA0" w14:textId="77777777" w:rsidTr="00503D94">
        <w:trPr>
          <w:trHeight w:hRule="exact" w:val="225"/>
        </w:trPr>
        <w:tc>
          <w:tcPr>
            <w:tcW w:w="170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438D17DE" w14:textId="77777777" w:rsidR="00503D94" w:rsidRDefault="00503D94" w:rsidP="00503D9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16D97FC9" w14:textId="77777777" w:rsidR="00503D94" w:rsidRDefault="00503D94" w:rsidP="00503D9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3107F738" w14:textId="77777777" w:rsidR="00503D94" w:rsidRDefault="00503D94" w:rsidP="00503D9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19A3F7D6" w14:textId="77777777" w:rsidR="00503D94" w:rsidRDefault="00503D94" w:rsidP="00503D9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42679413" w14:textId="77777777" w:rsidR="00503D94" w:rsidRDefault="00503D94" w:rsidP="00503D9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1AA873BF" w14:textId="77777777" w:rsidR="00503D94" w:rsidRDefault="00503D94" w:rsidP="00503D9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4B6D2DDE" w14:textId="77777777" w:rsidR="00503D94" w:rsidRDefault="00503D94" w:rsidP="00503D9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82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3685826E" w14:textId="77777777" w:rsidR="00503D94" w:rsidRDefault="00503D94" w:rsidP="00503D9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0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3AE97533" w14:textId="77777777" w:rsidR="00503D94" w:rsidRDefault="00503D94" w:rsidP="00503D9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29420B0F" w14:textId="77777777" w:rsidR="00503D94" w:rsidRDefault="00503D94" w:rsidP="00503D9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65AEF6A5" w14:textId="77777777" w:rsidR="00503D94" w:rsidRDefault="00503D94" w:rsidP="00503D9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8400F4" w14:paraId="080C3777" w14:textId="77777777" w:rsidTr="00503D94">
        <w:trPr>
          <w:trHeight w:hRule="exact" w:val="225"/>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18F38812" w14:textId="77777777" w:rsidR="00503D94" w:rsidRDefault="00503D94" w:rsidP="00503D94">
            <w:pPr>
              <w:spacing w:before="0" w:after="0" w:line="240" w:lineRule="auto"/>
              <w:rPr>
                <w:rFonts w:ascii="Arial" w:hAnsi="Arial" w:cs="Arial"/>
                <w:color w:val="000000"/>
                <w:sz w:val="16"/>
                <w:szCs w:val="16"/>
              </w:rPr>
            </w:pPr>
            <w:r>
              <w:rPr>
                <w:rFonts w:ascii="Arial" w:hAnsi="Arial" w:cs="Arial"/>
                <w:color w:val="000000"/>
                <w:sz w:val="16"/>
                <w:szCs w:val="16"/>
              </w:rPr>
              <w:t>Equity Injections</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1B7DA01" w14:textId="31F3A288" w:rsidR="00503D94" w:rsidRDefault="001B1118" w:rsidP="00503D94">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5332C70" w14:textId="77777777" w:rsidR="00503D94" w:rsidRDefault="00503D94" w:rsidP="00503D94">
            <w:pPr>
              <w:spacing w:before="0" w:after="0" w:line="240" w:lineRule="auto"/>
              <w:jc w:val="right"/>
              <w:rPr>
                <w:rFonts w:ascii="Arial" w:hAnsi="Arial" w:cs="Arial"/>
                <w:color w:val="000000"/>
                <w:sz w:val="16"/>
                <w:szCs w:val="16"/>
              </w:rPr>
            </w:pPr>
            <w:r>
              <w:rPr>
                <w:rFonts w:ascii="Arial" w:hAnsi="Arial" w:cs="Arial"/>
                <w:color w:val="000000"/>
                <w:sz w:val="16"/>
                <w:szCs w:val="16"/>
              </w:rPr>
              <w:t>50</w:t>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673C7085" w14:textId="5792DD4B" w:rsidR="00503D94" w:rsidRDefault="001B1118" w:rsidP="00503D94">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14B58220" w14:textId="1ACC857C" w:rsidR="00503D94" w:rsidRDefault="001B1118" w:rsidP="00503D94">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24DB702" w14:textId="5D60E1F2" w:rsidR="00503D94" w:rsidRDefault="001B1118" w:rsidP="00503D94">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4A726FBD" w14:textId="7F2BF0DF" w:rsidR="00503D94" w:rsidRDefault="001B1118" w:rsidP="00503D94">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23357F5A" w14:textId="3A5229D5" w:rsidR="00503D94" w:rsidRDefault="001B1118" w:rsidP="00503D94">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5663636E" w14:textId="279AAC52" w:rsidR="00503D94" w:rsidRDefault="001B1118" w:rsidP="00503D94">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3DEA5498" w14:textId="4B10FEBB" w:rsidR="00503D94" w:rsidRDefault="001B1118" w:rsidP="00503D94">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1BC18B1" w14:textId="77777777" w:rsidR="00503D94" w:rsidRDefault="00503D94" w:rsidP="00503D94">
            <w:pPr>
              <w:spacing w:before="0" w:after="0" w:line="240" w:lineRule="auto"/>
              <w:jc w:val="right"/>
              <w:rPr>
                <w:rFonts w:ascii="Arial" w:hAnsi="Arial" w:cs="Arial"/>
                <w:color w:val="000000"/>
                <w:sz w:val="16"/>
                <w:szCs w:val="16"/>
              </w:rPr>
            </w:pPr>
            <w:r>
              <w:rPr>
                <w:rFonts w:ascii="Arial" w:hAnsi="Arial" w:cs="Arial"/>
                <w:color w:val="000000"/>
                <w:sz w:val="16"/>
                <w:szCs w:val="16"/>
              </w:rPr>
              <w:t>50</w:t>
            </w:r>
          </w:p>
        </w:tc>
      </w:tr>
      <w:tr w:rsidR="00503D94" w14:paraId="045A8406" w14:textId="77777777" w:rsidTr="00503D94">
        <w:trPr>
          <w:trHeight w:hRule="exact" w:val="225"/>
        </w:trPr>
        <w:tc>
          <w:tcPr>
            <w:tcW w:w="1700" w:type="dxa"/>
            <w:vMerge/>
            <w:tcBorders>
              <w:top w:val="nil"/>
              <w:left w:val="nil"/>
              <w:bottom w:val="nil"/>
              <w:right w:val="nil"/>
            </w:tcBorders>
            <w:vAlign w:val="center"/>
            <w:hideMark/>
          </w:tcPr>
          <w:p w14:paraId="57B878B1" w14:textId="77777777" w:rsidR="00503D94" w:rsidRDefault="00503D94" w:rsidP="00503D94">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AFAFB6F" w14:textId="079EF2BE" w:rsidR="00503D94" w:rsidRDefault="001B1118" w:rsidP="00503D94">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98CC90F" w14:textId="77777777" w:rsidR="00503D94" w:rsidRDefault="00503D94" w:rsidP="00503D94">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150</w:t>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590A2854" w14:textId="7A85A1FA" w:rsidR="00503D94" w:rsidRDefault="001B1118" w:rsidP="00503D94">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75B9FD39" w14:textId="715CF860" w:rsidR="00503D94" w:rsidRDefault="001B1118" w:rsidP="00503D94">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B346452" w14:textId="30AC0CF2" w:rsidR="00503D94" w:rsidRDefault="001B1118" w:rsidP="00503D94">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23F99E4B" w14:textId="75BF589A" w:rsidR="00503D94" w:rsidRDefault="001B1118" w:rsidP="00503D94">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3A3A6A81" w14:textId="30544B3F" w:rsidR="00503D94" w:rsidRDefault="001B1118" w:rsidP="00503D94">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6E14A6BC" w14:textId="626FA5E4" w:rsidR="00503D94" w:rsidRDefault="001B1118" w:rsidP="00503D94">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294D6C44" w14:textId="473853B3" w:rsidR="00503D94" w:rsidRDefault="001B1118" w:rsidP="00503D94">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A3F2AD2" w14:textId="77777777" w:rsidR="00503D94" w:rsidRDefault="00503D94" w:rsidP="00503D94">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150</w:t>
            </w:r>
          </w:p>
        </w:tc>
      </w:tr>
      <w:tr w:rsidR="008400F4" w14:paraId="3DD6117C" w14:textId="77777777" w:rsidTr="00503D94">
        <w:trPr>
          <w:trHeight w:hRule="exact" w:val="225"/>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1F878378" w14:textId="77777777" w:rsidR="00503D94" w:rsidRDefault="00503D94" w:rsidP="00503D94">
            <w:pPr>
              <w:spacing w:before="0" w:after="0" w:line="240" w:lineRule="auto"/>
              <w:rPr>
                <w:rFonts w:ascii="Arial" w:hAnsi="Arial" w:cs="Arial"/>
                <w:color w:val="000000"/>
                <w:sz w:val="16"/>
                <w:szCs w:val="16"/>
              </w:rPr>
            </w:pPr>
            <w:r>
              <w:rPr>
                <w:rFonts w:ascii="Arial" w:hAnsi="Arial" w:cs="Arial"/>
                <w:color w:val="000000"/>
                <w:sz w:val="16"/>
                <w:szCs w:val="16"/>
              </w:rPr>
              <w:t>Total</w:t>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2CCB494B" w14:textId="77777777" w:rsidR="00503D94" w:rsidRDefault="00503D94" w:rsidP="00503D94">
            <w:pPr>
              <w:spacing w:before="0" w:after="0" w:line="240" w:lineRule="auto"/>
              <w:jc w:val="right"/>
              <w:rPr>
                <w:rFonts w:ascii="Arial" w:hAnsi="Arial" w:cs="Arial"/>
                <w:color w:val="000000"/>
                <w:sz w:val="16"/>
                <w:szCs w:val="16"/>
              </w:rPr>
            </w:pPr>
            <w:r>
              <w:rPr>
                <w:rFonts w:ascii="Arial" w:hAnsi="Arial" w:cs="Arial"/>
                <w:color w:val="000000"/>
                <w:sz w:val="16"/>
                <w:szCs w:val="16"/>
              </w:rPr>
              <w:t>338,996</w:t>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0DC78CA7" w14:textId="77777777" w:rsidR="00503D94" w:rsidRDefault="00503D94" w:rsidP="00503D94">
            <w:pPr>
              <w:spacing w:before="0" w:after="0" w:line="240" w:lineRule="auto"/>
              <w:jc w:val="right"/>
              <w:rPr>
                <w:rFonts w:ascii="Arial" w:hAnsi="Arial" w:cs="Arial"/>
                <w:color w:val="000000"/>
                <w:sz w:val="16"/>
                <w:szCs w:val="16"/>
              </w:rPr>
            </w:pPr>
            <w:r>
              <w:rPr>
                <w:rFonts w:ascii="Arial" w:hAnsi="Arial" w:cs="Arial"/>
                <w:color w:val="000000"/>
                <w:sz w:val="16"/>
                <w:szCs w:val="16"/>
              </w:rPr>
              <w:t>50</w:t>
            </w:r>
          </w:p>
        </w:tc>
        <w:tc>
          <w:tcPr>
            <w:tcW w:w="9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3B6BA44E" w14:textId="77777777" w:rsidR="00503D94" w:rsidRDefault="00503D94" w:rsidP="00503D94">
            <w:pPr>
              <w:spacing w:before="0" w:after="0" w:line="240" w:lineRule="auto"/>
              <w:jc w:val="right"/>
              <w:rPr>
                <w:rFonts w:ascii="Arial" w:hAnsi="Arial" w:cs="Arial"/>
                <w:color w:val="000000"/>
                <w:sz w:val="16"/>
                <w:szCs w:val="16"/>
              </w:rPr>
            </w:pPr>
            <w:r>
              <w:rPr>
                <w:rFonts w:ascii="Arial" w:hAnsi="Arial" w:cs="Arial"/>
                <w:color w:val="000000"/>
                <w:sz w:val="16"/>
                <w:szCs w:val="16"/>
              </w:rPr>
              <w:t>1,734</w:t>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2B8B22AC" w14:textId="48244E64" w:rsidR="00503D94" w:rsidRDefault="001B1118" w:rsidP="00503D94">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13BDEE43" w14:textId="3B02742C" w:rsidR="00503D94" w:rsidRDefault="001B1118" w:rsidP="00503D94">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786A48A4" w14:textId="0323A1E2" w:rsidR="00503D94" w:rsidRDefault="001B1118" w:rsidP="00503D94">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82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2071C6A6" w14:textId="46E8E6C5" w:rsidR="00503D94" w:rsidRDefault="001B1118" w:rsidP="00503D94">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0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47DE8693" w14:textId="7C2B459A" w:rsidR="00503D94" w:rsidRDefault="001B1118" w:rsidP="00503D94">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3EDD9F0D" w14:textId="3C803B05" w:rsidR="00503D94" w:rsidRDefault="001B1118" w:rsidP="00503D94">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572B93E8" w14:textId="77777777" w:rsidR="00503D94" w:rsidRDefault="00503D94" w:rsidP="00503D94">
            <w:pPr>
              <w:spacing w:before="0" w:after="0" w:line="240" w:lineRule="auto"/>
              <w:jc w:val="right"/>
              <w:rPr>
                <w:rFonts w:ascii="Arial" w:hAnsi="Arial" w:cs="Arial"/>
                <w:color w:val="000000"/>
                <w:sz w:val="16"/>
                <w:szCs w:val="16"/>
              </w:rPr>
            </w:pPr>
            <w:r>
              <w:rPr>
                <w:rFonts w:ascii="Arial" w:hAnsi="Arial" w:cs="Arial"/>
                <w:color w:val="000000"/>
                <w:sz w:val="16"/>
                <w:szCs w:val="16"/>
              </w:rPr>
              <w:t>340,780</w:t>
            </w:r>
          </w:p>
        </w:tc>
      </w:tr>
      <w:tr w:rsidR="00503D94" w14:paraId="5E15A0D1" w14:textId="77777777" w:rsidTr="00503D94">
        <w:trPr>
          <w:trHeight w:hRule="exact" w:val="225"/>
        </w:trPr>
        <w:tc>
          <w:tcPr>
            <w:tcW w:w="1700" w:type="dxa"/>
            <w:vMerge/>
            <w:tcBorders>
              <w:top w:val="nil"/>
              <w:left w:val="nil"/>
              <w:bottom w:val="nil"/>
              <w:right w:val="nil"/>
            </w:tcBorders>
            <w:vAlign w:val="center"/>
            <w:hideMark/>
          </w:tcPr>
          <w:p w14:paraId="58699298" w14:textId="77777777" w:rsidR="00503D94" w:rsidRDefault="00503D94" w:rsidP="00503D94">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529B52C" w14:textId="77777777" w:rsidR="00503D94" w:rsidRDefault="00503D94" w:rsidP="00503D94">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305,036</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C183EAA" w14:textId="77777777" w:rsidR="00503D94" w:rsidRDefault="00503D94" w:rsidP="00503D94">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150</w:t>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1928C5E5" w14:textId="77777777" w:rsidR="00503D94" w:rsidRDefault="00503D94" w:rsidP="00503D94">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12,854</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4C3C9644" w14:textId="22666519" w:rsidR="00503D94" w:rsidRDefault="001B1118" w:rsidP="00503D94">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B5D91C2" w14:textId="5854073B" w:rsidR="00503D94" w:rsidRDefault="001B1118" w:rsidP="00503D94">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5FAD9E42" w14:textId="4790ED86" w:rsidR="00503D94" w:rsidRDefault="001B1118" w:rsidP="00503D94">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229D4190" w14:textId="5A81FE42" w:rsidR="00503D94" w:rsidRDefault="001B1118" w:rsidP="00503D94">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05E90742" w14:textId="5D0A9AFC" w:rsidR="00503D94" w:rsidRDefault="001B1118" w:rsidP="00503D94">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57C82F90" w14:textId="489AA613" w:rsidR="00503D94" w:rsidRDefault="001B1118" w:rsidP="00503D94">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5D5972E" w14:textId="77777777" w:rsidR="00503D94" w:rsidRDefault="00503D94" w:rsidP="00503D94">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318,040</w:t>
            </w:r>
          </w:p>
        </w:tc>
      </w:tr>
      <w:tr w:rsidR="008400F4" w14:paraId="4051178B" w14:textId="77777777" w:rsidTr="00503D94">
        <w:trPr>
          <w:trHeight w:hRule="exact" w:val="225"/>
        </w:trPr>
        <w:tc>
          <w:tcPr>
            <w:tcW w:w="170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7EC75B59" w14:textId="77777777" w:rsidR="00503D94" w:rsidRDefault="00503D94" w:rsidP="00503D9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410854FA" w14:textId="77777777" w:rsidR="00503D94" w:rsidRDefault="00503D94" w:rsidP="00503D9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77B0C72B" w14:textId="77777777" w:rsidR="00503D94" w:rsidRDefault="00503D94" w:rsidP="00503D9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53D5C058" w14:textId="77777777" w:rsidR="00503D94" w:rsidRDefault="00503D94" w:rsidP="00503D9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4A40D665" w14:textId="77777777" w:rsidR="00503D94" w:rsidRDefault="00503D94" w:rsidP="00503D9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346DC625" w14:textId="77777777" w:rsidR="00503D94" w:rsidRDefault="00503D94" w:rsidP="00503D9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72575108" w14:textId="77777777" w:rsidR="00503D94" w:rsidRDefault="00503D94" w:rsidP="00503D9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82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1ACC86B6" w14:textId="77777777" w:rsidR="00503D94" w:rsidRDefault="00503D94" w:rsidP="00503D9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0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3358AFB0" w14:textId="77777777" w:rsidR="00503D94" w:rsidRDefault="00503D94" w:rsidP="00503D9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6C58B5EC" w14:textId="77777777" w:rsidR="00503D94" w:rsidRDefault="00503D94" w:rsidP="00503D9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22480769" w14:textId="77777777" w:rsidR="00503D94" w:rsidRDefault="00503D94" w:rsidP="00503D9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8400F4" w14:paraId="5E2C9533" w14:textId="77777777" w:rsidTr="00503D94">
        <w:trPr>
          <w:trHeight w:val="227"/>
        </w:trPr>
        <w:tc>
          <w:tcPr>
            <w:tcW w:w="1700" w:type="dxa"/>
            <w:tcBorders>
              <w:top w:val="nil"/>
              <w:left w:val="nil"/>
              <w:bottom w:val="nil"/>
              <w:right w:val="nil"/>
            </w:tcBorders>
            <w:shd w:val="clear" w:color="000000" w:fill="FFFFFF"/>
            <w:tcMar>
              <w:top w:w="15" w:type="dxa"/>
              <w:left w:w="15" w:type="dxa"/>
              <w:bottom w:w="0" w:type="dxa"/>
              <w:right w:w="15" w:type="dxa"/>
            </w:tcMar>
            <w:vAlign w:val="bottom"/>
            <w:hideMark/>
          </w:tcPr>
          <w:p w14:paraId="02010585" w14:textId="77777777" w:rsidR="00503D94" w:rsidRDefault="00503D94" w:rsidP="00503D94">
            <w:pPr>
              <w:spacing w:before="0" w:after="0" w:line="240" w:lineRule="auto"/>
              <w:rPr>
                <w:rFonts w:ascii="Arial" w:hAnsi="Arial" w:cs="Arial"/>
                <w:b/>
                <w:bCs/>
                <w:color w:val="000000"/>
                <w:sz w:val="16"/>
                <w:szCs w:val="16"/>
              </w:rPr>
            </w:pPr>
            <w:r>
              <w:rPr>
                <w:rFonts w:ascii="Arial" w:hAnsi="Arial" w:cs="Arial"/>
                <w:b/>
                <w:bCs/>
                <w:color w:val="000000"/>
                <w:sz w:val="16"/>
                <w:szCs w:val="16"/>
              </w:rPr>
              <w:t>Australian National Preventive Health Agency</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C3D6082" w14:textId="77777777" w:rsidR="00503D94" w:rsidRDefault="00503D94" w:rsidP="00503D9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9AC46F9" w14:textId="77777777" w:rsidR="00503D94" w:rsidRDefault="00503D94" w:rsidP="00503D9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412BB704" w14:textId="77777777" w:rsidR="00503D94" w:rsidRDefault="00503D94" w:rsidP="00503D9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4518F842" w14:textId="77777777" w:rsidR="00503D94" w:rsidRDefault="00503D94" w:rsidP="00503D9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9F8D3B7" w14:textId="77777777" w:rsidR="00503D94" w:rsidRDefault="00503D94" w:rsidP="00503D9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09DF0839" w14:textId="77777777" w:rsidR="00503D94" w:rsidRDefault="00503D94" w:rsidP="00503D9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4C4B2608" w14:textId="77777777" w:rsidR="00503D94" w:rsidRDefault="00503D94" w:rsidP="00503D9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79FEEB00" w14:textId="77777777" w:rsidR="00503D94" w:rsidRDefault="00503D94" w:rsidP="00503D9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438A66FF" w14:textId="77777777" w:rsidR="00503D94" w:rsidRDefault="00503D94" w:rsidP="00503D9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F9E1230" w14:textId="77777777" w:rsidR="00503D94" w:rsidRDefault="00503D94" w:rsidP="00503D9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8400F4" w14:paraId="7E8DEE49" w14:textId="77777777" w:rsidTr="00503D94">
        <w:trPr>
          <w:trHeight w:hRule="exact" w:val="225"/>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6F64B697" w14:textId="77777777" w:rsidR="00503D94" w:rsidRDefault="00503D94" w:rsidP="00503D94">
            <w:pPr>
              <w:spacing w:before="0" w:after="0" w:line="240" w:lineRule="auto"/>
              <w:rPr>
                <w:rFonts w:ascii="Arial" w:hAnsi="Arial" w:cs="Arial"/>
                <w:color w:val="000000"/>
                <w:sz w:val="16"/>
                <w:szCs w:val="16"/>
              </w:rPr>
            </w:pPr>
            <w:r>
              <w:rPr>
                <w:rFonts w:ascii="Arial" w:hAnsi="Arial" w:cs="Arial"/>
                <w:color w:val="000000"/>
                <w:sz w:val="16"/>
                <w:szCs w:val="16"/>
              </w:rPr>
              <w:t>Total</w:t>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05BDC2BC" w14:textId="4BBF10A5" w:rsidR="00503D94" w:rsidRDefault="001B1118" w:rsidP="00503D94">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5BE44DC8" w14:textId="030F45FD" w:rsidR="00503D94" w:rsidRDefault="001B1118" w:rsidP="00503D94">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9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6088E74B" w14:textId="26EBE6F4" w:rsidR="00503D94" w:rsidRDefault="001B1118" w:rsidP="00503D94">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7F1E08D3" w14:textId="1FF1C51B" w:rsidR="00503D94" w:rsidRDefault="001B1118" w:rsidP="00503D94">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3E458C06" w14:textId="7BB1C7D8" w:rsidR="00503D94" w:rsidRDefault="001B1118" w:rsidP="00503D94">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0D19A84F" w14:textId="0A9AE553" w:rsidR="00503D94" w:rsidRDefault="001B1118" w:rsidP="00503D94">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82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2C5AA848" w14:textId="3ADF16DD" w:rsidR="00503D94" w:rsidRDefault="001B1118" w:rsidP="00503D94">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0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2CF693DF" w14:textId="23EF7BD1" w:rsidR="00503D94" w:rsidRDefault="001B1118" w:rsidP="00503D94">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0A9390F4" w14:textId="77777777" w:rsidR="00503D94" w:rsidRDefault="00503D94" w:rsidP="00503D9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5A2CAA4B" w14:textId="4F15C96A" w:rsidR="00503D94" w:rsidRDefault="001B1118" w:rsidP="00503D94">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r>
      <w:tr w:rsidR="00503D94" w14:paraId="45ABD130" w14:textId="77777777" w:rsidTr="00503D94">
        <w:trPr>
          <w:trHeight w:hRule="exact" w:val="225"/>
        </w:trPr>
        <w:tc>
          <w:tcPr>
            <w:tcW w:w="1700" w:type="dxa"/>
            <w:vMerge/>
            <w:tcBorders>
              <w:top w:val="nil"/>
              <w:left w:val="nil"/>
              <w:bottom w:val="nil"/>
              <w:right w:val="nil"/>
            </w:tcBorders>
            <w:vAlign w:val="center"/>
            <w:hideMark/>
          </w:tcPr>
          <w:p w14:paraId="25FB6E11" w14:textId="77777777" w:rsidR="00503D94" w:rsidRDefault="00503D94" w:rsidP="00503D94">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9BA4C48" w14:textId="5CF24501" w:rsidR="00503D94" w:rsidRDefault="001B1118" w:rsidP="00503D94">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B0D3249" w14:textId="2EE58A57" w:rsidR="00503D94" w:rsidRDefault="001B1118" w:rsidP="00503D94">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044EE2FB" w14:textId="08365067" w:rsidR="00503D94" w:rsidRDefault="001B1118" w:rsidP="00503D94">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61665D18" w14:textId="5E3680B5" w:rsidR="00503D94" w:rsidRDefault="001B1118" w:rsidP="00503D94">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F0E5E7A" w14:textId="1C489523" w:rsidR="00503D94" w:rsidRDefault="001B1118" w:rsidP="00503D94">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554B325B" w14:textId="108E8FF5" w:rsidR="00503D94" w:rsidRDefault="001B1118" w:rsidP="00503D94">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40D7A433" w14:textId="4586245E" w:rsidR="00503D94" w:rsidRDefault="001B1118" w:rsidP="00503D94">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2BC31BE2" w14:textId="6FE2C0FE" w:rsidR="00503D94" w:rsidRDefault="001B1118" w:rsidP="00503D94">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77118165" w14:textId="0E429332" w:rsidR="00503D94" w:rsidRDefault="001B1118" w:rsidP="00503D94">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59DE6CA" w14:textId="78736764" w:rsidR="00503D94" w:rsidRDefault="001B1118" w:rsidP="00503D94">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r>
    </w:tbl>
    <w:p w14:paraId="51E0B0F2" w14:textId="79A76BAE" w:rsidR="00503D94" w:rsidRDefault="00503D94" w:rsidP="00503D94">
      <w:pPr>
        <w:pStyle w:val="GhostLine"/>
      </w:pPr>
    </w:p>
    <w:p w14:paraId="26DAE561" w14:textId="77777777" w:rsidR="00503D94" w:rsidRDefault="00503D94">
      <w:pPr>
        <w:spacing w:before="0" w:after="160" w:line="259" w:lineRule="auto"/>
        <w:rPr>
          <w:sz w:val="2"/>
        </w:rPr>
      </w:pPr>
      <w:r>
        <w:br w:type="page"/>
      </w:r>
    </w:p>
    <w:tbl>
      <w:tblPr>
        <w:tblW w:w="5000" w:type="pct"/>
        <w:tblCellMar>
          <w:left w:w="0" w:type="dxa"/>
          <w:right w:w="0" w:type="dxa"/>
        </w:tblCellMar>
        <w:tblLook w:val="04A0" w:firstRow="1" w:lastRow="0" w:firstColumn="1" w:lastColumn="0" w:noHBand="0" w:noVBand="1"/>
      </w:tblPr>
      <w:tblGrid>
        <w:gridCol w:w="1636"/>
        <w:gridCol w:w="1021"/>
        <w:gridCol w:w="1021"/>
        <w:gridCol w:w="944"/>
        <w:gridCol w:w="1040"/>
        <w:gridCol w:w="1021"/>
        <w:gridCol w:w="1040"/>
        <w:gridCol w:w="790"/>
        <w:gridCol w:w="963"/>
        <w:gridCol w:w="1040"/>
        <w:gridCol w:w="1021"/>
      </w:tblGrid>
      <w:tr w:rsidR="00322142" w14:paraId="3E9042B6" w14:textId="77777777" w:rsidTr="00322142">
        <w:trPr>
          <w:trHeight w:hRule="exact" w:val="300"/>
        </w:trPr>
        <w:tc>
          <w:tcPr>
            <w:tcW w:w="11980" w:type="dxa"/>
            <w:gridSpan w:val="11"/>
            <w:tcBorders>
              <w:top w:val="nil"/>
              <w:left w:val="nil"/>
              <w:bottom w:val="nil"/>
              <w:right w:val="nil"/>
            </w:tcBorders>
            <w:shd w:val="clear" w:color="000000" w:fill="FFFFFF"/>
            <w:tcMar>
              <w:top w:w="15" w:type="dxa"/>
              <w:left w:w="15" w:type="dxa"/>
              <w:bottom w:w="0" w:type="dxa"/>
              <w:right w:w="15" w:type="dxa"/>
            </w:tcMar>
            <w:vAlign w:val="bottom"/>
            <w:hideMark/>
          </w:tcPr>
          <w:p w14:paraId="53960D7C" w14:textId="77777777" w:rsidR="00322142" w:rsidRDefault="00322142" w:rsidP="00322142">
            <w:pPr>
              <w:spacing w:before="0" w:after="0" w:line="240" w:lineRule="auto"/>
              <w:jc w:val="center"/>
              <w:rPr>
                <w:rFonts w:ascii="Arial" w:hAnsi="Arial" w:cs="Arial"/>
                <w:b/>
                <w:bCs/>
                <w:color w:val="000000"/>
                <w:sz w:val="22"/>
                <w:szCs w:val="22"/>
              </w:rPr>
            </w:pPr>
            <w:r>
              <w:rPr>
                <w:rFonts w:ascii="Arial" w:hAnsi="Arial" w:cs="Arial"/>
                <w:b/>
                <w:bCs/>
                <w:color w:val="000000"/>
                <w:sz w:val="22"/>
                <w:szCs w:val="22"/>
              </w:rPr>
              <w:lastRenderedPageBreak/>
              <w:t>HEALTH AND AGED CARE</w:t>
            </w:r>
          </w:p>
        </w:tc>
      </w:tr>
      <w:tr w:rsidR="00322142" w14:paraId="4A4B89F6" w14:textId="77777777" w:rsidTr="00322142">
        <w:trPr>
          <w:trHeight w:hRule="exact" w:val="225"/>
        </w:trPr>
        <w:tc>
          <w:tcPr>
            <w:tcW w:w="11980" w:type="dxa"/>
            <w:gridSpan w:val="11"/>
            <w:tcBorders>
              <w:top w:val="nil"/>
              <w:left w:val="nil"/>
              <w:bottom w:val="nil"/>
              <w:right w:val="nil"/>
            </w:tcBorders>
            <w:shd w:val="clear" w:color="000000" w:fill="FFFFFF"/>
            <w:tcMar>
              <w:top w:w="15" w:type="dxa"/>
              <w:left w:w="15" w:type="dxa"/>
              <w:bottom w:w="0" w:type="dxa"/>
              <w:right w:w="15" w:type="dxa"/>
            </w:tcMar>
            <w:hideMark/>
          </w:tcPr>
          <w:p w14:paraId="3BE030BD" w14:textId="39664939" w:rsidR="00322142" w:rsidRDefault="00322142" w:rsidP="00322142">
            <w:pPr>
              <w:spacing w:before="0" w:after="0" w:line="240" w:lineRule="auto"/>
              <w:jc w:val="center"/>
              <w:rPr>
                <w:rFonts w:ascii="Arial" w:hAnsi="Arial" w:cs="Arial"/>
                <w:color w:val="000000"/>
                <w:sz w:val="16"/>
                <w:szCs w:val="16"/>
              </w:rPr>
            </w:pPr>
            <w:r>
              <w:rPr>
                <w:rFonts w:ascii="Arial" w:hAnsi="Arial" w:cs="Arial"/>
                <w:color w:val="000000"/>
                <w:sz w:val="16"/>
                <w:szCs w:val="16"/>
              </w:rPr>
              <w:t>Agency Resourcing – 2025</w:t>
            </w:r>
            <w:r w:rsidR="001B1118">
              <w:rPr>
                <w:rFonts w:ascii="Arial" w:hAnsi="Arial" w:cs="Arial"/>
                <w:color w:val="000000"/>
                <w:sz w:val="16"/>
                <w:szCs w:val="16"/>
              </w:rPr>
              <w:noBreakHyphen/>
            </w:r>
            <w:r>
              <w:rPr>
                <w:rFonts w:ascii="Arial" w:hAnsi="Arial" w:cs="Arial"/>
                <w:color w:val="000000"/>
                <w:sz w:val="16"/>
                <w:szCs w:val="16"/>
              </w:rPr>
              <w:t>2026</w:t>
            </w:r>
          </w:p>
          <w:p w14:paraId="3F5C12D7" w14:textId="7A1612E7" w:rsidR="00322142" w:rsidRDefault="00322142" w:rsidP="00322142">
            <w:pPr>
              <w:spacing w:before="0" w:after="0" w:line="240" w:lineRule="auto"/>
              <w:jc w:val="center"/>
              <w:rPr>
                <w:rFonts w:ascii="Arial" w:hAnsi="Arial" w:cs="Arial"/>
                <w:color w:val="000000"/>
                <w:sz w:val="16"/>
                <w:szCs w:val="16"/>
              </w:rPr>
            </w:pPr>
          </w:p>
        </w:tc>
      </w:tr>
      <w:tr w:rsidR="00322142" w14:paraId="2EDE6220" w14:textId="77777777" w:rsidTr="00322142">
        <w:trPr>
          <w:trHeight w:hRule="exact" w:val="225"/>
        </w:trPr>
        <w:tc>
          <w:tcPr>
            <w:tcW w:w="11980" w:type="dxa"/>
            <w:gridSpan w:val="11"/>
            <w:tcBorders>
              <w:top w:val="nil"/>
              <w:left w:val="nil"/>
              <w:bottom w:val="single" w:sz="4" w:space="0" w:color="293F5B"/>
              <w:right w:val="nil"/>
            </w:tcBorders>
            <w:shd w:val="clear" w:color="000000" w:fill="FFFFFF"/>
            <w:tcMar>
              <w:top w:w="15" w:type="dxa"/>
              <w:left w:w="15" w:type="dxa"/>
              <w:bottom w:w="0" w:type="dxa"/>
              <w:right w:w="15" w:type="dxa"/>
            </w:tcMar>
            <w:hideMark/>
          </w:tcPr>
          <w:p w14:paraId="7E48174D" w14:textId="27FC93AD" w:rsidR="00322142" w:rsidRDefault="00322142" w:rsidP="00322142">
            <w:pPr>
              <w:spacing w:before="0" w:after="0" w:line="240" w:lineRule="auto"/>
              <w:jc w:val="center"/>
              <w:rPr>
                <w:rFonts w:ascii="Arial" w:hAnsi="Arial" w:cs="Arial"/>
                <w:i/>
                <w:iCs/>
                <w:color w:val="000000"/>
                <w:sz w:val="16"/>
                <w:szCs w:val="16"/>
              </w:rPr>
            </w:pPr>
            <w:r>
              <w:rPr>
                <w:rFonts w:ascii="Arial" w:hAnsi="Arial" w:cs="Arial"/>
                <w:i/>
                <w:iCs/>
                <w:color w:val="000000"/>
                <w:sz w:val="16"/>
                <w:szCs w:val="16"/>
              </w:rPr>
              <w:t>Estimated Actual – 2024</w:t>
            </w:r>
            <w:r w:rsidR="001B1118">
              <w:rPr>
                <w:rFonts w:ascii="Arial" w:hAnsi="Arial" w:cs="Arial"/>
                <w:i/>
                <w:iCs/>
                <w:color w:val="000000"/>
                <w:sz w:val="16"/>
                <w:szCs w:val="16"/>
              </w:rPr>
              <w:noBreakHyphen/>
            </w:r>
            <w:r>
              <w:rPr>
                <w:rFonts w:ascii="Arial" w:hAnsi="Arial" w:cs="Arial"/>
                <w:i/>
                <w:iCs/>
                <w:color w:val="000000"/>
                <w:sz w:val="16"/>
                <w:szCs w:val="16"/>
              </w:rPr>
              <w:t>2025</w:t>
            </w:r>
          </w:p>
          <w:p w14:paraId="4EF883A0" w14:textId="6A3B4161" w:rsidR="00322142" w:rsidRDefault="00322142" w:rsidP="00322142">
            <w:pPr>
              <w:spacing w:before="0" w:after="0" w:line="240" w:lineRule="auto"/>
              <w:jc w:val="center"/>
              <w:rPr>
                <w:rFonts w:ascii="Arial" w:hAnsi="Arial" w:cs="Arial"/>
                <w:i/>
                <w:iCs/>
                <w:color w:val="000000"/>
                <w:sz w:val="16"/>
                <w:szCs w:val="16"/>
              </w:rPr>
            </w:pPr>
          </w:p>
        </w:tc>
      </w:tr>
      <w:tr w:rsidR="00322142" w14:paraId="21369825" w14:textId="77777777" w:rsidTr="00322142">
        <w:trPr>
          <w:trHeight w:hRule="exact" w:val="225"/>
        </w:trPr>
        <w:tc>
          <w:tcPr>
            <w:tcW w:w="1700" w:type="dxa"/>
            <w:tcBorders>
              <w:top w:val="nil"/>
              <w:left w:val="nil"/>
              <w:bottom w:val="nil"/>
              <w:right w:val="nil"/>
            </w:tcBorders>
            <w:shd w:val="clear" w:color="000000" w:fill="FFFFFF"/>
            <w:noWrap/>
            <w:tcMar>
              <w:top w:w="15" w:type="dxa"/>
              <w:left w:w="15" w:type="dxa"/>
              <w:bottom w:w="0" w:type="dxa"/>
              <w:right w:w="15" w:type="dxa"/>
            </w:tcMar>
            <w:hideMark/>
          </w:tcPr>
          <w:p w14:paraId="246726AA" w14:textId="77777777" w:rsidR="00322142" w:rsidRDefault="00322142" w:rsidP="00322142">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4180" w:type="dxa"/>
            <w:gridSpan w:val="4"/>
            <w:tcBorders>
              <w:top w:val="single" w:sz="4" w:space="0" w:color="293F5B"/>
              <w:left w:val="nil"/>
              <w:bottom w:val="single" w:sz="4" w:space="0" w:color="293F5B"/>
              <w:right w:val="nil"/>
            </w:tcBorders>
            <w:shd w:val="clear" w:color="000000" w:fill="FFFFFF"/>
            <w:tcMar>
              <w:top w:w="15" w:type="dxa"/>
              <w:left w:w="15" w:type="dxa"/>
              <w:bottom w:w="0" w:type="dxa"/>
              <w:right w:w="15" w:type="dxa"/>
            </w:tcMar>
            <w:hideMark/>
          </w:tcPr>
          <w:p w14:paraId="244314B6" w14:textId="77777777" w:rsidR="00322142" w:rsidRDefault="00322142" w:rsidP="00322142">
            <w:pPr>
              <w:spacing w:before="0" w:after="0" w:line="240" w:lineRule="auto"/>
              <w:jc w:val="center"/>
              <w:rPr>
                <w:rFonts w:ascii="Arial" w:hAnsi="Arial" w:cs="Arial"/>
                <w:color w:val="000000"/>
                <w:sz w:val="16"/>
                <w:szCs w:val="16"/>
              </w:rPr>
            </w:pPr>
            <w:r>
              <w:rPr>
                <w:rFonts w:ascii="Arial" w:hAnsi="Arial" w:cs="Arial"/>
                <w:color w:val="000000"/>
                <w:sz w:val="16"/>
                <w:szCs w:val="16"/>
              </w:rPr>
              <w:t>Departmental</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C7E5280" w14:textId="77777777" w:rsidR="00322142" w:rsidRDefault="00322142" w:rsidP="00322142">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3980" w:type="dxa"/>
            <w:gridSpan w:val="4"/>
            <w:tcBorders>
              <w:top w:val="single" w:sz="4" w:space="0" w:color="293F5B"/>
              <w:left w:val="nil"/>
              <w:bottom w:val="single" w:sz="4" w:space="0" w:color="293F5B"/>
              <w:right w:val="nil"/>
            </w:tcBorders>
            <w:shd w:val="clear" w:color="000000" w:fill="FFFFFF"/>
            <w:tcMar>
              <w:top w:w="15" w:type="dxa"/>
              <w:left w:w="15" w:type="dxa"/>
              <w:bottom w:w="0" w:type="dxa"/>
              <w:right w:w="15" w:type="dxa"/>
            </w:tcMar>
            <w:hideMark/>
          </w:tcPr>
          <w:p w14:paraId="552FBDCF" w14:textId="77777777" w:rsidR="00322142" w:rsidRDefault="00322142" w:rsidP="00322142">
            <w:pPr>
              <w:spacing w:before="0" w:after="0" w:line="240" w:lineRule="auto"/>
              <w:jc w:val="center"/>
              <w:rPr>
                <w:rFonts w:ascii="Arial" w:hAnsi="Arial" w:cs="Arial"/>
                <w:color w:val="000000"/>
                <w:sz w:val="16"/>
                <w:szCs w:val="16"/>
              </w:rPr>
            </w:pPr>
            <w:r>
              <w:rPr>
                <w:rFonts w:ascii="Arial" w:hAnsi="Arial" w:cs="Arial"/>
                <w:color w:val="000000"/>
                <w:sz w:val="16"/>
                <w:szCs w:val="16"/>
              </w:rPr>
              <w:t>Administered</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39188B7" w14:textId="77777777" w:rsidR="00322142" w:rsidRDefault="00322142" w:rsidP="00322142">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322142" w14:paraId="5F875F2E" w14:textId="77777777" w:rsidTr="00322142">
        <w:trPr>
          <w:trHeight w:hRule="exact" w:val="225"/>
        </w:trPr>
        <w:tc>
          <w:tcPr>
            <w:tcW w:w="1700" w:type="dxa"/>
            <w:tcBorders>
              <w:top w:val="nil"/>
              <w:left w:val="nil"/>
              <w:bottom w:val="nil"/>
              <w:right w:val="nil"/>
            </w:tcBorders>
            <w:shd w:val="clear" w:color="000000" w:fill="FFFFFF"/>
            <w:noWrap/>
            <w:tcMar>
              <w:top w:w="15" w:type="dxa"/>
              <w:left w:w="15" w:type="dxa"/>
              <w:bottom w:w="0" w:type="dxa"/>
              <w:right w:w="15" w:type="dxa"/>
            </w:tcMar>
            <w:hideMark/>
          </w:tcPr>
          <w:p w14:paraId="467777BE" w14:textId="77777777" w:rsidR="00322142" w:rsidRDefault="00322142" w:rsidP="00322142">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039859E" w14:textId="77777777" w:rsidR="00322142" w:rsidRDefault="00322142" w:rsidP="00322142">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9C7F72E" w14:textId="77777777" w:rsidR="00322142" w:rsidRDefault="00322142" w:rsidP="00322142">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3762986C" w14:textId="77777777" w:rsidR="00322142" w:rsidRDefault="00322142" w:rsidP="00322142">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5C7E329C" w14:textId="77777777" w:rsidR="00322142" w:rsidRDefault="00322142" w:rsidP="00322142">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0688088" w14:textId="77777777" w:rsidR="00322142" w:rsidRDefault="00322142" w:rsidP="00322142">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7417D6E4" w14:textId="77777777" w:rsidR="00322142" w:rsidRDefault="00322142" w:rsidP="00322142">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820" w:type="dxa"/>
            <w:gridSpan w:val="2"/>
            <w:tcBorders>
              <w:top w:val="single" w:sz="4" w:space="0" w:color="293F5B"/>
              <w:left w:val="nil"/>
              <w:bottom w:val="single" w:sz="4" w:space="0" w:color="293F5B"/>
              <w:right w:val="nil"/>
            </w:tcBorders>
            <w:shd w:val="clear" w:color="000000" w:fill="FFFFFF"/>
            <w:tcMar>
              <w:top w:w="15" w:type="dxa"/>
              <w:left w:w="15" w:type="dxa"/>
              <w:bottom w:w="0" w:type="dxa"/>
              <w:right w:w="15" w:type="dxa"/>
            </w:tcMar>
            <w:hideMark/>
          </w:tcPr>
          <w:p w14:paraId="519BE1D6" w14:textId="77777777" w:rsidR="00322142" w:rsidRDefault="00322142" w:rsidP="00322142">
            <w:pPr>
              <w:spacing w:before="0" w:after="0" w:line="240" w:lineRule="auto"/>
              <w:jc w:val="center"/>
              <w:rPr>
                <w:rFonts w:ascii="Arial" w:hAnsi="Arial" w:cs="Arial"/>
                <w:color w:val="000000"/>
                <w:sz w:val="16"/>
                <w:szCs w:val="16"/>
              </w:rPr>
            </w:pPr>
            <w:r>
              <w:rPr>
                <w:rFonts w:ascii="Arial" w:hAnsi="Arial" w:cs="Arial"/>
                <w:color w:val="000000"/>
                <w:sz w:val="16"/>
                <w:szCs w:val="16"/>
              </w:rPr>
              <w:t>Appropriation Bill No.2</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6433B611" w14:textId="77777777" w:rsidR="00322142" w:rsidRDefault="00322142" w:rsidP="00322142">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EDC9686" w14:textId="77777777" w:rsidR="00322142" w:rsidRDefault="00322142" w:rsidP="00322142">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322142" w14:paraId="11897990" w14:textId="77777777" w:rsidTr="00322142">
        <w:trPr>
          <w:trHeight w:val="227"/>
        </w:trPr>
        <w:tc>
          <w:tcPr>
            <w:tcW w:w="1700" w:type="dxa"/>
            <w:tcBorders>
              <w:top w:val="nil"/>
              <w:left w:val="nil"/>
              <w:bottom w:val="nil"/>
              <w:right w:val="nil"/>
            </w:tcBorders>
            <w:shd w:val="clear" w:color="000000" w:fill="FFFFFF"/>
            <w:tcMar>
              <w:top w:w="15" w:type="dxa"/>
              <w:left w:w="15" w:type="dxa"/>
              <w:bottom w:w="0" w:type="dxa"/>
              <w:right w:w="15" w:type="dxa"/>
            </w:tcMar>
            <w:vAlign w:val="bottom"/>
            <w:hideMark/>
          </w:tcPr>
          <w:p w14:paraId="675B5302" w14:textId="40B775CE" w:rsidR="00322142" w:rsidRDefault="00322142" w:rsidP="00322142">
            <w:pPr>
              <w:spacing w:before="0" w:after="0" w:line="240" w:lineRule="auto"/>
              <w:rPr>
                <w:rFonts w:ascii="Arial" w:hAnsi="Arial" w:cs="Arial"/>
                <w:color w:val="000000"/>
                <w:sz w:val="16"/>
                <w:szCs w:val="16"/>
              </w:rPr>
            </w:pPr>
            <w:r>
              <w:rPr>
                <w:rFonts w:ascii="Arial" w:hAnsi="Arial" w:cs="Arial"/>
                <w:color w:val="000000"/>
                <w:sz w:val="16"/>
                <w:szCs w:val="16"/>
              </w:rPr>
              <w:t>Entity/Outcome/</w:t>
            </w:r>
            <w:r>
              <w:rPr>
                <w:rFonts w:ascii="Arial" w:hAnsi="Arial" w:cs="Arial"/>
                <w:color w:val="000000"/>
                <w:sz w:val="16"/>
                <w:szCs w:val="16"/>
              </w:rPr>
              <w:br/>
              <w:t>Non</w:t>
            </w:r>
            <w:r w:rsidR="001B1118">
              <w:rPr>
                <w:rFonts w:ascii="Arial" w:hAnsi="Arial" w:cs="Arial"/>
                <w:color w:val="000000"/>
                <w:sz w:val="16"/>
                <w:szCs w:val="16"/>
              </w:rPr>
              <w:noBreakHyphen/>
            </w:r>
            <w:r>
              <w:rPr>
                <w:rFonts w:ascii="Arial" w:hAnsi="Arial" w:cs="Arial"/>
                <w:color w:val="000000"/>
                <w:sz w:val="16"/>
                <w:szCs w:val="16"/>
              </w:rPr>
              <w:t>operating</w:t>
            </w:r>
          </w:p>
        </w:tc>
        <w:tc>
          <w:tcPr>
            <w:tcW w:w="1060" w:type="dxa"/>
            <w:tcBorders>
              <w:top w:val="nil"/>
              <w:left w:val="nil"/>
              <w:bottom w:val="nil"/>
              <w:right w:val="nil"/>
            </w:tcBorders>
            <w:shd w:val="clear" w:color="000000" w:fill="FFFFFF"/>
            <w:tcMar>
              <w:top w:w="15" w:type="dxa"/>
              <w:left w:w="15" w:type="dxa"/>
              <w:bottom w:w="0" w:type="dxa"/>
              <w:right w:w="15" w:type="dxa"/>
            </w:tcMar>
            <w:vAlign w:val="bottom"/>
            <w:hideMark/>
          </w:tcPr>
          <w:p w14:paraId="358C51C3" w14:textId="77777777" w:rsidR="00322142" w:rsidRDefault="00322142" w:rsidP="00322142">
            <w:pPr>
              <w:spacing w:before="0" w:after="0" w:line="240" w:lineRule="auto"/>
              <w:jc w:val="right"/>
              <w:rPr>
                <w:rFonts w:ascii="Arial" w:hAnsi="Arial" w:cs="Arial"/>
                <w:color w:val="000000"/>
                <w:sz w:val="16"/>
                <w:szCs w:val="16"/>
              </w:rPr>
            </w:pPr>
            <w:r>
              <w:rPr>
                <w:rFonts w:ascii="Arial" w:hAnsi="Arial" w:cs="Arial"/>
                <w:color w:val="000000"/>
                <w:sz w:val="16"/>
                <w:szCs w:val="16"/>
              </w:rPr>
              <w:t>Appropriation</w:t>
            </w:r>
            <w:r>
              <w:rPr>
                <w:rFonts w:ascii="Arial" w:hAnsi="Arial" w:cs="Arial"/>
                <w:color w:val="000000"/>
                <w:sz w:val="16"/>
                <w:szCs w:val="16"/>
              </w:rPr>
              <w:br/>
              <w:t>Bill No. 1</w:t>
            </w:r>
          </w:p>
        </w:tc>
        <w:tc>
          <w:tcPr>
            <w:tcW w:w="1060" w:type="dxa"/>
            <w:tcBorders>
              <w:top w:val="nil"/>
              <w:left w:val="nil"/>
              <w:bottom w:val="nil"/>
              <w:right w:val="nil"/>
            </w:tcBorders>
            <w:shd w:val="clear" w:color="000000" w:fill="FFFFFF"/>
            <w:tcMar>
              <w:top w:w="15" w:type="dxa"/>
              <w:left w:w="15" w:type="dxa"/>
              <w:bottom w:w="0" w:type="dxa"/>
              <w:right w:w="15" w:type="dxa"/>
            </w:tcMar>
            <w:vAlign w:val="bottom"/>
            <w:hideMark/>
          </w:tcPr>
          <w:p w14:paraId="63297E1B" w14:textId="77777777" w:rsidR="00322142" w:rsidRDefault="00322142" w:rsidP="00322142">
            <w:pPr>
              <w:spacing w:before="0" w:after="0" w:line="240" w:lineRule="auto"/>
              <w:jc w:val="right"/>
              <w:rPr>
                <w:rFonts w:ascii="Arial" w:hAnsi="Arial" w:cs="Arial"/>
                <w:color w:val="000000"/>
                <w:sz w:val="16"/>
                <w:szCs w:val="16"/>
              </w:rPr>
            </w:pPr>
            <w:r>
              <w:rPr>
                <w:rFonts w:ascii="Arial" w:hAnsi="Arial" w:cs="Arial"/>
                <w:color w:val="000000"/>
                <w:sz w:val="16"/>
                <w:szCs w:val="16"/>
              </w:rPr>
              <w:t>Appropriation</w:t>
            </w:r>
            <w:r>
              <w:rPr>
                <w:rFonts w:ascii="Arial" w:hAnsi="Arial" w:cs="Arial"/>
                <w:color w:val="000000"/>
                <w:sz w:val="16"/>
                <w:szCs w:val="16"/>
              </w:rPr>
              <w:br/>
              <w:t>Bill No. 2</w:t>
            </w:r>
          </w:p>
        </w:tc>
        <w:tc>
          <w:tcPr>
            <w:tcW w:w="980" w:type="dxa"/>
            <w:tcBorders>
              <w:top w:val="nil"/>
              <w:left w:val="nil"/>
              <w:bottom w:val="nil"/>
              <w:right w:val="nil"/>
            </w:tcBorders>
            <w:shd w:val="clear" w:color="000000" w:fill="FFFFFF"/>
            <w:tcMar>
              <w:top w:w="15" w:type="dxa"/>
              <w:left w:w="15" w:type="dxa"/>
              <w:bottom w:w="0" w:type="dxa"/>
              <w:right w:w="15" w:type="dxa"/>
            </w:tcMar>
            <w:vAlign w:val="bottom"/>
            <w:hideMark/>
          </w:tcPr>
          <w:p w14:paraId="49D7AA99" w14:textId="77777777" w:rsidR="00322142" w:rsidRDefault="00322142" w:rsidP="00322142">
            <w:pPr>
              <w:spacing w:before="0" w:after="0" w:line="240" w:lineRule="auto"/>
              <w:jc w:val="right"/>
              <w:rPr>
                <w:rFonts w:ascii="Arial" w:hAnsi="Arial" w:cs="Arial"/>
                <w:color w:val="000000"/>
                <w:sz w:val="16"/>
                <w:szCs w:val="16"/>
              </w:rPr>
            </w:pPr>
            <w:r>
              <w:rPr>
                <w:rFonts w:ascii="Arial" w:hAnsi="Arial" w:cs="Arial"/>
                <w:color w:val="000000"/>
                <w:sz w:val="16"/>
                <w:szCs w:val="16"/>
              </w:rPr>
              <w:t>External Revenue(a)</w:t>
            </w:r>
          </w:p>
        </w:tc>
        <w:tc>
          <w:tcPr>
            <w:tcW w:w="1080" w:type="dxa"/>
            <w:tcBorders>
              <w:top w:val="nil"/>
              <w:left w:val="nil"/>
              <w:bottom w:val="nil"/>
              <w:right w:val="nil"/>
            </w:tcBorders>
            <w:shd w:val="clear" w:color="000000" w:fill="FFFFFF"/>
            <w:tcMar>
              <w:top w:w="15" w:type="dxa"/>
              <w:left w:w="15" w:type="dxa"/>
              <w:bottom w:w="0" w:type="dxa"/>
              <w:right w:w="15" w:type="dxa"/>
            </w:tcMar>
            <w:vAlign w:val="bottom"/>
            <w:hideMark/>
          </w:tcPr>
          <w:p w14:paraId="71B892C9" w14:textId="77777777" w:rsidR="00322142" w:rsidRDefault="00322142" w:rsidP="00322142">
            <w:pPr>
              <w:spacing w:before="0" w:after="0" w:line="240" w:lineRule="auto"/>
              <w:jc w:val="right"/>
              <w:rPr>
                <w:rFonts w:ascii="Arial" w:hAnsi="Arial" w:cs="Arial"/>
                <w:color w:val="000000"/>
                <w:sz w:val="16"/>
                <w:szCs w:val="16"/>
              </w:rPr>
            </w:pPr>
            <w:r>
              <w:rPr>
                <w:rFonts w:ascii="Arial" w:hAnsi="Arial" w:cs="Arial"/>
                <w:color w:val="000000"/>
                <w:sz w:val="16"/>
                <w:szCs w:val="16"/>
              </w:rPr>
              <w:t>Special</w:t>
            </w:r>
            <w:r>
              <w:rPr>
                <w:rFonts w:ascii="Arial" w:hAnsi="Arial" w:cs="Arial"/>
                <w:color w:val="000000"/>
                <w:sz w:val="16"/>
                <w:szCs w:val="16"/>
              </w:rPr>
              <w:br/>
              <w:t>Appropriation</w:t>
            </w:r>
          </w:p>
        </w:tc>
        <w:tc>
          <w:tcPr>
            <w:tcW w:w="1060" w:type="dxa"/>
            <w:tcBorders>
              <w:top w:val="nil"/>
              <w:left w:val="nil"/>
              <w:bottom w:val="nil"/>
              <w:right w:val="nil"/>
            </w:tcBorders>
            <w:shd w:val="clear" w:color="000000" w:fill="FFFFFF"/>
            <w:tcMar>
              <w:top w:w="15" w:type="dxa"/>
              <w:left w:w="15" w:type="dxa"/>
              <w:bottom w:w="0" w:type="dxa"/>
              <w:right w:w="15" w:type="dxa"/>
            </w:tcMar>
            <w:vAlign w:val="bottom"/>
            <w:hideMark/>
          </w:tcPr>
          <w:p w14:paraId="50E415BD" w14:textId="77777777" w:rsidR="00322142" w:rsidRDefault="00322142" w:rsidP="00322142">
            <w:pPr>
              <w:spacing w:before="0" w:after="0" w:line="240" w:lineRule="auto"/>
              <w:jc w:val="right"/>
              <w:rPr>
                <w:rFonts w:ascii="Arial" w:hAnsi="Arial" w:cs="Arial"/>
                <w:color w:val="000000"/>
                <w:sz w:val="16"/>
                <w:szCs w:val="16"/>
              </w:rPr>
            </w:pPr>
            <w:r>
              <w:rPr>
                <w:rFonts w:ascii="Arial" w:hAnsi="Arial" w:cs="Arial"/>
                <w:color w:val="000000"/>
                <w:sz w:val="16"/>
                <w:szCs w:val="16"/>
              </w:rPr>
              <w:t>Special</w:t>
            </w:r>
            <w:r>
              <w:rPr>
                <w:rFonts w:ascii="Arial" w:hAnsi="Arial" w:cs="Arial"/>
                <w:color w:val="000000"/>
                <w:sz w:val="16"/>
                <w:szCs w:val="16"/>
              </w:rPr>
              <w:br/>
              <w:t>Accounts(b)</w:t>
            </w:r>
          </w:p>
        </w:tc>
        <w:tc>
          <w:tcPr>
            <w:tcW w:w="1080" w:type="dxa"/>
            <w:tcBorders>
              <w:top w:val="nil"/>
              <w:left w:val="nil"/>
              <w:bottom w:val="nil"/>
              <w:right w:val="nil"/>
            </w:tcBorders>
            <w:shd w:val="clear" w:color="000000" w:fill="FFFFFF"/>
            <w:tcMar>
              <w:top w:w="15" w:type="dxa"/>
              <w:left w:w="15" w:type="dxa"/>
              <w:bottom w:w="0" w:type="dxa"/>
              <w:right w:w="15" w:type="dxa"/>
            </w:tcMar>
            <w:vAlign w:val="bottom"/>
            <w:hideMark/>
          </w:tcPr>
          <w:p w14:paraId="5922E314" w14:textId="77777777" w:rsidR="00322142" w:rsidRDefault="00322142" w:rsidP="00322142">
            <w:pPr>
              <w:spacing w:before="0" w:after="0" w:line="240" w:lineRule="auto"/>
              <w:jc w:val="right"/>
              <w:rPr>
                <w:rFonts w:ascii="Arial" w:hAnsi="Arial" w:cs="Arial"/>
                <w:color w:val="000000"/>
                <w:sz w:val="16"/>
                <w:szCs w:val="16"/>
              </w:rPr>
            </w:pPr>
            <w:r>
              <w:rPr>
                <w:rFonts w:ascii="Arial" w:hAnsi="Arial" w:cs="Arial"/>
                <w:color w:val="000000"/>
                <w:sz w:val="16"/>
                <w:szCs w:val="16"/>
              </w:rPr>
              <w:t>Appropriation</w:t>
            </w:r>
            <w:r>
              <w:rPr>
                <w:rFonts w:ascii="Arial" w:hAnsi="Arial" w:cs="Arial"/>
                <w:color w:val="000000"/>
                <w:sz w:val="16"/>
                <w:szCs w:val="16"/>
              </w:rPr>
              <w:br/>
              <w:t>Bill No. 1</w:t>
            </w:r>
          </w:p>
        </w:tc>
        <w:tc>
          <w:tcPr>
            <w:tcW w:w="820" w:type="dxa"/>
            <w:tcBorders>
              <w:top w:val="nil"/>
              <w:left w:val="nil"/>
              <w:bottom w:val="nil"/>
              <w:right w:val="nil"/>
            </w:tcBorders>
            <w:shd w:val="clear" w:color="000000" w:fill="FFFFFF"/>
            <w:tcMar>
              <w:top w:w="15" w:type="dxa"/>
              <w:left w:w="15" w:type="dxa"/>
              <w:bottom w:w="0" w:type="dxa"/>
              <w:right w:w="15" w:type="dxa"/>
            </w:tcMar>
            <w:vAlign w:val="bottom"/>
            <w:hideMark/>
          </w:tcPr>
          <w:p w14:paraId="2A6E53ED" w14:textId="77777777" w:rsidR="00322142" w:rsidRDefault="00322142" w:rsidP="00322142">
            <w:pPr>
              <w:spacing w:before="0" w:after="0" w:line="240" w:lineRule="auto"/>
              <w:jc w:val="right"/>
              <w:rPr>
                <w:rFonts w:ascii="Arial" w:hAnsi="Arial" w:cs="Arial"/>
                <w:color w:val="000000"/>
                <w:sz w:val="16"/>
                <w:szCs w:val="16"/>
              </w:rPr>
            </w:pPr>
            <w:r>
              <w:rPr>
                <w:rFonts w:ascii="Arial" w:hAnsi="Arial" w:cs="Arial"/>
                <w:color w:val="000000"/>
                <w:sz w:val="16"/>
                <w:szCs w:val="16"/>
              </w:rPr>
              <w:br/>
              <w:t>SPPs</w:t>
            </w:r>
          </w:p>
        </w:tc>
        <w:tc>
          <w:tcPr>
            <w:tcW w:w="1000" w:type="dxa"/>
            <w:tcBorders>
              <w:top w:val="nil"/>
              <w:left w:val="nil"/>
              <w:bottom w:val="nil"/>
              <w:right w:val="nil"/>
            </w:tcBorders>
            <w:shd w:val="clear" w:color="000000" w:fill="FFFFFF"/>
            <w:tcMar>
              <w:top w:w="15" w:type="dxa"/>
              <w:left w:w="15" w:type="dxa"/>
              <w:bottom w:w="0" w:type="dxa"/>
              <w:right w:w="15" w:type="dxa"/>
            </w:tcMar>
            <w:vAlign w:val="bottom"/>
            <w:hideMark/>
          </w:tcPr>
          <w:p w14:paraId="659686E2" w14:textId="77777777" w:rsidR="00322142" w:rsidRDefault="00322142" w:rsidP="00322142">
            <w:pPr>
              <w:spacing w:before="0" w:after="0" w:line="240" w:lineRule="auto"/>
              <w:jc w:val="right"/>
              <w:rPr>
                <w:rFonts w:ascii="Arial" w:hAnsi="Arial" w:cs="Arial"/>
                <w:color w:val="000000"/>
                <w:sz w:val="16"/>
                <w:szCs w:val="16"/>
              </w:rPr>
            </w:pPr>
            <w:r>
              <w:rPr>
                <w:rFonts w:ascii="Arial" w:hAnsi="Arial" w:cs="Arial"/>
                <w:color w:val="000000"/>
                <w:sz w:val="16"/>
                <w:szCs w:val="16"/>
              </w:rPr>
              <w:br/>
              <w:t>Other(c)</w:t>
            </w:r>
          </w:p>
        </w:tc>
        <w:tc>
          <w:tcPr>
            <w:tcW w:w="1080" w:type="dxa"/>
            <w:tcBorders>
              <w:top w:val="nil"/>
              <w:left w:val="nil"/>
              <w:bottom w:val="nil"/>
              <w:right w:val="nil"/>
            </w:tcBorders>
            <w:shd w:val="clear" w:color="000000" w:fill="FFFFFF"/>
            <w:tcMar>
              <w:top w:w="15" w:type="dxa"/>
              <w:left w:w="15" w:type="dxa"/>
              <w:bottom w:w="0" w:type="dxa"/>
              <w:right w:w="15" w:type="dxa"/>
            </w:tcMar>
            <w:vAlign w:val="bottom"/>
            <w:hideMark/>
          </w:tcPr>
          <w:p w14:paraId="5AC1797F" w14:textId="77777777" w:rsidR="00322142" w:rsidRDefault="00322142" w:rsidP="00322142">
            <w:pPr>
              <w:spacing w:before="0" w:after="0" w:line="240" w:lineRule="auto"/>
              <w:jc w:val="right"/>
              <w:rPr>
                <w:rFonts w:ascii="Arial" w:hAnsi="Arial" w:cs="Arial"/>
                <w:color w:val="000000"/>
                <w:sz w:val="16"/>
                <w:szCs w:val="16"/>
              </w:rPr>
            </w:pPr>
            <w:r>
              <w:rPr>
                <w:rFonts w:ascii="Arial" w:hAnsi="Arial" w:cs="Arial"/>
                <w:color w:val="000000"/>
                <w:sz w:val="16"/>
                <w:szCs w:val="16"/>
              </w:rPr>
              <w:t>Special</w:t>
            </w:r>
            <w:r>
              <w:rPr>
                <w:rFonts w:ascii="Arial" w:hAnsi="Arial" w:cs="Arial"/>
                <w:color w:val="000000"/>
                <w:sz w:val="16"/>
                <w:szCs w:val="16"/>
              </w:rPr>
              <w:br/>
              <w:t>Appropriation</w:t>
            </w:r>
          </w:p>
        </w:tc>
        <w:tc>
          <w:tcPr>
            <w:tcW w:w="1060" w:type="dxa"/>
            <w:tcBorders>
              <w:top w:val="nil"/>
              <w:left w:val="nil"/>
              <w:bottom w:val="nil"/>
              <w:right w:val="nil"/>
            </w:tcBorders>
            <w:shd w:val="clear" w:color="000000" w:fill="FFFFFF"/>
            <w:tcMar>
              <w:top w:w="15" w:type="dxa"/>
              <w:left w:w="15" w:type="dxa"/>
              <w:bottom w:w="0" w:type="dxa"/>
              <w:right w:w="15" w:type="dxa"/>
            </w:tcMar>
            <w:vAlign w:val="bottom"/>
            <w:hideMark/>
          </w:tcPr>
          <w:p w14:paraId="4B5EDE78" w14:textId="77777777" w:rsidR="00322142" w:rsidRDefault="00322142" w:rsidP="00322142">
            <w:pPr>
              <w:spacing w:before="0" w:after="0" w:line="240" w:lineRule="auto"/>
              <w:jc w:val="right"/>
              <w:rPr>
                <w:rFonts w:ascii="Arial" w:hAnsi="Arial" w:cs="Arial"/>
                <w:color w:val="000000"/>
                <w:sz w:val="16"/>
                <w:szCs w:val="16"/>
              </w:rPr>
            </w:pPr>
            <w:r>
              <w:rPr>
                <w:rFonts w:ascii="Arial" w:hAnsi="Arial" w:cs="Arial"/>
                <w:color w:val="000000"/>
                <w:sz w:val="16"/>
                <w:szCs w:val="16"/>
              </w:rPr>
              <w:br/>
              <w:t>Total</w:t>
            </w:r>
          </w:p>
        </w:tc>
      </w:tr>
      <w:tr w:rsidR="00322142" w14:paraId="2A51CA49" w14:textId="77777777" w:rsidTr="00322142">
        <w:trPr>
          <w:trHeight w:hRule="exact" w:val="225"/>
        </w:trPr>
        <w:tc>
          <w:tcPr>
            <w:tcW w:w="170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6209463A" w14:textId="77777777" w:rsidR="00322142" w:rsidRDefault="00322142" w:rsidP="00322142">
            <w:pPr>
              <w:spacing w:before="0" w:after="0" w:line="240" w:lineRule="auto"/>
              <w:jc w:val="right"/>
              <w:rPr>
                <w:rFonts w:ascii="Calibri" w:hAnsi="Calibri" w:cs="Calibri"/>
                <w:color w:val="000000"/>
                <w:sz w:val="16"/>
                <w:szCs w:val="16"/>
              </w:rPr>
            </w:pPr>
            <w:r>
              <w:rPr>
                <w:rFonts w:ascii="Calibri" w:hAnsi="Calibri" w:cs="Calibri"/>
                <w:color w:val="000000"/>
                <w:sz w:val="16"/>
                <w:szCs w:val="16"/>
              </w:rPr>
              <w:t> </w:t>
            </w:r>
          </w:p>
        </w:tc>
        <w:tc>
          <w:tcPr>
            <w:tcW w:w="106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18D812C3" w14:textId="0214E69E" w:rsidR="00322142" w:rsidRDefault="00322142" w:rsidP="00322142">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6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345487B3" w14:textId="09B90396" w:rsidR="00322142" w:rsidRDefault="00322142" w:rsidP="00322142">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98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29E6B518" w14:textId="24BD3FCE" w:rsidR="00322142" w:rsidRDefault="00322142" w:rsidP="00322142">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8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12BE361C" w14:textId="04787B4E" w:rsidR="00322142" w:rsidRDefault="00322142" w:rsidP="00322142">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6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262E823A" w14:textId="4C388633" w:rsidR="00322142" w:rsidRDefault="00322142" w:rsidP="00322142">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8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6146AB6F" w14:textId="0A4D9B4A" w:rsidR="00322142" w:rsidRDefault="00322142" w:rsidP="00322142">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82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6F2B9C49" w14:textId="018336D3" w:rsidR="00322142" w:rsidRDefault="00322142" w:rsidP="00322142">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0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771789FD" w14:textId="64C84FDA" w:rsidR="00322142" w:rsidRDefault="00322142" w:rsidP="00322142">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8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5D159749" w14:textId="34FDA43B" w:rsidR="00322142" w:rsidRDefault="00322142" w:rsidP="00322142">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6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2059A669" w14:textId="5F2891C3" w:rsidR="00322142" w:rsidRDefault="00322142" w:rsidP="00322142">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r>
      <w:tr w:rsidR="008400F4" w14:paraId="0CB274F8" w14:textId="77777777" w:rsidTr="00322142">
        <w:trPr>
          <w:trHeight w:val="227"/>
        </w:trPr>
        <w:tc>
          <w:tcPr>
            <w:tcW w:w="1700" w:type="dxa"/>
            <w:tcBorders>
              <w:top w:val="nil"/>
              <w:left w:val="nil"/>
              <w:bottom w:val="nil"/>
              <w:right w:val="nil"/>
            </w:tcBorders>
            <w:shd w:val="clear" w:color="000000" w:fill="FFFFFF"/>
            <w:tcMar>
              <w:top w:w="15" w:type="dxa"/>
              <w:left w:w="15" w:type="dxa"/>
              <w:bottom w:w="0" w:type="dxa"/>
              <w:right w:w="15" w:type="dxa"/>
            </w:tcMar>
            <w:vAlign w:val="bottom"/>
            <w:hideMark/>
          </w:tcPr>
          <w:p w14:paraId="1ECA1894" w14:textId="77777777" w:rsidR="00322142" w:rsidRDefault="00322142" w:rsidP="00322142">
            <w:pPr>
              <w:spacing w:before="0" w:after="0" w:line="240" w:lineRule="auto"/>
              <w:rPr>
                <w:rFonts w:ascii="Arial" w:hAnsi="Arial" w:cs="Arial"/>
                <w:b/>
                <w:bCs/>
                <w:color w:val="000000"/>
                <w:sz w:val="16"/>
                <w:szCs w:val="16"/>
              </w:rPr>
            </w:pPr>
            <w:r>
              <w:rPr>
                <w:rFonts w:ascii="Arial" w:hAnsi="Arial" w:cs="Arial"/>
                <w:b/>
                <w:bCs/>
                <w:color w:val="000000"/>
                <w:sz w:val="16"/>
                <w:szCs w:val="16"/>
              </w:rPr>
              <w:t>Australian Organ and Tissue Donation and Transplantation Authority</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A1DB93C" w14:textId="77777777" w:rsidR="00322142" w:rsidRDefault="00322142" w:rsidP="00322142">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15819F8" w14:textId="77777777" w:rsidR="00322142" w:rsidRDefault="00322142" w:rsidP="00322142">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5BE943DE" w14:textId="77777777" w:rsidR="00322142" w:rsidRDefault="00322142" w:rsidP="00322142">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1EDD7065" w14:textId="77777777" w:rsidR="00322142" w:rsidRDefault="00322142" w:rsidP="00322142">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02D96E1" w14:textId="77777777" w:rsidR="00322142" w:rsidRDefault="00322142" w:rsidP="00322142">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6001F474" w14:textId="77777777" w:rsidR="00322142" w:rsidRDefault="00322142" w:rsidP="00322142">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460BE141" w14:textId="77777777" w:rsidR="00322142" w:rsidRDefault="00322142" w:rsidP="00322142">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50CD4FA8" w14:textId="77777777" w:rsidR="00322142" w:rsidRDefault="00322142" w:rsidP="00322142">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6F75C016" w14:textId="77777777" w:rsidR="00322142" w:rsidRDefault="00322142" w:rsidP="00322142">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35706F4" w14:textId="77777777" w:rsidR="00322142" w:rsidRDefault="00322142" w:rsidP="00322142">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8400F4" w14:paraId="4C6C2EEE" w14:textId="77777777" w:rsidTr="00322142">
        <w:trPr>
          <w:trHeight w:hRule="exact" w:val="225"/>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353DF5A8" w14:textId="77777777" w:rsidR="00322142" w:rsidRDefault="00322142" w:rsidP="00322142">
            <w:pPr>
              <w:spacing w:before="0" w:after="0" w:line="240" w:lineRule="auto"/>
              <w:rPr>
                <w:rFonts w:ascii="Arial" w:hAnsi="Arial" w:cs="Arial"/>
                <w:color w:val="000000"/>
                <w:sz w:val="16"/>
                <w:szCs w:val="16"/>
              </w:rPr>
            </w:pPr>
            <w:r>
              <w:rPr>
                <w:rFonts w:ascii="Arial" w:hAnsi="Arial" w:cs="Arial"/>
                <w:color w:val="000000"/>
                <w:sz w:val="16"/>
                <w:szCs w:val="16"/>
              </w:rPr>
              <w:t>Outcome 1</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5060447" w14:textId="77777777" w:rsidR="00322142" w:rsidRDefault="00322142" w:rsidP="00322142">
            <w:pPr>
              <w:spacing w:before="0" w:after="0" w:line="240" w:lineRule="auto"/>
              <w:jc w:val="right"/>
              <w:rPr>
                <w:rFonts w:ascii="Arial" w:hAnsi="Arial" w:cs="Arial"/>
                <w:color w:val="000000"/>
                <w:sz w:val="16"/>
                <w:szCs w:val="16"/>
              </w:rPr>
            </w:pPr>
            <w:r>
              <w:rPr>
                <w:rFonts w:ascii="Arial" w:hAnsi="Arial" w:cs="Arial"/>
                <w:color w:val="000000"/>
                <w:sz w:val="16"/>
                <w:szCs w:val="16"/>
              </w:rPr>
              <w:t>7,252</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2DECDE3" w14:textId="0300FC51" w:rsidR="00322142" w:rsidRDefault="001B1118" w:rsidP="0032214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688D8336" w14:textId="3E7A3632" w:rsidR="00322142" w:rsidRDefault="001B1118" w:rsidP="0032214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17EF914D" w14:textId="054E18D4" w:rsidR="00322142" w:rsidRDefault="001B1118" w:rsidP="0032214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CA5F2EA" w14:textId="4D796AF2" w:rsidR="00322142" w:rsidRDefault="001B1118" w:rsidP="0032214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6564E0D5" w14:textId="77777777" w:rsidR="00322142" w:rsidRDefault="00322142" w:rsidP="00322142">
            <w:pPr>
              <w:spacing w:before="0" w:after="0" w:line="240" w:lineRule="auto"/>
              <w:jc w:val="right"/>
              <w:rPr>
                <w:rFonts w:ascii="Arial" w:hAnsi="Arial" w:cs="Arial"/>
                <w:color w:val="000000"/>
                <w:sz w:val="16"/>
                <w:szCs w:val="16"/>
              </w:rPr>
            </w:pPr>
            <w:r>
              <w:rPr>
                <w:rFonts w:ascii="Arial" w:hAnsi="Arial" w:cs="Arial"/>
                <w:color w:val="000000"/>
                <w:sz w:val="16"/>
                <w:szCs w:val="16"/>
              </w:rPr>
              <w:t>52,833</w:t>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6A1245CF" w14:textId="5527724D" w:rsidR="00322142" w:rsidRDefault="001B1118" w:rsidP="0032214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5A0D0EC2" w14:textId="1A9D3915" w:rsidR="00322142" w:rsidRDefault="001B1118" w:rsidP="0032214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41FC0C48" w14:textId="4B94DC34" w:rsidR="00322142" w:rsidRDefault="001B1118" w:rsidP="0032214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D6FFDE5" w14:textId="77777777" w:rsidR="00322142" w:rsidRDefault="00322142" w:rsidP="00322142">
            <w:pPr>
              <w:spacing w:before="0" w:after="0" w:line="240" w:lineRule="auto"/>
              <w:jc w:val="right"/>
              <w:rPr>
                <w:rFonts w:ascii="Arial" w:hAnsi="Arial" w:cs="Arial"/>
                <w:color w:val="000000"/>
                <w:sz w:val="16"/>
                <w:szCs w:val="16"/>
              </w:rPr>
            </w:pPr>
            <w:r>
              <w:rPr>
                <w:rFonts w:ascii="Arial" w:hAnsi="Arial" w:cs="Arial"/>
                <w:color w:val="000000"/>
                <w:sz w:val="16"/>
                <w:szCs w:val="16"/>
              </w:rPr>
              <w:t>60,085</w:t>
            </w:r>
          </w:p>
        </w:tc>
      </w:tr>
      <w:tr w:rsidR="00322142" w14:paraId="22566B95" w14:textId="77777777" w:rsidTr="00322142">
        <w:trPr>
          <w:trHeight w:hRule="exact" w:val="225"/>
        </w:trPr>
        <w:tc>
          <w:tcPr>
            <w:tcW w:w="1700" w:type="dxa"/>
            <w:vMerge/>
            <w:tcBorders>
              <w:top w:val="nil"/>
              <w:left w:val="nil"/>
              <w:bottom w:val="nil"/>
              <w:right w:val="nil"/>
            </w:tcBorders>
            <w:vAlign w:val="center"/>
            <w:hideMark/>
          </w:tcPr>
          <w:p w14:paraId="6D513A4C" w14:textId="77777777" w:rsidR="00322142" w:rsidRDefault="00322142" w:rsidP="00322142">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0366DA5" w14:textId="77777777" w:rsidR="00322142" w:rsidRDefault="00322142" w:rsidP="00322142">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7,187</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3192C7C" w14:textId="624D7EA0" w:rsidR="00322142" w:rsidRDefault="001B1118" w:rsidP="00322142">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17CC46D9" w14:textId="56636329" w:rsidR="00322142" w:rsidRDefault="001B1118" w:rsidP="00322142">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12C6B658" w14:textId="53BAC0C7" w:rsidR="00322142" w:rsidRDefault="001B1118" w:rsidP="00322142">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C4E1AB1" w14:textId="2F4F856F" w:rsidR="00322142" w:rsidRDefault="001B1118" w:rsidP="00322142">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0B62F882" w14:textId="77777777" w:rsidR="00322142" w:rsidRDefault="00322142" w:rsidP="00322142">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51,906</w:t>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6EE43E9C" w14:textId="6A58DB5C" w:rsidR="00322142" w:rsidRDefault="001B1118" w:rsidP="00322142">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4542C708" w14:textId="6948E4E7" w:rsidR="00322142" w:rsidRDefault="001B1118" w:rsidP="00322142">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2DDA4829" w14:textId="2075828F" w:rsidR="00322142" w:rsidRDefault="001B1118" w:rsidP="00322142">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A0F26F6" w14:textId="77777777" w:rsidR="00322142" w:rsidRDefault="00322142" w:rsidP="00322142">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59,093</w:t>
            </w:r>
          </w:p>
        </w:tc>
      </w:tr>
      <w:tr w:rsidR="008400F4" w14:paraId="6C7536F0" w14:textId="77777777" w:rsidTr="00322142">
        <w:trPr>
          <w:trHeight w:hRule="exact" w:val="225"/>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686A0027" w14:textId="77777777" w:rsidR="00322142" w:rsidRDefault="00322142" w:rsidP="00322142">
            <w:pPr>
              <w:spacing w:before="0" w:after="0" w:line="240" w:lineRule="auto"/>
              <w:rPr>
                <w:rFonts w:ascii="Arial" w:hAnsi="Arial" w:cs="Arial"/>
                <w:color w:val="000000"/>
                <w:sz w:val="16"/>
                <w:szCs w:val="16"/>
              </w:rPr>
            </w:pPr>
            <w:r>
              <w:rPr>
                <w:rFonts w:ascii="Arial" w:hAnsi="Arial" w:cs="Arial"/>
                <w:color w:val="000000"/>
                <w:sz w:val="16"/>
                <w:szCs w:val="16"/>
              </w:rPr>
              <w:t>Total</w:t>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4594CDE1" w14:textId="77777777" w:rsidR="00322142" w:rsidRDefault="00322142" w:rsidP="00322142">
            <w:pPr>
              <w:spacing w:before="0" w:after="0" w:line="240" w:lineRule="auto"/>
              <w:jc w:val="right"/>
              <w:rPr>
                <w:rFonts w:ascii="Arial" w:hAnsi="Arial" w:cs="Arial"/>
                <w:color w:val="000000"/>
                <w:sz w:val="16"/>
                <w:szCs w:val="16"/>
              </w:rPr>
            </w:pPr>
            <w:r>
              <w:rPr>
                <w:rFonts w:ascii="Arial" w:hAnsi="Arial" w:cs="Arial"/>
                <w:color w:val="000000"/>
                <w:sz w:val="16"/>
                <w:szCs w:val="16"/>
              </w:rPr>
              <w:t>7,252</w:t>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78AB1849" w14:textId="47ED397C" w:rsidR="00322142" w:rsidRDefault="001B1118" w:rsidP="0032214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9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56CFA9C5" w14:textId="46246C07" w:rsidR="00322142" w:rsidRDefault="001B1118" w:rsidP="0032214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77B0D124" w14:textId="0C753AB0" w:rsidR="00322142" w:rsidRDefault="001B1118" w:rsidP="0032214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55544577" w14:textId="5E8A2A5A" w:rsidR="00322142" w:rsidRDefault="001B1118" w:rsidP="0032214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1CF9DBF2" w14:textId="77777777" w:rsidR="00322142" w:rsidRDefault="00322142" w:rsidP="00322142">
            <w:pPr>
              <w:spacing w:before="0" w:after="0" w:line="240" w:lineRule="auto"/>
              <w:jc w:val="right"/>
              <w:rPr>
                <w:rFonts w:ascii="Arial" w:hAnsi="Arial" w:cs="Arial"/>
                <w:color w:val="000000"/>
                <w:sz w:val="16"/>
                <w:szCs w:val="16"/>
              </w:rPr>
            </w:pPr>
            <w:r>
              <w:rPr>
                <w:rFonts w:ascii="Arial" w:hAnsi="Arial" w:cs="Arial"/>
                <w:color w:val="000000"/>
                <w:sz w:val="16"/>
                <w:szCs w:val="16"/>
              </w:rPr>
              <w:t>52,833</w:t>
            </w:r>
          </w:p>
        </w:tc>
        <w:tc>
          <w:tcPr>
            <w:tcW w:w="82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3877941A" w14:textId="6F973E8F" w:rsidR="00322142" w:rsidRDefault="001B1118" w:rsidP="0032214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0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5E798455" w14:textId="176EFBF5" w:rsidR="00322142" w:rsidRDefault="001B1118" w:rsidP="0032214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76D69761" w14:textId="6E9F5A11" w:rsidR="00322142" w:rsidRDefault="001B1118" w:rsidP="0032214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217A50A9" w14:textId="77777777" w:rsidR="00322142" w:rsidRDefault="00322142" w:rsidP="00322142">
            <w:pPr>
              <w:spacing w:before="0" w:after="0" w:line="240" w:lineRule="auto"/>
              <w:jc w:val="right"/>
              <w:rPr>
                <w:rFonts w:ascii="Arial" w:hAnsi="Arial" w:cs="Arial"/>
                <w:color w:val="000000"/>
                <w:sz w:val="16"/>
                <w:szCs w:val="16"/>
              </w:rPr>
            </w:pPr>
            <w:r>
              <w:rPr>
                <w:rFonts w:ascii="Arial" w:hAnsi="Arial" w:cs="Arial"/>
                <w:color w:val="000000"/>
                <w:sz w:val="16"/>
                <w:szCs w:val="16"/>
              </w:rPr>
              <w:t>60,085</w:t>
            </w:r>
          </w:p>
        </w:tc>
      </w:tr>
      <w:tr w:rsidR="00322142" w14:paraId="3E1CBE43" w14:textId="77777777" w:rsidTr="00322142">
        <w:trPr>
          <w:trHeight w:hRule="exact" w:val="225"/>
        </w:trPr>
        <w:tc>
          <w:tcPr>
            <w:tcW w:w="1700" w:type="dxa"/>
            <w:vMerge/>
            <w:tcBorders>
              <w:top w:val="nil"/>
              <w:left w:val="nil"/>
              <w:bottom w:val="nil"/>
              <w:right w:val="nil"/>
            </w:tcBorders>
            <w:vAlign w:val="center"/>
            <w:hideMark/>
          </w:tcPr>
          <w:p w14:paraId="67C98354" w14:textId="77777777" w:rsidR="00322142" w:rsidRDefault="00322142" w:rsidP="00322142">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8C02E51" w14:textId="77777777" w:rsidR="00322142" w:rsidRDefault="00322142" w:rsidP="00322142">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7,187</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FBDBC7B" w14:textId="61336DC9" w:rsidR="00322142" w:rsidRDefault="001B1118" w:rsidP="00322142">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6CF49977" w14:textId="77FA6501" w:rsidR="00322142" w:rsidRDefault="001B1118" w:rsidP="00322142">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7EB061D0" w14:textId="4A25908C" w:rsidR="00322142" w:rsidRDefault="001B1118" w:rsidP="00322142">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FA564DE" w14:textId="609D82D7" w:rsidR="00322142" w:rsidRDefault="001B1118" w:rsidP="00322142">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171B7FAD" w14:textId="77777777" w:rsidR="00322142" w:rsidRDefault="00322142" w:rsidP="00322142">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51,906</w:t>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14FDE053" w14:textId="5286BD5D" w:rsidR="00322142" w:rsidRDefault="001B1118" w:rsidP="00322142">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6A9386C6" w14:textId="36B88DE9" w:rsidR="00322142" w:rsidRDefault="001B1118" w:rsidP="00322142">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38A643BB" w14:textId="79529517" w:rsidR="00322142" w:rsidRDefault="001B1118" w:rsidP="00322142">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D8122B1" w14:textId="77777777" w:rsidR="00322142" w:rsidRDefault="00322142" w:rsidP="00322142">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59,093</w:t>
            </w:r>
          </w:p>
        </w:tc>
      </w:tr>
      <w:tr w:rsidR="008400F4" w14:paraId="26B37FD5" w14:textId="77777777" w:rsidTr="00322142">
        <w:trPr>
          <w:trHeight w:hRule="exact" w:val="225"/>
        </w:trPr>
        <w:tc>
          <w:tcPr>
            <w:tcW w:w="170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6FBBE1A2" w14:textId="77777777" w:rsidR="00322142" w:rsidRDefault="00322142" w:rsidP="00322142">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15CC0721" w14:textId="77777777" w:rsidR="00322142" w:rsidRDefault="00322142" w:rsidP="00322142">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4F3A3974" w14:textId="77777777" w:rsidR="00322142" w:rsidRDefault="00322142" w:rsidP="00322142">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07BB0763" w14:textId="77777777" w:rsidR="00322142" w:rsidRDefault="00322142" w:rsidP="00322142">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2D171830" w14:textId="77777777" w:rsidR="00322142" w:rsidRDefault="00322142" w:rsidP="00322142">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6A07BE41" w14:textId="77777777" w:rsidR="00322142" w:rsidRDefault="00322142" w:rsidP="00322142">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461AB521" w14:textId="77777777" w:rsidR="00322142" w:rsidRDefault="00322142" w:rsidP="00322142">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82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09A393F3" w14:textId="77777777" w:rsidR="00322142" w:rsidRDefault="00322142" w:rsidP="00322142">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0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636F8666" w14:textId="77777777" w:rsidR="00322142" w:rsidRDefault="00322142" w:rsidP="00322142">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4883EEF1" w14:textId="77777777" w:rsidR="00322142" w:rsidRDefault="00322142" w:rsidP="00322142">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08725F02" w14:textId="77777777" w:rsidR="00322142" w:rsidRDefault="00322142" w:rsidP="00322142">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8400F4" w14:paraId="1A6DA6A1" w14:textId="77777777" w:rsidTr="00322142">
        <w:trPr>
          <w:trHeight w:val="227"/>
        </w:trPr>
        <w:tc>
          <w:tcPr>
            <w:tcW w:w="1700" w:type="dxa"/>
            <w:tcBorders>
              <w:top w:val="nil"/>
              <w:left w:val="nil"/>
              <w:bottom w:val="nil"/>
              <w:right w:val="nil"/>
            </w:tcBorders>
            <w:shd w:val="clear" w:color="000000" w:fill="FFFFFF"/>
            <w:tcMar>
              <w:top w:w="15" w:type="dxa"/>
              <w:left w:w="15" w:type="dxa"/>
              <w:bottom w:w="0" w:type="dxa"/>
              <w:right w:w="15" w:type="dxa"/>
            </w:tcMar>
            <w:vAlign w:val="bottom"/>
            <w:hideMark/>
          </w:tcPr>
          <w:p w14:paraId="4F3BD962" w14:textId="77777777" w:rsidR="00322142" w:rsidRDefault="00322142" w:rsidP="00322142">
            <w:pPr>
              <w:spacing w:before="0" w:after="0" w:line="240" w:lineRule="auto"/>
              <w:rPr>
                <w:rFonts w:ascii="Arial" w:hAnsi="Arial" w:cs="Arial"/>
                <w:b/>
                <w:bCs/>
                <w:color w:val="000000"/>
                <w:sz w:val="16"/>
                <w:szCs w:val="16"/>
              </w:rPr>
            </w:pPr>
            <w:r>
              <w:rPr>
                <w:rFonts w:ascii="Arial" w:hAnsi="Arial" w:cs="Arial"/>
                <w:b/>
                <w:bCs/>
                <w:color w:val="000000"/>
                <w:sz w:val="16"/>
                <w:szCs w:val="16"/>
              </w:rPr>
              <w:t>Australian Radiation Protection and Nuclear Safety Agency</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60F579F" w14:textId="77777777" w:rsidR="00322142" w:rsidRDefault="00322142" w:rsidP="00322142">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5A1527E" w14:textId="77777777" w:rsidR="00322142" w:rsidRDefault="00322142" w:rsidP="00322142">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28E67C8C" w14:textId="77777777" w:rsidR="00322142" w:rsidRDefault="00322142" w:rsidP="00322142">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2D44D95B" w14:textId="77777777" w:rsidR="00322142" w:rsidRDefault="00322142" w:rsidP="00322142">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5535160" w14:textId="77777777" w:rsidR="00322142" w:rsidRDefault="00322142" w:rsidP="00322142">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28659722" w14:textId="77777777" w:rsidR="00322142" w:rsidRDefault="00322142" w:rsidP="00322142">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5C63C339" w14:textId="77777777" w:rsidR="00322142" w:rsidRDefault="00322142" w:rsidP="00322142">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7A4553AB" w14:textId="77777777" w:rsidR="00322142" w:rsidRDefault="00322142" w:rsidP="00322142">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50A7D1E3" w14:textId="77777777" w:rsidR="00322142" w:rsidRDefault="00322142" w:rsidP="00322142">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12BDA97" w14:textId="77777777" w:rsidR="00322142" w:rsidRDefault="00322142" w:rsidP="00322142">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8400F4" w14:paraId="124CD300" w14:textId="77777777" w:rsidTr="00322142">
        <w:trPr>
          <w:trHeight w:hRule="exact" w:val="225"/>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7B9E24CF" w14:textId="77777777" w:rsidR="00322142" w:rsidRDefault="00322142" w:rsidP="00322142">
            <w:pPr>
              <w:spacing w:before="0" w:after="0" w:line="240" w:lineRule="auto"/>
              <w:rPr>
                <w:rFonts w:ascii="Arial" w:hAnsi="Arial" w:cs="Arial"/>
                <w:color w:val="000000"/>
                <w:sz w:val="16"/>
                <w:szCs w:val="16"/>
              </w:rPr>
            </w:pPr>
            <w:r>
              <w:rPr>
                <w:rFonts w:ascii="Arial" w:hAnsi="Arial" w:cs="Arial"/>
                <w:color w:val="000000"/>
                <w:sz w:val="16"/>
                <w:szCs w:val="16"/>
              </w:rPr>
              <w:t>Outcome 1</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CF70D7C" w14:textId="77777777" w:rsidR="00322142" w:rsidRDefault="00322142" w:rsidP="00322142">
            <w:pPr>
              <w:spacing w:before="0" w:after="0" w:line="240" w:lineRule="auto"/>
              <w:jc w:val="right"/>
              <w:rPr>
                <w:rFonts w:ascii="Arial" w:hAnsi="Arial" w:cs="Arial"/>
                <w:color w:val="000000"/>
                <w:sz w:val="16"/>
                <w:szCs w:val="16"/>
              </w:rPr>
            </w:pPr>
            <w:r>
              <w:rPr>
                <w:rFonts w:ascii="Arial" w:hAnsi="Arial" w:cs="Arial"/>
                <w:color w:val="000000"/>
                <w:sz w:val="16"/>
                <w:szCs w:val="16"/>
              </w:rPr>
              <w:t>24,637</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CCD4AA7" w14:textId="4610846C" w:rsidR="00322142" w:rsidRDefault="001B1118" w:rsidP="0032214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5AB5C534" w14:textId="754F08B5" w:rsidR="00322142" w:rsidRDefault="001B1118" w:rsidP="0032214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0A5B423F" w14:textId="59206D01" w:rsidR="00322142" w:rsidRDefault="001B1118" w:rsidP="0032214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A092301" w14:textId="77777777" w:rsidR="00322142" w:rsidRDefault="00322142" w:rsidP="00322142">
            <w:pPr>
              <w:spacing w:before="0" w:after="0" w:line="240" w:lineRule="auto"/>
              <w:jc w:val="right"/>
              <w:rPr>
                <w:rFonts w:ascii="Arial" w:hAnsi="Arial" w:cs="Arial"/>
                <w:color w:val="000000"/>
                <w:sz w:val="16"/>
                <w:szCs w:val="16"/>
              </w:rPr>
            </w:pPr>
            <w:r>
              <w:rPr>
                <w:rFonts w:ascii="Arial" w:hAnsi="Arial" w:cs="Arial"/>
                <w:color w:val="000000"/>
                <w:sz w:val="16"/>
                <w:szCs w:val="16"/>
              </w:rPr>
              <w:t>15,431</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7B90DF6F" w14:textId="1EB0040B" w:rsidR="00322142" w:rsidRDefault="001B1118" w:rsidP="0032214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7FD8B21C" w14:textId="18B520FE" w:rsidR="00322142" w:rsidRDefault="001B1118" w:rsidP="0032214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3735E810" w14:textId="0639F937" w:rsidR="00322142" w:rsidRDefault="001B1118" w:rsidP="0032214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2A148C73" w14:textId="07014F59" w:rsidR="00322142" w:rsidRDefault="001B1118" w:rsidP="0032214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15CDB0F" w14:textId="77777777" w:rsidR="00322142" w:rsidRDefault="00322142" w:rsidP="00322142">
            <w:pPr>
              <w:spacing w:before="0" w:after="0" w:line="240" w:lineRule="auto"/>
              <w:jc w:val="right"/>
              <w:rPr>
                <w:rFonts w:ascii="Arial" w:hAnsi="Arial" w:cs="Arial"/>
                <w:color w:val="000000"/>
                <w:sz w:val="16"/>
                <w:szCs w:val="16"/>
              </w:rPr>
            </w:pPr>
            <w:r>
              <w:rPr>
                <w:rFonts w:ascii="Arial" w:hAnsi="Arial" w:cs="Arial"/>
                <w:color w:val="000000"/>
                <w:sz w:val="16"/>
                <w:szCs w:val="16"/>
              </w:rPr>
              <w:t>40,068</w:t>
            </w:r>
          </w:p>
        </w:tc>
      </w:tr>
      <w:tr w:rsidR="00322142" w14:paraId="67BFD5B7" w14:textId="77777777" w:rsidTr="00322142">
        <w:trPr>
          <w:trHeight w:hRule="exact" w:val="225"/>
        </w:trPr>
        <w:tc>
          <w:tcPr>
            <w:tcW w:w="1700" w:type="dxa"/>
            <w:vMerge/>
            <w:tcBorders>
              <w:top w:val="nil"/>
              <w:left w:val="nil"/>
              <w:bottom w:val="nil"/>
              <w:right w:val="nil"/>
            </w:tcBorders>
            <w:vAlign w:val="center"/>
            <w:hideMark/>
          </w:tcPr>
          <w:p w14:paraId="284766EA" w14:textId="77777777" w:rsidR="00322142" w:rsidRDefault="00322142" w:rsidP="00322142">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643F686" w14:textId="77777777" w:rsidR="00322142" w:rsidRDefault="00322142" w:rsidP="00322142">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26,151</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8555284" w14:textId="3B6D8A8F" w:rsidR="00322142" w:rsidRDefault="001B1118" w:rsidP="00322142">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4C4B51A4" w14:textId="09DB89C4" w:rsidR="00322142" w:rsidRDefault="001B1118" w:rsidP="00322142">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0087E98F" w14:textId="42C6E70D" w:rsidR="00322142" w:rsidRDefault="001B1118" w:rsidP="00322142">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917B26A" w14:textId="77777777" w:rsidR="00322142" w:rsidRDefault="00322142" w:rsidP="00322142">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14,993</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1D2497CE" w14:textId="439788EE" w:rsidR="00322142" w:rsidRDefault="001B1118" w:rsidP="00322142">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1FE06C44" w14:textId="18BD9721" w:rsidR="00322142" w:rsidRDefault="001B1118" w:rsidP="00322142">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7FA6298B" w14:textId="209241EB" w:rsidR="00322142" w:rsidRDefault="001B1118" w:rsidP="00322142">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2494A638" w14:textId="25AA4FEB" w:rsidR="00322142" w:rsidRDefault="001B1118" w:rsidP="00322142">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5B97B65" w14:textId="77777777" w:rsidR="00322142" w:rsidRDefault="00322142" w:rsidP="00322142">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41,144</w:t>
            </w:r>
          </w:p>
        </w:tc>
      </w:tr>
      <w:tr w:rsidR="008400F4" w14:paraId="1CB7C2E5" w14:textId="77777777" w:rsidTr="00322142">
        <w:trPr>
          <w:trHeight w:hRule="exact" w:val="225"/>
        </w:trPr>
        <w:tc>
          <w:tcPr>
            <w:tcW w:w="170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4576A96B" w14:textId="77777777" w:rsidR="00322142" w:rsidRDefault="00322142" w:rsidP="00322142">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744E42D6" w14:textId="77777777" w:rsidR="00322142" w:rsidRDefault="00322142" w:rsidP="00322142">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79670B31" w14:textId="77777777" w:rsidR="00322142" w:rsidRDefault="00322142" w:rsidP="00322142">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012555F5" w14:textId="77777777" w:rsidR="00322142" w:rsidRDefault="00322142" w:rsidP="00322142">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105F54ED" w14:textId="77777777" w:rsidR="00322142" w:rsidRDefault="00322142" w:rsidP="00322142">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3449AF10" w14:textId="77777777" w:rsidR="00322142" w:rsidRDefault="00322142" w:rsidP="00322142">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09CDC92D" w14:textId="77777777" w:rsidR="00322142" w:rsidRDefault="00322142" w:rsidP="00322142">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82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36AB82B3" w14:textId="77777777" w:rsidR="00322142" w:rsidRDefault="00322142" w:rsidP="00322142">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0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6CC1E9D3" w14:textId="77777777" w:rsidR="00322142" w:rsidRDefault="00322142" w:rsidP="00322142">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66342F3F" w14:textId="77777777" w:rsidR="00322142" w:rsidRDefault="00322142" w:rsidP="00322142">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7B057DCB" w14:textId="77777777" w:rsidR="00322142" w:rsidRDefault="00322142" w:rsidP="00322142">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8400F4" w14:paraId="7C07AD9A" w14:textId="77777777" w:rsidTr="00322142">
        <w:trPr>
          <w:trHeight w:hRule="exact" w:val="225"/>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50BC7F44" w14:textId="77777777" w:rsidR="00322142" w:rsidRDefault="00322142" w:rsidP="00322142">
            <w:pPr>
              <w:spacing w:before="0" w:after="0" w:line="240" w:lineRule="auto"/>
              <w:rPr>
                <w:rFonts w:ascii="Arial" w:hAnsi="Arial" w:cs="Arial"/>
                <w:color w:val="000000"/>
                <w:sz w:val="16"/>
                <w:szCs w:val="16"/>
              </w:rPr>
            </w:pPr>
            <w:r>
              <w:rPr>
                <w:rFonts w:ascii="Arial" w:hAnsi="Arial" w:cs="Arial"/>
                <w:color w:val="000000"/>
                <w:sz w:val="16"/>
                <w:szCs w:val="16"/>
              </w:rPr>
              <w:t>Equity Injections</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A6B36C2" w14:textId="5A8A066A" w:rsidR="00322142" w:rsidRDefault="001B1118" w:rsidP="0032214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E208F43" w14:textId="77777777" w:rsidR="00322142" w:rsidRDefault="00322142" w:rsidP="00322142">
            <w:pPr>
              <w:spacing w:before="0" w:after="0" w:line="240" w:lineRule="auto"/>
              <w:jc w:val="right"/>
              <w:rPr>
                <w:rFonts w:ascii="Arial" w:hAnsi="Arial" w:cs="Arial"/>
                <w:color w:val="000000"/>
                <w:sz w:val="16"/>
                <w:szCs w:val="16"/>
              </w:rPr>
            </w:pPr>
            <w:r>
              <w:rPr>
                <w:rFonts w:ascii="Arial" w:hAnsi="Arial" w:cs="Arial"/>
                <w:color w:val="000000"/>
                <w:sz w:val="16"/>
                <w:szCs w:val="16"/>
              </w:rPr>
              <w:t>1,820</w:t>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3224CE90" w14:textId="3019A02D" w:rsidR="00322142" w:rsidRDefault="001B1118" w:rsidP="0032214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49154041" w14:textId="6803E67D" w:rsidR="00322142" w:rsidRDefault="001B1118" w:rsidP="0032214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F4EE490" w14:textId="4E14C2B2" w:rsidR="00322142" w:rsidRDefault="001B1118" w:rsidP="0032214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20A3582F" w14:textId="343CB9AD" w:rsidR="00322142" w:rsidRDefault="001B1118" w:rsidP="0032214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357ABDD2" w14:textId="183CA81D" w:rsidR="00322142" w:rsidRDefault="001B1118" w:rsidP="0032214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40D0E45A" w14:textId="20F07A48" w:rsidR="00322142" w:rsidRDefault="001B1118" w:rsidP="0032214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28D519FA" w14:textId="5BDE0E5E" w:rsidR="00322142" w:rsidRDefault="001B1118" w:rsidP="0032214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2525807" w14:textId="77777777" w:rsidR="00322142" w:rsidRDefault="00322142" w:rsidP="00322142">
            <w:pPr>
              <w:spacing w:before="0" w:after="0" w:line="240" w:lineRule="auto"/>
              <w:jc w:val="right"/>
              <w:rPr>
                <w:rFonts w:ascii="Arial" w:hAnsi="Arial" w:cs="Arial"/>
                <w:color w:val="000000"/>
                <w:sz w:val="16"/>
                <w:szCs w:val="16"/>
              </w:rPr>
            </w:pPr>
            <w:r>
              <w:rPr>
                <w:rFonts w:ascii="Arial" w:hAnsi="Arial" w:cs="Arial"/>
                <w:color w:val="000000"/>
                <w:sz w:val="16"/>
                <w:szCs w:val="16"/>
              </w:rPr>
              <w:t>1,820</w:t>
            </w:r>
          </w:p>
        </w:tc>
      </w:tr>
      <w:tr w:rsidR="00322142" w14:paraId="4EE2B992" w14:textId="77777777" w:rsidTr="00322142">
        <w:trPr>
          <w:trHeight w:hRule="exact" w:val="225"/>
        </w:trPr>
        <w:tc>
          <w:tcPr>
            <w:tcW w:w="1700" w:type="dxa"/>
            <w:vMerge/>
            <w:tcBorders>
              <w:top w:val="nil"/>
              <w:left w:val="nil"/>
              <w:bottom w:val="nil"/>
              <w:right w:val="nil"/>
            </w:tcBorders>
            <w:vAlign w:val="center"/>
            <w:hideMark/>
          </w:tcPr>
          <w:p w14:paraId="4D9BDB77" w14:textId="77777777" w:rsidR="00322142" w:rsidRDefault="00322142" w:rsidP="00322142">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F3F3B12" w14:textId="7929F54D" w:rsidR="00322142" w:rsidRDefault="001B1118" w:rsidP="00322142">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7CA0F62" w14:textId="7C5225DA" w:rsidR="00322142" w:rsidRDefault="001B1118" w:rsidP="00322142">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4DBD0788" w14:textId="1F5561D6" w:rsidR="00322142" w:rsidRDefault="001B1118" w:rsidP="00322142">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67D6B995" w14:textId="222E6528" w:rsidR="00322142" w:rsidRDefault="001B1118" w:rsidP="00322142">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39A666A" w14:textId="290E57BA" w:rsidR="00322142" w:rsidRDefault="001B1118" w:rsidP="00322142">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4557CFD1" w14:textId="3F6816FD" w:rsidR="00322142" w:rsidRDefault="001B1118" w:rsidP="00322142">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54CC6090" w14:textId="1227618B" w:rsidR="00322142" w:rsidRDefault="001B1118" w:rsidP="00322142">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3FA153C6" w14:textId="24B2C1F5" w:rsidR="00322142" w:rsidRDefault="001B1118" w:rsidP="00322142">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2B179624" w14:textId="1AF87C19" w:rsidR="00322142" w:rsidRDefault="001B1118" w:rsidP="00322142">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2E7BA4B" w14:textId="0778F0EF" w:rsidR="00322142" w:rsidRDefault="001B1118" w:rsidP="00322142">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r>
      <w:tr w:rsidR="008400F4" w14:paraId="19034A64" w14:textId="77777777" w:rsidTr="00322142">
        <w:trPr>
          <w:trHeight w:hRule="exact" w:val="225"/>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6AF5E636" w14:textId="77777777" w:rsidR="00322142" w:rsidRDefault="00322142" w:rsidP="00322142">
            <w:pPr>
              <w:spacing w:before="0" w:after="0" w:line="240" w:lineRule="auto"/>
              <w:rPr>
                <w:rFonts w:ascii="Arial" w:hAnsi="Arial" w:cs="Arial"/>
                <w:color w:val="000000"/>
                <w:sz w:val="16"/>
                <w:szCs w:val="16"/>
              </w:rPr>
            </w:pPr>
            <w:r>
              <w:rPr>
                <w:rFonts w:ascii="Arial" w:hAnsi="Arial" w:cs="Arial"/>
                <w:color w:val="000000"/>
                <w:sz w:val="16"/>
                <w:szCs w:val="16"/>
              </w:rPr>
              <w:t>Total</w:t>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768D8D17" w14:textId="77777777" w:rsidR="00322142" w:rsidRDefault="00322142" w:rsidP="00322142">
            <w:pPr>
              <w:spacing w:before="0" w:after="0" w:line="240" w:lineRule="auto"/>
              <w:jc w:val="right"/>
              <w:rPr>
                <w:rFonts w:ascii="Arial" w:hAnsi="Arial" w:cs="Arial"/>
                <w:color w:val="000000"/>
                <w:sz w:val="16"/>
                <w:szCs w:val="16"/>
              </w:rPr>
            </w:pPr>
            <w:r>
              <w:rPr>
                <w:rFonts w:ascii="Arial" w:hAnsi="Arial" w:cs="Arial"/>
                <w:color w:val="000000"/>
                <w:sz w:val="16"/>
                <w:szCs w:val="16"/>
              </w:rPr>
              <w:t>24,637</w:t>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2F6AA5B7" w14:textId="77777777" w:rsidR="00322142" w:rsidRDefault="00322142" w:rsidP="00322142">
            <w:pPr>
              <w:spacing w:before="0" w:after="0" w:line="240" w:lineRule="auto"/>
              <w:jc w:val="right"/>
              <w:rPr>
                <w:rFonts w:ascii="Arial" w:hAnsi="Arial" w:cs="Arial"/>
                <w:color w:val="000000"/>
                <w:sz w:val="16"/>
                <w:szCs w:val="16"/>
              </w:rPr>
            </w:pPr>
            <w:r>
              <w:rPr>
                <w:rFonts w:ascii="Arial" w:hAnsi="Arial" w:cs="Arial"/>
                <w:color w:val="000000"/>
                <w:sz w:val="16"/>
                <w:szCs w:val="16"/>
              </w:rPr>
              <w:t>1,820</w:t>
            </w:r>
          </w:p>
        </w:tc>
        <w:tc>
          <w:tcPr>
            <w:tcW w:w="9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296428C9" w14:textId="654F8CD5" w:rsidR="00322142" w:rsidRDefault="001B1118" w:rsidP="0032214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027D6F8E" w14:textId="5ED6F46C" w:rsidR="00322142" w:rsidRDefault="001B1118" w:rsidP="0032214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212D4778" w14:textId="77777777" w:rsidR="00322142" w:rsidRDefault="00322142" w:rsidP="00322142">
            <w:pPr>
              <w:spacing w:before="0" w:after="0" w:line="240" w:lineRule="auto"/>
              <w:jc w:val="right"/>
              <w:rPr>
                <w:rFonts w:ascii="Arial" w:hAnsi="Arial" w:cs="Arial"/>
                <w:color w:val="000000"/>
                <w:sz w:val="16"/>
                <w:szCs w:val="16"/>
              </w:rPr>
            </w:pPr>
            <w:r>
              <w:rPr>
                <w:rFonts w:ascii="Arial" w:hAnsi="Arial" w:cs="Arial"/>
                <w:color w:val="000000"/>
                <w:sz w:val="16"/>
                <w:szCs w:val="16"/>
              </w:rPr>
              <w:t>15,431</w:t>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611B98DE" w14:textId="78D5C3D4" w:rsidR="00322142" w:rsidRDefault="001B1118" w:rsidP="0032214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82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7AC4580F" w14:textId="4E8ED4A4" w:rsidR="00322142" w:rsidRDefault="001B1118" w:rsidP="0032214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0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5973285D" w14:textId="528907AC" w:rsidR="00322142" w:rsidRDefault="001B1118" w:rsidP="0032214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31E06DCC" w14:textId="652FBA7C" w:rsidR="00322142" w:rsidRDefault="001B1118" w:rsidP="0032214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09E1082D" w14:textId="77777777" w:rsidR="00322142" w:rsidRDefault="00322142" w:rsidP="00322142">
            <w:pPr>
              <w:spacing w:before="0" w:after="0" w:line="240" w:lineRule="auto"/>
              <w:jc w:val="right"/>
              <w:rPr>
                <w:rFonts w:ascii="Arial" w:hAnsi="Arial" w:cs="Arial"/>
                <w:color w:val="000000"/>
                <w:sz w:val="16"/>
                <w:szCs w:val="16"/>
              </w:rPr>
            </w:pPr>
            <w:r>
              <w:rPr>
                <w:rFonts w:ascii="Arial" w:hAnsi="Arial" w:cs="Arial"/>
                <w:color w:val="000000"/>
                <w:sz w:val="16"/>
                <w:szCs w:val="16"/>
              </w:rPr>
              <w:t>41,888</w:t>
            </w:r>
          </w:p>
        </w:tc>
      </w:tr>
      <w:tr w:rsidR="00322142" w14:paraId="11A2993E" w14:textId="77777777" w:rsidTr="00322142">
        <w:trPr>
          <w:trHeight w:hRule="exact" w:val="225"/>
        </w:trPr>
        <w:tc>
          <w:tcPr>
            <w:tcW w:w="1700" w:type="dxa"/>
            <w:vMerge/>
            <w:tcBorders>
              <w:top w:val="nil"/>
              <w:left w:val="nil"/>
              <w:bottom w:val="nil"/>
              <w:right w:val="nil"/>
            </w:tcBorders>
            <w:vAlign w:val="center"/>
            <w:hideMark/>
          </w:tcPr>
          <w:p w14:paraId="2E499FF7" w14:textId="77777777" w:rsidR="00322142" w:rsidRDefault="00322142" w:rsidP="00322142">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98AA510" w14:textId="77777777" w:rsidR="00322142" w:rsidRDefault="00322142" w:rsidP="00322142">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26,151</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6EB4AF4" w14:textId="18E62608" w:rsidR="00322142" w:rsidRDefault="001B1118" w:rsidP="00322142">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7BA73AF1" w14:textId="503BE334" w:rsidR="00322142" w:rsidRDefault="001B1118" w:rsidP="00322142">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598D3A9E" w14:textId="162954C3" w:rsidR="00322142" w:rsidRDefault="001B1118" w:rsidP="00322142">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A0E9E09" w14:textId="77777777" w:rsidR="00322142" w:rsidRDefault="00322142" w:rsidP="00322142">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14,993</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3DD1828E" w14:textId="48C41A3C" w:rsidR="00322142" w:rsidRDefault="001B1118" w:rsidP="00322142">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298A5FC6" w14:textId="7EF50636" w:rsidR="00322142" w:rsidRDefault="001B1118" w:rsidP="00322142">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3C88EEC5" w14:textId="209C6036" w:rsidR="00322142" w:rsidRDefault="001B1118" w:rsidP="00322142">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6C3CCC1D" w14:textId="38168A7C" w:rsidR="00322142" w:rsidRDefault="001B1118" w:rsidP="00322142">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36F587D" w14:textId="77777777" w:rsidR="00322142" w:rsidRDefault="00322142" w:rsidP="00322142">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41,144</w:t>
            </w:r>
          </w:p>
        </w:tc>
      </w:tr>
      <w:tr w:rsidR="008400F4" w14:paraId="3572EE3D" w14:textId="77777777" w:rsidTr="00322142">
        <w:trPr>
          <w:trHeight w:hRule="exact" w:val="225"/>
        </w:trPr>
        <w:tc>
          <w:tcPr>
            <w:tcW w:w="170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25DD8D4E" w14:textId="77777777" w:rsidR="00322142" w:rsidRDefault="00322142" w:rsidP="00322142">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3F82C280" w14:textId="77777777" w:rsidR="00322142" w:rsidRDefault="00322142" w:rsidP="00322142">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166C8830" w14:textId="77777777" w:rsidR="00322142" w:rsidRDefault="00322142" w:rsidP="00322142">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5CB14B30" w14:textId="77777777" w:rsidR="00322142" w:rsidRDefault="00322142" w:rsidP="00322142">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189E61A8" w14:textId="77777777" w:rsidR="00322142" w:rsidRDefault="00322142" w:rsidP="00322142">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0F152F1E" w14:textId="77777777" w:rsidR="00322142" w:rsidRDefault="00322142" w:rsidP="00322142">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3ABD5782" w14:textId="77777777" w:rsidR="00322142" w:rsidRDefault="00322142" w:rsidP="00322142">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82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0CD2E641" w14:textId="77777777" w:rsidR="00322142" w:rsidRDefault="00322142" w:rsidP="00322142">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0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11D7FECB" w14:textId="77777777" w:rsidR="00322142" w:rsidRDefault="00322142" w:rsidP="00322142">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2656678C" w14:textId="77777777" w:rsidR="00322142" w:rsidRDefault="00322142" w:rsidP="00322142">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5BCF295E" w14:textId="77777777" w:rsidR="00322142" w:rsidRDefault="00322142" w:rsidP="00322142">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8400F4" w14:paraId="50B344BC" w14:textId="77777777" w:rsidTr="00322142">
        <w:trPr>
          <w:trHeight w:val="227"/>
        </w:trPr>
        <w:tc>
          <w:tcPr>
            <w:tcW w:w="1700" w:type="dxa"/>
            <w:tcBorders>
              <w:top w:val="nil"/>
              <w:left w:val="nil"/>
              <w:bottom w:val="nil"/>
              <w:right w:val="nil"/>
            </w:tcBorders>
            <w:shd w:val="clear" w:color="000000" w:fill="FFFFFF"/>
            <w:tcMar>
              <w:top w:w="15" w:type="dxa"/>
              <w:left w:w="15" w:type="dxa"/>
              <w:bottom w:w="0" w:type="dxa"/>
              <w:right w:w="15" w:type="dxa"/>
            </w:tcMar>
            <w:vAlign w:val="bottom"/>
            <w:hideMark/>
          </w:tcPr>
          <w:p w14:paraId="152A7401" w14:textId="77777777" w:rsidR="00322142" w:rsidRDefault="00322142" w:rsidP="00322142">
            <w:pPr>
              <w:spacing w:before="0" w:after="0" w:line="240" w:lineRule="auto"/>
              <w:rPr>
                <w:rFonts w:ascii="Arial" w:hAnsi="Arial" w:cs="Arial"/>
                <w:b/>
                <w:bCs/>
                <w:color w:val="000000"/>
                <w:sz w:val="16"/>
                <w:szCs w:val="16"/>
              </w:rPr>
            </w:pPr>
            <w:r>
              <w:rPr>
                <w:rFonts w:ascii="Arial" w:hAnsi="Arial" w:cs="Arial"/>
                <w:b/>
                <w:bCs/>
                <w:color w:val="000000"/>
                <w:sz w:val="16"/>
                <w:szCs w:val="16"/>
              </w:rPr>
              <w:t>Cancer Australia</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8B0F5AD" w14:textId="77777777" w:rsidR="00322142" w:rsidRDefault="00322142" w:rsidP="00322142">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7CDA0DF" w14:textId="77777777" w:rsidR="00322142" w:rsidRDefault="00322142" w:rsidP="00322142">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06A17F9B" w14:textId="77777777" w:rsidR="00322142" w:rsidRDefault="00322142" w:rsidP="00322142">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7CA902B2" w14:textId="77777777" w:rsidR="00322142" w:rsidRDefault="00322142" w:rsidP="00322142">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AD95900" w14:textId="77777777" w:rsidR="00322142" w:rsidRDefault="00322142" w:rsidP="00322142">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7F385C64" w14:textId="77777777" w:rsidR="00322142" w:rsidRDefault="00322142" w:rsidP="00322142">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303D7139" w14:textId="77777777" w:rsidR="00322142" w:rsidRDefault="00322142" w:rsidP="00322142">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402D6C27" w14:textId="77777777" w:rsidR="00322142" w:rsidRDefault="00322142" w:rsidP="00322142">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299AE2D8" w14:textId="77777777" w:rsidR="00322142" w:rsidRDefault="00322142" w:rsidP="00322142">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5FD47AB" w14:textId="77777777" w:rsidR="00322142" w:rsidRDefault="00322142" w:rsidP="00322142">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8400F4" w14:paraId="3518FD26" w14:textId="77777777" w:rsidTr="00322142">
        <w:trPr>
          <w:trHeight w:hRule="exact" w:val="225"/>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0860C36E" w14:textId="77777777" w:rsidR="00322142" w:rsidRDefault="00322142" w:rsidP="00322142">
            <w:pPr>
              <w:spacing w:before="0" w:after="0" w:line="240" w:lineRule="auto"/>
              <w:rPr>
                <w:rFonts w:ascii="Arial" w:hAnsi="Arial" w:cs="Arial"/>
                <w:color w:val="000000"/>
                <w:sz w:val="16"/>
                <w:szCs w:val="16"/>
              </w:rPr>
            </w:pPr>
            <w:r>
              <w:rPr>
                <w:rFonts w:ascii="Arial" w:hAnsi="Arial" w:cs="Arial"/>
                <w:color w:val="000000"/>
                <w:sz w:val="16"/>
                <w:szCs w:val="16"/>
              </w:rPr>
              <w:t>Outcome 1</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336125B" w14:textId="77777777" w:rsidR="00322142" w:rsidRDefault="00322142" w:rsidP="00322142">
            <w:pPr>
              <w:spacing w:before="0" w:after="0" w:line="240" w:lineRule="auto"/>
              <w:jc w:val="right"/>
              <w:rPr>
                <w:rFonts w:ascii="Arial" w:hAnsi="Arial" w:cs="Arial"/>
                <w:color w:val="000000"/>
                <w:sz w:val="16"/>
                <w:szCs w:val="16"/>
              </w:rPr>
            </w:pPr>
            <w:r>
              <w:rPr>
                <w:rFonts w:ascii="Arial" w:hAnsi="Arial" w:cs="Arial"/>
                <w:color w:val="000000"/>
                <w:sz w:val="16"/>
                <w:szCs w:val="16"/>
              </w:rPr>
              <w:t>13,456</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C6AD3CC" w14:textId="3F913388" w:rsidR="00322142" w:rsidRDefault="001B1118" w:rsidP="0032214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394C0F6E" w14:textId="77777777" w:rsidR="00322142" w:rsidRDefault="00322142" w:rsidP="00322142">
            <w:pPr>
              <w:spacing w:before="0" w:after="0" w:line="240" w:lineRule="auto"/>
              <w:jc w:val="right"/>
              <w:rPr>
                <w:rFonts w:ascii="Arial" w:hAnsi="Arial" w:cs="Arial"/>
                <w:color w:val="000000"/>
                <w:sz w:val="16"/>
                <w:szCs w:val="16"/>
              </w:rPr>
            </w:pPr>
            <w:r>
              <w:rPr>
                <w:rFonts w:ascii="Arial" w:hAnsi="Arial" w:cs="Arial"/>
                <w:color w:val="000000"/>
                <w:sz w:val="16"/>
                <w:szCs w:val="16"/>
              </w:rPr>
              <w:t>2,512</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35F8C308" w14:textId="0BCF70DE" w:rsidR="00322142" w:rsidRDefault="001B1118" w:rsidP="0032214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35EDC1B" w14:textId="484C0EFF" w:rsidR="00322142" w:rsidRDefault="001B1118" w:rsidP="0032214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092EB541" w14:textId="77777777" w:rsidR="00322142" w:rsidRDefault="00322142" w:rsidP="00322142">
            <w:pPr>
              <w:spacing w:before="0" w:after="0" w:line="240" w:lineRule="auto"/>
              <w:jc w:val="right"/>
              <w:rPr>
                <w:rFonts w:ascii="Arial" w:hAnsi="Arial" w:cs="Arial"/>
                <w:color w:val="000000"/>
                <w:sz w:val="16"/>
                <w:szCs w:val="16"/>
              </w:rPr>
            </w:pPr>
            <w:r>
              <w:rPr>
                <w:rFonts w:ascii="Arial" w:hAnsi="Arial" w:cs="Arial"/>
                <w:color w:val="000000"/>
                <w:sz w:val="16"/>
                <w:szCs w:val="16"/>
              </w:rPr>
              <w:t>33,199</w:t>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5FEC2FFD" w14:textId="6D5B0504" w:rsidR="00322142" w:rsidRDefault="001B1118" w:rsidP="0032214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02F9F1A7" w14:textId="3B2E80A6" w:rsidR="00322142" w:rsidRDefault="001B1118" w:rsidP="0032214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49B846FE" w14:textId="5AA52ECC" w:rsidR="00322142" w:rsidRDefault="001B1118" w:rsidP="0032214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D886860" w14:textId="77777777" w:rsidR="00322142" w:rsidRDefault="00322142" w:rsidP="00322142">
            <w:pPr>
              <w:spacing w:before="0" w:after="0" w:line="240" w:lineRule="auto"/>
              <w:jc w:val="right"/>
              <w:rPr>
                <w:rFonts w:ascii="Arial" w:hAnsi="Arial" w:cs="Arial"/>
                <w:color w:val="000000"/>
                <w:sz w:val="16"/>
                <w:szCs w:val="16"/>
              </w:rPr>
            </w:pPr>
            <w:r>
              <w:rPr>
                <w:rFonts w:ascii="Arial" w:hAnsi="Arial" w:cs="Arial"/>
                <w:color w:val="000000"/>
                <w:sz w:val="16"/>
                <w:szCs w:val="16"/>
              </w:rPr>
              <w:t>49,167</w:t>
            </w:r>
          </w:p>
        </w:tc>
      </w:tr>
      <w:tr w:rsidR="00322142" w14:paraId="5FA738ED" w14:textId="77777777" w:rsidTr="00322142">
        <w:trPr>
          <w:trHeight w:hRule="exact" w:val="225"/>
        </w:trPr>
        <w:tc>
          <w:tcPr>
            <w:tcW w:w="1700" w:type="dxa"/>
            <w:vMerge/>
            <w:tcBorders>
              <w:top w:val="nil"/>
              <w:left w:val="nil"/>
              <w:bottom w:val="nil"/>
              <w:right w:val="nil"/>
            </w:tcBorders>
            <w:vAlign w:val="center"/>
            <w:hideMark/>
          </w:tcPr>
          <w:p w14:paraId="1AB45F38" w14:textId="77777777" w:rsidR="00322142" w:rsidRDefault="00322142" w:rsidP="00322142">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4B5949A" w14:textId="77777777" w:rsidR="00322142" w:rsidRDefault="00322142" w:rsidP="00322142">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14,194</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512A6B3" w14:textId="5E439BA5" w:rsidR="00322142" w:rsidRDefault="001B1118" w:rsidP="00322142">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0791D0D6" w14:textId="77777777" w:rsidR="00322142" w:rsidRDefault="00322142" w:rsidP="00322142">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3,083</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000550E0" w14:textId="223FE99E" w:rsidR="00322142" w:rsidRDefault="001B1118" w:rsidP="00322142">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6FC5E84" w14:textId="491A2590" w:rsidR="00322142" w:rsidRDefault="001B1118" w:rsidP="00322142">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7AC2D02F" w14:textId="77777777" w:rsidR="00322142" w:rsidRDefault="00322142" w:rsidP="00322142">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34,362</w:t>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1EB987CC" w14:textId="60816FAF" w:rsidR="00322142" w:rsidRDefault="001B1118" w:rsidP="00322142">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4E9B662A" w14:textId="6CB92AE6" w:rsidR="00322142" w:rsidRDefault="001B1118" w:rsidP="00322142">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3AAB36EB" w14:textId="6C76703E" w:rsidR="00322142" w:rsidRDefault="001B1118" w:rsidP="00322142">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566B128" w14:textId="77777777" w:rsidR="00322142" w:rsidRDefault="00322142" w:rsidP="00322142">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51,639</w:t>
            </w:r>
          </w:p>
        </w:tc>
      </w:tr>
      <w:tr w:rsidR="008400F4" w14:paraId="054172B9" w14:textId="77777777" w:rsidTr="00322142">
        <w:trPr>
          <w:trHeight w:hRule="exact" w:val="225"/>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2D3FBD6E" w14:textId="77777777" w:rsidR="00322142" w:rsidRDefault="00322142" w:rsidP="00322142">
            <w:pPr>
              <w:spacing w:before="0" w:after="0" w:line="240" w:lineRule="auto"/>
              <w:rPr>
                <w:rFonts w:ascii="Arial" w:hAnsi="Arial" w:cs="Arial"/>
                <w:color w:val="000000"/>
                <w:sz w:val="16"/>
                <w:szCs w:val="16"/>
              </w:rPr>
            </w:pPr>
            <w:r>
              <w:rPr>
                <w:rFonts w:ascii="Arial" w:hAnsi="Arial" w:cs="Arial"/>
                <w:color w:val="000000"/>
                <w:sz w:val="16"/>
                <w:szCs w:val="16"/>
              </w:rPr>
              <w:t>Total</w:t>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0152FCEE" w14:textId="77777777" w:rsidR="00322142" w:rsidRDefault="00322142" w:rsidP="00322142">
            <w:pPr>
              <w:spacing w:before="0" w:after="0" w:line="240" w:lineRule="auto"/>
              <w:jc w:val="right"/>
              <w:rPr>
                <w:rFonts w:ascii="Arial" w:hAnsi="Arial" w:cs="Arial"/>
                <w:color w:val="000000"/>
                <w:sz w:val="16"/>
                <w:szCs w:val="16"/>
              </w:rPr>
            </w:pPr>
            <w:r>
              <w:rPr>
                <w:rFonts w:ascii="Arial" w:hAnsi="Arial" w:cs="Arial"/>
                <w:color w:val="000000"/>
                <w:sz w:val="16"/>
                <w:szCs w:val="16"/>
              </w:rPr>
              <w:t>13,456</w:t>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67BDF360" w14:textId="66D8122F" w:rsidR="00322142" w:rsidRDefault="001B1118" w:rsidP="0032214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9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7D2E9D90" w14:textId="77777777" w:rsidR="00322142" w:rsidRDefault="00322142" w:rsidP="00322142">
            <w:pPr>
              <w:spacing w:before="0" w:after="0" w:line="240" w:lineRule="auto"/>
              <w:jc w:val="right"/>
              <w:rPr>
                <w:rFonts w:ascii="Arial" w:hAnsi="Arial" w:cs="Arial"/>
                <w:color w:val="000000"/>
                <w:sz w:val="16"/>
                <w:szCs w:val="16"/>
              </w:rPr>
            </w:pPr>
            <w:r>
              <w:rPr>
                <w:rFonts w:ascii="Arial" w:hAnsi="Arial" w:cs="Arial"/>
                <w:color w:val="000000"/>
                <w:sz w:val="16"/>
                <w:szCs w:val="16"/>
              </w:rPr>
              <w:t>2,512</w:t>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005F9401" w14:textId="1DD7B7A2" w:rsidR="00322142" w:rsidRDefault="001B1118" w:rsidP="0032214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6DBD930C" w14:textId="2DDBCC2A" w:rsidR="00322142" w:rsidRDefault="001B1118" w:rsidP="0032214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1CBF2567" w14:textId="77777777" w:rsidR="00322142" w:rsidRDefault="00322142" w:rsidP="00322142">
            <w:pPr>
              <w:spacing w:before="0" w:after="0" w:line="240" w:lineRule="auto"/>
              <w:jc w:val="right"/>
              <w:rPr>
                <w:rFonts w:ascii="Arial" w:hAnsi="Arial" w:cs="Arial"/>
                <w:color w:val="000000"/>
                <w:sz w:val="16"/>
                <w:szCs w:val="16"/>
              </w:rPr>
            </w:pPr>
            <w:r>
              <w:rPr>
                <w:rFonts w:ascii="Arial" w:hAnsi="Arial" w:cs="Arial"/>
                <w:color w:val="000000"/>
                <w:sz w:val="16"/>
                <w:szCs w:val="16"/>
              </w:rPr>
              <w:t>33,199</w:t>
            </w:r>
          </w:p>
        </w:tc>
        <w:tc>
          <w:tcPr>
            <w:tcW w:w="82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6C0AB3D0" w14:textId="4098D173" w:rsidR="00322142" w:rsidRDefault="001B1118" w:rsidP="0032214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0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71A112C5" w14:textId="63629120" w:rsidR="00322142" w:rsidRDefault="001B1118" w:rsidP="0032214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4B59F219" w14:textId="0B4872FA" w:rsidR="00322142" w:rsidRDefault="001B1118" w:rsidP="0032214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54A97D86" w14:textId="77777777" w:rsidR="00322142" w:rsidRDefault="00322142" w:rsidP="00322142">
            <w:pPr>
              <w:spacing w:before="0" w:after="0" w:line="240" w:lineRule="auto"/>
              <w:jc w:val="right"/>
              <w:rPr>
                <w:rFonts w:ascii="Arial" w:hAnsi="Arial" w:cs="Arial"/>
                <w:color w:val="000000"/>
                <w:sz w:val="16"/>
                <w:szCs w:val="16"/>
              </w:rPr>
            </w:pPr>
            <w:r>
              <w:rPr>
                <w:rFonts w:ascii="Arial" w:hAnsi="Arial" w:cs="Arial"/>
                <w:color w:val="000000"/>
                <w:sz w:val="16"/>
                <w:szCs w:val="16"/>
              </w:rPr>
              <w:t>49,167</w:t>
            </w:r>
          </w:p>
        </w:tc>
      </w:tr>
      <w:tr w:rsidR="00322142" w14:paraId="1856EC7C" w14:textId="77777777" w:rsidTr="00322142">
        <w:trPr>
          <w:trHeight w:hRule="exact" w:val="225"/>
        </w:trPr>
        <w:tc>
          <w:tcPr>
            <w:tcW w:w="1700" w:type="dxa"/>
            <w:vMerge/>
            <w:tcBorders>
              <w:top w:val="nil"/>
              <w:left w:val="nil"/>
              <w:bottom w:val="nil"/>
              <w:right w:val="nil"/>
            </w:tcBorders>
            <w:vAlign w:val="center"/>
            <w:hideMark/>
          </w:tcPr>
          <w:p w14:paraId="3ADACC0B" w14:textId="77777777" w:rsidR="00322142" w:rsidRDefault="00322142" w:rsidP="00322142">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6D29B9B" w14:textId="77777777" w:rsidR="00322142" w:rsidRDefault="00322142" w:rsidP="00322142">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14,194</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8A892CE" w14:textId="52E9CCAE" w:rsidR="00322142" w:rsidRDefault="001B1118" w:rsidP="00322142">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4614A84D" w14:textId="77777777" w:rsidR="00322142" w:rsidRDefault="00322142" w:rsidP="00322142">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3,083</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2189660B" w14:textId="292382AC" w:rsidR="00322142" w:rsidRDefault="001B1118" w:rsidP="00322142">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F1C8632" w14:textId="32529B24" w:rsidR="00322142" w:rsidRDefault="001B1118" w:rsidP="00322142">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7454E99A" w14:textId="77777777" w:rsidR="00322142" w:rsidRDefault="00322142" w:rsidP="00322142">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34,362</w:t>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7892B70C" w14:textId="48441994" w:rsidR="00322142" w:rsidRDefault="001B1118" w:rsidP="00322142">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2F853C2D" w14:textId="57ED9449" w:rsidR="00322142" w:rsidRDefault="001B1118" w:rsidP="00322142">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256244B8" w14:textId="58821A55" w:rsidR="00322142" w:rsidRDefault="001B1118" w:rsidP="00322142">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5F30D6D" w14:textId="77777777" w:rsidR="00322142" w:rsidRDefault="00322142" w:rsidP="00322142">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51,639</w:t>
            </w:r>
          </w:p>
        </w:tc>
      </w:tr>
    </w:tbl>
    <w:p w14:paraId="4306DF0A" w14:textId="0C89FADA" w:rsidR="00322142" w:rsidRDefault="00322142" w:rsidP="00322142">
      <w:pPr>
        <w:pStyle w:val="GhostLine"/>
      </w:pPr>
    </w:p>
    <w:p w14:paraId="2469376B" w14:textId="77777777" w:rsidR="00322142" w:rsidRDefault="00322142">
      <w:pPr>
        <w:spacing w:before="0" w:after="160" w:line="259" w:lineRule="auto"/>
        <w:rPr>
          <w:sz w:val="2"/>
        </w:rPr>
      </w:pPr>
      <w:r>
        <w:br w:type="page"/>
      </w:r>
    </w:p>
    <w:tbl>
      <w:tblPr>
        <w:tblW w:w="5000" w:type="pct"/>
        <w:tblCellMar>
          <w:left w:w="0" w:type="dxa"/>
          <w:right w:w="0" w:type="dxa"/>
        </w:tblCellMar>
        <w:tblLook w:val="04A0" w:firstRow="1" w:lastRow="0" w:firstColumn="1" w:lastColumn="0" w:noHBand="0" w:noVBand="1"/>
      </w:tblPr>
      <w:tblGrid>
        <w:gridCol w:w="1636"/>
        <w:gridCol w:w="1021"/>
        <w:gridCol w:w="1021"/>
        <w:gridCol w:w="944"/>
        <w:gridCol w:w="1040"/>
        <w:gridCol w:w="1021"/>
        <w:gridCol w:w="1040"/>
        <w:gridCol w:w="790"/>
        <w:gridCol w:w="963"/>
        <w:gridCol w:w="1040"/>
        <w:gridCol w:w="1021"/>
      </w:tblGrid>
      <w:tr w:rsidR="00AF0778" w14:paraId="15BB5A86" w14:textId="77777777" w:rsidTr="00AF0778">
        <w:trPr>
          <w:trHeight w:hRule="exact" w:val="300"/>
        </w:trPr>
        <w:tc>
          <w:tcPr>
            <w:tcW w:w="11980" w:type="dxa"/>
            <w:gridSpan w:val="11"/>
            <w:tcBorders>
              <w:top w:val="nil"/>
              <w:left w:val="nil"/>
              <w:bottom w:val="nil"/>
              <w:right w:val="nil"/>
            </w:tcBorders>
            <w:shd w:val="clear" w:color="000000" w:fill="FFFFFF"/>
            <w:tcMar>
              <w:top w:w="15" w:type="dxa"/>
              <w:left w:w="15" w:type="dxa"/>
              <w:bottom w:w="0" w:type="dxa"/>
              <w:right w:w="15" w:type="dxa"/>
            </w:tcMar>
            <w:vAlign w:val="bottom"/>
            <w:hideMark/>
          </w:tcPr>
          <w:p w14:paraId="6CE7DAA2" w14:textId="77777777" w:rsidR="00AF0778" w:rsidRDefault="00AF0778" w:rsidP="00AF0778">
            <w:pPr>
              <w:spacing w:before="0" w:after="0" w:line="240" w:lineRule="auto"/>
              <w:jc w:val="center"/>
              <w:rPr>
                <w:rFonts w:ascii="Arial" w:hAnsi="Arial" w:cs="Arial"/>
                <w:b/>
                <w:bCs/>
                <w:color w:val="000000"/>
                <w:sz w:val="22"/>
                <w:szCs w:val="22"/>
              </w:rPr>
            </w:pPr>
            <w:r>
              <w:rPr>
                <w:rFonts w:ascii="Arial" w:hAnsi="Arial" w:cs="Arial"/>
                <w:b/>
                <w:bCs/>
                <w:color w:val="000000"/>
                <w:sz w:val="22"/>
                <w:szCs w:val="22"/>
              </w:rPr>
              <w:lastRenderedPageBreak/>
              <w:t>HEALTH AND AGED CARE</w:t>
            </w:r>
          </w:p>
        </w:tc>
      </w:tr>
      <w:tr w:rsidR="00AF0778" w14:paraId="5CC3D05B" w14:textId="77777777" w:rsidTr="00AF0778">
        <w:trPr>
          <w:trHeight w:hRule="exact" w:val="225"/>
        </w:trPr>
        <w:tc>
          <w:tcPr>
            <w:tcW w:w="11980" w:type="dxa"/>
            <w:gridSpan w:val="11"/>
            <w:tcBorders>
              <w:top w:val="nil"/>
              <w:left w:val="nil"/>
              <w:bottom w:val="nil"/>
              <w:right w:val="nil"/>
            </w:tcBorders>
            <w:shd w:val="clear" w:color="000000" w:fill="FFFFFF"/>
            <w:tcMar>
              <w:top w:w="15" w:type="dxa"/>
              <w:left w:w="15" w:type="dxa"/>
              <w:bottom w:w="0" w:type="dxa"/>
              <w:right w:w="15" w:type="dxa"/>
            </w:tcMar>
            <w:hideMark/>
          </w:tcPr>
          <w:p w14:paraId="438440D6" w14:textId="31890716" w:rsidR="00AF0778" w:rsidRDefault="00AF0778" w:rsidP="00AF0778">
            <w:pPr>
              <w:spacing w:before="0" w:after="0" w:line="240" w:lineRule="auto"/>
              <w:jc w:val="center"/>
              <w:rPr>
                <w:rFonts w:ascii="Arial" w:hAnsi="Arial" w:cs="Arial"/>
                <w:color w:val="000000"/>
                <w:sz w:val="16"/>
                <w:szCs w:val="16"/>
              </w:rPr>
            </w:pPr>
            <w:r>
              <w:rPr>
                <w:rFonts w:ascii="Arial" w:hAnsi="Arial" w:cs="Arial"/>
                <w:color w:val="000000"/>
                <w:sz w:val="16"/>
                <w:szCs w:val="16"/>
              </w:rPr>
              <w:t>Agency Resourcing – 2025</w:t>
            </w:r>
            <w:r w:rsidR="001B1118">
              <w:rPr>
                <w:rFonts w:ascii="Arial" w:hAnsi="Arial" w:cs="Arial"/>
                <w:color w:val="000000"/>
                <w:sz w:val="16"/>
                <w:szCs w:val="16"/>
              </w:rPr>
              <w:noBreakHyphen/>
            </w:r>
            <w:r>
              <w:rPr>
                <w:rFonts w:ascii="Arial" w:hAnsi="Arial" w:cs="Arial"/>
                <w:color w:val="000000"/>
                <w:sz w:val="16"/>
                <w:szCs w:val="16"/>
              </w:rPr>
              <w:t>2026</w:t>
            </w:r>
          </w:p>
          <w:p w14:paraId="4F8C847F" w14:textId="67E7D286" w:rsidR="00AF0778" w:rsidRDefault="00AF0778" w:rsidP="00AF0778">
            <w:pPr>
              <w:spacing w:before="0" w:after="0" w:line="240" w:lineRule="auto"/>
              <w:jc w:val="center"/>
              <w:rPr>
                <w:rFonts w:ascii="Arial" w:hAnsi="Arial" w:cs="Arial"/>
                <w:color w:val="000000"/>
                <w:sz w:val="16"/>
                <w:szCs w:val="16"/>
              </w:rPr>
            </w:pPr>
          </w:p>
        </w:tc>
      </w:tr>
      <w:tr w:rsidR="00AF0778" w14:paraId="79761A5C" w14:textId="77777777" w:rsidTr="00AF0778">
        <w:trPr>
          <w:trHeight w:hRule="exact" w:val="225"/>
        </w:trPr>
        <w:tc>
          <w:tcPr>
            <w:tcW w:w="11980" w:type="dxa"/>
            <w:gridSpan w:val="11"/>
            <w:tcBorders>
              <w:top w:val="nil"/>
              <w:left w:val="nil"/>
              <w:bottom w:val="single" w:sz="4" w:space="0" w:color="293F5B"/>
              <w:right w:val="nil"/>
            </w:tcBorders>
            <w:shd w:val="clear" w:color="000000" w:fill="FFFFFF"/>
            <w:tcMar>
              <w:top w:w="15" w:type="dxa"/>
              <w:left w:w="15" w:type="dxa"/>
              <w:bottom w:w="0" w:type="dxa"/>
              <w:right w:w="15" w:type="dxa"/>
            </w:tcMar>
            <w:hideMark/>
          </w:tcPr>
          <w:p w14:paraId="33A004B5" w14:textId="1A474FB6" w:rsidR="00AF0778" w:rsidRDefault="00AF0778" w:rsidP="00AF0778">
            <w:pPr>
              <w:spacing w:before="0" w:after="0" w:line="240" w:lineRule="auto"/>
              <w:jc w:val="center"/>
              <w:rPr>
                <w:rFonts w:ascii="Arial" w:hAnsi="Arial" w:cs="Arial"/>
                <w:i/>
                <w:iCs/>
                <w:color w:val="000000"/>
                <w:sz w:val="16"/>
                <w:szCs w:val="16"/>
              </w:rPr>
            </w:pPr>
            <w:r>
              <w:rPr>
                <w:rFonts w:ascii="Arial" w:hAnsi="Arial" w:cs="Arial"/>
                <w:i/>
                <w:iCs/>
                <w:color w:val="000000"/>
                <w:sz w:val="16"/>
                <w:szCs w:val="16"/>
              </w:rPr>
              <w:t>Estimated Actual – 2024</w:t>
            </w:r>
            <w:r w:rsidR="001B1118">
              <w:rPr>
                <w:rFonts w:ascii="Arial" w:hAnsi="Arial" w:cs="Arial"/>
                <w:i/>
                <w:iCs/>
                <w:color w:val="000000"/>
                <w:sz w:val="16"/>
                <w:szCs w:val="16"/>
              </w:rPr>
              <w:noBreakHyphen/>
            </w:r>
            <w:r>
              <w:rPr>
                <w:rFonts w:ascii="Arial" w:hAnsi="Arial" w:cs="Arial"/>
                <w:i/>
                <w:iCs/>
                <w:color w:val="000000"/>
                <w:sz w:val="16"/>
                <w:szCs w:val="16"/>
              </w:rPr>
              <w:t>2025</w:t>
            </w:r>
          </w:p>
          <w:p w14:paraId="5F1D1331" w14:textId="0B22082B" w:rsidR="00AF0778" w:rsidRDefault="00AF0778" w:rsidP="00AF0778">
            <w:pPr>
              <w:spacing w:before="0" w:after="0" w:line="240" w:lineRule="auto"/>
              <w:jc w:val="center"/>
              <w:rPr>
                <w:rFonts w:ascii="Arial" w:hAnsi="Arial" w:cs="Arial"/>
                <w:i/>
                <w:iCs/>
                <w:color w:val="000000"/>
                <w:sz w:val="16"/>
                <w:szCs w:val="16"/>
              </w:rPr>
            </w:pPr>
          </w:p>
        </w:tc>
      </w:tr>
      <w:tr w:rsidR="00AF0778" w14:paraId="0F12CB30" w14:textId="77777777" w:rsidTr="00AF0778">
        <w:trPr>
          <w:trHeight w:hRule="exact" w:val="225"/>
        </w:trPr>
        <w:tc>
          <w:tcPr>
            <w:tcW w:w="1700" w:type="dxa"/>
            <w:tcBorders>
              <w:top w:val="nil"/>
              <w:left w:val="nil"/>
              <w:bottom w:val="nil"/>
              <w:right w:val="nil"/>
            </w:tcBorders>
            <w:shd w:val="clear" w:color="000000" w:fill="FFFFFF"/>
            <w:noWrap/>
            <w:tcMar>
              <w:top w:w="15" w:type="dxa"/>
              <w:left w:w="15" w:type="dxa"/>
              <w:bottom w:w="0" w:type="dxa"/>
              <w:right w:w="15" w:type="dxa"/>
            </w:tcMar>
            <w:hideMark/>
          </w:tcPr>
          <w:p w14:paraId="42DE3A47" w14:textId="77777777" w:rsidR="00AF0778" w:rsidRDefault="00AF0778" w:rsidP="00AF077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4180" w:type="dxa"/>
            <w:gridSpan w:val="4"/>
            <w:tcBorders>
              <w:top w:val="single" w:sz="4" w:space="0" w:color="293F5B"/>
              <w:left w:val="nil"/>
              <w:bottom w:val="single" w:sz="4" w:space="0" w:color="293F5B"/>
              <w:right w:val="nil"/>
            </w:tcBorders>
            <w:shd w:val="clear" w:color="000000" w:fill="FFFFFF"/>
            <w:tcMar>
              <w:top w:w="15" w:type="dxa"/>
              <w:left w:w="15" w:type="dxa"/>
              <w:bottom w:w="0" w:type="dxa"/>
              <w:right w:w="15" w:type="dxa"/>
            </w:tcMar>
            <w:hideMark/>
          </w:tcPr>
          <w:p w14:paraId="626E7D33" w14:textId="77777777" w:rsidR="00AF0778" w:rsidRDefault="00AF0778" w:rsidP="00AF0778">
            <w:pPr>
              <w:spacing w:before="0" w:after="0" w:line="240" w:lineRule="auto"/>
              <w:jc w:val="center"/>
              <w:rPr>
                <w:rFonts w:ascii="Arial" w:hAnsi="Arial" w:cs="Arial"/>
                <w:color w:val="000000"/>
                <w:sz w:val="16"/>
                <w:szCs w:val="16"/>
              </w:rPr>
            </w:pPr>
            <w:r>
              <w:rPr>
                <w:rFonts w:ascii="Arial" w:hAnsi="Arial" w:cs="Arial"/>
                <w:color w:val="000000"/>
                <w:sz w:val="16"/>
                <w:szCs w:val="16"/>
              </w:rPr>
              <w:t>Departmental</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3C5EB56" w14:textId="77777777" w:rsidR="00AF0778" w:rsidRDefault="00AF0778" w:rsidP="00AF077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3980" w:type="dxa"/>
            <w:gridSpan w:val="4"/>
            <w:tcBorders>
              <w:top w:val="single" w:sz="4" w:space="0" w:color="293F5B"/>
              <w:left w:val="nil"/>
              <w:bottom w:val="single" w:sz="4" w:space="0" w:color="293F5B"/>
              <w:right w:val="nil"/>
            </w:tcBorders>
            <w:shd w:val="clear" w:color="000000" w:fill="FFFFFF"/>
            <w:tcMar>
              <w:top w:w="15" w:type="dxa"/>
              <w:left w:w="15" w:type="dxa"/>
              <w:bottom w:w="0" w:type="dxa"/>
              <w:right w:w="15" w:type="dxa"/>
            </w:tcMar>
            <w:hideMark/>
          </w:tcPr>
          <w:p w14:paraId="1AE22BF8" w14:textId="77777777" w:rsidR="00AF0778" w:rsidRDefault="00AF0778" w:rsidP="00AF0778">
            <w:pPr>
              <w:spacing w:before="0" w:after="0" w:line="240" w:lineRule="auto"/>
              <w:jc w:val="center"/>
              <w:rPr>
                <w:rFonts w:ascii="Arial" w:hAnsi="Arial" w:cs="Arial"/>
                <w:color w:val="000000"/>
                <w:sz w:val="16"/>
                <w:szCs w:val="16"/>
              </w:rPr>
            </w:pPr>
            <w:r>
              <w:rPr>
                <w:rFonts w:ascii="Arial" w:hAnsi="Arial" w:cs="Arial"/>
                <w:color w:val="000000"/>
                <w:sz w:val="16"/>
                <w:szCs w:val="16"/>
              </w:rPr>
              <w:t>Administered</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1BD87E2" w14:textId="77777777" w:rsidR="00AF0778" w:rsidRDefault="00AF0778" w:rsidP="00AF077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AF0778" w14:paraId="05767D0A" w14:textId="77777777" w:rsidTr="00AF0778">
        <w:trPr>
          <w:trHeight w:hRule="exact" w:val="225"/>
        </w:trPr>
        <w:tc>
          <w:tcPr>
            <w:tcW w:w="1700" w:type="dxa"/>
            <w:tcBorders>
              <w:top w:val="nil"/>
              <w:left w:val="nil"/>
              <w:bottom w:val="nil"/>
              <w:right w:val="nil"/>
            </w:tcBorders>
            <w:shd w:val="clear" w:color="000000" w:fill="FFFFFF"/>
            <w:noWrap/>
            <w:tcMar>
              <w:top w:w="15" w:type="dxa"/>
              <w:left w:w="15" w:type="dxa"/>
              <w:bottom w:w="0" w:type="dxa"/>
              <w:right w:w="15" w:type="dxa"/>
            </w:tcMar>
            <w:hideMark/>
          </w:tcPr>
          <w:p w14:paraId="5F099B12" w14:textId="77777777" w:rsidR="00AF0778" w:rsidRDefault="00AF0778" w:rsidP="00AF077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E8EE8F2" w14:textId="77777777" w:rsidR="00AF0778" w:rsidRDefault="00AF0778" w:rsidP="00AF077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B8B3281" w14:textId="77777777" w:rsidR="00AF0778" w:rsidRDefault="00AF0778" w:rsidP="00AF077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461D473E" w14:textId="77777777" w:rsidR="00AF0778" w:rsidRDefault="00AF0778" w:rsidP="00AF077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6C430131" w14:textId="77777777" w:rsidR="00AF0778" w:rsidRDefault="00AF0778" w:rsidP="00AF077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191B5AD" w14:textId="77777777" w:rsidR="00AF0778" w:rsidRDefault="00AF0778" w:rsidP="00AF077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2DF397DF" w14:textId="77777777" w:rsidR="00AF0778" w:rsidRDefault="00AF0778" w:rsidP="00AF077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820" w:type="dxa"/>
            <w:gridSpan w:val="2"/>
            <w:tcBorders>
              <w:top w:val="single" w:sz="4" w:space="0" w:color="293F5B"/>
              <w:left w:val="nil"/>
              <w:bottom w:val="single" w:sz="4" w:space="0" w:color="293F5B"/>
              <w:right w:val="nil"/>
            </w:tcBorders>
            <w:shd w:val="clear" w:color="000000" w:fill="FFFFFF"/>
            <w:tcMar>
              <w:top w:w="15" w:type="dxa"/>
              <w:left w:w="15" w:type="dxa"/>
              <w:bottom w:w="0" w:type="dxa"/>
              <w:right w:w="15" w:type="dxa"/>
            </w:tcMar>
            <w:hideMark/>
          </w:tcPr>
          <w:p w14:paraId="751620AC" w14:textId="77777777" w:rsidR="00AF0778" w:rsidRDefault="00AF0778" w:rsidP="00AF0778">
            <w:pPr>
              <w:spacing w:before="0" w:after="0" w:line="240" w:lineRule="auto"/>
              <w:jc w:val="center"/>
              <w:rPr>
                <w:rFonts w:ascii="Arial" w:hAnsi="Arial" w:cs="Arial"/>
                <w:color w:val="000000"/>
                <w:sz w:val="16"/>
                <w:szCs w:val="16"/>
              </w:rPr>
            </w:pPr>
            <w:r>
              <w:rPr>
                <w:rFonts w:ascii="Arial" w:hAnsi="Arial" w:cs="Arial"/>
                <w:color w:val="000000"/>
                <w:sz w:val="16"/>
                <w:szCs w:val="16"/>
              </w:rPr>
              <w:t>Appropriation Bill No.2</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6CF05E71" w14:textId="77777777" w:rsidR="00AF0778" w:rsidRDefault="00AF0778" w:rsidP="00AF077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C640DE9" w14:textId="77777777" w:rsidR="00AF0778" w:rsidRDefault="00AF0778" w:rsidP="00AF077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AF0778" w14:paraId="08DC9B18" w14:textId="77777777" w:rsidTr="00AF0778">
        <w:trPr>
          <w:trHeight w:val="227"/>
        </w:trPr>
        <w:tc>
          <w:tcPr>
            <w:tcW w:w="1700" w:type="dxa"/>
            <w:tcBorders>
              <w:top w:val="nil"/>
              <w:left w:val="nil"/>
              <w:bottom w:val="nil"/>
              <w:right w:val="nil"/>
            </w:tcBorders>
            <w:shd w:val="clear" w:color="000000" w:fill="FFFFFF"/>
            <w:tcMar>
              <w:top w:w="15" w:type="dxa"/>
              <w:left w:w="15" w:type="dxa"/>
              <w:bottom w:w="0" w:type="dxa"/>
              <w:right w:w="15" w:type="dxa"/>
            </w:tcMar>
            <w:vAlign w:val="bottom"/>
            <w:hideMark/>
          </w:tcPr>
          <w:p w14:paraId="2DA7907F" w14:textId="246CE12A" w:rsidR="00AF0778" w:rsidRDefault="00AF0778" w:rsidP="00AF0778">
            <w:pPr>
              <w:spacing w:before="0" w:after="0" w:line="240" w:lineRule="auto"/>
              <w:rPr>
                <w:rFonts w:ascii="Arial" w:hAnsi="Arial" w:cs="Arial"/>
                <w:color w:val="000000"/>
                <w:sz w:val="16"/>
                <w:szCs w:val="16"/>
              </w:rPr>
            </w:pPr>
            <w:r>
              <w:rPr>
                <w:rFonts w:ascii="Arial" w:hAnsi="Arial" w:cs="Arial"/>
                <w:color w:val="000000"/>
                <w:sz w:val="16"/>
                <w:szCs w:val="16"/>
              </w:rPr>
              <w:t>Entity/Outcome/</w:t>
            </w:r>
            <w:r>
              <w:rPr>
                <w:rFonts w:ascii="Arial" w:hAnsi="Arial" w:cs="Arial"/>
                <w:color w:val="000000"/>
                <w:sz w:val="16"/>
                <w:szCs w:val="16"/>
              </w:rPr>
              <w:br/>
              <w:t>Non</w:t>
            </w:r>
            <w:r w:rsidR="001B1118">
              <w:rPr>
                <w:rFonts w:ascii="Arial" w:hAnsi="Arial" w:cs="Arial"/>
                <w:color w:val="000000"/>
                <w:sz w:val="16"/>
                <w:szCs w:val="16"/>
              </w:rPr>
              <w:noBreakHyphen/>
            </w:r>
            <w:r>
              <w:rPr>
                <w:rFonts w:ascii="Arial" w:hAnsi="Arial" w:cs="Arial"/>
                <w:color w:val="000000"/>
                <w:sz w:val="16"/>
                <w:szCs w:val="16"/>
              </w:rPr>
              <w:t>operating</w:t>
            </w:r>
          </w:p>
        </w:tc>
        <w:tc>
          <w:tcPr>
            <w:tcW w:w="1060" w:type="dxa"/>
            <w:tcBorders>
              <w:top w:val="nil"/>
              <w:left w:val="nil"/>
              <w:bottom w:val="nil"/>
              <w:right w:val="nil"/>
            </w:tcBorders>
            <w:shd w:val="clear" w:color="000000" w:fill="FFFFFF"/>
            <w:tcMar>
              <w:top w:w="15" w:type="dxa"/>
              <w:left w:w="15" w:type="dxa"/>
              <w:bottom w:w="0" w:type="dxa"/>
              <w:right w:w="15" w:type="dxa"/>
            </w:tcMar>
            <w:vAlign w:val="bottom"/>
            <w:hideMark/>
          </w:tcPr>
          <w:p w14:paraId="105F23E4" w14:textId="77777777" w:rsidR="00AF0778" w:rsidRDefault="00AF0778" w:rsidP="00AF0778">
            <w:pPr>
              <w:spacing w:before="0" w:after="0" w:line="240" w:lineRule="auto"/>
              <w:jc w:val="right"/>
              <w:rPr>
                <w:rFonts w:ascii="Arial" w:hAnsi="Arial" w:cs="Arial"/>
                <w:color w:val="000000"/>
                <w:sz w:val="16"/>
                <w:szCs w:val="16"/>
              </w:rPr>
            </w:pPr>
            <w:r>
              <w:rPr>
                <w:rFonts w:ascii="Arial" w:hAnsi="Arial" w:cs="Arial"/>
                <w:color w:val="000000"/>
                <w:sz w:val="16"/>
                <w:szCs w:val="16"/>
              </w:rPr>
              <w:t>Appropriation</w:t>
            </w:r>
            <w:r>
              <w:rPr>
                <w:rFonts w:ascii="Arial" w:hAnsi="Arial" w:cs="Arial"/>
                <w:color w:val="000000"/>
                <w:sz w:val="16"/>
                <w:szCs w:val="16"/>
              </w:rPr>
              <w:br/>
              <w:t>Bill No. 1</w:t>
            </w:r>
          </w:p>
        </w:tc>
        <w:tc>
          <w:tcPr>
            <w:tcW w:w="1060" w:type="dxa"/>
            <w:tcBorders>
              <w:top w:val="nil"/>
              <w:left w:val="nil"/>
              <w:bottom w:val="nil"/>
              <w:right w:val="nil"/>
            </w:tcBorders>
            <w:shd w:val="clear" w:color="000000" w:fill="FFFFFF"/>
            <w:tcMar>
              <w:top w:w="15" w:type="dxa"/>
              <w:left w:w="15" w:type="dxa"/>
              <w:bottom w:w="0" w:type="dxa"/>
              <w:right w:w="15" w:type="dxa"/>
            </w:tcMar>
            <w:vAlign w:val="bottom"/>
            <w:hideMark/>
          </w:tcPr>
          <w:p w14:paraId="2CF0ADCF" w14:textId="77777777" w:rsidR="00AF0778" w:rsidRDefault="00AF0778" w:rsidP="00AF0778">
            <w:pPr>
              <w:spacing w:before="0" w:after="0" w:line="240" w:lineRule="auto"/>
              <w:jc w:val="right"/>
              <w:rPr>
                <w:rFonts w:ascii="Arial" w:hAnsi="Arial" w:cs="Arial"/>
                <w:color w:val="000000"/>
                <w:sz w:val="16"/>
                <w:szCs w:val="16"/>
              </w:rPr>
            </w:pPr>
            <w:r>
              <w:rPr>
                <w:rFonts w:ascii="Arial" w:hAnsi="Arial" w:cs="Arial"/>
                <w:color w:val="000000"/>
                <w:sz w:val="16"/>
                <w:szCs w:val="16"/>
              </w:rPr>
              <w:t>Appropriation</w:t>
            </w:r>
            <w:r>
              <w:rPr>
                <w:rFonts w:ascii="Arial" w:hAnsi="Arial" w:cs="Arial"/>
                <w:color w:val="000000"/>
                <w:sz w:val="16"/>
                <w:szCs w:val="16"/>
              </w:rPr>
              <w:br/>
              <w:t>Bill No. 2</w:t>
            </w:r>
          </w:p>
        </w:tc>
        <w:tc>
          <w:tcPr>
            <w:tcW w:w="980" w:type="dxa"/>
            <w:tcBorders>
              <w:top w:val="nil"/>
              <w:left w:val="nil"/>
              <w:bottom w:val="nil"/>
              <w:right w:val="nil"/>
            </w:tcBorders>
            <w:shd w:val="clear" w:color="000000" w:fill="FFFFFF"/>
            <w:tcMar>
              <w:top w:w="15" w:type="dxa"/>
              <w:left w:w="15" w:type="dxa"/>
              <w:bottom w:w="0" w:type="dxa"/>
              <w:right w:w="15" w:type="dxa"/>
            </w:tcMar>
            <w:vAlign w:val="bottom"/>
            <w:hideMark/>
          </w:tcPr>
          <w:p w14:paraId="284898B8" w14:textId="77777777" w:rsidR="00AF0778" w:rsidRDefault="00AF0778" w:rsidP="00AF0778">
            <w:pPr>
              <w:spacing w:before="0" w:after="0" w:line="240" w:lineRule="auto"/>
              <w:jc w:val="right"/>
              <w:rPr>
                <w:rFonts w:ascii="Arial" w:hAnsi="Arial" w:cs="Arial"/>
                <w:color w:val="000000"/>
                <w:sz w:val="16"/>
                <w:szCs w:val="16"/>
              </w:rPr>
            </w:pPr>
            <w:r>
              <w:rPr>
                <w:rFonts w:ascii="Arial" w:hAnsi="Arial" w:cs="Arial"/>
                <w:color w:val="000000"/>
                <w:sz w:val="16"/>
                <w:szCs w:val="16"/>
              </w:rPr>
              <w:t>External Revenue(a)</w:t>
            </w:r>
          </w:p>
        </w:tc>
        <w:tc>
          <w:tcPr>
            <w:tcW w:w="1080" w:type="dxa"/>
            <w:tcBorders>
              <w:top w:val="nil"/>
              <w:left w:val="nil"/>
              <w:bottom w:val="nil"/>
              <w:right w:val="nil"/>
            </w:tcBorders>
            <w:shd w:val="clear" w:color="000000" w:fill="FFFFFF"/>
            <w:tcMar>
              <w:top w:w="15" w:type="dxa"/>
              <w:left w:w="15" w:type="dxa"/>
              <w:bottom w:w="0" w:type="dxa"/>
              <w:right w:w="15" w:type="dxa"/>
            </w:tcMar>
            <w:vAlign w:val="bottom"/>
            <w:hideMark/>
          </w:tcPr>
          <w:p w14:paraId="04179F5E" w14:textId="77777777" w:rsidR="00AF0778" w:rsidRDefault="00AF0778" w:rsidP="00AF0778">
            <w:pPr>
              <w:spacing w:before="0" w:after="0" w:line="240" w:lineRule="auto"/>
              <w:jc w:val="right"/>
              <w:rPr>
                <w:rFonts w:ascii="Arial" w:hAnsi="Arial" w:cs="Arial"/>
                <w:color w:val="000000"/>
                <w:sz w:val="16"/>
                <w:szCs w:val="16"/>
              </w:rPr>
            </w:pPr>
            <w:r>
              <w:rPr>
                <w:rFonts w:ascii="Arial" w:hAnsi="Arial" w:cs="Arial"/>
                <w:color w:val="000000"/>
                <w:sz w:val="16"/>
                <w:szCs w:val="16"/>
              </w:rPr>
              <w:t>Special</w:t>
            </w:r>
            <w:r>
              <w:rPr>
                <w:rFonts w:ascii="Arial" w:hAnsi="Arial" w:cs="Arial"/>
                <w:color w:val="000000"/>
                <w:sz w:val="16"/>
                <w:szCs w:val="16"/>
              </w:rPr>
              <w:br/>
              <w:t>Appropriation</w:t>
            </w:r>
          </w:p>
        </w:tc>
        <w:tc>
          <w:tcPr>
            <w:tcW w:w="1060" w:type="dxa"/>
            <w:tcBorders>
              <w:top w:val="nil"/>
              <w:left w:val="nil"/>
              <w:bottom w:val="nil"/>
              <w:right w:val="nil"/>
            </w:tcBorders>
            <w:shd w:val="clear" w:color="000000" w:fill="FFFFFF"/>
            <w:tcMar>
              <w:top w:w="15" w:type="dxa"/>
              <w:left w:w="15" w:type="dxa"/>
              <w:bottom w:w="0" w:type="dxa"/>
              <w:right w:w="15" w:type="dxa"/>
            </w:tcMar>
            <w:vAlign w:val="bottom"/>
            <w:hideMark/>
          </w:tcPr>
          <w:p w14:paraId="1949886E" w14:textId="77777777" w:rsidR="00AF0778" w:rsidRDefault="00AF0778" w:rsidP="00AF0778">
            <w:pPr>
              <w:spacing w:before="0" w:after="0" w:line="240" w:lineRule="auto"/>
              <w:jc w:val="right"/>
              <w:rPr>
                <w:rFonts w:ascii="Arial" w:hAnsi="Arial" w:cs="Arial"/>
                <w:color w:val="000000"/>
                <w:sz w:val="16"/>
                <w:szCs w:val="16"/>
              </w:rPr>
            </w:pPr>
            <w:r>
              <w:rPr>
                <w:rFonts w:ascii="Arial" w:hAnsi="Arial" w:cs="Arial"/>
                <w:color w:val="000000"/>
                <w:sz w:val="16"/>
                <w:szCs w:val="16"/>
              </w:rPr>
              <w:t>Special</w:t>
            </w:r>
            <w:r>
              <w:rPr>
                <w:rFonts w:ascii="Arial" w:hAnsi="Arial" w:cs="Arial"/>
                <w:color w:val="000000"/>
                <w:sz w:val="16"/>
                <w:szCs w:val="16"/>
              </w:rPr>
              <w:br/>
              <w:t>Accounts(b)</w:t>
            </w:r>
          </w:p>
        </w:tc>
        <w:tc>
          <w:tcPr>
            <w:tcW w:w="1080" w:type="dxa"/>
            <w:tcBorders>
              <w:top w:val="nil"/>
              <w:left w:val="nil"/>
              <w:bottom w:val="nil"/>
              <w:right w:val="nil"/>
            </w:tcBorders>
            <w:shd w:val="clear" w:color="000000" w:fill="FFFFFF"/>
            <w:tcMar>
              <w:top w:w="15" w:type="dxa"/>
              <w:left w:w="15" w:type="dxa"/>
              <w:bottom w:w="0" w:type="dxa"/>
              <w:right w:w="15" w:type="dxa"/>
            </w:tcMar>
            <w:vAlign w:val="bottom"/>
            <w:hideMark/>
          </w:tcPr>
          <w:p w14:paraId="3503AF0A" w14:textId="77777777" w:rsidR="00AF0778" w:rsidRDefault="00AF0778" w:rsidP="00AF0778">
            <w:pPr>
              <w:spacing w:before="0" w:after="0" w:line="240" w:lineRule="auto"/>
              <w:jc w:val="right"/>
              <w:rPr>
                <w:rFonts w:ascii="Arial" w:hAnsi="Arial" w:cs="Arial"/>
                <w:color w:val="000000"/>
                <w:sz w:val="16"/>
                <w:szCs w:val="16"/>
              </w:rPr>
            </w:pPr>
            <w:r>
              <w:rPr>
                <w:rFonts w:ascii="Arial" w:hAnsi="Arial" w:cs="Arial"/>
                <w:color w:val="000000"/>
                <w:sz w:val="16"/>
                <w:szCs w:val="16"/>
              </w:rPr>
              <w:t>Appropriation</w:t>
            </w:r>
            <w:r>
              <w:rPr>
                <w:rFonts w:ascii="Arial" w:hAnsi="Arial" w:cs="Arial"/>
                <w:color w:val="000000"/>
                <w:sz w:val="16"/>
                <w:szCs w:val="16"/>
              </w:rPr>
              <w:br/>
              <w:t>Bill No. 1</w:t>
            </w:r>
          </w:p>
        </w:tc>
        <w:tc>
          <w:tcPr>
            <w:tcW w:w="820" w:type="dxa"/>
            <w:tcBorders>
              <w:top w:val="nil"/>
              <w:left w:val="nil"/>
              <w:bottom w:val="nil"/>
              <w:right w:val="nil"/>
            </w:tcBorders>
            <w:shd w:val="clear" w:color="000000" w:fill="FFFFFF"/>
            <w:tcMar>
              <w:top w:w="15" w:type="dxa"/>
              <w:left w:w="15" w:type="dxa"/>
              <w:bottom w:w="0" w:type="dxa"/>
              <w:right w:w="15" w:type="dxa"/>
            </w:tcMar>
            <w:vAlign w:val="bottom"/>
            <w:hideMark/>
          </w:tcPr>
          <w:p w14:paraId="695EEC9F" w14:textId="77777777" w:rsidR="00AF0778" w:rsidRDefault="00AF0778" w:rsidP="00AF0778">
            <w:pPr>
              <w:spacing w:before="0" w:after="0" w:line="240" w:lineRule="auto"/>
              <w:jc w:val="right"/>
              <w:rPr>
                <w:rFonts w:ascii="Arial" w:hAnsi="Arial" w:cs="Arial"/>
                <w:color w:val="000000"/>
                <w:sz w:val="16"/>
                <w:szCs w:val="16"/>
              </w:rPr>
            </w:pPr>
            <w:r>
              <w:rPr>
                <w:rFonts w:ascii="Arial" w:hAnsi="Arial" w:cs="Arial"/>
                <w:color w:val="000000"/>
                <w:sz w:val="16"/>
                <w:szCs w:val="16"/>
              </w:rPr>
              <w:br/>
              <w:t>SPPs</w:t>
            </w:r>
          </w:p>
        </w:tc>
        <w:tc>
          <w:tcPr>
            <w:tcW w:w="1000" w:type="dxa"/>
            <w:tcBorders>
              <w:top w:val="nil"/>
              <w:left w:val="nil"/>
              <w:bottom w:val="nil"/>
              <w:right w:val="nil"/>
            </w:tcBorders>
            <w:shd w:val="clear" w:color="000000" w:fill="FFFFFF"/>
            <w:tcMar>
              <w:top w:w="15" w:type="dxa"/>
              <w:left w:w="15" w:type="dxa"/>
              <w:bottom w:w="0" w:type="dxa"/>
              <w:right w:w="15" w:type="dxa"/>
            </w:tcMar>
            <w:vAlign w:val="bottom"/>
            <w:hideMark/>
          </w:tcPr>
          <w:p w14:paraId="79A86F5E" w14:textId="77777777" w:rsidR="00AF0778" w:rsidRDefault="00AF0778" w:rsidP="00AF0778">
            <w:pPr>
              <w:spacing w:before="0" w:after="0" w:line="240" w:lineRule="auto"/>
              <w:jc w:val="right"/>
              <w:rPr>
                <w:rFonts w:ascii="Arial" w:hAnsi="Arial" w:cs="Arial"/>
                <w:color w:val="000000"/>
                <w:sz w:val="16"/>
                <w:szCs w:val="16"/>
              </w:rPr>
            </w:pPr>
            <w:r>
              <w:rPr>
                <w:rFonts w:ascii="Arial" w:hAnsi="Arial" w:cs="Arial"/>
                <w:color w:val="000000"/>
                <w:sz w:val="16"/>
                <w:szCs w:val="16"/>
              </w:rPr>
              <w:br/>
              <w:t>Other(c)</w:t>
            </w:r>
          </w:p>
        </w:tc>
        <w:tc>
          <w:tcPr>
            <w:tcW w:w="1080" w:type="dxa"/>
            <w:tcBorders>
              <w:top w:val="nil"/>
              <w:left w:val="nil"/>
              <w:bottom w:val="nil"/>
              <w:right w:val="nil"/>
            </w:tcBorders>
            <w:shd w:val="clear" w:color="000000" w:fill="FFFFFF"/>
            <w:tcMar>
              <w:top w:w="15" w:type="dxa"/>
              <w:left w:w="15" w:type="dxa"/>
              <w:bottom w:w="0" w:type="dxa"/>
              <w:right w:w="15" w:type="dxa"/>
            </w:tcMar>
            <w:vAlign w:val="bottom"/>
            <w:hideMark/>
          </w:tcPr>
          <w:p w14:paraId="4DC560A9" w14:textId="77777777" w:rsidR="00AF0778" w:rsidRDefault="00AF0778" w:rsidP="00AF0778">
            <w:pPr>
              <w:spacing w:before="0" w:after="0" w:line="240" w:lineRule="auto"/>
              <w:jc w:val="right"/>
              <w:rPr>
                <w:rFonts w:ascii="Arial" w:hAnsi="Arial" w:cs="Arial"/>
                <w:color w:val="000000"/>
                <w:sz w:val="16"/>
                <w:szCs w:val="16"/>
              </w:rPr>
            </w:pPr>
            <w:r>
              <w:rPr>
                <w:rFonts w:ascii="Arial" w:hAnsi="Arial" w:cs="Arial"/>
                <w:color w:val="000000"/>
                <w:sz w:val="16"/>
                <w:szCs w:val="16"/>
              </w:rPr>
              <w:t>Special</w:t>
            </w:r>
            <w:r>
              <w:rPr>
                <w:rFonts w:ascii="Arial" w:hAnsi="Arial" w:cs="Arial"/>
                <w:color w:val="000000"/>
                <w:sz w:val="16"/>
                <w:szCs w:val="16"/>
              </w:rPr>
              <w:br/>
              <w:t>Appropriation</w:t>
            </w:r>
          </w:p>
        </w:tc>
        <w:tc>
          <w:tcPr>
            <w:tcW w:w="1060" w:type="dxa"/>
            <w:tcBorders>
              <w:top w:val="nil"/>
              <w:left w:val="nil"/>
              <w:bottom w:val="nil"/>
              <w:right w:val="nil"/>
            </w:tcBorders>
            <w:shd w:val="clear" w:color="000000" w:fill="FFFFFF"/>
            <w:tcMar>
              <w:top w:w="15" w:type="dxa"/>
              <w:left w:w="15" w:type="dxa"/>
              <w:bottom w:w="0" w:type="dxa"/>
              <w:right w:w="15" w:type="dxa"/>
            </w:tcMar>
            <w:vAlign w:val="bottom"/>
            <w:hideMark/>
          </w:tcPr>
          <w:p w14:paraId="281A0272" w14:textId="77777777" w:rsidR="00AF0778" w:rsidRDefault="00AF0778" w:rsidP="00AF0778">
            <w:pPr>
              <w:spacing w:before="0" w:after="0" w:line="240" w:lineRule="auto"/>
              <w:jc w:val="right"/>
              <w:rPr>
                <w:rFonts w:ascii="Arial" w:hAnsi="Arial" w:cs="Arial"/>
                <w:color w:val="000000"/>
                <w:sz w:val="16"/>
                <w:szCs w:val="16"/>
              </w:rPr>
            </w:pPr>
            <w:r>
              <w:rPr>
                <w:rFonts w:ascii="Arial" w:hAnsi="Arial" w:cs="Arial"/>
                <w:color w:val="000000"/>
                <w:sz w:val="16"/>
                <w:szCs w:val="16"/>
              </w:rPr>
              <w:br/>
              <w:t>Total</w:t>
            </w:r>
          </w:p>
        </w:tc>
      </w:tr>
      <w:tr w:rsidR="00AF0778" w14:paraId="7C7BABE4" w14:textId="77777777" w:rsidTr="00AF0778">
        <w:trPr>
          <w:trHeight w:hRule="exact" w:val="225"/>
        </w:trPr>
        <w:tc>
          <w:tcPr>
            <w:tcW w:w="170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1236ACBB" w14:textId="77777777" w:rsidR="00AF0778" w:rsidRDefault="00AF0778" w:rsidP="00AF0778">
            <w:pPr>
              <w:spacing w:before="0" w:after="0" w:line="240" w:lineRule="auto"/>
              <w:jc w:val="right"/>
              <w:rPr>
                <w:rFonts w:ascii="Calibri" w:hAnsi="Calibri" w:cs="Calibri"/>
                <w:color w:val="000000"/>
                <w:sz w:val="16"/>
                <w:szCs w:val="16"/>
              </w:rPr>
            </w:pPr>
            <w:r>
              <w:rPr>
                <w:rFonts w:ascii="Calibri" w:hAnsi="Calibri" w:cs="Calibri"/>
                <w:color w:val="000000"/>
                <w:sz w:val="16"/>
                <w:szCs w:val="16"/>
              </w:rPr>
              <w:t> </w:t>
            </w:r>
          </w:p>
        </w:tc>
        <w:tc>
          <w:tcPr>
            <w:tcW w:w="106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568D4093" w14:textId="12610392" w:rsidR="00AF0778" w:rsidRDefault="00AF0778" w:rsidP="00AF0778">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6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03F31B8D" w14:textId="66EA6C01" w:rsidR="00AF0778" w:rsidRDefault="00AF0778" w:rsidP="00AF0778">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98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2074A307" w14:textId="55EDCB22" w:rsidR="00AF0778" w:rsidRDefault="00AF0778" w:rsidP="00AF0778">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8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359EFCDD" w14:textId="15E1D8EF" w:rsidR="00AF0778" w:rsidRDefault="00AF0778" w:rsidP="00AF0778">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6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2F578267" w14:textId="424605B4" w:rsidR="00AF0778" w:rsidRDefault="00AF0778" w:rsidP="00AF0778">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8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4B327445" w14:textId="59B50425" w:rsidR="00AF0778" w:rsidRDefault="00AF0778" w:rsidP="00AF0778">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82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69A36683" w14:textId="3C50FFE3" w:rsidR="00AF0778" w:rsidRDefault="00AF0778" w:rsidP="00AF0778">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0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3CA09B90" w14:textId="5872C491" w:rsidR="00AF0778" w:rsidRDefault="00AF0778" w:rsidP="00AF0778">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8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787CB355" w14:textId="04F63969" w:rsidR="00AF0778" w:rsidRDefault="00AF0778" w:rsidP="00AF0778">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6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62F8C3C8" w14:textId="5EF0B53D" w:rsidR="00AF0778" w:rsidRDefault="00AF0778" w:rsidP="00AF0778">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r>
      <w:tr w:rsidR="008400F4" w14:paraId="2E97EB79" w14:textId="77777777" w:rsidTr="00AF0778">
        <w:trPr>
          <w:trHeight w:val="227"/>
        </w:trPr>
        <w:tc>
          <w:tcPr>
            <w:tcW w:w="1700" w:type="dxa"/>
            <w:tcBorders>
              <w:top w:val="nil"/>
              <w:left w:val="nil"/>
              <w:bottom w:val="nil"/>
              <w:right w:val="nil"/>
            </w:tcBorders>
            <w:shd w:val="clear" w:color="000000" w:fill="FFFFFF"/>
            <w:tcMar>
              <w:top w:w="15" w:type="dxa"/>
              <w:left w:w="15" w:type="dxa"/>
              <w:bottom w:w="0" w:type="dxa"/>
              <w:right w:w="15" w:type="dxa"/>
            </w:tcMar>
            <w:vAlign w:val="bottom"/>
            <w:hideMark/>
          </w:tcPr>
          <w:p w14:paraId="2F7E3AAC" w14:textId="77777777" w:rsidR="00AF0778" w:rsidRDefault="00AF0778" w:rsidP="00AF0778">
            <w:pPr>
              <w:spacing w:before="0" w:after="0" w:line="240" w:lineRule="auto"/>
              <w:rPr>
                <w:rFonts w:ascii="Arial" w:hAnsi="Arial" w:cs="Arial"/>
                <w:b/>
                <w:bCs/>
                <w:color w:val="000000"/>
                <w:sz w:val="16"/>
                <w:szCs w:val="16"/>
              </w:rPr>
            </w:pPr>
            <w:r>
              <w:rPr>
                <w:rFonts w:ascii="Arial" w:hAnsi="Arial" w:cs="Arial"/>
                <w:b/>
                <w:bCs/>
                <w:color w:val="000000"/>
                <w:sz w:val="16"/>
                <w:szCs w:val="16"/>
              </w:rPr>
              <w:t>National Blood Authority</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89DA13E" w14:textId="77777777" w:rsidR="00AF0778" w:rsidRDefault="00AF0778" w:rsidP="00AF077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23F894F" w14:textId="77777777" w:rsidR="00AF0778" w:rsidRDefault="00AF0778" w:rsidP="00AF077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0A8387F9" w14:textId="77777777" w:rsidR="00AF0778" w:rsidRDefault="00AF0778" w:rsidP="00AF077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73042110" w14:textId="77777777" w:rsidR="00AF0778" w:rsidRDefault="00AF0778" w:rsidP="00AF077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0755934" w14:textId="77777777" w:rsidR="00AF0778" w:rsidRDefault="00AF0778" w:rsidP="00AF077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30EBD311" w14:textId="77777777" w:rsidR="00AF0778" w:rsidRDefault="00AF0778" w:rsidP="00AF077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620D0F56" w14:textId="77777777" w:rsidR="00AF0778" w:rsidRDefault="00AF0778" w:rsidP="00AF077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2A124B9E" w14:textId="77777777" w:rsidR="00AF0778" w:rsidRDefault="00AF0778" w:rsidP="00AF077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1AEBC7D0" w14:textId="77777777" w:rsidR="00AF0778" w:rsidRDefault="00AF0778" w:rsidP="00AF077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25D411D" w14:textId="77777777" w:rsidR="00AF0778" w:rsidRDefault="00AF0778" w:rsidP="00AF077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8400F4" w14:paraId="6A3EF4F8" w14:textId="77777777" w:rsidTr="00AF0778">
        <w:trPr>
          <w:trHeight w:hRule="exact" w:val="225"/>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1531570D" w14:textId="77777777" w:rsidR="00AF0778" w:rsidRDefault="00AF0778" w:rsidP="00AF0778">
            <w:pPr>
              <w:spacing w:before="0" w:after="0" w:line="240" w:lineRule="auto"/>
              <w:rPr>
                <w:rFonts w:ascii="Arial" w:hAnsi="Arial" w:cs="Arial"/>
                <w:color w:val="000000"/>
                <w:sz w:val="16"/>
                <w:szCs w:val="16"/>
              </w:rPr>
            </w:pPr>
            <w:r>
              <w:rPr>
                <w:rFonts w:ascii="Arial" w:hAnsi="Arial" w:cs="Arial"/>
                <w:color w:val="000000"/>
                <w:sz w:val="16"/>
                <w:szCs w:val="16"/>
              </w:rPr>
              <w:t>Outcome 1</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0E55C40" w14:textId="77777777" w:rsidR="00AF0778" w:rsidRDefault="00AF0778" w:rsidP="00AF0778">
            <w:pPr>
              <w:spacing w:before="0" w:after="0" w:line="240" w:lineRule="auto"/>
              <w:jc w:val="right"/>
              <w:rPr>
                <w:rFonts w:ascii="Arial" w:hAnsi="Arial" w:cs="Arial"/>
                <w:color w:val="000000"/>
                <w:sz w:val="16"/>
                <w:szCs w:val="16"/>
              </w:rPr>
            </w:pPr>
            <w:r>
              <w:rPr>
                <w:rFonts w:ascii="Arial" w:hAnsi="Arial" w:cs="Arial"/>
                <w:color w:val="000000"/>
                <w:sz w:val="16"/>
                <w:szCs w:val="16"/>
              </w:rPr>
              <w:t>9,257</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A10C484" w14:textId="1D79ABAE" w:rsidR="00AF0778" w:rsidRDefault="001B1118" w:rsidP="00AF077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104FB773" w14:textId="77777777" w:rsidR="00AF0778" w:rsidRDefault="00AF0778" w:rsidP="00AF0778">
            <w:pPr>
              <w:spacing w:before="0" w:after="0" w:line="240" w:lineRule="auto"/>
              <w:jc w:val="right"/>
              <w:rPr>
                <w:rFonts w:ascii="Arial" w:hAnsi="Arial" w:cs="Arial"/>
                <w:color w:val="000000"/>
                <w:sz w:val="16"/>
                <w:szCs w:val="16"/>
              </w:rPr>
            </w:pPr>
            <w:r>
              <w:rPr>
                <w:rFonts w:ascii="Arial" w:hAnsi="Arial" w:cs="Arial"/>
                <w:color w:val="000000"/>
                <w:sz w:val="16"/>
                <w:szCs w:val="16"/>
              </w:rPr>
              <w:t>450</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5D3D72CB" w14:textId="45E8F5F0" w:rsidR="00AF0778" w:rsidRDefault="001B1118" w:rsidP="00AF077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969C28B" w14:textId="77777777" w:rsidR="00AF0778" w:rsidRDefault="00AF0778" w:rsidP="00AF0778">
            <w:pPr>
              <w:spacing w:before="0" w:after="0" w:line="240" w:lineRule="auto"/>
              <w:jc w:val="right"/>
              <w:rPr>
                <w:rFonts w:ascii="Arial" w:hAnsi="Arial" w:cs="Arial"/>
                <w:color w:val="000000"/>
                <w:sz w:val="16"/>
                <w:szCs w:val="16"/>
              </w:rPr>
            </w:pPr>
            <w:r>
              <w:rPr>
                <w:rFonts w:ascii="Arial" w:hAnsi="Arial" w:cs="Arial"/>
                <w:color w:val="000000"/>
                <w:sz w:val="16"/>
                <w:szCs w:val="16"/>
              </w:rPr>
              <w:t>2,135,363</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09591E73" w14:textId="77777777" w:rsidR="00AF0778" w:rsidRDefault="00AF0778" w:rsidP="00AF0778">
            <w:pPr>
              <w:spacing w:before="0" w:after="0" w:line="240" w:lineRule="auto"/>
              <w:jc w:val="right"/>
              <w:rPr>
                <w:rFonts w:ascii="Arial" w:hAnsi="Arial" w:cs="Arial"/>
                <w:color w:val="000000"/>
                <w:sz w:val="16"/>
                <w:szCs w:val="16"/>
              </w:rPr>
            </w:pPr>
            <w:r>
              <w:rPr>
                <w:rFonts w:ascii="Arial" w:hAnsi="Arial" w:cs="Arial"/>
                <w:color w:val="000000"/>
                <w:sz w:val="16"/>
                <w:szCs w:val="16"/>
              </w:rPr>
              <w:t>10,171</w:t>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3AF1CDFC" w14:textId="654BB737" w:rsidR="00AF0778" w:rsidRDefault="001B1118" w:rsidP="00AF077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69781CD4" w14:textId="0D627638" w:rsidR="00AF0778" w:rsidRDefault="001B1118" w:rsidP="00AF077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3FF6DA84" w14:textId="524A3856" w:rsidR="00AF0778" w:rsidRDefault="001B1118" w:rsidP="00AF077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C29CA33" w14:textId="77777777" w:rsidR="00AF0778" w:rsidRDefault="00AF0778" w:rsidP="00AF0778">
            <w:pPr>
              <w:spacing w:before="0" w:after="0" w:line="240" w:lineRule="auto"/>
              <w:jc w:val="right"/>
              <w:rPr>
                <w:rFonts w:ascii="Arial" w:hAnsi="Arial" w:cs="Arial"/>
                <w:color w:val="000000"/>
                <w:sz w:val="16"/>
                <w:szCs w:val="16"/>
              </w:rPr>
            </w:pPr>
            <w:r>
              <w:rPr>
                <w:rFonts w:ascii="Arial" w:hAnsi="Arial" w:cs="Arial"/>
                <w:color w:val="000000"/>
                <w:sz w:val="16"/>
                <w:szCs w:val="16"/>
              </w:rPr>
              <w:t>2,155,241</w:t>
            </w:r>
          </w:p>
        </w:tc>
      </w:tr>
      <w:tr w:rsidR="00AF0778" w14:paraId="654DE44A" w14:textId="77777777" w:rsidTr="00AF0778">
        <w:trPr>
          <w:trHeight w:hRule="exact" w:val="225"/>
        </w:trPr>
        <w:tc>
          <w:tcPr>
            <w:tcW w:w="1700" w:type="dxa"/>
            <w:vMerge/>
            <w:tcBorders>
              <w:top w:val="nil"/>
              <w:left w:val="nil"/>
              <w:bottom w:val="nil"/>
              <w:right w:val="nil"/>
            </w:tcBorders>
            <w:vAlign w:val="center"/>
            <w:hideMark/>
          </w:tcPr>
          <w:p w14:paraId="0C48C469" w14:textId="77777777" w:rsidR="00AF0778" w:rsidRDefault="00AF0778" w:rsidP="00AF0778">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EA39C5A" w14:textId="77777777" w:rsidR="00AF0778" w:rsidRDefault="00AF0778" w:rsidP="00AF077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9,102</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5B208FA" w14:textId="781235E6" w:rsidR="00AF0778" w:rsidRDefault="001B1118" w:rsidP="00AF077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5A0F4851" w14:textId="77777777" w:rsidR="00AF0778" w:rsidRDefault="00AF0778" w:rsidP="00AF077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450</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1756420A" w14:textId="46206305" w:rsidR="00AF0778" w:rsidRDefault="001B1118" w:rsidP="00AF077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33041B6" w14:textId="77777777" w:rsidR="00AF0778" w:rsidRDefault="00AF0778" w:rsidP="00AF077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1,857,726</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4D55D947" w14:textId="77777777" w:rsidR="00AF0778" w:rsidRDefault="00AF0778" w:rsidP="00AF077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8,429</w:t>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717D63CA" w14:textId="4B9BB452" w:rsidR="00AF0778" w:rsidRDefault="001B1118" w:rsidP="00AF077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726A24E8" w14:textId="4C0A383F" w:rsidR="00AF0778" w:rsidRDefault="001B1118" w:rsidP="00AF077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6D16C11A" w14:textId="48119173" w:rsidR="00AF0778" w:rsidRDefault="001B1118" w:rsidP="00AF077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CFB0725" w14:textId="77777777" w:rsidR="00AF0778" w:rsidRDefault="00AF0778" w:rsidP="00AF077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1,875,707</w:t>
            </w:r>
          </w:p>
        </w:tc>
      </w:tr>
      <w:tr w:rsidR="008400F4" w14:paraId="4964E2A1" w14:textId="77777777" w:rsidTr="00AF0778">
        <w:trPr>
          <w:trHeight w:hRule="exact" w:val="225"/>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783BE084" w14:textId="77777777" w:rsidR="00AF0778" w:rsidRDefault="00AF0778" w:rsidP="00AF0778">
            <w:pPr>
              <w:spacing w:before="0" w:after="0" w:line="240" w:lineRule="auto"/>
              <w:rPr>
                <w:rFonts w:ascii="Arial" w:hAnsi="Arial" w:cs="Arial"/>
                <w:color w:val="000000"/>
                <w:sz w:val="16"/>
                <w:szCs w:val="16"/>
              </w:rPr>
            </w:pPr>
            <w:r>
              <w:rPr>
                <w:rFonts w:ascii="Arial" w:hAnsi="Arial" w:cs="Arial"/>
                <w:color w:val="000000"/>
                <w:sz w:val="16"/>
                <w:szCs w:val="16"/>
              </w:rPr>
              <w:t>Total</w:t>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2C212EE7" w14:textId="77777777" w:rsidR="00AF0778" w:rsidRDefault="00AF0778" w:rsidP="00AF0778">
            <w:pPr>
              <w:spacing w:before="0" w:after="0" w:line="240" w:lineRule="auto"/>
              <w:jc w:val="right"/>
              <w:rPr>
                <w:rFonts w:ascii="Arial" w:hAnsi="Arial" w:cs="Arial"/>
                <w:color w:val="000000"/>
                <w:sz w:val="16"/>
                <w:szCs w:val="16"/>
              </w:rPr>
            </w:pPr>
            <w:r>
              <w:rPr>
                <w:rFonts w:ascii="Arial" w:hAnsi="Arial" w:cs="Arial"/>
                <w:color w:val="000000"/>
                <w:sz w:val="16"/>
                <w:szCs w:val="16"/>
              </w:rPr>
              <w:t>9,257</w:t>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10110CA4" w14:textId="29DCAF80" w:rsidR="00AF0778" w:rsidRDefault="001B1118" w:rsidP="00AF077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9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791EB64F" w14:textId="77777777" w:rsidR="00AF0778" w:rsidRDefault="00AF0778" w:rsidP="00AF0778">
            <w:pPr>
              <w:spacing w:before="0" w:after="0" w:line="240" w:lineRule="auto"/>
              <w:jc w:val="right"/>
              <w:rPr>
                <w:rFonts w:ascii="Arial" w:hAnsi="Arial" w:cs="Arial"/>
                <w:color w:val="000000"/>
                <w:sz w:val="16"/>
                <w:szCs w:val="16"/>
              </w:rPr>
            </w:pPr>
            <w:r>
              <w:rPr>
                <w:rFonts w:ascii="Arial" w:hAnsi="Arial" w:cs="Arial"/>
                <w:color w:val="000000"/>
                <w:sz w:val="16"/>
                <w:szCs w:val="16"/>
              </w:rPr>
              <w:t>450</w:t>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2A44E086" w14:textId="139EA7B2" w:rsidR="00AF0778" w:rsidRDefault="001B1118" w:rsidP="00AF077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2F6636D8" w14:textId="77777777" w:rsidR="00AF0778" w:rsidRDefault="00AF0778" w:rsidP="00AF0778">
            <w:pPr>
              <w:spacing w:before="0" w:after="0" w:line="240" w:lineRule="auto"/>
              <w:jc w:val="right"/>
              <w:rPr>
                <w:rFonts w:ascii="Arial" w:hAnsi="Arial" w:cs="Arial"/>
                <w:color w:val="000000"/>
                <w:sz w:val="16"/>
                <w:szCs w:val="16"/>
              </w:rPr>
            </w:pPr>
            <w:r>
              <w:rPr>
                <w:rFonts w:ascii="Arial" w:hAnsi="Arial" w:cs="Arial"/>
                <w:color w:val="000000"/>
                <w:sz w:val="16"/>
                <w:szCs w:val="16"/>
              </w:rPr>
              <w:t>2,135,363</w:t>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7F52BEDA" w14:textId="77777777" w:rsidR="00AF0778" w:rsidRDefault="00AF0778" w:rsidP="00AF0778">
            <w:pPr>
              <w:spacing w:before="0" w:after="0" w:line="240" w:lineRule="auto"/>
              <w:jc w:val="right"/>
              <w:rPr>
                <w:rFonts w:ascii="Arial" w:hAnsi="Arial" w:cs="Arial"/>
                <w:color w:val="000000"/>
                <w:sz w:val="16"/>
                <w:szCs w:val="16"/>
              </w:rPr>
            </w:pPr>
            <w:r>
              <w:rPr>
                <w:rFonts w:ascii="Arial" w:hAnsi="Arial" w:cs="Arial"/>
                <w:color w:val="000000"/>
                <w:sz w:val="16"/>
                <w:szCs w:val="16"/>
              </w:rPr>
              <w:t>10,171</w:t>
            </w:r>
          </w:p>
        </w:tc>
        <w:tc>
          <w:tcPr>
            <w:tcW w:w="82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2470AEDA" w14:textId="7190805A" w:rsidR="00AF0778" w:rsidRDefault="001B1118" w:rsidP="00AF077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0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11F0AC34" w14:textId="39FFE2C1" w:rsidR="00AF0778" w:rsidRDefault="001B1118" w:rsidP="00AF077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590AF38C" w14:textId="3A95B0E5" w:rsidR="00AF0778" w:rsidRDefault="001B1118" w:rsidP="00AF077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142E2598" w14:textId="77777777" w:rsidR="00AF0778" w:rsidRDefault="00AF0778" w:rsidP="00AF0778">
            <w:pPr>
              <w:spacing w:before="0" w:after="0" w:line="240" w:lineRule="auto"/>
              <w:jc w:val="right"/>
              <w:rPr>
                <w:rFonts w:ascii="Arial" w:hAnsi="Arial" w:cs="Arial"/>
                <w:color w:val="000000"/>
                <w:sz w:val="16"/>
                <w:szCs w:val="16"/>
              </w:rPr>
            </w:pPr>
            <w:r>
              <w:rPr>
                <w:rFonts w:ascii="Arial" w:hAnsi="Arial" w:cs="Arial"/>
                <w:color w:val="000000"/>
                <w:sz w:val="16"/>
                <w:szCs w:val="16"/>
              </w:rPr>
              <w:t>2,155,241</w:t>
            </w:r>
          </w:p>
        </w:tc>
      </w:tr>
      <w:tr w:rsidR="00AF0778" w14:paraId="1B84F5C5" w14:textId="77777777" w:rsidTr="00AF0778">
        <w:trPr>
          <w:trHeight w:hRule="exact" w:val="225"/>
        </w:trPr>
        <w:tc>
          <w:tcPr>
            <w:tcW w:w="1700" w:type="dxa"/>
            <w:vMerge/>
            <w:tcBorders>
              <w:top w:val="nil"/>
              <w:left w:val="nil"/>
              <w:bottom w:val="nil"/>
              <w:right w:val="nil"/>
            </w:tcBorders>
            <w:vAlign w:val="center"/>
            <w:hideMark/>
          </w:tcPr>
          <w:p w14:paraId="3E570CFC" w14:textId="77777777" w:rsidR="00AF0778" w:rsidRDefault="00AF0778" w:rsidP="00AF0778">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C99F8DD" w14:textId="77777777" w:rsidR="00AF0778" w:rsidRDefault="00AF0778" w:rsidP="00AF077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9,102</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9ECFD8B" w14:textId="4F20A708" w:rsidR="00AF0778" w:rsidRDefault="001B1118" w:rsidP="00AF077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03C78D60" w14:textId="77777777" w:rsidR="00AF0778" w:rsidRDefault="00AF0778" w:rsidP="00AF077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450</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1987411E" w14:textId="5D3E666C" w:rsidR="00AF0778" w:rsidRDefault="001B1118" w:rsidP="00AF077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4D9D9F0" w14:textId="77777777" w:rsidR="00AF0778" w:rsidRDefault="00AF0778" w:rsidP="00AF077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1,857,726</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648AB54F" w14:textId="77777777" w:rsidR="00AF0778" w:rsidRDefault="00AF0778" w:rsidP="00AF077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8,429</w:t>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385A91E8" w14:textId="296E3556" w:rsidR="00AF0778" w:rsidRDefault="001B1118" w:rsidP="00AF077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059C54F1" w14:textId="34AA629B" w:rsidR="00AF0778" w:rsidRDefault="001B1118" w:rsidP="00AF077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597344FE" w14:textId="10C8C1B3" w:rsidR="00AF0778" w:rsidRDefault="001B1118" w:rsidP="00AF077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62A9AE4" w14:textId="77777777" w:rsidR="00AF0778" w:rsidRDefault="00AF0778" w:rsidP="00AF077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1,875,707</w:t>
            </w:r>
          </w:p>
        </w:tc>
      </w:tr>
      <w:tr w:rsidR="008400F4" w14:paraId="60F04EB0" w14:textId="77777777" w:rsidTr="00AF0778">
        <w:trPr>
          <w:trHeight w:hRule="exact" w:val="225"/>
        </w:trPr>
        <w:tc>
          <w:tcPr>
            <w:tcW w:w="170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56D55158" w14:textId="77777777" w:rsidR="00AF0778" w:rsidRDefault="00AF0778" w:rsidP="00AF077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509E8172" w14:textId="77777777" w:rsidR="00AF0778" w:rsidRDefault="00AF0778" w:rsidP="00AF077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6BD8E281" w14:textId="77777777" w:rsidR="00AF0778" w:rsidRDefault="00AF0778" w:rsidP="00AF077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7A7664DF" w14:textId="77777777" w:rsidR="00AF0778" w:rsidRDefault="00AF0778" w:rsidP="00AF077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2B08C283" w14:textId="77777777" w:rsidR="00AF0778" w:rsidRDefault="00AF0778" w:rsidP="00AF077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0A1AED0A" w14:textId="77777777" w:rsidR="00AF0778" w:rsidRDefault="00AF0778" w:rsidP="00AF077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46045D1E" w14:textId="77777777" w:rsidR="00AF0778" w:rsidRDefault="00AF0778" w:rsidP="00AF077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82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3075227D" w14:textId="77777777" w:rsidR="00AF0778" w:rsidRDefault="00AF0778" w:rsidP="00AF077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0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18B8E00B" w14:textId="77777777" w:rsidR="00AF0778" w:rsidRDefault="00AF0778" w:rsidP="00AF077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0777B62E" w14:textId="77777777" w:rsidR="00AF0778" w:rsidRDefault="00AF0778" w:rsidP="00AF077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1694AE52" w14:textId="77777777" w:rsidR="00AF0778" w:rsidRDefault="00AF0778" w:rsidP="00AF077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8400F4" w14:paraId="660E810E" w14:textId="77777777" w:rsidTr="00AF0778">
        <w:trPr>
          <w:trHeight w:val="227"/>
        </w:trPr>
        <w:tc>
          <w:tcPr>
            <w:tcW w:w="1700" w:type="dxa"/>
            <w:tcBorders>
              <w:top w:val="nil"/>
              <w:left w:val="nil"/>
              <w:bottom w:val="nil"/>
              <w:right w:val="nil"/>
            </w:tcBorders>
            <w:shd w:val="clear" w:color="000000" w:fill="FFFFFF"/>
            <w:tcMar>
              <w:top w:w="15" w:type="dxa"/>
              <w:left w:w="15" w:type="dxa"/>
              <w:bottom w:w="0" w:type="dxa"/>
              <w:right w:w="15" w:type="dxa"/>
            </w:tcMar>
            <w:vAlign w:val="bottom"/>
            <w:hideMark/>
          </w:tcPr>
          <w:p w14:paraId="7E079A0A" w14:textId="77777777" w:rsidR="00AF0778" w:rsidRDefault="00AF0778" w:rsidP="00AF0778">
            <w:pPr>
              <w:spacing w:before="0" w:after="0" w:line="240" w:lineRule="auto"/>
              <w:rPr>
                <w:rFonts w:ascii="Arial" w:hAnsi="Arial" w:cs="Arial"/>
                <w:b/>
                <w:bCs/>
                <w:color w:val="000000"/>
                <w:sz w:val="16"/>
                <w:szCs w:val="16"/>
              </w:rPr>
            </w:pPr>
            <w:r>
              <w:rPr>
                <w:rFonts w:ascii="Arial" w:hAnsi="Arial" w:cs="Arial"/>
                <w:b/>
                <w:bCs/>
                <w:color w:val="000000"/>
                <w:sz w:val="16"/>
                <w:szCs w:val="16"/>
              </w:rPr>
              <w:t>National Health and Medical Research Council</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4AD6540" w14:textId="77777777" w:rsidR="00AF0778" w:rsidRDefault="00AF0778" w:rsidP="00AF077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B120638" w14:textId="77777777" w:rsidR="00AF0778" w:rsidRDefault="00AF0778" w:rsidP="00AF077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4D854E23" w14:textId="77777777" w:rsidR="00AF0778" w:rsidRDefault="00AF0778" w:rsidP="00AF077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0E136C9C" w14:textId="77777777" w:rsidR="00AF0778" w:rsidRDefault="00AF0778" w:rsidP="00AF077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A3A529F" w14:textId="77777777" w:rsidR="00AF0778" w:rsidRDefault="00AF0778" w:rsidP="00AF077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4A806F35" w14:textId="77777777" w:rsidR="00AF0778" w:rsidRDefault="00AF0778" w:rsidP="00AF077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3C372F1A" w14:textId="77777777" w:rsidR="00AF0778" w:rsidRDefault="00AF0778" w:rsidP="00AF077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2C16D309" w14:textId="77777777" w:rsidR="00AF0778" w:rsidRDefault="00AF0778" w:rsidP="00AF077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02AACAE7" w14:textId="77777777" w:rsidR="00AF0778" w:rsidRDefault="00AF0778" w:rsidP="00AF077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D36B018" w14:textId="77777777" w:rsidR="00AF0778" w:rsidRDefault="00AF0778" w:rsidP="00AF077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8400F4" w14:paraId="22AAB697" w14:textId="77777777" w:rsidTr="00AF0778">
        <w:trPr>
          <w:trHeight w:hRule="exact" w:val="225"/>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5579DC10" w14:textId="77777777" w:rsidR="00AF0778" w:rsidRDefault="00AF0778" w:rsidP="00AF0778">
            <w:pPr>
              <w:spacing w:before="0" w:after="0" w:line="240" w:lineRule="auto"/>
              <w:rPr>
                <w:rFonts w:ascii="Arial" w:hAnsi="Arial" w:cs="Arial"/>
                <w:color w:val="000000"/>
                <w:sz w:val="16"/>
                <w:szCs w:val="16"/>
              </w:rPr>
            </w:pPr>
            <w:r>
              <w:rPr>
                <w:rFonts w:ascii="Arial" w:hAnsi="Arial" w:cs="Arial"/>
                <w:color w:val="000000"/>
                <w:sz w:val="16"/>
                <w:szCs w:val="16"/>
              </w:rPr>
              <w:t>Outcome 1</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EFC33D2" w14:textId="77777777" w:rsidR="00AF0778" w:rsidRDefault="00AF0778" w:rsidP="00AF0778">
            <w:pPr>
              <w:spacing w:before="0" w:after="0" w:line="240" w:lineRule="auto"/>
              <w:jc w:val="right"/>
              <w:rPr>
                <w:rFonts w:ascii="Arial" w:hAnsi="Arial" w:cs="Arial"/>
                <w:color w:val="000000"/>
                <w:sz w:val="16"/>
                <w:szCs w:val="16"/>
              </w:rPr>
            </w:pPr>
            <w:r>
              <w:rPr>
                <w:rFonts w:ascii="Arial" w:hAnsi="Arial" w:cs="Arial"/>
                <w:color w:val="000000"/>
                <w:sz w:val="16"/>
                <w:szCs w:val="16"/>
              </w:rPr>
              <w:t>46,156</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C5CC93E" w14:textId="3BC3E348" w:rsidR="00AF0778" w:rsidRDefault="001B1118" w:rsidP="00AF077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3EA13414" w14:textId="77777777" w:rsidR="00AF0778" w:rsidRDefault="00AF0778" w:rsidP="00AF0778">
            <w:pPr>
              <w:spacing w:before="0" w:after="0" w:line="240" w:lineRule="auto"/>
              <w:jc w:val="right"/>
              <w:rPr>
                <w:rFonts w:ascii="Arial" w:hAnsi="Arial" w:cs="Arial"/>
                <w:color w:val="000000"/>
                <w:sz w:val="16"/>
                <w:szCs w:val="16"/>
              </w:rPr>
            </w:pPr>
            <w:r>
              <w:rPr>
                <w:rFonts w:ascii="Arial" w:hAnsi="Arial" w:cs="Arial"/>
                <w:color w:val="000000"/>
                <w:sz w:val="16"/>
                <w:szCs w:val="16"/>
              </w:rPr>
              <w:t>5,974</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4957B41D" w14:textId="5E6AD9BE" w:rsidR="00AF0778" w:rsidRDefault="001B1118" w:rsidP="00AF077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4A59600" w14:textId="77777777" w:rsidR="00AF0778" w:rsidRDefault="00AF0778" w:rsidP="00AF0778">
            <w:pPr>
              <w:spacing w:before="0" w:after="0" w:line="240" w:lineRule="auto"/>
              <w:jc w:val="right"/>
              <w:rPr>
                <w:rFonts w:ascii="Arial" w:hAnsi="Arial" w:cs="Arial"/>
                <w:color w:val="000000"/>
                <w:sz w:val="16"/>
                <w:szCs w:val="16"/>
              </w:rPr>
            </w:pPr>
            <w:r>
              <w:rPr>
                <w:rFonts w:ascii="Arial" w:hAnsi="Arial" w:cs="Arial"/>
                <w:color w:val="000000"/>
                <w:sz w:val="16"/>
                <w:szCs w:val="16"/>
              </w:rPr>
              <w:t>10,000</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1F785332" w14:textId="77777777" w:rsidR="00AF0778" w:rsidRDefault="00AF0778" w:rsidP="00AF0778">
            <w:pPr>
              <w:spacing w:before="0" w:after="0" w:line="240" w:lineRule="auto"/>
              <w:jc w:val="right"/>
              <w:rPr>
                <w:rFonts w:ascii="Arial" w:hAnsi="Arial" w:cs="Arial"/>
                <w:color w:val="000000"/>
                <w:sz w:val="16"/>
                <w:szCs w:val="16"/>
              </w:rPr>
            </w:pPr>
            <w:r>
              <w:rPr>
                <w:rFonts w:ascii="Arial" w:hAnsi="Arial" w:cs="Arial"/>
                <w:color w:val="000000"/>
                <w:sz w:val="16"/>
                <w:szCs w:val="16"/>
              </w:rPr>
              <w:t>973,172</w:t>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661C6CCB" w14:textId="0AFF66B7" w:rsidR="00AF0778" w:rsidRDefault="001B1118" w:rsidP="00AF077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6B869A75" w14:textId="35D83CD6" w:rsidR="00AF0778" w:rsidRDefault="001B1118" w:rsidP="00AF077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25E07E3B" w14:textId="51CED5CE" w:rsidR="00AF0778" w:rsidRDefault="001B1118" w:rsidP="00AF077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0575D80" w14:textId="77777777" w:rsidR="00AF0778" w:rsidRDefault="00AF0778" w:rsidP="00AF0778">
            <w:pPr>
              <w:spacing w:before="0" w:after="0" w:line="240" w:lineRule="auto"/>
              <w:jc w:val="right"/>
              <w:rPr>
                <w:rFonts w:ascii="Arial" w:hAnsi="Arial" w:cs="Arial"/>
                <w:color w:val="000000"/>
                <w:sz w:val="16"/>
                <w:szCs w:val="16"/>
              </w:rPr>
            </w:pPr>
            <w:r>
              <w:rPr>
                <w:rFonts w:ascii="Arial" w:hAnsi="Arial" w:cs="Arial"/>
                <w:color w:val="000000"/>
                <w:sz w:val="16"/>
                <w:szCs w:val="16"/>
              </w:rPr>
              <w:t>1,035,302</w:t>
            </w:r>
          </w:p>
        </w:tc>
      </w:tr>
      <w:tr w:rsidR="00AF0778" w14:paraId="46840D26" w14:textId="77777777" w:rsidTr="00AF0778">
        <w:trPr>
          <w:trHeight w:hRule="exact" w:val="225"/>
        </w:trPr>
        <w:tc>
          <w:tcPr>
            <w:tcW w:w="1700" w:type="dxa"/>
            <w:vMerge/>
            <w:tcBorders>
              <w:top w:val="nil"/>
              <w:left w:val="nil"/>
              <w:bottom w:val="nil"/>
              <w:right w:val="nil"/>
            </w:tcBorders>
            <w:vAlign w:val="center"/>
            <w:hideMark/>
          </w:tcPr>
          <w:p w14:paraId="0A2B9673" w14:textId="77777777" w:rsidR="00AF0778" w:rsidRDefault="00AF0778" w:rsidP="00AF0778">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5377A37" w14:textId="77777777" w:rsidR="00AF0778" w:rsidRDefault="00AF0778" w:rsidP="00AF077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38,438</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C5871E9" w14:textId="54DE86E7" w:rsidR="00AF0778" w:rsidRDefault="001B1118" w:rsidP="00AF077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6816E0FE" w14:textId="77777777" w:rsidR="00AF0778" w:rsidRDefault="00AF0778" w:rsidP="00AF077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19,720</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50C25919" w14:textId="6C4CF9EE" w:rsidR="00AF0778" w:rsidRDefault="001B1118" w:rsidP="00AF077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AE0F257" w14:textId="77777777" w:rsidR="00AF0778" w:rsidRDefault="00AF0778" w:rsidP="00AF077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10,000</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32BDE0C7" w14:textId="77777777" w:rsidR="00AF0778" w:rsidRDefault="00AF0778" w:rsidP="00AF077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953,872</w:t>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3964FEB8" w14:textId="5820D0D5" w:rsidR="00AF0778" w:rsidRDefault="001B1118" w:rsidP="00AF077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728CBD2C" w14:textId="3B827029" w:rsidR="00AF0778" w:rsidRDefault="001B1118" w:rsidP="00AF077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1C422325" w14:textId="5A92204F" w:rsidR="00AF0778" w:rsidRDefault="001B1118" w:rsidP="00AF077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04AF41F" w14:textId="77777777" w:rsidR="00AF0778" w:rsidRDefault="00AF0778" w:rsidP="00AF077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1,022,030</w:t>
            </w:r>
          </w:p>
        </w:tc>
      </w:tr>
      <w:tr w:rsidR="008400F4" w14:paraId="528198CA" w14:textId="77777777" w:rsidTr="00AF0778">
        <w:trPr>
          <w:trHeight w:hRule="exact" w:val="225"/>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52F93402" w14:textId="77777777" w:rsidR="00AF0778" w:rsidRDefault="00AF0778" w:rsidP="00AF0778">
            <w:pPr>
              <w:spacing w:before="0" w:after="0" w:line="240" w:lineRule="auto"/>
              <w:rPr>
                <w:rFonts w:ascii="Arial" w:hAnsi="Arial" w:cs="Arial"/>
                <w:color w:val="000000"/>
                <w:sz w:val="16"/>
                <w:szCs w:val="16"/>
              </w:rPr>
            </w:pPr>
            <w:r>
              <w:rPr>
                <w:rFonts w:ascii="Arial" w:hAnsi="Arial" w:cs="Arial"/>
                <w:color w:val="000000"/>
                <w:sz w:val="16"/>
                <w:szCs w:val="16"/>
              </w:rPr>
              <w:t>Total</w:t>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3D4D1C53" w14:textId="77777777" w:rsidR="00AF0778" w:rsidRDefault="00AF0778" w:rsidP="00AF0778">
            <w:pPr>
              <w:spacing w:before="0" w:after="0" w:line="240" w:lineRule="auto"/>
              <w:jc w:val="right"/>
              <w:rPr>
                <w:rFonts w:ascii="Arial" w:hAnsi="Arial" w:cs="Arial"/>
                <w:color w:val="000000"/>
                <w:sz w:val="16"/>
                <w:szCs w:val="16"/>
              </w:rPr>
            </w:pPr>
            <w:r>
              <w:rPr>
                <w:rFonts w:ascii="Arial" w:hAnsi="Arial" w:cs="Arial"/>
                <w:color w:val="000000"/>
                <w:sz w:val="16"/>
                <w:szCs w:val="16"/>
              </w:rPr>
              <w:t>46,156</w:t>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52446FB2" w14:textId="7F602417" w:rsidR="00AF0778" w:rsidRDefault="001B1118" w:rsidP="00AF077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9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267DEDCF" w14:textId="77777777" w:rsidR="00AF0778" w:rsidRDefault="00AF0778" w:rsidP="00AF0778">
            <w:pPr>
              <w:spacing w:before="0" w:after="0" w:line="240" w:lineRule="auto"/>
              <w:jc w:val="right"/>
              <w:rPr>
                <w:rFonts w:ascii="Arial" w:hAnsi="Arial" w:cs="Arial"/>
                <w:color w:val="000000"/>
                <w:sz w:val="16"/>
                <w:szCs w:val="16"/>
              </w:rPr>
            </w:pPr>
            <w:r>
              <w:rPr>
                <w:rFonts w:ascii="Arial" w:hAnsi="Arial" w:cs="Arial"/>
                <w:color w:val="000000"/>
                <w:sz w:val="16"/>
                <w:szCs w:val="16"/>
              </w:rPr>
              <w:t>5,974</w:t>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4818F87D" w14:textId="384082E8" w:rsidR="00AF0778" w:rsidRDefault="001B1118" w:rsidP="00AF077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0101A888" w14:textId="77777777" w:rsidR="00AF0778" w:rsidRDefault="00AF0778" w:rsidP="00AF0778">
            <w:pPr>
              <w:spacing w:before="0" w:after="0" w:line="240" w:lineRule="auto"/>
              <w:jc w:val="right"/>
              <w:rPr>
                <w:rFonts w:ascii="Arial" w:hAnsi="Arial" w:cs="Arial"/>
                <w:color w:val="000000"/>
                <w:sz w:val="16"/>
                <w:szCs w:val="16"/>
              </w:rPr>
            </w:pPr>
            <w:r>
              <w:rPr>
                <w:rFonts w:ascii="Arial" w:hAnsi="Arial" w:cs="Arial"/>
                <w:color w:val="000000"/>
                <w:sz w:val="16"/>
                <w:szCs w:val="16"/>
              </w:rPr>
              <w:t>10,000</w:t>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37AB2A12" w14:textId="77777777" w:rsidR="00AF0778" w:rsidRDefault="00AF0778" w:rsidP="00AF0778">
            <w:pPr>
              <w:spacing w:before="0" w:after="0" w:line="240" w:lineRule="auto"/>
              <w:jc w:val="right"/>
              <w:rPr>
                <w:rFonts w:ascii="Arial" w:hAnsi="Arial" w:cs="Arial"/>
                <w:color w:val="000000"/>
                <w:sz w:val="16"/>
                <w:szCs w:val="16"/>
              </w:rPr>
            </w:pPr>
            <w:r>
              <w:rPr>
                <w:rFonts w:ascii="Arial" w:hAnsi="Arial" w:cs="Arial"/>
                <w:color w:val="000000"/>
                <w:sz w:val="16"/>
                <w:szCs w:val="16"/>
              </w:rPr>
              <w:t>973,172</w:t>
            </w:r>
          </w:p>
        </w:tc>
        <w:tc>
          <w:tcPr>
            <w:tcW w:w="82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3C79C504" w14:textId="54389D07" w:rsidR="00AF0778" w:rsidRDefault="001B1118" w:rsidP="00AF077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0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2687EC8B" w14:textId="12AA861B" w:rsidR="00AF0778" w:rsidRDefault="001B1118" w:rsidP="00AF077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478A4BEA" w14:textId="770450E6" w:rsidR="00AF0778" w:rsidRDefault="001B1118" w:rsidP="00AF077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1F8F2B6C" w14:textId="77777777" w:rsidR="00AF0778" w:rsidRDefault="00AF0778" w:rsidP="00AF0778">
            <w:pPr>
              <w:spacing w:before="0" w:after="0" w:line="240" w:lineRule="auto"/>
              <w:jc w:val="right"/>
              <w:rPr>
                <w:rFonts w:ascii="Arial" w:hAnsi="Arial" w:cs="Arial"/>
                <w:color w:val="000000"/>
                <w:sz w:val="16"/>
                <w:szCs w:val="16"/>
              </w:rPr>
            </w:pPr>
            <w:r>
              <w:rPr>
                <w:rFonts w:ascii="Arial" w:hAnsi="Arial" w:cs="Arial"/>
                <w:color w:val="000000"/>
                <w:sz w:val="16"/>
                <w:szCs w:val="16"/>
              </w:rPr>
              <w:t>1,035,302</w:t>
            </w:r>
          </w:p>
        </w:tc>
      </w:tr>
      <w:tr w:rsidR="00AF0778" w14:paraId="44875520" w14:textId="77777777" w:rsidTr="00AF0778">
        <w:trPr>
          <w:trHeight w:hRule="exact" w:val="225"/>
        </w:trPr>
        <w:tc>
          <w:tcPr>
            <w:tcW w:w="1700" w:type="dxa"/>
            <w:vMerge/>
            <w:tcBorders>
              <w:top w:val="nil"/>
              <w:left w:val="nil"/>
              <w:bottom w:val="nil"/>
              <w:right w:val="nil"/>
            </w:tcBorders>
            <w:vAlign w:val="center"/>
            <w:hideMark/>
          </w:tcPr>
          <w:p w14:paraId="50CF4CF5" w14:textId="77777777" w:rsidR="00AF0778" w:rsidRDefault="00AF0778" w:rsidP="00AF0778">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BC82919" w14:textId="77777777" w:rsidR="00AF0778" w:rsidRDefault="00AF0778" w:rsidP="00AF077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38,438</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8DD729C" w14:textId="57B8D854" w:rsidR="00AF0778" w:rsidRDefault="001B1118" w:rsidP="00AF077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32828BF0" w14:textId="77777777" w:rsidR="00AF0778" w:rsidRDefault="00AF0778" w:rsidP="00AF077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19,720</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553F31AE" w14:textId="3D1E13DD" w:rsidR="00AF0778" w:rsidRDefault="001B1118" w:rsidP="00AF077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461C297" w14:textId="77777777" w:rsidR="00AF0778" w:rsidRDefault="00AF0778" w:rsidP="00AF077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10,000</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657307A6" w14:textId="77777777" w:rsidR="00AF0778" w:rsidRDefault="00AF0778" w:rsidP="00AF077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953,872</w:t>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08F9619F" w14:textId="2B77DD74" w:rsidR="00AF0778" w:rsidRDefault="001B1118" w:rsidP="00AF077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6222BCF8" w14:textId="720D7BAF" w:rsidR="00AF0778" w:rsidRDefault="001B1118" w:rsidP="00AF077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69B85660" w14:textId="0E0BC5A6" w:rsidR="00AF0778" w:rsidRDefault="001B1118" w:rsidP="00AF077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FD68A5F" w14:textId="77777777" w:rsidR="00AF0778" w:rsidRDefault="00AF0778" w:rsidP="00AF077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1,022,030</w:t>
            </w:r>
          </w:p>
        </w:tc>
      </w:tr>
      <w:tr w:rsidR="008400F4" w14:paraId="14328C06" w14:textId="77777777" w:rsidTr="00AF0778">
        <w:trPr>
          <w:trHeight w:hRule="exact" w:val="225"/>
        </w:trPr>
        <w:tc>
          <w:tcPr>
            <w:tcW w:w="170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16D974B5" w14:textId="77777777" w:rsidR="00AF0778" w:rsidRDefault="00AF0778" w:rsidP="00AF077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2F5F138E" w14:textId="77777777" w:rsidR="00AF0778" w:rsidRDefault="00AF0778" w:rsidP="00AF077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6D7DF338" w14:textId="77777777" w:rsidR="00AF0778" w:rsidRDefault="00AF0778" w:rsidP="00AF077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13E893DF" w14:textId="77777777" w:rsidR="00AF0778" w:rsidRDefault="00AF0778" w:rsidP="00AF077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5C7D9479" w14:textId="77777777" w:rsidR="00AF0778" w:rsidRDefault="00AF0778" w:rsidP="00AF077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58B5C437" w14:textId="77777777" w:rsidR="00AF0778" w:rsidRDefault="00AF0778" w:rsidP="00AF077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50355F26" w14:textId="77777777" w:rsidR="00AF0778" w:rsidRDefault="00AF0778" w:rsidP="00AF077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82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2A902799" w14:textId="77777777" w:rsidR="00AF0778" w:rsidRDefault="00AF0778" w:rsidP="00AF077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0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774BD68B" w14:textId="77777777" w:rsidR="00AF0778" w:rsidRDefault="00AF0778" w:rsidP="00AF077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33729B04" w14:textId="77777777" w:rsidR="00AF0778" w:rsidRDefault="00AF0778" w:rsidP="00AF077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4EB1C07E" w14:textId="77777777" w:rsidR="00AF0778" w:rsidRDefault="00AF0778" w:rsidP="00AF077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8400F4" w14:paraId="09F56AA5" w14:textId="77777777" w:rsidTr="00AF0778">
        <w:trPr>
          <w:trHeight w:val="227"/>
        </w:trPr>
        <w:tc>
          <w:tcPr>
            <w:tcW w:w="1700" w:type="dxa"/>
            <w:tcBorders>
              <w:top w:val="nil"/>
              <w:left w:val="nil"/>
              <w:bottom w:val="nil"/>
              <w:right w:val="nil"/>
            </w:tcBorders>
            <w:shd w:val="clear" w:color="000000" w:fill="FFFFFF"/>
            <w:tcMar>
              <w:top w:w="15" w:type="dxa"/>
              <w:left w:w="15" w:type="dxa"/>
              <w:bottom w:w="0" w:type="dxa"/>
              <w:right w:w="15" w:type="dxa"/>
            </w:tcMar>
            <w:vAlign w:val="bottom"/>
            <w:hideMark/>
          </w:tcPr>
          <w:p w14:paraId="72328B62" w14:textId="77777777" w:rsidR="00AF0778" w:rsidRDefault="00AF0778" w:rsidP="00AF0778">
            <w:pPr>
              <w:spacing w:before="0" w:after="0" w:line="240" w:lineRule="auto"/>
              <w:rPr>
                <w:rFonts w:ascii="Arial" w:hAnsi="Arial" w:cs="Arial"/>
                <w:b/>
                <w:bCs/>
                <w:color w:val="000000"/>
                <w:sz w:val="16"/>
                <w:szCs w:val="16"/>
              </w:rPr>
            </w:pPr>
            <w:r>
              <w:rPr>
                <w:rFonts w:ascii="Arial" w:hAnsi="Arial" w:cs="Arial"/>
                <w:b/>
                <w:bCs/>
                <w:color w:val="000000"/>
                <w:sz w:val="16"/>
                <w:szCs w:val="16"/>
              </w:rPr>
              <w:t>National Health Funding Body</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81A1A34" w14:textId="77777777" w:rsidR="00AF0778" w:rsidRDefault="00AF0778" w:rsidP="00AF077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C6BEA13" w14:textId="77777777" w:rsidR="00AF0778" w:rsidRDefault="00AF0778" w:rsidP="00AF077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12FFA2B0" w14:textId="77777777" w:rsidR="00AF0778" w:rsidRDefault="00AF0778" w:rsidP="00AF077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7410EDDC" w14:textId="77777777" w:rsidR="00AF0778" w:rsidRDefault="00AF0778" w:rsidP="00AF077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8820C67" w14:textId="77777777" w:rsidR="00AF0778" w:rsidRDefault="00AF0778" w:rsidP="00AF077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4022B272" w14:textId="77777777" w:rsidR="00AF0778" w:rsidRDefault="00AF0778" w:rsidP="00AF077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0E248FE4" w14:textId="77777777" w:rsidR="00AF0778" w:rsidRDefault="00AF0778" w:rsidP="00AF077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2BB0D474" w14:textId="77777777" w:rsidR="00AF0778" w:rsidRDefault="00AF0778" w:rsidP="00AF077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39D32994" w14:textId="77777777" w:rsidR="00AF0778" w:rsidRDefault="00AF0778" w:rsidP="00AF077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4EED885" w14:textId="77777777" w:rsidR="00AF0778" w:rsidRDefault="00AF0778" w:rsidP="00AF077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8400F4" w14:paraId="331EDB70" w14:textId="77777777" w:rsidTr="00AF0778">
        <w:trPr>
          <w:trHeight w:hRule="exact" w:val="225"/>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2708E707" w14:textId="77777777" w:rsidR="00AF0778" w:rsidRDefault="00AF0778" w:rsidP="00AF0778">
            <w:pPr>
              <w:spacing w:before="0" w:after="0" w:line="240" w:lineRule="auto"/>
              <w:rPr>
                <w:rFonts w:ascii="Arial" w:hAnsi="Arial" w:cs="Arial"/>
                <w:color w:val="000000"/>
                <w:sz w:val="16"/>
                <w:szCs w:val="16"/>
              </w:rPr>
            </w:pPr>
            <w:r>
              <w:rPr>
                <w:rFonts w:ascii="Arial" w:hAnsi="Arial" w:cs="Arial"/>
                <w:color w:val="000000"/>
                <w:sz w:val="16"/>
                <w:szCs w:val="16"/>
              </w:rPr>
              <w:t>Outcome 1</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B93BC08" w14:textId="77777777" w:rsidR="00AF0778" w:rsidRDefault="00AF0778" w:rsidP="00AF0778">
            <w:pPr>
              <w:spacing w:before="0" w:after="0" w:line="240" w:lineRule="auto"/>
              <w:jc w:val="right"/>
              <w:rPr>
                <w:rFonts w:ascii="Arial" w:hAnsi="Arial" w:cs="Arial"/>
                <w:color w:val="000000"/>
                <w:sz w:val="16"/>
                <w:szCs w:val="16"/>
              </w:rPr>
            </w:pPr>
            <w:r>
              <w:rPr>
                <w:rFonts w:ascii="Arial" w:hAnsi="Arial" w:cs="Arial"/>
                <w:color w:val="000000"/>
                <w:sz w:val="16"/>
                <w:szCs w:val="16"/>
              </w:rPr>
              <w:t>6,954</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DA13322" w14:textId="40D8A13B" w:rsidR="00AF0778" w:rsidRDefault="001B1118" w:rsidP="00AF077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7C3369FA" w14:textId="21299100" w:rsidR="00AF0778" w:rsidRDefault="001B1118" w:rsidP="00AF077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5B7598B9" w14:textId="3F000050" w:rsidR="00AF0778" w:rsidRDefault="001B1118" w:rsidP="00AF077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970E99E" w14:textId="1A6C286B" w:rsidR="00AF0778" w:rsidRDefault="001B1118" w:rsidP="00AF077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0BBF2845" w14:textId="2CE52DF7" w:rsidR="00AF0778" w:rsidRDefault="001B1118" w:rsidP="00AF077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3F7898B0" w14:textId="66C1A185" w:rsidR="00AF0778" w:rsidRDefault="001B1118" w:rsidP="00AF077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10866591" w14:textId="1A0AA218" w:rsidR="00AF0778" w:rsidRDefault="001B1118" w:rsidP="00AF077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0EF3260C" w14:textId="087CB856" w:rsidR="00AF0778" w:rsidRDefault="001B1118" w:rsidP="00AF077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10760F2" w14:textId="77777777" w:rsidR="00AF0778" w:rsidRDefault="00AF0778" w:rsidP="00AF0778">
            <w:pPr>
              <w:spacing w:before="0" w:after="0" w:line="240" w:lineRule="auto"/>
              <w:jc w:val="right"/>
              <w:rPr>
                <w:rFonts w:ascii="Arial" w:hAnsi="Arial" w:cs="Arial"/>
                <w:color w:val="000000"/>
                <w:sz w:val="16"/>
                <w:szCs w:val="16"/>
              </w:rPr>
            </w:pPr>
            <w:r>
              <w:rPr>
                <w:rFonts w:ascii="Arial" w:hAnsi="Arial" w:cs="Arial"/>
                <w:color w:val="000000"/>
                <w:sz w:val="16"/>
                <w:szCs w:val="16"/>
              </w:rPr>
              <w:t>6,954</w:t>
            </w:r>
          </w:p>
        </w:tc>
      </w:tr>
      <w:tr w:rsidR="00AF0778" w14:paraId="25951031" w14:textId="77777777" w:rsidTr="00AF0778">
        <w:trPr>
          <w:trHeight w:hRule="exact" w:val="225"/>
        </w:trPr>
        <w:tc>
          <w:tcPr>
            <w:tcW w:w="1700" w:type="dxa"/>
            <w:vMerge/>
            <w:tcBorders>
              <w:top w:val="nil"/>
              <w:left w:val="nil"/>
              <w:bottom w:val="nil"/>
              <w:right w:val="nil"/>
            </w:tcBorders>
            <w:vAlign w:val="center"/>
            <w:hideMark/>
          </w:tcPr>
          <w:p w14:paraId="41D52204" w14:textId="77777777" w:rsidR="00AF0778" w:rsidRDefault="00AF0778" w:rsidP="00AF0778">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886D47D" w14:textId="77777777" w:rsidR="00AF0778" w:rsidRDefault="00AF0778" w:rsidP="00AF077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6,879</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7927B80" w14:textId="448AE561" w:rsidR="00AF0778" w:rsidRDefault="001B1118" w:rsidP="00AF077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2998D144" w14:textId="3BE4D429" w:rsidR="00AF0778" w:rsidRDefault="001B1118" w:rsidP="00AF077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66A0E987" w14:textId="67EBA135" w:rsidR="00AF0778" w:rsidRDefault="001B1118" w:rsidP="00AF077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62BD95A" w14:textId="35174CF6" w:rsidR="00AF0778" w:rsidRDefault="001B1118" w:rsidP="00AF077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1B3E2E76" w14:textId="70B28C95" w:rsidR="00AF0778" w:rsidRDefault="001B1118" w:rsidP="00AF077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3B891366" w14:textId="75AB4D5E" w:rsidR="00AF0778" w:rsidRDefault="001B1118" w:rsidP="00AF077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14BA022E" w14:textId="44324809" w:rsidR="00AF0778" w:rsidRDefault="001B1118" w:rsidP="00AF077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3EF2552F" w14:textId="6E0C2BBA" w:rsidR="00AF0778" w:rsidRDefault="001B1118" w:rsidP="00AF077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1BAC7EF" w14:textId="77777777" w:rsidR="00AF0778" w:rsidRDefault="00AF0778" w:rsidP="00AF077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6,879</w:t>
            </w:r>
          </w:p>
        </w:tc>
      </w:tr>
      <w:tr w:rsidR="008400F4" w14:paraId="083D4D94" w14:textId="77777777" w:rsidTr="00AF0778">
        <w:trPr>
          <w:trHeight w:hRule="exact" w:val="225"/>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629ADEB9" w14:textId="77777777" w:rsidR="00AF0778" w:rsidRDefault="00AF0778" w:rsidP="00AF0778">
            <w:pPr>
              <w:spacing w:before="0" w:after="0" w:line="240" w:lineRule="auto"/>
              <w:rPr>
                <w:rFonts w:ascii="Arial" w:hAnsi="Arial" w:cs="Arial"/>
                <w:color w:val="000000"/>
                <w:sz w:val="16"/>
                <w:szCs w:val="16"/>
              </w:rPr>
            </w:pPr>
            <w:r>
              <w:rPr>
                <w:rFonts w:ascii="Arial" w:hAnsi="Arial" w:cs="Arial"/>
                <w:color w:val="000000"/>
                <w:sz w:val="16"/>
                <w:szCs w:val="16"/>
              </w:rPr>
              <w:t>Total</w:t>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6A5F3E83" w14:textId="77777777" w:rsidR="00AF0778" w:rsidRDefault="00AF0778" w:rsidP="00AF0778">
            <w:pPr>
              <w:spacing w:before="0" w:after="0" w:line="240" w:lineRule="auto"/>
              <w:jc w:val="right"/>
              <w:rPr>
                <w:rFonts w:ascii="Arial" w:hAnsi="Arial" w:cs="Arial"/>
                <w:color w:val="000000"/>
                <w:sz w:val="16"/>
                <w:szCs w:val="16"/>
              </w:rPr>
            </w:pPr>
            <w:r>
              <w:rPr>
                <w:rFonts w:ascii="Arial" w:hAnsi="Arial" w:cs="Arial"/>
                <w:color w:val="000000"/>
                <w:sz w:val="16"/>
                <w:szCs w:val="16"/>
              </w:rPr>
              <w:t>6,954</w:t>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62EE2997" w14:textId="02E01E4E" w:rsidR="00AF0778" w:rsidRDefault="001B1118" w:rsidP="00AF077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9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65BE6550" w14:textId="29733DC9" w:rsidR="00AF0778" w:rsidRDefault="001B1118" w:rsidP="00AF077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544197A3" w14:textId="7A0FE9C4" w:rsidR="00AF0778" w:rsidRDefault="001B1118" w:rsidP="00AF077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73631F6E" w14:textId="314E8DD2" w:rsidR="00AF0778" w:rsidRDefault="001B1118" w:rsidP="00AF077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3CB9A949" w14:textId="74DE3103" w:rsidR="00AF0778" w:rsidRDefault="001B1118" w:rsidP="00AF077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82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39A025C5" w14:textId="492CF4E3" w:rsidR="00AF0778" w:rsidRDefault="001B1118" w:rsidP="00AF077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0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4FD5BEA6" w14:textId="2193CFB9" w:rsidR="00AF0778" w:rsidRDefault="001B1118" w:rsidP="00AF077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55FFB61A" w14:textId="6B3F7A62" w:rsidR="00AF0778" w:rsidRDefault="001B1118" w:rsidP="00AF077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4DF9EE71" w14:textId="77777777" w:rsidR="00AF0778" w:rsidRDefault="00AF0778" w:rsidP="00AF0778">
            <w:pPr>
              <w:spacing w:before="0" w:after="0" w:line="240" w:lineRule="auto"/>
              <w:jc w:val="right"/>
              <w:rPr>
                <w:rFonts w:ascii="Arial" w:hAnsi="Arial" w:cs="Arial"/>
                <w:color w:val="000000"/>
                <w:sz w:val="16"/>
                <w:szCs w:val="16"/>
              </w:rPr>
            </w:pPr>
            <w:r>
              <w:rPr>
                <w:rFonts w:ascii="Arial" w:hAnsi="Arial" w:cs="Arial"/>
                <w:color w:val="000000"/>
                <w:sz w:val="16"/>
                <w:szCs w:val="16"/>
              </w:rPr>
              <w:t>6,954</w:t>
            </w:r>
          </w:p>
        </w:tc>
      </w:tr>
      <w:tr w:rsidR="00AF0778" w14:paraId="7D4A0E72" w14:textId="77777777" w:rsidTr="00AF0778">
        <w:trPr>
          <w:trHeight w:hRule="exact" w:val="225"/>
        </w:trPr>
        <w:tc>
          <w:tcPr>
            <w:tcW w:w="1700" w:type="dxa"/>
            <w:vMerge/>
            <w:tcBorders>
              <w:top w:val="nil"/>
              <w:left w:val="nil"/>
              <w:bottom w:val="nil"/>
              <w:right w:val="nil"/>
            </w:tcBorders>
            <w:vAlign w:val="center"/>
            <w:hideMark/>
          </w:tcPr>
          <w:p w14:paraId="32D5E927" w14:textId="77777777" w:rsidR="00AF0778" w:rsidRDefault="00AF0778" w:rsidP="00AF0778">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35E5475" w14:textId="77777777" w:rsidR="00AF0778" w:rsidRDefault="00AF0778" w:rsidP="00AF077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6,879</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4DAFDCB" w14:textId="279BB37B" w:rsidR="00AF0778" w:rsidRDefault="001B1118" w:rsidP="00AF077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40474729" w14:textId="2EE8CF27" w:rsidR="00AF0778" w:rsidRDefault="001B1118" w:rsidP="00AF077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0981D7C0" w14:textId="5C0424DD" w:rsidR="00AF0778" w:rsidRDefault="001B1118" w:rsidP="00AF077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53E8AC9" w14:textId="7C2042FA" w:rsidR="00AF0778" w:rsidRDefault="001B1118" w:rsidP="00AF077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5B5F1709" w14:textId="7D5D0D75" w:rsidR="00AF0778" w:rsidRDefault="001B1118" w:rsidP="00AF077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6A03A230" w14:textId="5298BD2C" w:rsidR="00AF0778" w:rsidRDefault="001B1118" w:rsidP="00AF077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2871F730" w14:textId="73303111" w:rsidR="00AF0778" w:rsidRDefault="001B1118" w:rsidP="00AF077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3724A78F" w14:textId="4E25E2AE" w:rsidR="00AF0778" w:rsidRDefault="001B1118" w:rsidP="00AF077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43CD87E" w14:textId="77777777" w:rsidR="00AF0778" w:rsidRDefault="00AF0778" w:rsidP="00AF077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6,879</w:t>
            </w:r>
          </w:p>
        </w:tc>
      </w:tr>
    </w:tbl>
    <w:p w14:paraId="209B9AAF" w14:textId="68C0EE60" w:rsidR="00AF0778" w:rsidRDefault="00AF0778" w:rsidP="00AF0778">
      <w:pPr>
        <w:pStyle w:val="GhostLine"/>
      </w:pPr>
    </w:p>
    <w:p w14:paraId="4C85D5C8" w14:textId="77777777" w:rsidR="00AF0778" w:rsidRDefault="00AF0778">
      <w:pPr>
        <w:spacing w:before="0" w:after="160" w:line="259" w:lineRule="auto"/>
        <w:rPr>
          <w:sz w:val="2"/>
        </w:rPr>
      </w:pPr>
      <w:r>
        <w:br w:type="page"/>
      </w:r>
    </w:p>
    <w:tbl>
      <w:tblPr>
        <w:tblW w:w="5000" w:type="pct"/>
        <w:tblCellMar>
          <w:left w:w="0" w:type="dxa"/>
          <w:right w:w="0" w:type="dxa"/>
        </w:tblCellMar>
        <w:tblLook w:val="04A0" w:firstRow="1" w:lastRow="0" w:firstColumn="1" w:lastColumn="0" w:noHBand="0" w:noVBand="1"/>
      </w:tblPr>
      <w:tblGrid>
        <w:gridCol w:w="1636"/>
        <w:gridCol w:w="1021"/>
        <w:gridCol w:w="1021"/>
        <w:gridCol w:w="944"/>
        <w:gridCol w:w="1040"/>
        <w:gridCol w:w="1021"/>
        <w:gridCol w:w="1040"/>
        <w:gridCol w:w="790"/>
        <w:gridCol w:w="963"/>
        <w:gridCol w:w="1040"/>
        <w:gridCol w:w="1021"/>
      </w:tblGrid>
      <w:tr w:rsidR="0061563C" w14:paraId="69A38B29" w14:textId="77777777" w:rsidTr="0061563C">
        <w:trPr>
          <w:trHeight w:hRule="exact" w:val="300"/>
        </w:trPr>
        <w:tc>
          <w:tcPr>
            <w:tcW w:w="11980" w:type="dxa"/>
            <w:gridSpan w:val="11"/>
            <w:tcBorders>
              <w:top w:val="nil"/>
              <w:left w:val="nil"/>
              <w:bottom w:val="nil"/>
              <w:right w:val="nil"/>
            </w:tcBorders>
            <w:shd w:val="clear" w:color="000000" w:fill="FFFFFF"/>
            <w:tcMar>
              <w:top w:w="15" w:type="dxa"/>
              <w:left w:w="15" w:type="dxa"/>
              <w:bottom w:w="0" w:type="dxa"/>
              <w:right w:w="15" w:type="dxa"/>
            </w:tcMar>
            <w:vAlign w:val="bottom"/>
            <w:hideMark/>
          </w:tcPr>
          <w:p w14:paraId="34C44BFA" w14:textId="77777777" w:rsidR="0061563C" w:rsidRDefault="0061563C" w:rsidP="0061563C">
            <w:pPr>
              <w:spacing w:before="0" w:after="0" w:line="240" w:lineRule="auto"/>
              <w:jc w:val="center"/>
              <w:rPr>
                <w:rFonts w:ascii="Arial" w:hAnsi="Arial" w:cs="Arial"/>
                <w:b/>
                <w:bCs/>
                <w:color w:val="000000"/>
                <w:sz w:val="22"/>
                <w:szCs w:val="22"/>
              </w:rPr>
            </w:pPr>
            <w:r>
              <w:rPr>
                <w:rFonts w:ascii="Arial" w:hAnsi="Arial" w:cs="Arial"/>
                <w:b/>
                <w:bCs/>
                <w:color w:val="000000"/>
                <w:sz w:val="22"/>
                <w:szCs w:val="22"/>
              </w:rPr>
              <w:lastRenderedPageBreak/>
              <w:t>HEALTH AND AGED CARE</w:t>
            </w:r>
          </w:p>
        </w:tc>
      </w:tr>
      <w:tr w:rsidR="0061563C" w14:paraId="2BE64C21" w14:textId="77777777" w:rsidTr="0061563C">
        <w:trPr>
          <w:trHeight w:hRule="exact" w:val="225"/>
        </w:trPr>
        <w:tc>
          <w:tcPr>
            <w:tcW w:w="11980" w:type="dxa"/>
            <w:gridSpan w:val="11"/>
            <w:tcBorders>
              <w:top w:val="nil"/>
              <w:left w:val="nil"/>
              <w:bottom w:val="nil"/>
              <w:right w:val="nil"/>
            </w:tcBorders>
            <w:shd w:val="clear" w:color="000000" w:fill="FFFFFF"/>
            <w:tcMar>
              <w:top w:w="15" w:type="dxa"/>
              <w:left w:w="15" w:type="dxa"/>
              <w:bottom w:w="0" w:type="dxa"/>
              <w:right w:w="15" w:type="dxa"/>
            </w:tcMar>
            <w:hideMark/>
          </w:tcPr>
          <w:p w14:paraId="36BE0B01" w14:textId="32945CE7" w:rsidR="0061563C" w:rsidRDefault="0061563C" w:rsidP="0061563C">
            <w:pPr>
              <w:spacing w:before="0" w:after="0" w:line="240" w:lineRule="auto"/>
              <w:jc w:val="center"/>
              <w:rPr>
                <w:rFonts w:ascii="Arial" w:hAnsi="Arial" w:cs="Arial"/>
                <w:color w:val="000000"/>
                <w:sz w:val="16"/>
                <w:szCs w:val="16"/>
              </w:rPr>
            </w:pPr>
            <w:r>
              <w:rPr>
                <w:rFonts w:ascii="Arial" w:hAnsi="Arial" w:cs="Arial"/>
                <w:color w:val="000000"/>
                <w:sz w:val="16"/>
                <w:szCs w:val="16"/>
              </w:rPr>
              <w:t>Agency Resourcing – 2025</w:t>
            </w:r>
            <w:r w:rsidR="001B1118">
              <w:rPr>
                <w:rFonts w:ascii="Arial" w:hAnsi="Arial" w:cs="Arial"/>
                <w:color w:val="000000"/>
                <w:sz w:val="16"/>
                <w:szCs w:val="16"/>
              </w:rPr>
              <w:noBreakHyphen/>
            </w:r>
            <w:r>
              <w:rPr>
                <w:rFonts w:ascii="Arial" w:hAnsi="Arial" w:cs="Arial"/>
                <w:color w:val="000000"/>
                <w:sz w:val="16"/>
                <w:szCs w:val="16"/>
              </w:rPr>
              <w:t>2026</w:t>
            </w:r>
          </w:p>
          <w:p w14:paraId="421E9FD3" w14:textId="55B25D9C" w:rsidR="0061563C" w:rsidRDefault="0061563C" w:rsidP="0061563C">
            <w:pPr>
              <w:spacing w:before="0" w:after="0" w:line="240" w:lineRule="auto"/>
              <w:jc w:val="center"/>
              <w:rPr>
                <w:rFonts w:ascii="Arial" w:hAnsi="Arial" w:cs="Arial"/>
                <w:color w:val="000000"/>
                <w:sz w:val="16"/>
                <w:szCs w:val="16"/>
              </w:rPr>
            </w:pPr>
          </w:p>
        </w:tc>
      </w:tr>
      <w:tr w:rsidR="0061563C" w14:paraId="41971C88" w14:textId="77777777" w:rsidTr="0061563C">
        <w:trPr>
          <w:trHeight w:hRule="exact" w:val="225"/>
        </w:trPr>
        <w:tc>
          <w:tcPr>
            <w:tcW w:w="11980" w:type="dxa"/>
            <w:gridSpan w:val="11"/>
            <w:tcBorders>
              <w:top w:val="nil"/>
              <w:left w:val="nil"/>
              <w:bottom w:val="single" w:sz="4" w:space="0" w:color="293F5B"/>
              <w:right w:val="nil"/>
            </w:tcBorders>
            <w:shd w:val="clear" w:color="000000" w:fill="FFFFFF"/>
            <w:tcMar>
              <w:top w:w="15" w:type="dxa"/>
              <w:left w:w="15" w:type="dxa"/>
              <w:bottom w:w="0" w:type="dxa"/>
              <w:right w:w="15" w:type="dxa"/>
            </w:tcMar>
            <w:hideMark/>
          </w:tcPr>
          <w:p w14:paraId="2D69F970" w14:textId="675553D9" w:rsidR="0061563C" w:rsidRDefault="0061563C" w:rsidP="0061563C">
            <w:pPr>
              <w:spacing w:before="0" w:after="0" w:line="240" w:lineRule="auto"/>
              <w:jc w:val="center"/>
              <w:rPr>
                <w:rFonts w:ascii="Arial" w:hAnsi="Arial" w:cs="Arial"/>
                <w:i/>
                <w:iCs/>
                <w:color w:val="000000"/>
                <w:sz w:val="16"/>
                <w:szCs w:val="16"/>
              </w:rPr>
            </w:pPr>
            <w:r>
              <w:rPr>
                <w:rFonts w:ascii="Arial" w:hAnsi="Arial" w:cs="Arial"/>
                <w:i/>
                <w:iCs/>
                <w:color w:val="000000"/>
                <w:sz w:val="16"/>
                <w:szCs w:val="16"/>
              </w:rPr>
              <w:t>Estimated Actual – 2024</w:t>
            </w:r>
            <w:r w:rsidR="001B1118">
              <w:rPr>
                <w:rFonts w:ascii="Arial" w:hAnsi="Arial" w:cs="Arial"/>
                <w:i/>
                <w:iCs/>
                <w:color w:val="000000"/>
                <w:sz w:val="16"/>
                <w:szCs w:val="16"/>
              </w:rPr>
              <w:noBreakHyphen/>
            </w:r>
            <w:r>
              <w:rPr>
                <w:rFonts w:ascii="Arial" w:hAnsi="Arial" w:cs="Arial"/>
                <w:i/>
                <w:iCs/>
                <w:color w:val="000000"/>
                <w:sz w:val="16"/>
                <w:szCs w:val="16"/>
              </w:rPr>
              <w:t>2025</w:t>
            </w:r>
          </w:p>
          <w:p w14:paraId="3D0345BC" w14:textId="5ADB62CB" w:rsidR="0061563C" w:rsidRDefault="0061563C" w:rsidP="0061563C">
            <w:pPr>
              <w:spacing w:before="0" w:after="0" w:line="240" w:lineRule="auto"/>
              <w:jc w:val="center"/>
              <w:rPr>
                <w:rFonts w:ascii="Arial" w:hAnsi="Arial" w:cs="Arial"/>
                <w:i/>
                <w:iCs/>
                <w:color w:val="000000"/>
                <w:sz w:val="16"/>
                <w:szCs w:val="16"/>
              </w:rPr>
            </w:pPr>
          </w:p>
        </w:tc>
      </w:tr>
      <w:tr w:rsidR="0061563C" w14:paraId="5D65C5C8" w14:textId="77777777" w:rsidTr="0061563C">
        <w:trPr>
          <w:trHeight w:hRule="exact" w:val="225"/>
        </w:trPr>
        <w:tc>
          <w:tcPr>
            <w:tcW w:w="1700" w:type="dxa"/>
            <w:tcBorders>
              <w:top w:val="nil"/>
              <w:left w:val="nil"/>
              <w:bottom w:val="nil"/>
              <w:right w:val="nil"/>
            </w:tcBorders>
            <w:shd w:val="clear" w:color="000000" w:fill="FFFFFF"/>
            <w:noWrap/>
            <w:tcMar>
              <w:top w:w="15" w:type="dxa"/>
              <w:left w:w="15" w:type="dxa"/>
              <w:bottom w:w="0" w:type="dxa"/>
              <w:right w:w="15" w:type="dxa"/>
            </w:tcMar>
            <w:hideMark/>
          </w:tcPr>
          <w:p w14:paraId="5D2E6213" w14:textId="77777777" w:rsidR="0061563C" w:rsidRDefault="0061563C" w:rsidP="0061563C">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4180" w:type="dxa"/>
            <w:gridSpan w:val="4"/>
            <w:tcBorders>
              <w:top w:val="single" w:sz="4" w:space="0" w:color="293F5B"/>
              <w:left w:val="nil"/>
              <w:bottom w:val="single" w:sz="4" w:space="0" w:color="293F5B"/>
              <w:right w:val="nil"/>
            </w:tcBorders>
            <w:shd w:val="clear" w:color="000000" w:fill="FFFFFF"/>
            <w:tcMar>
              <w:top w:w="15" w:type="dxa"/>
              <w:left w:w="15" w:type="dxa"/>
              <w:bottom w:w="0" w:type="dxa"/>
              <w:right w:w="15" w:type="dxa"/>
            </w:tcMar>
            <w:hideMark/>
          </w:tcPr>
          <w:p w14:paraId="5775567B" w14:textId="77777777" w:rsidR="0061563C" w:rsidRDefault="0061563C" w:rsidP="0061563C">
            <w:pPr>
              <w:spacing w:before="0" w:after="0" w:line="240" w:lineRule="auto"/>
              <w:jc w:val="center"/>
              <w:rPr>
                <w:rFonts w:ascii="Arial" w:hAnsi="Arial" w:cs="Arial"/>
                <w:color w:val="000000"/>
                <w:sz w:val="16"/>
                <w:szCs w:val="16"/>
              </w:rPr>
            </w:pPr>
            <w:r>
              <w:rPr>
                <w:rFonts w:ascii="Arial" w:hAnsi="Arial" w:cs="Arial"/>
                <w:color w:val="000000"/>
                <w:sz w:val="16"/>
                <w:szCs w:val="16"/>
              </w:rPr>
              <w:t>Departmental</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B8395E2" w14:textId="77777777" w:rsidR="0061563C" w:rsidRDefault="0061563C" w:rsidP="0061563C">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3980" w:type="dxa"/>
            <w:gridSpan w:val="4"/>
            <w:tcBorders>
              <w:top w:val="single" w:sz="4" w:space="0" w:color="293F5B"/>
              <w:left w:val="nil"/>
              <w:bottom w:val="single" w:sz="4" w:space="0" w:color="293F5B"/>
              <w:right w:val="nil"/>
            </w:tcBorders>
            <w:shd w:val="clear" w:color="000000" w:fill="FFFFFF"/>
            <w:tcMar>
              <w:top w:w="15" w:type="dxa"/>
              <w:left w:w="15" w:type="dxa"/>
              <w:bottom w:w="0" w:type="dxa"/>
              <w:right w:w="15" w:type="dxa"/>
            </w:tcMar>
            <w:hideMark/>
          </w:tcPr>
          <w:p w14:paraId="1219D9D8" w14:textId="77777777" w:rsidR="0061563C" w:rsidRDefault="0061563C" w:rsidP="0061563C">
            <w:pPr>
              <w:spacing w:before="0" w:after="0" w:line="240" w:lineRule="auto"/>
              <w:jc w:val="center"/>
              <w:rPr>
                <w:rFonts w:ascii="Arial" w:hAnsi="Arial" w:cs="Arial"/>
                <w:color w:val="000000"/>
                <w:sz w:val="16"/>
                <w:szCs w:val="16"/>
              </w:rPr>
            </w:pPr>
            <w:r>
              <w:rPr>
                <w:rFonts w:ascii="Arial" w:hAnsi="Arial" w:cs="Arial"/>
                <w:color w:val="000000"/>
                <w:sz w:val="16"/>
                <w:szCs w:val="16"/>
              </w:rPr>
              <w:t>Administered</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4C6E5AD" w14:textId="77777777" w:rsidR="0061563C" w:rsidRDefault="0061563C" w:rsidP="0061563C">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61563C" w14:paraId="7112A27C" w14:textId="77777777" w:rsidTr="0061563C">
        <w:trPr>
          <w:trHeight w:hRule="exact" w:val="225"/>
        </w:trPr>
        <w:tc>
          <w:tcPr>
            <w:tcW w:w="1700" w:type="dxa"/>
            <w:tcBorders>
              <w:top w:val="nil"/>
              <w:left w:val="nil"/>
              <w:bottom w:val="nil"/>
              <w:right w:val="nil"/>
            </w:tcBorders>
            <w:shd w:val="clear" w:color="000000" w:fill="FFFFFF"/>
            <w:noWrap/>
            <w:tcMar>
              <w:top w:w="15" w:type="dxa"/>
              <w:left w:w="15" w:type="dxa"/>
              <w:bottom w:w="0" w:type="dxa"/>
              <w:right w:w="15" w:type="dxa"/>
            </w:tcMar>
            <w:hideMark/>
          </w:tcPr>
          <w:p w14:paraId="246182BE" w14:textId="77777777" w:rsidR="0061563C" w:rsidRDefault="0061563C" w:rsidP="0061563C">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BE17AE1" w14:textId="77777777" w:rsidR="0061563C" w:rsidRDefault="0061563C" w:rsidP="0061563C">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433EAFF" w14:textId="77777777" w:rsidR="0061563C" w:rsidRDefault="0061563C" w:rsidP="0061563C">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76CB09A2" w14:textId="77777777" w:rsidR="0061563C" w:rsidRDefault="0061563C" w:rsidP="0061563C">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663D7340" w14:textId="77777777" w:rsidR="0061563C" w:rsidRDefault="0061563C" w:rsidP="0061563C">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E7B5190" w14:textId="77777777" w:rsidR="0061563C" w:rsidRDefault="0061563C" w:rsidP="0061563C">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3BF4F00F" w14:textId="77777777" w:rsidR="0061563C" w:rsidRDefault="0061563C" w:rsidP="0061563C">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820" w:type="dxa"/>
            <w:gridSpan w:val="2"/>
            <w:tcBorders>
              <w:top w:val="single" w:sz="4" w:space="0" w:color="293F5B"/>
              <w:left w:val="nil"/>
              <w:bottom w:val="single" w:sz="4" w:space="0" w:color="293F5B"/>
              <w:right w:val="nil"/>
            </w:tcBorders>
            <w:shd w:val="clear" w:color="000000" w:fill="FFFFFF"/>
            <w:tcMar>
              <w:top w:w="15" w:type="dxa"/>
              <w:left w:w="15" w:type="dxa"/>
              <w:bottom w:w="0" w:type="dxa"/>
              <w:right w:w="15" w:type="dxa"/>
            </w:tcMar>
            <w:hideMark/>
          </w:tcPr>
          <w:p w14:paraId="3EAA34C2" w14:textId="77777777" w:rsidR="0061563C" w:rsidRDefault="0061563C" w:rsidP="0061563C">
            <w:pPr>
              <w:spacing w:before="0" w:after="0" w:line="240" w:lineRule="auto"/>
              <w:jc w:val="center"/>
              <w:rPr>
                <w:rFonts w:ascii="Arial" w:hAnsi="Arial" w:cs="Arial"/>
                <w:color w:val="000000"/>
                <w:sz w:val="16"/>
                <w:szCs w:val="16"/>
              </w:rPr>
            </w:pPr>
            <w:r>
              <w:rPr>
                <w:rFonts w:ascii="Arial" w:hAnsi="Arial" w:cs="Arial"/>
                <w:color w:val="000000"/>
                <w:sz w:val="16"/>
                <w:szCs w:val="16"/>
              </w:rPr>
              <w:t>Appropriation Bill No.2</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22B6D0FE" w14:textId="77777777" w:rsidR="0061563C" w:rsidRDefault="0061563C" w:rsidP="0061563C">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A7C63EF" w14:textId="77777777" w:rsidR="0061563C" w:rsidRDefault="0061563C" w:rsidP="0061563C">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61563C" w14:paraId="2BE35C30" w14:textId="77777777" w:rsidTr="0061563C">
        <w:trPr>
          <w:trHeight w:val="227"/>
        </w:trPr>
        <w:tc>
          <w:tcPr>
            <w:tcW w:w="1700" w:type="dxa"/>
            <w:tcBorders>
              <w:top w:val="nil"/>
              <w:left w:val="nil"/>
              <w:bottom w:val="nil"/>
              <w:right w:val="nil"/>
            </w:tcBorders>
            <w:shd w:val="clear" w:color="000000" w:fill="FFFFFF"/>
            <w:tcMar>
              <w:top w:w="15" w:type="dxa"/>
              <w:left w:w="15" w:type="dxa"/>
              <w:bottom w:w="0" w:type="dxa"/>
              <w:right w:w="15" w:type="dxa"/>
            </w:tcMar>
            <w:vAlign w:val="bottom"/>
            <w:hideMark/>
          </w:tcPr>
          <w:p w14:paraId="72F06701" w14:textId="46C37320" w:rsidR="0061563C" w:rsidRDefault="0061563C" w:rsidP="0061563C">
            <w:pPr>
              <w:spacing w:before="0" w:after="0" w:line="240" w:lineRule="auto"/>
              <w:rPr>
                <w:rFonts w:ascii="Arial" w:hAnsi="Arial" w:cs="Arial"/>
                <w:color w:val="000000"/>
                <w:sz w:val="16"/>
                <w:szCs w:val="16"/>
              </w:rPr>
            </w:pPr>
            <w:r>
              <w:rPr>
                <w:rFonts w:ascii="Arial" w:hAnsi="Arial" w:cs="Arial"/>
                <w:color w:val="000000"/>
                <w:sz w:val="16"/>
                <w:szCs w:val="16"/>
              </w:rPr>
              <w:t>Entity/Outcome/</w:t>
            </w:r>
            <w:r>
              <w:rPr>
                <w:rFonts w:ascii="Arial" w:hAnsi="Arial" w:cs="Arial"/>
                <w:color w:val="000000"/>
                <w:sz w:val="16"/>
                <w:szCs w:val="16"/>
              </w:rPr>
              <w:br/>
              <w:t>Non</w:t>
            </w:r>
            <w:r w:rsidR="001B1118">
              <w:rPr>
                <w:rFonts w:ascii="Arial" w:hAnsi="Arial" w:cs="Arial"/>
                <w:color w:val="000000"/>
                <w:sz w:val="16"/>
                <w:szCs w:val="16"/>
              </w:rPr>
              <w:noBreakHyphen/>
            </w:r>
            <w:r>
              <w:rPr>
                <w:rFonts w:ascii="Arial" w:hAnsi="Arial" w:cs="Arial"/>
                <w:color w:val="000000"/>
                <w:sz w:val="16"/>
                <w:szCs w:val="16"/>
              </w:rPr>
              <w:t>operating</w:t>
            </w:r>
          </w:p>
        </w:tc>
        <w:tc>
          <w:tcPr>
            <w:tcW w:w="1060" w:type="dxa"/>
            <w:tcBorders>
              <w:top w:val="nil"/>
              <w:left w:val="nil"/>
              <w:bottom w:val="nil"/>
              <w:right w:val="nil"/>
            </w:tcBorders>
            <w:shd w:val="clear" w:color="000000" w:fill="FFFFFF"/>
            <w:tcMar>
              <w:top w:w="15" w:type="dxa"/>
              <w:left w:w="15" w:type="dxa"/>
              <w:bottom w:w="0" w:type="dxa"/>
              <w:right w:w="15" w:type="dxa"/>
            </w:tcMar>
            <w:vAlign w:val="bottom"/>
            <w:hideMark/>
          </w:tcPr>
          <w:p w14:paraId="0BAC8A3A" w14:textId="77777777" w:rsidR="0061563C" w:rsidRDefault="0061563C" w:rsidP="0061563C">
            <w:pPr>
              <w:spacing w:before="0" w:after="0" w:line="240" w:lineRule="auto"/>
              <w:jc w:val="right"/>
              <w:rPr>
                <w:rFonts w:ascii="Arial" w:hAnsi="Arial" w:cs="Arial"/>
                <w:color w:val="000000"/>
                <w:sz w:val="16"/>
                <w:szCs w:val="16"/>
              </w:rPr>
            </w:pPr>
            <w:r>
              <w:rPr>
                <w:rFonts w:ascii="Arial" w:hAnsi="Arial" w:cs="Arial"/>
                <w:color w:val="000000"/>
                <w:sz w:val="16"/>
                <w:szCs w:val="16"/>
              </w:rPr>
              <w:t>Appropriation</w:t>
            </w:r>
            <w:r>
              <w:rPr>
                <w:rFonts w:ascii="Arial" w:hAnsi="Arial" w:cs="Arial"/>
                <w:color w:val="000000"/>
                <w:sz w:val="16"/>
                <w:szCs w:val="16"/>
              </w:rPr>
              <w:br/>
              <w:t>Bill No. 1</w:t>
            </w:r>
          </w:p>
        </w:tc>
        <w:tc>
          <w:tcPr>
            <w:tcW w:w="1060" w:type="dxa"/>
            <w:tcBorders>
              <w:top w:val="nil"/>
              <w:left w:val="nil"/>
              <w:bottom w:val="nil"/>
              <w:right w:val="nil"/>
            </w:tcBorders>
            <w:shd w:val="clear" w:color="000000" w:fill="FFFFFF"/>
            <w:tcMar>
              <w:top w:w="15" w:type="dxa"/>
              <w:left w:w="15" w:type="dxa"/>
              <w:bottom w:w="0" w:type="dxa"/>
              <w:right w:w="15" w:type="dxa"/>
            </w:tcMar>
            <w:vAlign w:val="bottom"/>
            <w:hideMark/>
          </w:tcPr>
          <w:p w14:paraId="753F8618" w14:textId="77777777" w:rsidR="0061563C" w:rsidRDefault="0061563C" w:rsidP="0061563C">
            <w:pPr>
              <w:spacing w:before="0" w:after="0" w:line="240" w:lineRule="auto"/>
              <w:jc w:val="right"/>
              <w:rPr>
                <w:rFonts w:ascii="Arial" w:hAnsi="Arial" w:cs="Arial"/>
                <w:color w:val="000000"/>
                <w:sz w:val="16"/>
                <w:szCs w:val="16"/>
              </w:rPr>
            </w:pPr>
            <w:r>
              <w:rPr>
                <w:rFonts w:ascii="Arial" w:hAnsi="Arial" w:cs="Arial"/>
                <w:color w:val="000000"/>
                <w:sz w:val="16"/>
                <w:szCs w:val="16"/>
              </w:rPr>
              <w:t>Appropriation</w:t>
            </w:r>
            <w:r>
              <w:rPr>
                <w:rFonts w:ascii="Arial" w:hAnsi="Arial" w:cs="Arial"/>
                <w:color w:val="000000"/>
                <w:sz w:val="16"/>
                <w:szCs w:val="16"/>
              </w:rPr>
              <w:br/>
              <w:t>Bill No. 2</w:t>
            </w:r>
          </w:p>
        </w:tc>
        <w:tc>
          <w:tcPr>
            <w:tcW w:w="980" w:type="dxa"/>
            <w:tcBorders>
              <w:top w:val="nil"/>
              <w:left w:val="nil"/>
              <w:bottom w:val="nil"/>
              <w:right w:val="nil"/>
            </w:tcBorders>
            <w:shd w:val="clear" w:color="000000" w:fill="FFFFFF"/>
            <w:tcMar>
              <w:top w:w="15" w:type="dxa"/>
              <w:left w:w="15" w:type="dxa"/>
              <w:bottom w:w="0" w:type="dxa"/>
              <w:right w:w="15" w:type="dxa"/>
            </w:tcMar>
            <w:vAlign w:val="bottom"/>
            <w:hideMark/>
          </w:tcPr>
          <w:p w14:paraId="21083B4F" w14:textId="77777777" w:rsidR="0061563C" w:rsidRDefault="0061563C" w:rsidP="0061563C">
            <w:pPr>
              <w:spacing w:before="0" w:after="0" w:line="240" w:lineRule="auto"/>
              <w:jc w:val="right"/>
              <w:rPr>
                <w:rFonts w:ascii="Arial" w:hAnsi="Arial" w:cs="Arial"/>
                <w:color w:val="000000"/>
                <w:sz w:val="16"/>
                <w:szCs w:val="16"/>
              </w:rPr>
            </w:pPr>
            <w:r>
              <w:rPr>
                <w:rFonts w:ascii="Arial" w:hAnsi="Arial" w:cs="Arial"/>
                <w:color w:val="000000"/>
                <w:sz w:val="16"/>
                <w:szCs w:val="16"/>
              </w:rPr>
              <w:t>External Revenue(a)</w:t>
            </w:r>
          </w:p>
        </w:tc>
        <w:tc>
          <w:tcPr>
            <w:tcW w:w="1080" w:type="dxa"/>
            <w:tcBorders>
              <w:top w:val="nil"/>
              <w:left w:val="nil"/>
              <w:bottom w:val="nil"/>
              <w:right w:val="nil"/>
            </w:tcBorders>
            <w:shd w:val="clear" w:color="000000" w:fill="FFFFFF"/>
            <w:tcMar>
              <w:top w:w="15" w:type="dxa"/>
              <w:left w:w="15" w:type="dxa"/>
              <w:bottom w:w="0" w:type="dxa"/>
              <w:right w:w="15" w:type="dxa"/>
            </w:tcMar>
            <w:vAlign w:val="bottom"/>
            <w:hideMark/>
          </w:tcPr>
          <w:p w14:paraId="53D81173" w14:textId="77777777" w:rsidR="0061563C" w:rsidRDefault="0061563C" w:rsidP="0061563C">
            <w:pPr>
              <w:spacing w:before="0" w:after="0" w:line="240" w:lineRule="auto"/>
              <w:jc w:val="right"/>
              <w:rPr>
                <w:rFonts w:ascii="Arial" w:hAnsi="Arial" w:cs="Arial"/>
                <w:color w:val="000000"/>
                <w:sz w:val="16"/>
                <w:szCs w:val="16"/>
              </w:rPr>
            </w:pPr>
            <w:r>
              <w:rPr>
                <w:rFonts w:ascii="Arial" w:hAnsi="Arial" w:cs="Arial"/>
                <w:color w:val="000000"/>
                <w:sz w:val="16"/>
                <w:szCs w:val="16"/>
              </w:rPr>
              <w:t>Special</w:t>
            </w:r>
            <w:r>
              <w:rPr>
                <w:rFonts w:ascii="Arial" w:hAnsi="Arial" w:cs="Arial"/>
                <w:color w:val="000000"/>
                <w:sz w:val="16"/>
                <w:szCs w:val="16"/>
              </w:rPr>
              <w:br/>
              <w:t>Appropriation</w:t>
            </w:r>
          </w:p>
        </w:tc>
        <w:tc>
          <w:tcPr>
            <w:tcW w:w="1060" w:type="dxa"/>
            <w:tcBorders>
              <w:top w:val="nil"/>
              <w:left w:val="nil"/>
              <w:bottom w:val="nil"/>
              <w:right w:val="nil"/>
            </w:tcBorders>
            <w:shd w:val="clear" w:color="000000" w:fill="FFFFFF"/>
            <w:tcMar>
              <w:top w:w="15" w:type="dxa"/>
              <w:left w:w="15" w:type="dxa"/>
              <w:bottom w:w="0" w:type="dxa"/>
              <w:right w:w="15" w:type="dxa"/>
            </w:tcMar>
            <w:vAlign w:val="bottom"/>
            <w:hideMark/>
          </w:tcPr>
          <w:p w14:paraId="23225B1F" w14:textId="77777777" w:rsidR="0061563C" w:rsidRDefault="0061563C" w:rsidP="0061563C">
            <w:pPr>
              <w:spacing w:before="0" w:after="0" w:line="240" w:lineRule="auto"/>
              <w:jc w:val="right"/>
              <w:rPr>
                <w:rFonts w:ascii="Arial" w:hAnsi="Arial" w:cs="Arial"/>
                <w:color w:val="000000"/>
                <w:sz w:val="16"/>
                <w:szCs w:val="16"/>
              </w:rPr>
            </w:pPr>
            <w:r>
              <w:rPr>
                <w:rFonts w:ascii="Arial" w:hAnsi="Arial" w:cs="Arial"/>
                <w:color w:val="000000"/>
                <w:sz w:val="16"/>
                <w:szCs w:val="16"/>
              </w:rPr>
              <w:t>Special</w:t>
            </w:r>
            <w:r>
              <w:rPr>
                <w:rFonts w:ascii="Arial" w:hAnsi="Arial" w:cs="Arial"/>
                <w:color w:val="000000"/>
                <w:sz w:val="16"/>
                <w:szCs w:val="16"/>
              </w:rPr>
              <w:br/>
              <w:t>Accounts(b)</w:t>
            </w:r>
          </w:p>
        </w:tc>
        <w:tc>
          <w:tcPr>
            <w:tcW w:w="1080" w:type="dxa"/>
            <w:tcBorders>
              <w:top w:val="nil"/>
              <w:left w:val="nil"/>
              <w:bottom w:val="nil"/>
              <w:right w:val="nil"/>
            </w:tcBorders>
            <w:shd w:val="clear" w:color="000000" w:fill="FFFFFF"/>
            <w:tcMar>
              <w:top w:w="15" w:type="dxa"/>
              <w:left w:w="15" w:type="dxa"/>
              <w:bottom w:w="0" w:type="dxa"/>
              <w:right w:w="15" w:type="dxa"/>
            </w:tcMar>
            <w:vAlign w:val="bottom"/>
            <w:hideMark/>
          </w:tcPr>
          <w:p w14:paraId="780E6EC7" w14:textId="77777777" w:rsidR="0061563C" w:rsidRDefault="0061563C" w:rsidP="0061563C">
            <w:pPr>
              <w:spacing w:before="0" w:after="0" w:line="240" w:lineRule="auto"/>
              <w:jc w:val="right"/>
              <w:rPr>
                <w:rFonts w:ascii="Arial" w:hAnsi="Arial" w:cs="Arial"/>
                <w:color w:val="000000"/>
                <w:sz w:val="16"/>
                <w:szCs w:val="16"/>
              </w:rPr>
            </w:pPr>
            <w:r>
              <w:rPr>
                <w:rFonts w:ascii="Arial" w:hAnsi="Arial" w:cs="Arial"/>
                <w:color w:val="000000"/>
                <w:sz w:val="16"/>
                <w:szCs w:val="16"/>
              </w:rPr>
              <w:t>Appropriation</w:t>
            </w:r>
            <w:r>
              <w:rPr>
                <w:rFonts w:ascii="Arial" w:hAnsi="Arial" w:cs="Arial"/>
                <w:color w:val="000000"/>
                <w:sz w:val="16"/>
                <w:szCs w:val="16"/>
              </w:rPr>
              <w:br/>
              <w:t>Bill No. 1</w:t>
            </w:r>
          </w:p>
        </w:tc>
        <w:tc>
          <w:tcPr>
            <w:tcW w:w="820" w:type="dxa"/>
            <w:tcBorders>
              <w:top w:val="nil"/>
              <w:left w:val="nil"/>
              <w:bottom w:val="nil"/>
              <w:right w:val="nil"/>
            </w:tcBorders>
            <w:shd w:val="clear" w:color="000000" w:fill="FFFFFF"/>
            <w:tcMar>
              <w:top w:w="15" w:type="dxa"/>
              <w:left w:w="15" w:type="dxa"/>
              <w:bottom w:w="0" w:type="dxa"/>
              <w:right w:w="15" w:type="dxa"/>
            </w:tcMar>
            <w:vAlign w:val="bottom"/>
            <w:hideMark/>
          </w:tcPr>
          <w:p w14:paraId="5CBCC32D" w14:textId="77777777" w:rsidR="0061563C" w:rsidRDefault="0061563C" w:rsidP="0061563C">
            <w:pPr>
              <w:spacing w:before="0" w:after="0" w:line="240" w:lineRule="auto"/>
              <w:jc w:val="right"/>
              <w:rPr>
                <w:rFonts w:ascii="Arial" w:hAnsi="Arial" w:cs="Arial"/>
                <w:color w:val="000000"/>
                <w:sz w:val="16"/>
                <w:szCs w:val="16"/>
              </w:rPr>
            </w:pPr>
            <w:r>
              <w:rPr>
                <w:rFonts w:ascii="Arial" w:hAnsi="Arial" w:cs="Arial"/>
                <w:color w:val="000000"/>
                <w:sz w:val="16"/>
                <w:szCs w:val="16"/>
              </w:rPr>
              <w:br/>
              <w:t>SPPs</w:t>
            </w:r>
          </w:p>
        </w:tc>
        <w:tc>
          <w:tcPr>
            <w:tcW w:w="1000" w:type="dxa"/>
            <w:tcBorders>
              <w:top w:val="nil"/>
              <w:left w:val="nil"/>
              <w:bottom w:val="nil"/>
              <w:right w:val="nil"/>
            </w:tcBorders>
            <w:shd w:val="clear" w:color="000000" w:fill="FFFFFF"/>
            <w:tcMar>
              <w:top w:w="15" w:type="dxa"/>
              <w:left w:w="15" w:type="dxa"/>
              <w:bottom w:w="0" w:type="dxa"/>
              <w:right w:w="15" w:type="dxa"/>
            </w:tcMar>
            <w:vAlign w:val="bottom"/>
            <w:hideMark/>
          </w:tcPr>
          <w:p w14:paraId="50986AFD" w14:textId="77777777" w:rsidR="0061563C" w:rsidRDefault="0061563C" w:rsidP="0061563C">
            <w:pPr>
              <w:spacing w:before="0" w:after="0" w:line="240" w:lineRule="auto"/>
              <w:jc w:val="right"/>
              <w:rPr>
                <w:rFonts w:ascii="Arial" w:hAnsi="Arial" w:cs="Arial"/>
                <w:color w:val="000000"/>
                <w:sz w:val="16"/>
                <w:szCs w:val="16"/>
              </w:rPr>
            </w:pPr>
            <w:r>
              <w:rPr>
                <w:rFonts w:ascii="Arial" w:hAnsi="Arial" w:cs="Arial"/>
                <w:color w:val="000000"/>
                <w:sz w:val="16"/>
                <w:szCs w:val="16"/>
              </w:rPr>
              <w:br/>
              <w:t>Other(c)</w:t>
            </w:r>
          </w:p>
        </w:tc>
        <w:tc>
          <w:tcPr>
            <w:tcW w:w="1080" w:type="dxa"/>
            <w:tcBorders>
              <w:top w:val="nil"/>
              <w:left w:val="nil"/>
              <w:bottom w:val="nil"/>
              <w:right w:val="nil"/>
            </w:tcBorders>
            <w:shd w:val="clear" w:color="000000" w:fill="FFFFFF"/>
            <w:tcMar>
              <w:top w:w="15" w:type="dxa"/>
              <w:left w:w="15" w:type="dxa"/>
              <w:bottom w:w="0" w:type="dxa"/>
              <w:right w:w="15" w:type="dxa"/>
            </w:tcMar>
            <w:vAlign w:val="bottom"/>
            <w:hideMark/>
          </w:tcPr>
          <w:p w14:paraId="024D5D5B" w14:textId="77777777" w:rsidR="0061563C" w:rsidRDefault="0061563C" w:rsidP="0061563C">
            <w:pPr>
              <w:spacing w:before="0" w:after="0" w:line="240" w:lineRule="auto"/>
              <w:jc w:val="right"/>
              <w:rPr>
                <w:rFonts w:ascii="Arial" w:hAnsi="Arial" w:cs="Arial"/>
                <w:color w:val="000000"/>
                <w:sz w:val="16"/>
                <w:szCs w:val="16"/>
              </w:rPr>
            </w:pPr>
            <w:r>
              <w:rPr>
                <w:rFonts w:ascii="Arial" w:hAnsi="Arial" w:cs="Arial"/>
                <w:color w:val="000000"/>
                <w:sz w:val="16"/>
                <w:szCs w:val="16"/>
              </w:rPr>
              <w:t>Special</w:t>
            </w:r>
            <w:r>
              <w:rPr>
                <w:rFonts w:ascii="Arial" w:hAnsi="Arial" w:cs="Arial"/>
                <w:color w:val="000000"/>
                <w:sz w:val="16"/>
                <w:szCs w:val="16"/>
              </w:rPr>
              <w:br/>
              <w:t>Appropriation</w:t>
            </w:r>
          </w:p>
        </w:tc>
        <w:tc>
          <w:tcPr>
            <w:tcW w:w="1060" w:type="dxa"/>
            <w:tcBorders>
              <w:top w:val="nil"/>
              <w:left w:val="nil"/>
              <w:bottom w:val="nil"/>
              <w:right w:val="nil"/>
            </w:tcBorders>
            <w:shd w:val="clear" w:color="000000" w:fill="FFFFFF"/>
            <w:tcMar>
              <w:top w:w="15" w:type="dxa"/>
              <w:left w:w="15" w:type="dxa"/>
              <w:bottom w:w="0" w:type="dxa"/>
              <w:right w:w="15" w:type="dxa"/>
            </w:tcMar>
            <w:vAlign w:val="bottom"/>
            <w:hideMark/>
          </w:tcPr>
          <w:p w14:paraId="6D031FAF" w14:textId="77777777" w:rsidR="0061563C" w:rsidRDefault="0061563C" w:rsidP="0061563C">
            <w:pPr>
              <w:spacing w:before="0" w:after="0" w:line="240" w:lineRule="auto"/>
              <w:jc w:val="right"/>
              <w:rPr>
                <w:rFonts w:ascii="Arial" w:hAnsi="Arial" w:cs="Arial"/>
                <w:color w:val="000000"/>
                <w:sz w:val="16"/>
                <w:szCs w:val="16"/>
              </w:rPr>
            </w:pPr>
            <w:r>
              <w:rPr>
                <w:rFonts w:ascii="Arial" w:hAnsi="Arial" w:cs="Arial"/>
                <w:color w:val="000000"/>
                <w:sz w:val="16"/>
                <w:szCs w:val="16"/>
              </w:rPr>
              <w:br/>
              <w:t>Total</w:t>
            </w:r>
          </w:p>
        </w:tc>
      </w:tr>
      <w:tr w:rsidR="0061563C" w14:paraId="297E4017" w14:textId="77777777" w:rsidTr="0061563C">
        <w:trPr>
          <w:trHeight w:hRule="exact" w:val="225"/>
        </w:trPr>
        <w:tc>
          <w:tcPr>
            <w:tcW w:w="170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4C545F4D" w14:textId="77777777" w:rsidR="0061563C" w:rsidRDefault="0061563C" w:rsidP="0061563C">
            <w:pPr>
              <w:spacing w:before="0" w:after="0" w:line="240" w:lineRule="auto"/>
              <w:jc w:val="right"/>
              <w:rPr>
                <w:rFonts w:ascii="Calibri" w:hAnsi="Calibri" w:cs="Calibri"/>
                <w:color w:val="000000"/>
                <w:sz w:val="16"/>
                <w:szCs w:val="16"/>
              </w:rPr>
            </w:pPr>
            <w:r>
              <w:rPr>
                <w:rFonts w:ascii="Calibri" w:hAnsi="Calibri" w:cs="Calibri"/>
                <w:color w:val="000000"/>
                <w:sz w:val="16"/>
                <w:szCs w:val="16"/>
              </w:rPr>
              <w:t> </w:t>
            </w:r>
          </w:p>
        </w:tc>
        <w:tc>
          <w:tcPr>
            <w:tcW w:w="106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5BD8D9D9" w14:textId="01DBAEFC" w:rsidR="0061563C" w:rsidRDefault="0061563C" w:rsidP="0061563C">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6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292A419C" w14:textId="727FBF85" w:rsidR="0061563C" w:rsidRDefault="0061563C" w:rsidP="0061563C">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98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5523C71A" w14:textId="11D7C057" w:rsidR="0061563C" w:rsidRDefault="0061563C" w:rsidP="0061563C">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8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589A0A95" w14:textId="4EFC930D" w:rsidR="0061563C" w:rsidRDefault="0061563C" w:rsidP="0061563C">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6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2894E3AD" w14:textId="4EDFA79C" w:rsidR="0061563C" w:rsidRDefault="0061563C" w:rsidP="0061563C">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8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72EF2CC0" w14:textId="7C774802" w:rsidR="0061563C" w:rsidRDefault="0061563C" w:rsidP="0061563C">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82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5C94B7D6" w14:textId="6AB7D939" w:rsidR="0061563C" w:rsidRDefault="0061563C" w:rsidP="0061563C">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0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505D70C5" w14:textId="0D6CC918" w:rsidR="0061563C" w:rsidRDefault="0061563C" w:rsidP="0061563C">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8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2BBC2237" w14:textId="2B47F1A9" w:rsidR="0061563C" w:rsidRDefault="0061563C" w:rsidP="0061563C">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6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6B7959FD" w14:textId="05EC70EF" w:rsidR="0061563C" w:rsidRDefault="0061563C" w:rsidP="0061563C">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r>
      <w:tr w:rsidR="008400F4" w14:paraId="5AB59E91" w14:textId="77777777" w:rsidTr="0061563C">
        <w:trPr>
          <w:trHeight w:val="227"/>
        </w:trPr>
        <w:tc>
          <w:tcPr>
            <w:tcW w:w="1700" w:type="dxa"/>
            <w:tcBorders>
              <w:top w:val="nil"/>
              <w:left w:val="nil"/>
              <w:bottom w:val="nil"/>
              <w:right w:val="nil"/>
            </w:tcBorders>
            <w:shd w:val="clear" w:color="000000" w:fill="FFFFFF"/>
            <w:tcMar>
              <w:top w:w="15" w:type="dxa"/>
              <w:left w:w="15" w:type="dxa"/>
              <w:bottom w:w="0" w:type="dxa"/>
              <w:right w:w="15" w:type="dxa"/>
            </w:tcMar>
            <w:vAlign w:val="bottom"/>
            <w:hideMark/>
          </w:tcPr>
          <w:p w14:paraId="6B6D6B86" w14:textId="3722A5C0" w:rsidR="0061563C" w:rsidRDefault="0061563C" w:rsidP="0061563C">
            <w:pPr>
              <w:spacing w:before="0" w:after="0" w:line="240" w:lineRule="auto"/>
              <w:rPr>
                <w:rFonts w:ascii="Arial" w:hAnsi="Arial" w:cs="Arial"/>
                <w:b/>
                <w:bCs/>
                <w:color w:val="000000"/>
                <w:sz w:val="16"/>
                <w:szCs w:val="16"/>
              </w:rPr>
            </w:pPr>
            <w:r>
              <w:rPr>
                <w:rFonts w:ascii="Arial" w:hAnsi="Arial" w:cs="Arial"/>
                <w:b/>
                <w:bCs/>
                <w:color w:val="000000"/>
                <w:sz w:val="16"/>
                <w:szCs w:val="16"/>
              </w:rPr>
              <w:t>Office of the Inspector</w:t>
            </w:r>
            <w:r w:rsidR="001B1118">
              <w:rPr>
                <w:rFonts w:ascii="Arial" w:hAnsi="Arial" w:cs="Arial"/>
                <w:b/>
                <w:bCs/>
                <w:color w:val="000000"/>
                <w:sz w:val="16"/>
                <w:szCs w:val="16"/>
              </w:rPr>
              <w:noBreakHyphen/>
            </w:r>
            <w:r>
              <w:rPr>
                <w:rFonts w:ascii="Arial" w:hAnsi="Arial" w:cs="Arial"/>
                <w:b/>
                <w:bCs/>
                <w:color w:val="000000"/>
                <w:sz w:val="16"/>
                <w:szCs w:val="16"/>
              </w:rPr>
              <w:t>General of Aged Care</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FC2E438" w14:textId="77777777" w:rsidR="0061563C" w:rsidRDefault="0061563C" w:rsidP="0061563C">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2BA31F4" w14:textId="77777777" w:rsidR="0061563C" w:rsidRDefault="0061563C" w:rsidP="0061563C">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4C1B2FE9" w14:textId="77777777" w:rsidR="0061563C" w:rsidRDefault="0061563C" w:rsidP="0061563C">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4A09E86B" w14:textId="77777777" w:rsidR="0061563C" w:rsidRDefault="0061563C" w:rsidP="0061563C">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926247D" w14:textId="77777777" w:rsidR="0061563C" w:rsidRDefault="0061563C" w:rsidP="0061563C">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4752C486" w14:textId="77777777" w:rsidR="0061563C" w:rsidRDefault="0061563C" w:rsidP="0061563C">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4D4A1EEC" w14:textId="77777777" w:rsidR="0061563C" w:rsidRDefault="0061563C" w:rsidP="0061563C">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2F912032" w14:textId="77777777" w:rsidR="0061563C" w:rsidRDefault="0061563C" w:rsidP="0061563C">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6D8CFD8C" w14:textId="77777777" w:rsidR="0061563C" w:rsidRDefault="0061563C" w:rsidP="0061563C">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4E7C677" w14:textId="77777777" w:rsidR="0061563C" w:rsidRDefault="0061563C" w:rsidP="0061563C">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8400F4" w14:paraId="213B9FA5" w14:textId="77777777" w:rsidTr="0061563C">
        <w:trPr>
          <w:trHeight w:hRule="exact" w:val="225"/>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04910AA1" w14:textId="77777777" w:rsidR="0061563C" w:rsidRDefault="0061563C" w:rsidP="0061563C">
            <w:pPr>
              <w:spacing w:before="0" w:after="0" w:line="240" w:lineRule="auto"/>
              <w:rPr>
                <w:rFonts w:ascii="Arial" w:hAnsi="Arial" w:cs="Arial"/>
                <w:color w:val="000000"/>
                <w:sz w:val="16"/>
                <w:szCs w:val="16"/>
              </w:rPr>
            </w:pPr>
            <w:r>
              <w:rPr>
                <w:rFonts w:ascii="Arial" w:hAnsi="Arial" w:cs="Arial"/>
                <w:color w:val="000000"/>
                <w:sz w:val="16"/>
                <w:szCs w:val="16"/>
              </w:rPr>
              <w:t>Outcome 1</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B516FD2" w14:textId="77777777" w:rsidR="0061563C" w:rsidRDefault="0061563C" w:rsidP="0061563C">
            <w:pPr>
              <w:spacing w:before="0" w:after="0" w:line="240" w:lineRule="auto"/>
              <w:jc w:val="right"/>
              <w:rPr>
                <w:rFonts w:ascii="Arial" w:hAnsi="Arial" w:cs="Arial"/>
                <w:color w:val="000000"/>
                <w:sz w:val="16"/>
                <w:szCs w:val="16"/>
              </w:rPr>
            </w:pPr>
            <w:r>
              <w:rPr>
                <w:rFonts w:ascii="Arial" w:hAnsi="Arial" w:cs="Arial"/>
                <w:color w:val="000000"/>
                <w:sz w:val="16"/>
                <w:szCs w:val="16"/>
              </w:rPr>
              <w:t>6,256</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E3BA103" w14:textId="1C266D77" w:rsidR="0061563C" w:rsidRDefault="001B1118" w:rsidP="0061563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209C9BC6" w14:textId="4CD4033B" w:rsidR="0061563C" w:rsidRDefault="001B1118" w:rsidP="0061563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3310D0CC" w14:textId="408CEFDC" w:rsidR="0061563C" w:rsidRDefault="001B1118" w:rsidP="0061563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7270218" w14:textId="53CD2010" w:rsidR="0061563C" w:rsidRDefault="001B1118" w:rsidP="0061563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1E882059" w14:textId="5155C8B7" w:rsidR="0061563C" w:rsidRDefault="001B1118" w:rsidP="0061563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674DB0B3" w14:textId="5F22EECD" w:rsidR="0061563C" w:rsidRDefault="001B1118" w:rsidP="0061563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2A80AFFA" w14:textId="00E0E98C" w:rsidR="0061563C" w:rsidRDefault="001B1118" w:rsidP="0061563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25EBC158" w14:textId="09F3D9D9" w:rsidR="0061563C" w:rsidRDefault="001B1118" w:rsidP="0061563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065174C" w14:textId="77777777" w:rsidR="0061563C" w:rsidRDefault="0061563C" w:rsidP="0061563C">
            <w:pPr>
              <w:spacing w:before="0" w:after="0" w:line="240" w:lineRule="auto"/>
              <w:jc w:val="right"/>
              <w:rPr>
                <w:rFonts w:ascii="Arial" w:hAnsi="Arial" w:cs="Arial"/>
                <w:color w:val="000000"/>
                <w:sz w:val="16"/>
                <w:szCs w:val="16"/>
              </w:rPr>
            </w:pPr>
            <w:r>
              <w:rPr>
                <w:rFonts w:ascii="Arial" w:hAnsi="Arial" w:cs="Arial"/>
                <w:color w:val="000000"/>
                <w:sz w:val="16"/>
                <w:szCs w:val="16"/>
              </w:rPr>
              <w:t>6,256</w:t>
            </w:r>
          </w:p>
        </w:tc>
      </w:tr>
      <w:tr w:rsidR="0061563C" w14:paraId="4E095B4D" w14:textId="77777777" w:rsidTr="0061563C">
        <w:trPr>
          <w:trHeight w:hRule="exact" w:val="225"/>
        </w:trPr>
        <w:tc>
          <w:tcPr>
            <w:tcW w:w="1700" w:type="dxa"/>
            <w:vMerge/>
            <w:tcBorders>
              <w:top w:val="nil"/>
              <w:left w:val="nil"/>
              <w:bottom w:val="nil"/>
              <w:right w:val="nil"/>
            </w:tcBorders>
            <w:vAlign w:val="center"/>
            <w:hideMark/>
          </w:tcPr>
          <w:p w14:paraId="0768390A" w14:textId="77777777" w:rsidR="0061563C" w:rsidRDefault="0061563C" w:rsidP="0061563C">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460DBAC" w14:textId="77777777" w:rsidR="0061563C" w:rsidRDefault="0061563C" w:rsidP="0061563C">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8,887</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2D82150" w14:textId="72C4DBBC" w:rsidR="0061563C" w:rsidRDefault="001B1118" w:rsidP="0061563C">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4882CD02" w14:textId="6B4F4117" w:rsidR="0061563C" w:rsidRDefault="001B1118" w:rsidP="0061563C">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5CFFA27D" w14:textId="24361303" w:rsidR="0061563C" w:rsidRDefault="001B1118" w:rsidP="0061563C">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6096A4E" w14:textId="6BD250C8" w:rsidR="0061563C" w:rsidRDefault="001B1118" w:rsidP="0061563C">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42400475" w14:textId="774397AB" w:rsidR="0061563C" w:rsidRDefault="001B1118" w:rsidP="0061563C">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2CF7D957" w14:textId="67A76E4F" w:rsidR="0061563C" w:rsidRDefault="001B1118" w:rsidP="0061563C">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3B59BA78" w14:textId="33C70A0A" w:rsidR="0061563C" w:rsidRDefault="001B1118" w:rsidP="0061563C">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7C535B97" w14:textId="1E79768C" w:rsidR="0061563C" w:rsidRDefault="001B1118" w:rsidP="0061563C">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4EDB36E" w14:textId="77777777" w:rsidR="0061563C" w:rsidRDefault="0061563C" w:rsidP="0061563C">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8,887</w:t>
            </w:r>
          </w:p>
        </w:tc>
      </w:tr>
      <w:tr w:rsidR="008400F4" w14:paraId="1CBAF2D2" w14:textId="77777777" w:rsidTr="0061563C">
        <w:trPr>
          <w:trHeight w:hRule="exact" w:val="225"/>
        </w:trPr>
        <w:tc>
          <w:tcPr>
            <w:tcW w:w="170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580078BB" w14:textId="77777777" w:rsidR="0061563C" w:rsidRDefault="0061563C" w:rsidP="0061563C">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25247D05" w14:textId="77777777" w:rsidR="0061563C" w:rsidRDefault="0061563C" w:rsidP="0061563C">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03DCEF8D" w14:textId="77777777" w:rsidR="0061563C" w:rsidRDefault="0061563C" w:rsidP="0061563C">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4DDEB9AE" w14:textId="77777777" w:rsidR="0061563C" w:rsidRDefault="0061563C" w:rsidP="0061563C">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748630A8" w14:textId="77777777" w:rsidR="0061563C" w:rsidRDefault="0061563C" w:rsidP="0061563C">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5B05A52D" w14:textId="77777777" w:rsidR="0061563C" w:rsidRDefault="0061563C" w:rsidP="0061563C">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029E8AD7" w14:textId="77777777" w:rsidR="0061563C" w:rsidRDefault="0061563C" w:rsidP="0061563C">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82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17410544" w14:textId="77777777" w:rsidR="0061563C" w:rsidRDefault="0061563C" w:rsidP="0061563C">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0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3473CD29" w14:textId="77777777" w:rsidR="0061563C" w:rsidRDefault="0061563C" w:rsidP="0061563C">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59926500" w14:textId="77777777" w:rsidR="0061563C" w:rsidRDefault="0061563C" w:rsidP="0061563C">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6039994C" w14:textId="77777777" w:rsidR="0061563C" w:rsidRDefault="0061563C" w:rsidP="0061563C">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8400F4" w14:paraId="1CB2A13E" w14:textId="77777777" w:rsidTr="0061563C">
        <w:trPr>
          <w:trHeight w:hRule="exact" w:val="225"/>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4B021F94" w14:textId="77777777" w:rsidR="0061563C" w:rsidRDefault="0061563C" w:rsidP="0061563C">
            <w:pPr>
              <w:spacing w:before="0" w:after="0" w:line="240" w:lineRule="auto"/>
              <w:rPr>
                <w:rFonts w:ascii="Arial" w:hAnsi="Arial" w:cs="Arial"/>
                <w:color w:val="000000"/>
                <w:sz w:val="16"/>
                <w:szCs w:val="16"/>
              </w:rPr>
            </w:pPr>
            <w:r>
              <w:rPr>
                <w:rFonts w:ascii="Arial" w:hAnsi="Arial" w:cs="Arial"/>
                <w:color w:val="000000"/>
                <w:sz w:val="16"/>
                <w:szCs w:val="16"/>
              </w:rPr>
              <w:t>Equity Injections</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B8260EF" w14:textId="1CB36DBD" w:rsidR="0061563C" w:rsidRDefault="001B1118" w:rsidP="0061563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3CD8771" w14:textId="77777777" w:rsidR="0061563C" w:rsidRDefault="0061563C" w:rsidP="0061563C">
            <w:pPr>
              <w:spacing w:before="0" w:after="0" w:line="240" w:lineRule="auto"/>
              <w:jc w:val="right"/>
              <w:rPr>
                <w:rFonts w:ascii="Arial" w:hAnsi="Arial" w:cs="Arial"/>
                <w:color w:val="000000"/>
                <w:sz w:val="16"/>
                <w:szCs w:val="16"/>
              </w:rPr>
            </w:pPr>
            <w:r>
              <w:rPr>
                <w:rFonts w:ascii="Arial" w:hAnsi="Arial" w:cs="Arial"/>
                <w:color w:val="000000"/>
                <w:sz w:val="16"/>
                <w:szCs w:val="16"/>
              </w:rPr>
              <w:t>900</w:t>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3ED1D2FE" w14:textId="67A3606E" w:rsidR="0061563C" w:rsidRDefault="001B1118" w:rsidP="0061563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1298250E" w14:textId="70691F2C" w:rsidR="0061563C" w:rsidRDefault="001B1118" w:rsidP="0061563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1D24833" w14:textId="561B0C8C" w:rsidR="0061563C" w:rsidRDefault="001B1118" w:rsidP="0061563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2B28BC9F" w14:textId="0413286B" w:rsidR="0061563C" w:rsidRDefault="001B1118" w:rsidP="0061563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54D8EF69" w14:textId="66C5CA5B" w:rsidR="0061563C" w:rsidRDefault="001B1118" w:rsidP="0061563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21656C35" w14:textId="54E532B3" w:rsidR="0061563C" w:rsidRDefault="001B1118" w:rsidP="0061563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4AF4F7A8" w14:textId="0C19E4FE" w:rsidR="0061563C" w:rsidRDefault="001B1118" w:rsidP="0061563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2CDD008" w14:textId="77777777" w:rsidR="0061563C" w:rsidRDefault="0061563C" w:rsidP="0061563C">
            <w:pPr>
              <w:spacing w:before="0" w:after="0" w:line="240" w:lineRule="auto"/>
              <w:jc w:val="right"/>
              <w:rPr>
                <w:rFonts w:ascii="Arial" w:hAnsi="Arial" w:cs="Arial"/>
                <w:color w:val="000000"/>
                <w:sz w:val="16"/>
                <w:szCs w:val="16"/>
              </w:rPr>
            </w:pPr>
            <w:r>
              <w:rPr>
                <w:rFonts w:ascii="Arial" w:hAnsi="Arial" w:cs="Arial"/>
                <w:color w:val="000000"/>
                <w:sz w:val="16"/>
                <w:szCs w:val="16"/>
              </w:rPr>
              <w:t>900</w:t>
            </w:r>
          </w:p>
        </w:tc>
      </w:tr>
      <w:tr w:rsidR="0061563C" w14:paraId="322AB8A9" w14:textId="77777777" w:rsidTr="0061563C">
        <w:trPr>
          <w:trHeight w:hRule="exact" w:val="225"/>
        </w:trPr>
        <w:tc>
          <w:tcPr>
            <w:tcW w:w="1700" w:type="dxa"/>
            <w:vMerge/>
            <w:tcBorders>
              <w:top w:val="nil"/>
              <w:left w:val="nil"/>
              <w:bottom w:val="nil"/>
              <w:right w:val="nil"/>
            </w:tcBorders>
            <w:vAlign w:val="center"/>
            <w:hideMark/>
          </w:tcPr>
          <w:p w14:paraId="0BE0954D" w14:textId="77777777" w:rsidR="0061563C" w:rsidRDefault="0061563C" w:rsidP="0061563C">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1CC7347" w14:textId="3D518826" w:rsidR="0061563C" w:rsidRDefault="001B1118" w:rsidP="0061563C">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B6F4F7F" w14:textId="77777777" w:rsidR="0061563C" w:rsidRDefault="0061563C" w:rsidP="0061563C">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7,261</w:t>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584999C5" w14:textId="0023904A" w:rsidR="0061563C" w:rsidRDefault="001B1118" w:rsidP="0061563C">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1A9D0438" w14:textId="48478979" w:rsidR="0061563C" w:rsidRDefault="001B1118" w:rsidP="0061563C">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4B7902B" w14:textId="58094C3E" w:rsidR="0061563C" w:rsidRDefault="001B1118" w:rsidP="0061563C">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61228175" w14:textId="6E6A647C" w:rsidR="0061563C" w:rsidRDefault="001B1118" w:rsidP="0061563C">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03CD5C6B" w14:textId="7EA292A6" w:rsidR="0061563C" w:rsidRDefault="001B1118" w:rsidP="0061563C">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785F3276" w14:textId="78C80384" w:rsidR="0061563C" w:rsidRDefault="001B1118" w:rsidP="0061563C">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771FBE8B" w14:textId="0F4EBA52" w:rsidR="0061563C" w:rsidRDefault="001B1118" w:rsidP="0061563C">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7DDC712" w14:textId="77777777" w:rsidR="0061563C" w:rsidRDefault="0061563C" w:rsidP="0061563C">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7,261</w:t>
            </w:r>
          </w:p>
        </w:tc>
      </w:tr>
      <w:tr w:rsidR="008400F4" w14:paraId="1101B967" w14:textId="77777777" w:rsidTr="0061563C">
        <w:trPr>
          <w:trHeight w:hRule="exact" w:val="225"/>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2BFAEAEF" w14:textId="77777777" w:rsidR="0061563C" w:rsidRDefault="0061563C" w:rsidP="0061563C">
            <w:pPr>
              <w:spacing w:before="0" w:after="0" w:line="240" w:lineRule="auto"/>
              <w:rPr>
                <w:rFonts w:ascii="Arial" w:hAnsi="Arial" w:cs="Arial"/>
                <w:color w:val="000000"/>
                <w:sz w:val="16"/>
                <w:szCs w:val="16"/>
              </w:rPr>
            </w:pPr>
            <w:r>
              <w:rPr>
                <w:rFonts w:ascii="Arial" w:hAnsi="Arial" w:cs="Arial"/>
                <w:color w:val="000000"/>
                <w:sz w:val="16"/>
                <w:szCs w:val="16"/>
              </w:rPr>
              <w:t>Total</w:t>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5413ADDC" w14:textId="77777777" w:rsidR="0061563C" w:rsidRDefault="0061563C" w:rsidP="0061563C">
            <w:pPr>
              <w:spacing w:before="0" w:after="0" w:line="240" w:lineRule="auto"/>
              <w:jc w:val="right"/>
              <w:rPr>
                <w:rFonts w:ascii="Arial" w:hAnsi="Arial" w:cs="Arial"/>
                <w:color w:val="000000"/>
                <w:sz w:val="16"/>
                <w:szCs w:val="16"/>
              </w:rPr>
            </w:pPr>
            <w:r>
              <w:rPr>
                <w:rFonts w:ascii="Arial" w:hAnsi="Arial" w:cs="Arial"/>
                <w:color w:val="000000"/>
                <w:sz w:val="16"/>
                <w:szCs w:val="16"/>
              </w:rPr>
              <w:t>6,256</w:t>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1201C55D" w14:textId="77777777" w:rsidR="0061563C" w:rsidRDefault="0061563C" w:rsidP="0061563C">
            <w:pPr>
              <w:spacing w:before="0" w:after="0" w:line="240" w:lineRule="auto"/>
              <w:jc w:val="right"/>
              <w:rPr>
                <w:rFonts w:ascii="Arial" w:hAnsi="Arial" w:cs="Arial"/>
                <w:color w:val="000000"/>
                <w:sz w:val="16"/>
                <w:szCs w:val="16"/>
              </w:rPr>
            </w:pPr>
            <w:r>
              <w:rPr>
                <w:rFonts w:ascii="Arial" w:hAnsi="Arial" w:cs="Arial"/>
                <w:color w:val="000000"/>
                <w:sz w:val="16"/>
                <w:szCs w:val="16"/>
              </w:rPr>
              <w:t>900</w:t>
            </w:r>
          </w:p>
        </w:tc>
        <w:tc>
          <w:tcPr>
            <w:tcW w:w="9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68FD3E99" w14:textId="12429C3B" w:rsidR="0061563C" w:rsidRDefault="001B1118" w:rsidP="0061563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56576E2A" w14:textId="0FE28D2F" w:rsidR="0061563C" w:rsidRDefault="001B1118" w:rsidP="0061563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732A2163" w14:textId="5058ACEA" w:rsidR="0061563C" w:rsidRDefault="001B1118" w:rsidP="0061563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324FD4E4" w14:textId="7C592885" w:rsidR="0061563C" w:rsidRDefault="001B1118" w:rsidP="0061563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82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3BA70778" w14:textId="260A9D08" w:rsidR="0061563C" w:rsidRDefault="001B1118" w:rsidP="0061563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0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11D65BDE" w14:textId="58535FB6" w:rsidR="0061563C" w:rsidRDefault="001B1118" w:rsidP="0061563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678EFBE2" w14:textId="34705724" w:rsidR="0061563C" w:rsidRDefault="001B1118" w:rsidP="0061563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7361FBB1" w14:textId="77777777" w:rsidR="0061563C" w:rsidRDefault="0061563C" w:rsidP="0061563C">
            <w:pPr>
              <w:spacing w:before="0" w:after="0" w:line="240" w:lineRule="auto"/>
              <w:jc w:val="right"/>
              <w:rPr>
                <w:rFonts w:ascii="Arial" w:hAnsi="Arial" w:cs="Arial"/>
                <w:color w:val="000000"/>
                <w:sz w:val="16"/>
                <w:szCs w:val="16"/>
              </w:rPr>
            </w:pPr>
            <w:r>
              <w:rPr>
                <w:rFonts w:ascii="Arial" w:hAnsi="Arial" w:cs="Arial"/>
                <w:color w:val="000000"/>
                <w:sz w:val="16"/>
                <w:szCs w:val="16"/>
              </w:rPr>
              <w:t>7,156</w:t>
            </w:r>
          </w:p>
        </w:tc>
      </w:tr>
      <w:tr w:rsidR="0061563C" w14:paraId="72DF5485" w14:textId="77777777" w:rsidTr="0061563C">
        <w:trPr>
          <w:trHeight w:hRule="exact" w:val="225"/>
        </w:trPr>
        <w:tc>
          <w:tcPr>
            <w:tcW w:w="1700" w:type="dxa"/>
            <w:vMerge/>
            <w:tcBorders>
              <w:top w:val="nil"/>
              <w:left w:val="nil"/>
              <w:bottom w:val="nil"/>
              <w:right w:val="nil"/>
            </w:tcBorders>
            <w:vAlign w:val="center"/>
            <w:hideMark/>
          </w:tcPr>
          <w:p w14:paraId="0A3260E4" w14:textId="77777777" w:rsidR="0061563C" w:rsidRDefault="0061563C" w:rsidP="0061563C">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9BBAE58" w14:textId="77777777" w:rsidR="0061563C" w:rsidRDefault="0061563C" w:rsidP="0061563C">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8,887</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01C438E" w14:textId="77777777" w:rsidR="0061563C" w:rsidRDefault="0061563C" w:rsidP="0061563C">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7,261</w:t>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17587368" w14:textId="2AF283DD" w:rsidR="0061563C" w:rsidRDefault="001B1118" w:rsidP="0061563C">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375027EF" w14:textId="4CAEFC11" w:rsidR="0061563C" w:rsidRDefault="001B1118" w:rsidP="0061563C">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918DCC9" w14:textId="20DD84C7" w:rsidR="0061563C" w:rsidRDefault="001B1118" w:rsidP="0061563C">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69DAC024" w14:textId="1DAA0D04" w:rsidR="0061563C" w:rsidRDefault="001B1118" w:rsidP="0061563C">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080A1CF8" w14:textId="750DA33A" w:rsidR="0061563C" w:rsidRDefault="001B1118" w:rsidP="0061563C">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0705FB30" w14:textId="4158CB05" w:rsidR="0061563C" w:rsidRDefault="001B1118" w:rsidP="0061563C">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0B82108C" w14:textId="45CD51EB" w:rsidR="0061563C" w:rsidRDefault="001B1118" w:rsidP="0061563C">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7C16F81" w14:textId="77777777" w:rsidR="0061563C" w:rsidRDefault="0061563C" w:rsidP="0061563C">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16,148</w:t>
            </w:r>
          </w:p>
        </w:tc>
      </w:tr>
      <w:tr w:rsidR="008400F4" w14:paraId="50578810" w14:textId="77777777" w:rsidTr="0061563C">
        <w:trPr>
          <w:trHeight w:hRule="exact" w:val="225"/>
        </w:trPr>
        <w:tc>
          <w:tcPr>
            <w:tcW w:w="170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7CBA560B" w14:textId="77777777" w:rsidR="0061563C" w:rsidRDefault="0061563C" w:rsidP="0061563C">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1383DB36" w14:textId="77777777" w:rsidR="0061563C" w:rsidRDefault="0061563C" w:rsidP="0061563C">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447D59CB" w14:textId="77777777" w:rsidR="0061563C" w:rsidRDefault="0061563C" w:rsidP="0061563C">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17EA9CE9" w14:textId="77777777" w:rsidR="0061563C" w:rsidRDefault="0061563C" w:rsidP="0061563C">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1E925A28" w14:textId="77777777" w:rsidR="0061563C" w:rsidRDefault="0061563C" w:rsidP="0061563C">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6F997D41" w14:textId="77777777" w:rsidR="0061563C" w:rsidRDefault="0061563C" w:rsidP="0061563C">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6E6726D0" w14:textId="77777777" w:rsidR="0061563C" w:rsidRDefault="0061563C" w:rsidP="0061563C">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82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0648F1AD" w14:textId="77777777" w:rsidR="0061563C" w:rsidRDefault="0061563C" w:rsidP="0061563C">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0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376C33EB" w14:textId="77777777" w:rsidR="0061563C" w:rsidRDefault="0061563C" w:rsidP="0061563C">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4D108F71" w14:textId="77777777" w:rsidR="0061563C" w:rsidRDefault="0061563C" w:rsidP="0061563C">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0F5BD06C" w14:textId="77777777" w:rsidR="0061563C" w:rsidRDefault="0061563C" w:rsidP="0061563C">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8400F4" w14:paraId="530C3997" w14:textId="77777777" w:rsidTr="0061563C">
        <w:trPr>
          <w:trHeight w:val="227"/>
        </w:trPr>
        <w:tc>
          <w:tcPr>
            <w:tcW w:w="1700" w:type="dxa"/>
            <w:tcBorders>
              <w:top w:val="nil"/>
              <w:left w:val="nil"/>
              <w:bottom w:val="nil"/>
              <w:right w:val="nil"/>
            </w:tcBorders>
            <w:shd w:val="clear" w:color="000000" w:fill="FFFFFF"/>
            <w:tcMar>
              <w:top w:w="15" w:type="dxa"/>
              <w:left w:w="15" w:type="dxa"/>
              <w:bottom w:w="0" w:type="dxa"/>
              <w:right w:w="15" w:type="dxa"/>
            </w:tcMar>
            <w:vAlign w:val="bottom"/>
            <w:hideMark/>
          </w:tcPr>
          <w:p w14:paraId="490BBCEE" w14:textId="77777777" w:rsidR="0061563C" w:rsidRDefault="0061563C" w:rsidP="0061563C">
            <w:pPr>
              <w:spacing w:before="0" w:after="0" w:line="240" w:lineRule="auto"/>
              <w:rPr>
                <w:rFonts w:ascii="Arial" w:hAnsi="Arial" w:cs="Arial"/>
                <w:b/>
                <w:bCs/>
                <w:color w:val="000000"/>
                <w:sz w:val="16"/>
                <w:szCs w:val="16"/>
              </w:rPr>
            </w:pPr>
            <w:r>
              <w:rPr>
                <w:rFonts w:ascii="Arial" w:hAnsi="Arial" w:cs="Arial"/>
                <w:b/>
                <w:bCs/>
                <w:color w:val="000000"/>
                <w:sz w:val="16"/>
                <w:szCs w:val="16"/>
              </w:rPr>
              <w:t>Professional Services Review</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25BDE9C" w14:textId="77777777" w:rsidR="0061563C" w:rsidRDefault="0061563C" w:rsidP="0061563C">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977F2F1" w14:textId="77777777" w:rsidR="0061563C" w:rsidRDefault="0061563C" w:rsidP="0061563C">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09AFF373" w14:textId="77777777" w:rsidR="0061563C" w:rsidRDefault="0061563C" w:rsidP="0061563C">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3E1B4BD5" w14:textId="77777777" w:rsidR="0061563C" w:rsidRDefault="0061563C" w:rsidP="0061563C">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839080A" w14:textId="77777777" w:rsidR="0061563C" w:rsidRDefault="0061563C" w:rsidP="0061563C">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7EF6436B" w14:textId="77777777" w:rsidR="0061563C" w:rsidRDefault="0061563C" w:rsidP="0061563C">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48854D44" w14:textId="77777777" w:rsidR="0061563C" w:rsidRDefault="0061563C" w:rsidP="0061563C">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3CF20B09" w14:textId="77777777" w:rsidR="0061563C" w:rsidRDefault="0061563C" w:rsidP="0061563C">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2C9E303D" w14:textId="77777777" w:rsidR="0061563C" w:rsidRDefault="0061563C" w:rsidP="0061563C">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BAD5114" w14:textId="77777777" w:rsidR="0061563C" w:rsidRDefault="0061563C" w:rsidP="0061563C">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8400F4" w14:paraId="147F1268" w14:textId="77777777" w:rsidTr="0061563C">
        <w:trPr>
          <w:trHeight w:hRule="exact" w:val="225"/>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170A4115" w14:textId="77777777" w:rsidR="0061563C" w:rsidRDefault="0061563C" w:rsidP="0061563C">
            <w:pPr>
              <w:spacing w:before="0" w:after="0" w:line="240" w:lineRule="auto"/>
              <w:rPr>
                <w:rFonts w:ascii="Arial" w:hAnsi="Arial" w:cs="Arial"/>
                <w:color w:val="000000"/>
                <w:sz w:val="16"/>
                <w:szCs w:val="16"/>
              </w:rPr>
            </w:pPr>
            <w:r>
              <w:rPr>
                <w:rFonts w:ascii="Arial" w:hAnsi="Arial" w:cs="Arial"/>
                <w:color w:val="000000"/>
                <w:sz w:val="16"/>
                <w:szCs w:val="16"/>
              </w:rPr>
              <w:t>Outcome 1</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F6F7354" w14:textId="77777777" w:rsidR="0061563C" w:rsidRDefault="0061563C" w:rsidP="0061563C">
            <w:pPr>
              <w:spacing w:before="0" w:after="0" w:line="240" w:lineRule="auto"/>
              <w:jc w:val="right"/>
              <w:rPr>
                <w:rFonts w:ascii="Arial" w:hAnsi="Arial" w:cs="Arial"/>
                <w:color w:val="000000"/>
                <w:sz w:val="16"/>
                <w:szCs w:val="16"/>
              </w:rPr>
            </w:pPr>
            <w:r>
              <w:rPr>
                <w:rFonts w:ascii="Arial" w:hAnsi="Arial" w:cs="Arial"/>
                <w:color w:val="000000"/>
                <w:sz w:val="16"/>
                <w:szCs w:val="16"/>
              </w:rPr>
              <w:t>16,345</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1A86043" w14:textId="7026CE62" w:rsidR="0061563C" w:rsidRDefault="001B1118" w:rsidP="0061563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6381E931" w14:textId="7260F404" w:rsidR="0061563C" w:rsidRDefault="001B1118" w:rsidP="0061563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09DBEA93" w14:textId="626F036F" w:rsidR="0061563C" w:rsidRDefault="001B1118" w:rsidP="0061563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4C2C0D9" w14:textId="531E0692" w:rsidR="0061563C" w:rsidRDefault="001B1118" w:rsidP="0061563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4E6D2E8E" w14:textId="08E10974" w:rsidR="0061563C" w:rsidRDefault="001B1118" w:rsidP="0061563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4D9FE2BD" w14:textId="3E575EA6" w:rsidR="0061563C" w:rsidRDefault="001B1118" w:rsidP="0061563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09CA4EBF" w14:textId="27EB8B66" w:rsidR="0061563C" w:rsidRDefault="001B1118" w:rsidP="0061563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313B9FF2" w14:textId="0FD2701B" w:rsidR="0061563C" w:rsidRDefault="001B1118" w:rsidP="0061563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773E758" w14:textId="77777777" w:rsidR="0061563C" w:rsidRDefault="0061563C" w:rsidP="0061563C">
            <w:pPr>
              <w:spacing w:before="0" w:after="0" w:line="240" w:lineRule="auto"/>
              <w:jc w:val="right"/>
              <w:rPr>
                <w:rFonts w:ascii="Arial" w:hAnsi="Arial" w:cs="Arial"/>
                <w:color w:val="000000"/>
                <w:sz w:val="16"/>
                <w:szCs w:val="16"/>
              </w:rPr>
            </w:pPr>
            <w:r>
              <w:rPr>
                <w:rFonts w:ascii="Arial" w:hAnsi="Arial" w:cs="Arial"/>
                <w:color w:val="000000"/>
                <w:sz w:val="16"/>
                <w:szCs w:val="16"/>
              </w:rPr>
              <w:t>16,345</w:t>
            </w:r>
          </w:p>
        </w:tc>
      </w:tr>
      <w:tr w:rsidR="0061563C" w14:paraId="05B35C10" w14:textId="77777777" w:rsidTr="0061563C">
        <w:trPr>
          <w:trHeight w:hRule="exact" w:val="225"/>
        </w:trPr>
        <w:tc>
          <w:tcPr>
            <w:tcW w:w="1700" w:type="dxa"/>
            <w:vMerge/>
            <w:tcBorders>
              <w:top w:val="nil"/>
              <w:left w:val="nil"/>
              <w:bottom w:val="nil"/>
              <w:right w:val="nil"/>
            </w:tcBorders>
            <w:vAlign w:val="center"/>
            <w:hideMark/>
          </w:tcPr>
          <w:p w14:paraId="69F1E7C9" w14:textId="77777777" w:rsidR="0061563C" w:rsidRDefault="0061563C" w:rsidP="0061563C">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055F938" w14:textId="77777777" w:rsidR="0061563C" w:rsidRDefault="0061563C" w:rsidP="0061563C">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16,182</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D467BBC" w14:textId="45C47171" w:rsidR="0061563C" w:rsidRDefault="001B1118" w:rsidP="0061563C">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1405C374" w14:textId="7D9F85E7" w:rsidR="0061563C" w:rsidRDefault="001B1118" w:rsidP="0061563C">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3C27E712" w14:textId="2F172BE0" w:rsidR="0061563C" w:rsidRDefault="001B1118" w:rsidP="0061563C">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1D884A3" w14:textId="05794C0A" w:rsidR="0061563C" w:rsidRDefault="001B1118" w:rsidP="0061563C">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4A655F05" w14:textId="17947D50" w:rsidR="0061563C" w:rsidRDefault="001B1118" w:rsidP="0061563C">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2DFB1BAF" w14:textId="06297D03" w:rsidR="0061563C" w:rsidRDefault="001B1118" w:rsidP="0061563C">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1561CC63" w14:textId="1EB1309B" w:rsidR="0061563C" w:rsidRDefault="001B1118" w:rsidP="0061563C">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63EAB433" w14:textId="0A39140D" w:rsidR="0061563C" w:rsidRDefault="001B1118" w:rsidP="0061563C">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E0FF83F" w14:textId="77777777" w:rsidR="0061563C" w:rsidRDefault="0061563C" w:rsidP="0061563C">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16,182</w:t>
            </w:r>
          </w:p>
        </w:tc>
      </w:tr>
      <w:tr w:rsidR="008400F4" w14:paraId="03E4D593" w14:textId="77777777" w:rsidTr="0061563C">
        <w:trPr>
          <w:trHeight w:hRule="exact" w:val="225"/>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4CDF76C0" w14:textId="77777777" w:rsidR="0061563C" w:rsidRDefault="0061563C" w:rsidP="0061563C">
            <w:pPr>
              <w:spacing w:before="0" w:after="0" w:line="240" w:lineRule="auto"/>
              <w:rPr>
                <w:rFonts w:ascii="Arial" w:hAnsi="Arial" w:cs="Arial"/>
                <w:color w:val="000000"/>
                <w:sz w:val="16"/>
                <w:szCs w:val="16"/>
              </w:rPr>
            </w:pPr>
            <w:r>
              <w:rPr>
                <w:rFonts w:ascii="Arial" w:hAnsi="Arial" w:cs="Arial"/>
                <w:color w:val="000000"/>
                <w:sz w:val="16"/>
                <w:szCs w:val="16"/>
              </w:rPr>
              <w:t>Total</w:t>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33DB92A5" w14:textId="77777777" w:rsidR="0061563C" w:rsidRDefault="0061563C" w:rsidP="0061563C">
            <w:pPr>
              <w:spacing w:before="0" w:after="0" w:line="240" w:lineRule="auto"/>
              <w:jc w:val="right"/>
              <w:rPr>
                <w:rFonts w:ascii="Arial" w:hAnsi="Arial" w:cs="Arial"/>
                <w:color w:val="000000"/>
                <w:sz w:val="16"/>
                <w:szCs w:val="16"/>
              </w:rPr>
            </w:pPr>
            <w:r>
              <w:rPr>
                <w:rFonts w:ascii="Arial" w:hAnsi="Arial" w:cs="Arial"/>
                <w:color w:val="000000"/>
                <w:sz w:val="16"/>
                <w:szCs w:val="16"/>
              </w:rPr>
              <w:t>16,345</w:t>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09959731" w14:textId="35C8A3CB" w:rsidR="0061563C" w:rsidRDefault="001B1118" w:rsidP="0061563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9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4AD5DEB5" w14:textId="5F6567BD" w:rsidR="0061563C" w:rsidRDefault="001B1118" w:rsidP="0061563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09CDB088" w14:textId="34458427" w:rsidR="0061563C" w:rsidRDefault="001B1118" w:rsidP="0061563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32F9FEAA" w14:textId="0F88F532" w:rsidR="0061563C" w:rsidRDefault="001B1118" w:rsidP="0061563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3BAB8E82" w14:textId="0CD9BBDB" w:rsidR="0061563C" w:rsidRDefault="001B1118" w:rsidP="0061563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82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3F86E765" w14:textId="16A05739" w:rsidR="0061563C" w:rsidRDefault="001B1118" w:rsidP="0061563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0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3567E330" w14:textId="25557ACD" w:rsidR="0061563C" w:rsidRDefault="001B1118" w:rsidP="0061563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6D836594" w14:textId="5FF34353" w:rsidR="0061563C" w:rsidRDefault="001B1118" w:rsidP="0061563C">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64DCC0FF" w14:textId="77777777" w:rsidR="0061563C" w:rsidRDefault="0061563C" w:rsidP="0061563C">
            <w:pPr>
              <w:spacing w:before="0" w:after="0" w:line="240" w:lineRule="auto"/>
              <w:jc w:val="right"/>
              <w:rPr>
                <w:rFonts w:ascii="Arial" w:hAnsi="Arial" w:cs="Arial"/>
                <w:color w:val="000000"/>
                <w:sz w:val="16"/>
                <w:szCs w:val="16"/>
              </w:rPr>
            </w:pPr>
            <w:r>
              <w:rPr>
                <w:rFonts w:ascii="Arial" w:hAnsi="Arial" w:cs="Arial"/>
                <w:color w:val="000000"/>
                <w:sz w:val="16"/>
                <w:szCs w:val="16"/>
              </w:rPr>
              <w:t>16,345</w:t>
            </w:r>
          </w:p>
        </w:tc>
      </w:tr>
      <w:tr w:rsidR="0061563C" w14:paraId="0E86E1A3" w14:textId="77777777" w:rsidTr="0061563C">
        <w:trPr>
          <w:trHeight w:hRule="exact" w:val="225"/>
        </w:trPr>
        <w:tc>
          <w:tcPr>
            <w:tcW w:w="1700" w:type="dxa"/>
            <w:vMerge/>
            <w:tcBorders>
              <w:top w:val="nil"/>
              <w:left w:val="nil"/>
              <w:bottom w:val="nil"/>
              <w:right w:val="nil"/>
            </w:tcBorders>
            <w:vAlign w:val="center"/>
            <w:hideMark/>
          </w:tcPr>
          <w:p w14:paraId="7CE22132" w14:textId="77777777" w:rsidR="0061563C" w:rsidRDefault="0061563C" w:rsidP="0061563C">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A206F3B" w14:textId="77777777" w:rsidR="0061563C" w:rsidRDefault="0061563C" w:rsidP="0061563C">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16,182</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957EBD9" w14:textId="20053E11" w:rsidR="0061563C" w:rsidRDefault="001B1118" w:rsidP="0061563C">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5CFFAD43" w14:textId="7C5436A4" w:rsidR="0061563C" w:rsidRDefault="001B1118" w:rsidP="0061563C">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57A6BD7A" w14:textId="1EED5F6C" w:rsidR="0061563C" w:rsidRDefault="001B1118" w:rsidP="0061563C">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2BFDEDE" w14:textId="2B7A71D4" w:rsidR="0061563C" w:rsidRDefault="001B1118" w:rsidP="0061563C">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05D5B38F" w14:textId="6D928E54" w:rsidR="0061563C" w:rsidRDefault="001B1118" w:rsidP="0061563C">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72561E4F" w14:textId="6A6ED9BB" w:rsidR="0061563C" w:rsidRDefault="001B1118" w:rsidP="0061563C">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6CD5A0BA" w14:textId="5DBBC3A7" w:rsidR="0061563C" w:rsidRDefault="001B1118" w:rsidP="0061563C">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5A83EC4A" w14:textId="4E968498" w:rsidR="0061563C" w:rsidRDefault="001B1118" w:rsidP="0061563C">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20CC24E" w14:textId="77777777" w:rsidR="0061563C" w:rsidRDefault="0061563C" w:rsidP="0061563C">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16,182</w:t>
            </w:r>
          </w:p>
        </w:tc>
      </w:tr>
    </w:tbl>
    <w:p w14:paraId="0C02F6C1" w14:textId="3265DF7C" w:rsidR="0061563C" w:rsidRDefault="0061563C" w:rsidP="0061563C">
      <w:pPr>
        <w:pStyle w:val="GhostLine"/>
      </w:pPr>
    </w:p>
    <w:p w14:paraId="093B7077" w14:textId="77777777" w:rsidR="0061563C" w:rsidRDefault="0061563C">
      <w:pPr>
        <w:spacing w:before="0" w:after="160" w:line="259" w:lineRule="auto"/>
        <w:rPr>
          <w:sz w:val="2"/>
        </w:rPr>
      </w:pPr>
      <w:r>
        <w:br w:type="page"/>
      </w:r>
    </w:p>
    <w:tbl>
      <w:tblPr>
        <w:tblW w:w="5000" w:type="pct"/>
        <w:tblCellMar>
          <w:left w:w="0" w:type="dxa"/>
          <w:right w:w="0" w:type="dxa"/>
        </w:tblCellMar>
        <w:tblLook w:val="04A0" w:firstRow="1" w:lastRow="0" w:firstColumn="1" w:lastColumn="0" w:noHBand="0" w:noVBand="1"/>
      </w:tblPr>
      <w:tblGrid>
        <w:gridCol w:w="1636"/>
        <w:gridCol w:w="1021"/>
        <w:gridCol w:w="1021"/>
        <w:gridCol w:w="944"/>
        <w:gridCol w:w="1040"/>
        <w:gridCol w:w="1021"/>
        <w:gridCol w:w="1040"/>
        <w:gridCol w:w="790"/>
        <w:gridCol w:w="963"/>
        <w:gridCol w:w="1040"/>
        <w:gridCol w:w="1021"/>
      </w:tblGrid>
      <w:tr w:rsidR="008400F4" w14:paraId="44E3FD77" w14:textId="77777777" w:rsidTr="008400F4">
        <w:trPr>
          <w:trHeight w:hRule="exact" w:val="300"/>
        </w:trPr>
        <w:tc>
          <w:tcPr>
            <w:tcW w:w="11980" w:type="dxa"/>
            <w:gridSpan w:val="11"/>
            <w:tcBorders>
              <w:top w:val="nil"/>
              <w:left w:val="nil"/>
              <w:bottom w:val="nil"/>
              <w:right w:val="nil"/>
            </w:tcBorders>
            <w:shd w:val="clear" w:color="000000" w:fill="FFFFFF"/>
            <w:tcMar>
              <w:top w:w="15" w:type="dxa"/>
              <w:left w:w="15" w:type="dxa"/>
              <w:bottom w:w="0" w:type="dxa"/>
              <w:right w:w="15" w:type="dxa"/>
            </w:tcMar>
            <w:vAlign w:val="bottom"/>
            <w:hideMark/>
          </w:tcPr>
          <w:p w14:paraId="5DDB65FA" w14:textId="77777777" w:rsidR="008400F4" w:rsidRDefault="008400F4" w:rsidP="008400F4">
            <w:pPr>
              <w:spacing w:before="0" w:after="0" w:line="240" w:lineRule="auto"/>
              <w:jc w:val="center"/>
              <w:rPr>
                <w:rFonts w:ascii="Arial" w:hAnsi="Arial" w:cs="Arial"/>
                <w:b/>
                <w:bCs/>
                <w:color w:val="000000"/>
                <w:sz w:val="22"/>
                <w:szCs w:val="22"/>
              </w:rPr>
            </w:pPr>
            <w:r>
              <w:rPr>
                <w:rFonts w:ascii="Arial" w:hAnsi="Arial" w:cs="Arial"/>
                <w:b/>
                <w:bCs/>
                <w:color w:val="000000"/>
                <w:sz w:val="22"/>
                <w:szCs w:val="22"/>
              </w:rPr>
              <w:lastRenderedPageBreak/>
              <w:t>HEALTH AND AGED CARE</w:t>
            </w:r>
          </w:p>
        </w:tc>
      </w:tr>
      <w:tr w:rsidR="008400F4" w14:paraId="2CC375B1" w14:textId="77777777" w:rsidTr="008400F4">
        <w:trPr>
          <w:trHeight w:hRule="exact" w:val="225"/>
        </w:trPr>
        <w:tc>
          <w:tcPr>
            <w:tcW w:w="11980" w:type="dxa"/>
            <w:gridSpan w:val="11"/>
            <w:tcBorders>
              <w:top w:val="nil"/>
              <w:left w:val="nil"/>
              <w:bottom w:val="nil"/>
              <w:right w:val="nil"/>
            </w:tcBorders>
            <w:shd w:val="clear" w:color="000000" w:fill="FFFFFF"/>
            <w:tcMar>
              <w:top w:w="15" w:type="dxa"/>
              <w:left w:w="15" w:type="dxa"/>
              <w:bottom w:w="0" w:type="dxa"/>
              <w:right w:w="15" w:type="dxa"/>
            </w:tcMar>
            <w:hideMark/>
          </w:tcPr>
          <w:p w14:paraId="7B6529A5" w14:textId="0E96E87F" w:rsidR="008400F4" w:rsidRDefault="008400F4" w:rsidP="008400F4">
            <w:pPr>
              <w:spacing w:before="0" w:after="0" w:line="240" w:lineRule="auto"/>
              <w:jc w:val="center"/>
              <w:rPr>
                <w:rFonts w:ascii="Arial" w:hAnsi="Arial" w:cs="Arial"/>
                <w:color w:val="000000"/>
                <w:sz w:val="16"/>
                <w:szCs w:val="16"/>
              </w:rPr>
            </w:pPr>
            <w:r>
              <w:rPr>
                <w:rFonts w:ascii="Arial" w:hAnsi="Arial" w:cs="Arial"/>
                <w:color w:val="000000"/>
                <w:sz w:val="16"/>
                <w:szCs w:val="16"/>
              </w:rPr>
              <w:t>Agency Resourcing – 2025</w:t>
            </w:r>
            <w:r w:rsidR="001B1118">
              <w:rPr>
                <w:rFonts w:ascii="Arial" w:hAnsi="Arial" w:cs="Arial"/>
                <w:color w:val="000000"/>
                <w:sz w:val="16"/>
                <w:szCs w:val="16"/>
              </w:rPr>
              <w:noBreakHyphen/>
            </w:r>
            <w:r>
              <w:rPr>
                <w:rFonts w:ascii="Arial" w:hAnsi="Arial" w:cs="Arial"/>
                <w:color w:val="000000"/>
                <w:sz w:val="16"/>
                <w:szCs w:val="16"/>
              </w:rPr>
              <w:t>2026</w:t>
            </w:r>
          </w:p>
          <w:p w14:paraId="797F894E" w14:textId="280C4FFB" w:rsidR="008400F4" w:rsidRDefault="008400F4" w:rsidP="008400F4">
            <w:pPr>
              <w:spacing w:before="0" w:after="0" w:line="240" w:lineRule="auto"/>
              <w:jc w:val="center"/>
              <w:rPr>
                <w:rFonts w:ascii="Arial" w:hAnsi="Arial" w:cs="Arial"/>
                <w:color w:val="000000"/>
                <w:sz w:val="16"/>
                <w:szCs w:val="16"/>
              </w:rPr>
            </w:pPr>
          </w:p>
        </w:tc>
      </w:tr>
      <w:tr w:rsidR="008400F4" w14:paraId="09986BE2" w14:textId="77777777" w:rsidTr="008400F4">
        <w:trPr>
          <w:trHeight w:hRule="exact" w:val="225"/>
        </w:trPr>
        <w:tc>
          <w:tcPr>
            <w:tcW w:w="11980" w:type="dxa"/>
            <w:gridSpan w:val="11"/>
            <w:tcBorders>
              <w:top w:val="nil"/>
              <w:left w:val="nil"/>
              <w:bottom w:val="single" w:sz="4" w:space="0" w:color="293F5B"/>
              <w:right w:val="nil"/>
            </w:tcBorders>
            <w:shd w:val="clear" w:color="000000" w:fill="FFFFFF"/>
            <w:tcMar>
              <w:top w:w="15" w:type="dxa"/>
              <w:left w:w="15" w:type="dxa"/>
              <w:bottom w:w="0" w:type="dxa"/>
              <w:right w:w="15" w:type="dxa"/>
            </w:tcMar>
            <w:hideMark/>
          </w:tcPr>
          <w:p w14:paraId="22730CA7" w14:textId="247E89B0" w:rsidR="008400F4" w:rsidRDefault="008400F4" w:rsidP="008400F4">
            <w:pPr>
              <w:spacing w:before="0" w:after="0" w:line="240" w:lineRule="auto"/>
              <w:jc w:val="center"/>
              <w:rPr>
                <w:rFonts w:ascii="Arial" w:hAnsi="Arial" w:cs="Arial"/>
                <w:i/>
                <w:iCs/>
                <w:color w:val="000000"/>
                <w:sz w:val="16"/>
                <w:szCs w:val="16"/>
              </w:rPr>
            </w:pPr>
            <w:r>
              <w:rPr>
                <w:rFonts w:ascii="Arial" w:hAnsi="Arial" w:cs="Arial"/>
                <w:i/>
                <w:iCs/>
                <w:color w:val="000000"/>
                <w:sz w:val="16"/>
                <w:szCs w:val="16"/>
              </w:rPr>
              <w:t>Estimated Actual – 2024</w:t>
            </w:r>
            <w:r w:rsidR="001B1118">
              <w:rPr>
                <w:rFonts w:ascii="Arial" w:hAnsi="Arial" w:cs="Arial"/>
                <w:i/>
                <w:iCs/>
                <w:color w:val="000000"/>
                <w:sz w:val="16"/>
                <w:szCs w:val="16"/>
              </w:rPr>
              <w:noBreakHyphen/>
            </w:r>
            <w:r>
              <w:rPr>
                <w:rFonts w:ascii="Arial" w:hAnsi="Arial" w:cs="Arial"/>
                <w:i/>
                <w:iCs/>
                <w:color w:val="000000"/>
                <w:sz w:val="16"/>
                <w:szCs w:val="16"/>
              </w:rPr>
              <w:t>2025</w:t>
            </w:r>
          </w:p>
          <w:p w14:paraId="6186C09F" w14:textId="3962E835" w:rsidR="008400F4" w:rsidRDefault="008400F4" w:rsidP="008400F4">
            <w:pPr>
              <w:spacing w:before="0" w:after="0" w:line="240" w:lineRule="auto"/>
              <w:jc w:val="center"/>
              <w:rPr>
                <w:rFonts w:ascii="Arial" w:hAnsi="Arial" w:cs="Arial"/>
                <w:i/>
                <w:iCs/>
                <w:color w:val="000000"/>
                <w:sz w:val="16"/>
                <w:szCs w:val="16"/>
              </w:rPr>
            </w:pPr>
          </w:p>
        </w:tc>
      </w:tr>
      <w:tr w:rsidR="008400F4" w14:paraId="0EE798BC" w14:textId="77777777" w:rsidTr="008400F4">
        <w:trPr>
          <w:trHeight w:hRule="exact" w:val="225"/>
        </w:trPr>
        <w:tc>
          <w:tcPr>
            <w:tcW w:w="1700" w:type="dxa"/>
            <w:tcBorders>
              <w:top w:val="nil"/>
              <w:left w:val="nil"/>
              <w:bottom w:val="nil"/>
              <w:right w:val="nil"/>
            </w:tcBorders>
            <w:shd w:val="clear" w:color="000000" w:fill="FFFFFF"/>
            <w:noWrap/>
            <w:tcMar>
              <w:top w:w="15" w:type="dxa"/>
              <w:left w:w="15" w:type="dxa"/>
              <w:bottom w:w="0" w:type="dxa"/>
              <w:right w:w="15" w:type="dxa"/>
            </w:tcMar>
            <w:hideMark/>
          </w:tcPr>
          <w:p w14:paraId="376F6198" w14:textId="77777777" w:rsidR="008400F4" w:rsidRDefault="008400F4" w:rsidP="008400F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4180" w:type="dxa"/>
            <w:gridSpan w:val="4"/>
            <w:tcBorders>
              <w:top w:val="single" w:sz="4" w:space="0" w:color="293F5B"/>
              <w:left w:val="nil"/>
              <w:bottom w:val="single" w:sz="4" w:space="0" w:color="293F5B"/>
              <w:right w:val="nil"/>
            </w:tcBorders>
            <w:shd w:val="clear" w:color="000000" w:fill="FFFFFF"/>
            <w:tcMar>
              <w:top w:w="15" w:type="dxa"/>
              <w:left w:w="15" w:type="dxa"/>
              <w:bottom w:w="0" w:type="dxa"/>
              <w:right w:w="15" w:type="dxa"/>
            </w:tcMar>
            <w:hideMark/>
          </w:tcPr>
          <w:p w14:paraId="46FFC94D" w14:textId="77777777" w:rsidR="008400F4" w:rsidRDefault="008400F4" w:rsidP="008400F4">
            <w:pPr>
              <w:spacing w:before="0" w:after="0" w:line="240" w:lineRule="auto"/>
              <w:jc w:val="center"/>
              <w:rPr>
                <w:rFonts w:ascii="Arial" w:hAnsi="Arial" w:cs="Arial"/>
                <w:color w:val="000000"/>
                <w:sz w:val="16"/>
                <w:szCs w:val="16"/>
              </w:rPr>
            </w:pPr>
            <w:r>
              <w:rPr>
                <w:rFonts w:ascii="Arial" w:hAnsi="Arial" w:cs="Arial"/>
                <w:color w:val="000000"/>
                <w:sz w:val="16"/>
                <w:szCs w:val="16"/>
              </w:rPr>
              <w:t>Departmental</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DDA7AF1" w14:textId="77777777" w:rsidR="008400F4" w:rsidRDefault="008400F4" w:rsidP="008400F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3980" w:type="dxa"/>
            <w:gridSpan w:val="4"/>
            <w:tcBorders>
              <w:top w:val="single" w:sz="4" w:space="0" w:color="293F5B"/>
              <w:left w:val="nil"/>
              <w:bottom w:val="single" w:sz="4" w:space="0" w:color="293F5B"/>
              <w:right w:val="nil"/>
            </w:tcBorders>
            <w:shd w:val="clear" w:color="000000" w:fill="FFFFFF"/>
            <w:tcMar>
              <w:top w:w="15" w:type="dxa"/>
              <w:left w:w="15" w:type="dxa"/>
              <w:bottom w:w="0" w:type="dxa"/>
              <w:right w:w="15" w:type="dxa"/>
            </w:tcMar>
            <w:hideMark/>
          </w:tcPr>
          <w:p w14:paraId="21AB65F1" w14:textId="77777777" w:rsidR="008400F4" w:rsidRDefault="008400F4" w:rsidP="008400F4">
            <w:pPr>
              <w:spacing w:before="0" w:after="0" w:line="240" w:lineRule="auto"/>
              <w:jc w:val="center"/>
              <w:rPr>
                <w:rFonts w:ascii="Arial" w:hAnsi="Arial" w:cs="Arial"/>
                <w:color w:val="000000"/>
                <w:sz w:val="16"/>
                <w:szCs w:val="16"/>
              </w:rPr>
            </w:pPr>
            <w:r>
              <w:rPr>
                <w:rFonts w:ascii="Arial" w:hAnsi="Arial" w:cs="Arial"/>
                <w:color w:val="000000"/>
                <w:sz w:val="16"/>
                <w:szCs w:val="16"/>
              </w:rPr>
              <w:t>Administered</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77281BA" w14:textId="77777777" w:rsidR="008400F4" w:rsidRDefault="008400F4" w:rsidP="008400F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8400F4" w14:paraId="45FE60DF" w14:textId="77777777" w:rsidTr="008400F4">
        <w:trPr>
          <w:trHeight w:hRule="exact" w:val="225"/>
        </w:trPr>
        <w:tc>
          <w:tcPr>
            <w:tcW w:w="1700" w:type="dxa"/>
            <w:tcBorders>
              <w:top w:val="nil"/>
              <w:left w:val="nil"/>
              <w:bottom w:val="nil"/>
              <w:right w:val="nil"/>
            </w:tcBorders>
            <w:shd w:val="clear" w:color="000000" w:fill="FFFFFF"/>
            <w:noWrap/>
            <w:tcMar>
              <w:top w:w="15" w:type="dxa"/>
              <w:left w:w="15" w:type="dxa"/>
              <w:bottom w:w="0" w:type="dxa"/>
              <w:right w:w="15" w:type="dxa"/>
            </w:tcMar>
            <w:hideMark/>
          </w:tcPr>
          <w:p w14:paraId="65DB27CE" w14:textId="77777777" w:rsidR="008400F4" w:rsidRDefault="008400F4" w:rsidP="008400F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392FCEE" w14:textId="77777777" w:rsidR="008400F4" w:rsidRDefault="008400F4" w:rsidP="008400F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8FDE9EF" w14:textId="77777777" w:rsidR="008400F4" w:rsidRDefault="008400F4" w:rsidP="008400F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20046DDD" w14:textId="77777777" w:rsidR="008400F4" w:rsidRDefault="008400F4" w:rsidP="008400F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64F76A4F" w14:textId="77777777" w:rsidR="008400F4" w:rsidRDefault="008400F4" w:rsidP="008400F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2B64D4B" w14:textId="77777777" w:rsidR="008400F4" w:rsidRDefault="008400F4" w:rsidP="008400F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26BFDBA3" w14:textId="77777777" w:rsidR="008400F4" w:rsidRDefault="008400F4" w:rsidP="008400F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820" w:type="dxa"/>
            <w:gridSpan w:val="2"/>
            <w:tcBorders>
              <w:top w:val="single" w:sz="4" w:space="0" w:color="293F5B"/>
              <w:left w:val="nil"/>
              <w:bottom w:val="single" w:sz="4" w:space="0" w:color="293F5B"/>
              <w:right w:val="nil"/>
            </w:tcBorders>
            <w:shd w:val="clear" w:color="000000" w:fill="FFFFFF"/>
            <w:tcMar>
              <w:top w:w="15" w:type="dxa"/>
              <w:left w:w="15" w:type="dxa"/>
              <w:bottom w:w="0" w:type="dxa"/>
              <w:right w:w="15" w:type="dxa"/>
            </w:tcMar>
            <w:hideMark/>
          </w:tcPr>
          <w:p w14:paraId="2959C832" w14:textId="77777777" w:rsidR="008400F4" w:rsidRDefault="008400F4" w:rsidP="008400F4">
            <w:pPr>
              <w:spacing w:before="0" w:after="0" w:line="240" w:lineRule="auto"/>
              <w:jc w:val="center"/>
              <w:rPr>
                <w:rFonts w:ascii="Arial" w:hAnsi="Arial" w:cs="Arial"/>
                <w:color w:val="000000"/>
                <w:sz w:val="16"/>
                <w:szCs w:val="16"/>
              </w:rPr>
            </w:pPr>
            <w:r>
              <w:rPr>
                <w:rFonts w:ascii="Arial" w:hAnsi="Arial" w:cs="Arial"/>
                <w:color w:val="000000"/>
                <w:sz w:val="16"/>
                <w:szCs w:val="16"/>
              </w:rPr>
              <w:t>Appropriation Bill No.2</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7461F7AF" w14:textId="77777777" w:rsidR="008400F4" w:rsidRDefault="008400F4" w:rsidP="008400F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D67E663" w14:textId="77777777" w:rsidR="008400F4" w:rsidRDefault="008400F4" w:rsidP="008400F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8400F4" w14:paraId="1792ABDE" w14:textId="77777777" w:rsidTr="008400F4">
        <w:trPr>
          <w:trHeight w:val="227"/>
        </w:trPr>
        <w:tc>
          <w:tcPr>
            <w:tcW w:w="1700" w:type="dxa"/>
            <w:tcBorders>
              <w:top w:val="nil"/>
              <w:left w:val="nil"/>
              <w:bottom w:val="nil"/>
              <w:right w:val="nil"/>
            </w:tcBorders>
            <w:shd w:val="clear" w:color="000000" w:fill="FFFFFF"/>
            <w:tcMar>
              <w:top w:w="15" w:type="dxa"/>
              <w:left w:w="15" w:type="dxa"/>
              <w:bottom w:w="0" w:type="dxa"/>
              <w:right w:w="15" w:type="dxa"/>
            </w:tcMar>
            <w:vAlign w:val="bottom"/>
            <w:hideMark/>
          </w:tcPr>
          <w:p w14:paraId="4AD71D0F" w14:textId="10F51148" w:rsidR="008400F4" w:rsidRDefault="008400F4" w:rsidP="008400F4">
            <w:pPr>
              <w:spacing w:before="0" w:after="0" w:line="240" w:lineRule="auto"/>
              <w:rPr>
                <w:rFonts w:ascii="Arial" w:hAnsi="Arial" w:cs="Arial"/>
                <w:color w:val="000000"/>
                <w:sz w:val="16"/>
                <w:szCs w:val="16"/>
              </w:rPr>
            </w:pPr>
            <w:r>
              <w:rPr>
                <w:rFonts w:ascii="Arial" w:hAnsi="Arial" w:cs="Arial"/>
                <w:color w:val="000000"/>
                <w:sz w:val="16"/>
                <w:szCs w:val="16"/>
              </w:rPr>
              <w:t>Entity/Outcome/</w:t>
            </w:r>
            <w:r>
              <w:rPr>
                <w:rFonts w:ascii="Arial" w:hAnsi="Arial" w:cs="Arial"/>
                <w:color w:val="000000"/>
                <w:sz w:val="16"/>
                <w:szCs w:val="16"/>
              </w:rPr>
              <w:br/>
              <w:t>Non</w:t>
            </w:r>
            <w:r w:rsidR="001B1118">
              <w:rPr>
                <w:rFonts w:ascii="Arial" w:hAnsi="Arial" w:cs="Arial"/>
                <w:color w:val="000000"/>
                <w:sz w:val="16"/>
                <w:szCs w:val="16"/>
              </w:rPr>
              <w:noBreakHyphen/>
            </w:r>
            <w:r>
              <w:rPr>
                <w:rFonts w:ascii="Arial" w:hAnsi="Arial" w:cs="Arial"/>
                <w:color w:val="000000"/>
                <w:sz w:val="16"/>
                <w:szCs w:val="16"/>
              </w:rPr>
              <w:t>operating</w:t>
            </w:r>
          </w:p>
        </w:tc>
        <w:tc>
          <w:tcPr>
            <w:tcW w:w="1060" w:type="dxa"/>
            <w:tcBorders>
              <w:top w:val="nil"/>
              <w:left w:val="nil"/>
              <w:bottom w:val="nil"/>
              <w:right w:val="nil"/>
            </w:tcBorders>
            <w:shd w:val="clear" w:color="000000" w:fill="FFFFFF"/>
            <w:tcMar>
              <w:top w:w="15" w:type="dxa"/>
              <w:left w:w="15" w:type="dxa"/>
              <w:bottom w:w="0" w:type="dxa"/>
              <w:right w:w="15" w:type="dxa"/>
            </w:tcMar>
            <w:vAlign w:val="bottom"/>
            <w:hideMark/>
          </w:tcPr>
          <w:p w14:paraId="39829E51" w14:textId="77777777" w:rsidR="008400F4" w:rsidRDefault="008400F4" w:rsidP="008400F4">
            <w:pPr>
              <w:spacing w:before="0" w:after="0" w:line="240" w:lineRule="auto"/>
              <w:jc w:val="right"/>
              <w:rPr>
                <w:rFonts w:ascii="Arial" w:hAnsi="Arial" w:cs="Arial"/>
                <w:color w:val="000000"/>
                <w:sz w:val="16"/>
                <w:szCs w:val="16"/>
              </w:rPr>
            </w:pPr>
            <w:r>
              <w:rPr>
                <w:rFonts w:ascii="Arial" w:hAnsi="Arial" w:cs="Arial"/>
                <w:color w:val="000000"/>
                <w:sz w:val="16"/>
                <w:szCs w:val="16"/>
              </w:rPr>
              <w:t>Appropriation</w:t>
            </w:r>
            <w:r>
              <w:rPr>
                <w:rFonts w:ascii="Arial" w:hAnsi="Arial" w:cs="Arial"/>
                <w:color w:val="000000"/>
                <w:sz w:val="16"/>
                <w:szCs w:val="16"/>
              </w:rPr>
              <w:br/>
              <w:t>Bill No. 1</w:t>
            </w:r>
          </w:p>
        </w:tc>
        <w:tc>
          <w:tcPr>
            <w:tcW w:w="1060" w:type="dxa"/>
            <w:tcBorders>
              <w:top w:val="nil"/>
              <w:left w:val="nil"/>
              <w:bottom w:val="nil"/>
              <w:right w:val="nil"/>
            </w:tcBorders>
            <w:shd w:val="clear" w:color="000000" w:fill="FFFFFF"/>
            <w:tcMar>
              <w:top w:w="15" w:type="dxa"/>
              <w:left w:w="15" w:type="dxa"/>
              <w:bottom w:w="0" w:type="dxa"/>
              <w:right w:w="15" w:type="dxa"/>
            </w:tcMar>
            <w:vAlign w:val="bottom"/>
            <w:hideMark/>
          </w:tcPr>
          <w:p w14:paraId="63006968" w14:textId="77777777" w:rsidR="008400F4" w:rsidRDefault="008400F4" w:rsidP="008400F4">
            <w:pPr>
              <w:spacing w:before="0" w:after="0" w:line="240" w:lineRule="auto"/>
              <w:jc w:val="right"/>
              <w:rPr>
                <w:rFonts w:ascii="Arial" w:hAnsi="Arial" w:cs="Arial"/>
                <w:color w:val="000000"/>
                <w:sz w:val="16"/>
                <w:szCs w:val="16"/>
              </w:rPr>
            </w:pPr>
            <w:r>
              <w:rPr>
                <w:rFonts w:ascii="Arial" w:hAnsi="Arial" w:cs="Arial"/>
                <w:color w:val="000000"/>
                <w:sz w:val="16"/>
                <w:szCs w:val="16"/>
              </w:rPr>
              <w:t>Appropriation</w:t>
            </w:r>
            <w:r>
              <w:rPr>
                <w:rFonts w:ascii="Arial" w:hAnsi="Arial" w:cs="Arial"/>
                <w:color w:val="000000"/>
                <w:sz w:val="16"/>
                <w:szCs w:val="16"/>
              </w:rPr>
              <w:br/>
              <w:t>Bill No. 2</w:t>
            </w:r>
          </w:p>
        </w:tc>
        <w:tc>
          <w:tcPr>
            <w:tcW w:w="980" w:type="dxa"/>
            <w:tcBorders>
              <w:top w:val="nil"/>
              <w:left w:val="nil"/>
              <w:bottom w:val="nil"/>
              <w:right w:val="nil"/>
            </w:tcBorders>
            <w:shd w:val="clear" w:color="000000" w:fill="FFFFFF"/>
            <w:tcMar>
              <w:top w:w="15" w:type="dxa"/>
              <w:left w:w="15" w:type="dxa"/>
              <w:bottom w:w="0" w:type="dxa"/>
              <w:right w:w="15" w:type="dxa"/>
            </w:tcMar>
            <w:vAlign w:val="bottom"/>
            <w:hideMark/>
          </w:tcPr>
          <w:p w14:paraId="21D8AEC6" w14:textId="77777777" w:rsidR="008400F4" w:rsidRDefault="008400F4" w:rsidP="008400F4">
            <w:pPr>
              <w:spacing w:before="0" w:after="0" w:line="240" w:lineRule="auto"/>
              <w:jc w:val="right"/>
              <w:rPr>
                <w:rFonts w:ascii="Arial" w:hAnsi="Arial" w:cs="Arial"/>
                <w:color w:val="000000"/>
                <w:sz w:val="16"/>
                <w:szCs w:val="16"/>
              </w:rPr>
            </w:pPr>
            <w:r>
              <w:rPr>
                <w:rFonts w:ascii="Arial" w:hAnsi="Arial" w:cs="Arial"/>
                <w:color w:val="000000"/>
                <w:sz w:val="16"/>
                <w:szCs w:val="16"/>
              </w:rPr>
              <w:t>External Revenue(a)</w:t>
            </w:r>
          </w:p>
        </w:tc>
        <w:tc>
          <w:tcPr>
            <w:tcW w:w="1080" w:type="dxa"/>
            <w:tcBorders>
              <w:top w:val="nil"/>
              <w:left w:val="nil"/>
              <w:bottom w:val="nil"/>
              <w:right w:val="nil"/>
            </w:tcBorders>
            <w:shd w:val="clear" w:color="000000" w:fill="FFFFFF"/>
            <w:tcMar>
              <w:top w:w="15" w:type="dxa"/>
              <w:left w:w="15" w:type="dxa"/>
              <w:bottom w:w="0" w:type="dxa"/>
              <w:right w:w="15" w:type="dxa"/>
            </w:tcMar>
            <w:vAlign w:val="bottom"/>
            <w:hideMark/>
          </w:tcPr>
          <w:p w14:paraId="10B59C4D" w14:textId="77777777" w:rsidR="008400F4" w:rsidRDefault="008400F4" w:rsidP="008400F4">
            <w:pPr>
              <w:spacing w:before="0" w:after="0" w:line="240" w:lineRule="auto"/>
              <w:jc w:val="right"/>
              <w:rPr>
                <w:rFonts w:ascii="Arial" w:hAnsi="Arial" w:cs="Arial"/>
                <w:color w:val="000000"/>
                <w:sz w:val="16"/>
                <w:szCs w:val="16"/>
              </w:rPr>
            </w:pPr>
            <w:r>
              <w:rPr>
                <w:rFonts w:ascii="Arial" w:hAnsi="Arial" w:cs="Arial"/>
                <w:color w:val="000000"/>
                <w:sz w:val="16"/>
                <w:szCs w:val="16"/>
              </w:rPr>
              <w:t>Special</w:t>
            </w:r>
            <w:r>
              <w:rPr>
                <w:rFonts w:ascii="Arial" w:hAnsi="Arial" w:cs="Arial"/>
                <w:color w:val="000000"/>
                <w:sz w:val="16"/>
                <w:szCs w:val="16"/>
              </w:rPr>
              <w:br/>
              <w:t>Appropriation</w:t>
            </w:r>
          </w:p>
        </w:tc>
        <w:tc>
          <w:tcPr>
            <w:tcW w:w="1060" w:type="dxa"/>
            <w:tcBorders>
              <w:top w:val="nil"/>
              <w:left w:val="nil"/>
              <w:bottom w:val="nil"/>
              <w:right w:val="nil"/>
            </w:tcBorders>
            <w:shd w:val="clear" w:color="000000" w:fill="FFFFFF"/>
            <w:tcMar>
              <w:top w:w="15" w:type="dxa"/>
              <w:left w:w="15" w:type="dxa"/>
              <w:bottom w:w="0" w:type="dxa"/>
              <w:right w:w="15" w:type="dxa"/>
            </w:tcMar>
            <w:vAlign w:val="bottom"/>
            <w:hideMark/>
          </w:tcPr>
          <w:p w14:paraId="2239FC8F" w14:textId="77777777" w:rsidR="008400F4" w:rsidRDefault="008400F4" w:rsidP="008400F4">
            <w:pPr>
              <w:spacing w:before="0" w:after="0" w:line="240" w:lineRule="auto"/>
              <w:jc w:val="right"/>
              <w:rPr>
                <w:rFonts w:ascii="Arial" w:hAnsi="Arial" w:cs="Arial"/>
                <w:color w:val="000000"/>
                <w:sz w:val="16"/>
                <w:szCs w:val="16"/>
              </w:rPr>
            </w:pPr>
            <w:r>
              <w:rPr>
                <w:rFonts w:ascii="Arial" w:hAnsi="Arial" w:cs="Arial"/>
                <w:color w:val="000000"/>
                <w:sz w:val="16"/>
                <w:szCs w:val="16"/>
              </w:rPr>
              <w:t>Special</w:t>
            </w:r>
            <w:r>
              <w:rPr>
                <w:rFonts w:ascii="Arial" w:hAnsi="Arial" w:cs="Arial"/>
                <w:color w:val="000000"/>
                <w:sz w:val="16"/>
                <w:szCs w:val="16"/>
              </w:rPr>
              <w:br/>
              <w:t>Accounts(b)</w:t>
            </w:r>
          </w:p>
        </w:tc>
        <w:tc>
          <w:tcPr>
            <w:tcW w:w="1080" w:type="dxa"/>
            <w:tcBorders>
              <w:top w:val="nil"/>
              <w:left w:val="nil"/>
              <w:bottom w:val="nil"/>
              <w:right w:val="nil"/>
            </w:tcBorders>
            <w:shd w:val="clear" w:color="000000" w:fill="FFFFFF"/>
            <w:tcMar>
              <w:top w:w="15" w:type="dxa"/>
              <w:left w:w="15" w:type="dxa"/>
              <w:bottom w:w="0" w:type="dxa"/>
              <w:right w:w="15" w:type="dxa"/>
            </w:tcMar>
            <w:vAlign w:val="bottom"/>
            <w:hideMark/>
          </w:tcPr>
          <w:p w14:paraId="259AB179" w14:textId="77777777" w:rsidR="008400F4" w:rsidRDefault="008400F4" w:rsidP="008400F4">
            <w:pPr>
              <w:spacing w:before="0" w:after="0" w:line="240" w:lineRule="auto"/>
              <w:jc w:val="right"/>
              <w:rPr>
                <w:rFonts w:ascii="Arial" w:hAnsi="Arial" w:cs="Arial"/>
                <w:color w:val="000000"/>
                <w:sz w:val="16"/>
                <w:szCs w:val="16"/>
              </w:rPr>
            </w:pPr>
            <w:r>
              <w:rPr>
                <w:rFonts w:ascii="Arial" w:hAnsi="Arial" w:cs="Arial"/>
                <w:color w:val="000000"/>
                <w:sz w:val="16"/>
                <w:szCs w:val="16"/>
              </w:rPr>
              <w:t>Appropriation</w:t>
            </w:r>
            <w:r>
              <w:rPr>
                <w:rFonts w:ascii="Arial" w:hAnsi="Arial" w:cs="Arial"/>
                <w:color w:val="000000"/>
                <w:sz w:val="16"/>
                <w:szCs w:val="16"/>
              </w:rPr>
              <w:br/>
              <w:t>Bill No. 1</w:t>
            </w:r>
          </w:p>
        </w:tc>
        <w:tc>
          <w:tcPr>
            <w:tcW w:w="820" w:type="dxa"/>
            <w:tcBorders>
              <w:top w:val="nil"/>
              <w:left w:val="nil"/>
              <w:bottom w:val="nil"/>
              <w:right w:val="nil"/>
            </w:tcBorders>
            <w:shd w:val="clear" w:color="000000" w:fill="FFFFFF"/>
            <w:tcMar>
              <w:top w:w="15" w:type="dxa"/>
              <w:left w:w="15" w:type="dxa"/>
              <w:bottom w:w="0" w:type="dxa"/>
              <w:right w:w="15" w:type="dxa"/>
            </w:tcMar>
            <w:vAlign w:val="bottom"/>
            <w:hideMark/>
          </w:tcPr>
          <w:p w14:paraId="3A973949" w14:textId="77777777" w:rsidR="008400F4" w:rsidRDefault="008400F4" w:rsidP="008400F4">
            <w:pPr>
              <w:spacing w:before="0" w:after="0" w:line="240" w:lineRule="auto"/>
              <w:jc w:val="right"/>
              <w:rPr>
                <w:rFonts w:ascii="Arial" w:hAnsi="Arial" w:cs="Arial"/>
                <w:color w:val="000000"/>
                <w:sz w:val="16"/>
                <w:szCs w:val="16"/>
              </w:rPr>
            </w:pPr>
            <w:r>
              <w:rPr>
                <w:rFonts w:ascii="Arial" w:hAnsi="Arial" w:cs="Arial"/>
                <w:color w:val="000000"/>
                <w:sz w:val="16"/>
                <w:szCs w:val="16"/>
              </w:rPr>
              <w:br/>
              <w:t>SPPs</w:t>
            </w:r>
          </w:p>
        </w:tc>
        <w:tc>
          <w:tcPr>
            <w:tcW w:w="1000" w:type="dxa"/>
            <w:tcBorders>
              <w:top w:val="nil"/>
              <w:left w:val="nil"/>
              <w:bottom w:val="nil"/>
              <w:right w:val="nil"/>
            </w:tcBorders>
            <w:shd w:val="clear" w:color="000000" w:fill="FFFFFF"/>
            <w:tcMar>
              <w:top w:w="15" w:type="dxa"/>
              <w:left w:w="15" w:type="dxa"/>
              <w:bottom w:w="0" w:type="dxa"/>
              <w:right w:w="15" w:type="dxa"/>
            </w:tcMar>
            <w:vAlign w:val="bottom"/>
            <w:hideMark/>
          </w:tcPr>
          <w:p w14:paraId="567D868D" w14:textId="77777777" w:rsidR="008400F4" w:rsidRDefault="008400F4" w:rsidP="008400F4">
            <w:pPr>
              <w:spacing w:before="0" w:after="0" w:line="240" w:lineRule="auto"/>
              <w:jc w:val="right"/>
              <w:rPr>
                <w:rFonts w:ascii="Arial" w:hAnsi="Arial" w:cs="Arial"/>
                <w:color w:val="000000"/>
                <w:sz w:val="16"/>
                <w:szCs w:val="16"/>
              </w:rPr>
            </w:pPr>
            <w:r>
              <w:rPr>
                <w:rFonts w:ascii="Arial" w:hAnsi="Arial" w:cs="Arial"/>
                <w:color w:val="000000"/>
                <w:sz w:val="16"/>
                <w:szCs w:val="16"/>
              </w:rPr>
              <w:br/>
              <w:t>Other(c)</w:t>
            </w:r>
          </w:p>
        </w:tc>
        <w:tc>
          <w:tcPr>
            <w:tcW w:w="1080" w:type="dxa"/>
            <w:tcBorders>
              <w:top w:val="nil"/>
              <w:left w:val="nil"/>
              <w:bottom w:val="nil"/>
              <w:right w:val="nil"/>
            </w:tcBorders>
            <w:shd w:val="clear" w:color="000000" w:fill="FFFFFF"/>
            <w:tcMar>
              <w:top w:w="15" w:type="dxa"/>
              <w:left w:w="15" w:type="dxa"/>
              <w:bottom w:w="0" w:type="dxa"/>
              <w:right w:w="15" w:type="dxa"/>
            </w:tcMar>
            <w:vAlign w:val="bottom"/>
            <w:hideMark/>
          </w:tcPr>
          <w:p w14:paraId="289FB1AE" w14:textId="77777777" w:rsidR="008400F4" w:rsidRDefault="008400F4" w:rsidP="008400F4">
            <w:pPr>
              <w:spacing w:before="0" w:after="0" w:line="240" w:lineRule="auto"/>
              <w:jc w:val="right"/>
              <w:rPr>
                <w:rFonts w:ascii="Arial" w:hAnsi="Arial" w:cs="Arial"/>
                <w:color w:val="000000"/>
                <w:sz w:val="16"/>
                <w:szCs w:val="16"/>
              </w:rPr>
            </w:pPr>
            <w:r>
              <w:rPr>
                <w:rFonts w:ascii="Arial" w:hAnsi="Arial" w:cs="Arial"/>
                <w:color w:val="000000"/>
                <w:sz w:val="16"/>
                <w:szCs w:val="16"/>
              </w:rPr>
              <w:t>Special</w:t>
            </w:r>
            <w:r>
              <w:rPr>
                <w:rFonts w:ascii="Arial" w:hAnsi="Arial" w:cs="Arial"/>
                <w:color w:val="000000"/>
                <w:sz w:val="16"/>
                <w:szCs w:val="16"/>
              </w:rPr>
              <w:br/>
              <w:t>Appropriation</w:t>
            </w:r>
          </w:p>
        </w:tc>
        <w:tc>
          <w:tcPr>
            <w:tcW w:w="1060" w:type="dxa"/>
            <w:tcBorders>
              <w:top w:val="nil"/>
              <w:left w:val="nil"/>
              <w:bottom w:val="nil"/>
              <w:right w:val="nil"/>
            </w:tcBorders>
            <w:shd w:val="clear" w:color="000000" w:fill="FFFFFF"/>
            <w:tcMar>
              <w:top w:w="15" w:type="dxa"/>
              <w:left w:w="15" w:type="dxa"/>
              <w:bottom w:w="0" w:type="dxa"/>
              <w:right w:w="15" w:type="dxa"/>
            </w:tcMar>
            <w:vAlign w:val="bottom"/>
            <w:hideMark/>
          </w:tcPr>
          <w:p w14:paraId="11702D9D" w14:textId="77777777" w:rsidR="008400F4" w:rsidRDefault="008400F4" w:rsidP="008400F4">
            <w:pPr>
              <w:spacing w:before="0" w:after="0" w:line="240" w:lineRule="auto"/>
              <w:jc w:val="right"/>
              <w:rPr>
                <w:rFonts w:ascii="Arial" w:hAnsi="Arial" w:cs="Arial"/>
                <w:color w:val="000000"/>
                <w:sz w:val="16"/>
                <w:szCs w:val="16"/>
              </w:rPr>
            </w:pPr>
            <w:r>
              <w:rPr>
                <w:rFonts w:ascii="Arial" w:hAnsi="Arial" w:cs="Arial"/>
                <w:color w:val="000000"/>
                <w:sz w:val="16"/>
                <w:szCs w:val="16"/>
              </w:rPr>
              <w:br/>
              <w:t>Total</w:t>
            </w:r>
          </w:p>
        </w:tc>
      </w:tr>
      <w:tr w:rsidR="008400F4" w14:paraId="1352EABE" w14:textId="77777777" w:rsidTr="008400F4">
        <w:trPr>
          <w:trHeight w:hRule="exact" w:val="225"/>
        </w:trPr>
        <w:tc>
          <w:tcPr>
            <w:tcW w:w="170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70D8103A" w14:textId="77777777" w:rsidR="008400F4" w:rsidRDefault="008400F4" w:rsidP="008400F4">
            <w:pPr>
              <w:spacing w:before="0" w:after="0" w:line="240" w:lineRule="auto"/>
              <w:jc w:val="right"/>
              <w:rPr>
                <w:rFonts w:ascii="Calibri" w:hAnsi="Calibri" w:cs="Calibri"/>
                <w:color w:val="000000"/>
                <w:sz w:val="16"/>
                <w:szCs w:val="16"/>
              </w:rPr>
            </w:pPr>
            <w:r>
              <w:rPr>
                <w:rFonts w:ascii="Calibri" w:hAnsi="Calibri" w:cs="Calibri"/>
                <w:color w:val="000000"/>
                <w:sz w:val="16"/>
                <w:szCs w:val="16"/>
              </w:rPr>
              <w:t> </w:t>
            </w:r>
          </w:p>
        </w:tc>
        <w:tc>
          <w:tcPr>
            <w:tcW w:w="106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2BF38432" w14:textId="7702DB59" w:rsidR="008400F4" w:rsidRDefault="008400F4" w:rsidP="008400F4">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6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38234735" w14:textId="4C979F35" w:rsidR="008400F4" w:rsidRDefault="008400F4" w:rsidP="008400F4">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98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3C6F9C50" w14:textId="3E3D08B9" w:rsidR="008400F4" w:rsidRDefault="008400F4" w:rsidP="008400F4">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8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20CC7DA9" w14:textId="6559F70B" w:rsidR="008400F4" w:rsidRDefault="008400F4" w:rsidP="008400F4">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6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5FFD72A4" w14:textId="6276454E" w:rsidR="008400F4" w:rsidRDefault="008400F4" w:rsidP="008400F4">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8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1923EAE7" w14:textId="326F1D36" w:rsidR="008400F4" w:rsidRDefault="008400F4" w:rsidP="008400F4">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82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11F753EC" w14:textId="4F2FCE51" w:rsidR="008400F4" w:rsidRDefault="008400F4" w:rsidP="008400F4">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0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585B3A75" w14:textId="545D1218" w:rsidR="008400F4" w:rsidRDefault="008400F4" w:rsidP="008400F4">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8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3EDE7D69" w14:textId="462AA02B" w:rsidR="008400F4" w:rsidRDefault="008400F4" w:rsidP="008400F4">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6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787DF5FD" w14:textId="3D3F2686" w:rsidR="008400F4" w:rsidRDefault="008400F4" w:rsidP="008400F4">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r>
      <w:tr w:rsidR="008400F4" w14:paraId="74D059A6" w14:textId="77777777" w:rsidTr="008400F4">
        <w:trPr>
          <w:trHeight w:val="227"/>
        </w:trPr>
        <w:tc>
          <w:tcPr>
            <w:tcW w:w="1700" w:type="dxa"/>
            <w:tcBorders>
              <w:top w:val="nil"/>
              <w:left w:val="nil"/>
              <w:bottom w:val="nil"/>
              <w:right w:val="nil"/>
            </w:tcBorders>
            <w:shd w:val="clear" w:color="000000" w:fill="FFFFFF"/>
            <w:tcMar>
              <w:top w:w="15" w:type="dxa"/>
              <w:left w:w="15" w:type="dxa"/>
              <w:bottom w:w="0" w:type="dxa"/>
              <w:right w:w="15" w:type="dxa"/>
            </w:tcMar>
            <w:vAlign w:val="bottom"/>
            <w:hideMark/>
          </w:tcPr>
          <w:p w14:paraId="6F042A00" w14:textId="77777777" w:rsidR="008400F4" w:rsidRDefault="008400F4" w:rsidP="008400F4">
            <w:pPr>
              <w:spacing w:before="0" w:after="0" w:line="240" w:lineRule="auto"/>
              <w:rPr>
                <w:rFonts w:ascii="Arial" w:hAnsi="Arial" w:cs="Arial"/>
                <w:b/>
                <w:bCs/>
                <w:color w:val="000000"/>
                <w:sz w:val="16"/>
                <w:szCs w:val="16"/>
              </w:rPr>
            </w:pPr>
            <w:r>
              <w:rPr>
                <w:rFonts w:ascii="Arial" w:hAnsi="Arial" w:cs="Arial"/>
                <w:b/>
                <w:bCs/>
                <w:color w:val="000000"/>
                <w:sz w:val="16"/>
                <w:szCs w:val="16"/>
              </w:rPr>
              <w:t>Sport Integrity Australia</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DCC3DEF" w14:textId="77777777" w:rsidR="008400F4" w:rsidRDefault="008400F4" w:rsidP="008400F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F70BE15" w14:textId="77777777" w:rsidR="008400F4" w:rsidRDefault="008400F4" w:rsidP="008400F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533917AD" w14:textId="77777777" w:rsidR="008400F4" w:rsidRDefault="008400F4" w:rsidP="008400F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504E1EFD" w14:textId="77777777" w:rsidR="008400F4" w:rsidRDefault="008400F4" w:rsidP="008400F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007B343" w14:textId="77777777" w:rsidR="008400F4" w:rsidRDefault="008400F4" w:rsidP="008400F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22750C00" w14:textId="77777777" w:rsidR="008400F4" w:rsidRDefault="008400F4" w:rsidP="008400F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7F5A1CBC" w14:textId="77777777" w:rsidR="008400F4" w:rsidRDefault="008400F4" w:rsidP="008400F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3F0D561A" w14:textId="77777777" w:rsidR="008400F4" w:rsidRDefault="008400F4" w:rsidP="008400F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7DACFC62" w14:textId="77777777" w:rsidR="008400F4" w:rsidRDefault="008400F4" w:rsidP="008400F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05B2CBE" w14:textId="77777777" w:rsidR="008400F4" w:rsidRDefault="008400F4" w:rsidP="008400F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8400F4" w14:paraId="33E85C6B" w14:textId="77777777" w:rsidTr="008400F4">
        <w:trPr>
          <w:trHeight w:hRule="exact" w:val="225"/>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780C3368" w14:textId="77777777" w:rsidR="008400F4" w:rsidRDefault="008400F4" w:rsidP="008400F4">
            <w:pPr>
              <w:spacing w:before="0" w:after="0" w:line="240" w:lineRule="auto"/>
              <w:rPr>
                <w:rFonts w:ascii="Arial" w:hAnsi="Arial" w:cs="Arial"/>
                <w:color w:val="000000"/>
                <w:sz w:val="16"/>
                <w:szCs w:val="16"/>
              </w:rPr>
            </w:pPr>
            <w:r>
              <w:rPr>
                <w:rFonts w:ascii="Arial" w:hAnsi="Arial" w:cs="Arial"/>
                <w:color w:val="000000"/>
                <w:sz w:val="16"/>
                <w:szCs w:val="16"/>
              </w:rPr>
              <w:t>Outcome 1</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71D1199" w14:textId="77777777" w:rsidR="008400F4" w:rsidRDefault="008400F4" w:rsidP="008400F4">
            <w:pPr>
              <w:spacing w:before="0" w:after="0" w:line="240" w:lineRule="auto"/>
              <w:jc w:val="right"/>
              <w:rPr>
                <w:rFonts w:ascii="Arial" w:hAnsi="Arial" w:cs="Arial"/>
                <w:color w:val="000000"/>
                <w:sz w:val="16"/>
                <w:szCs w:val="16"/>
              </w:rPr>
            </w:pPr>
            <w:r>
              <w:rPr>
                <w:rFonts w:ascii="Arial" w:hAnsi="Arial" w:cs="Arial"/>
                <w:color w:val="000000"/>
                <w:sz w:val="16"/>
                <w:szCs w:val="16"/>
              </w:rPr>
              <w:t>43,259</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138D4F5" w14:textId="5FE76FD8" w:rsidR="008400F4" w:rsidRDefault="001B1118" w:rsidP="008400F4">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7C4E5B38" w14:textId="77777777" w:rsidR="008400F4" w:rsidRDefault="008400F4" w:rsidP="008400F4">
            <w:pPr>
              <w:spacing w:before="0" w:after="0" w:line="240" w:lineRule="auto"/>
              <w:jc w:val="right"/>
              <w:rPr>
                <w:rFonts w:ascii="Arial" w:hAnsi="Arial" w:cs="Arial"/>
                <w:color w:val="000000"/>
                <w:sz w:val="16"/>
                <w:szCs w:val="16"/>
              </w:rPr>
            </w:pPr>
            <w:r>
              <w:rPr>
                <w:rFonts w:ascii="Arial" w:hAnsi="Arial" w:cs="Arial"/>
                <w:color w:val="000000"/>
                <w:sz w:val="16"/>
                <w:szCs w:val="16"/>
              </w:rPr>
              <w:t>1,986</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650E7797" w14:textId="2E9883AE" w:rsidR="008400F4" w:rsidRDefault="001B1118" w:rsidP="008400F4">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70ED829" w14:textId="270B241C" w:rsidR="008400F4" w:rsidRDefault="001B1118" w:rsidP="008400F4">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0F8783D9" w14:textId="77777777" w:rsidR="008400F4" w:rsidRDefault="008400F4" w:rsidP="008400F4">
            <w:pPr>
              <w:spacing w:before="0" w:after="0" w:line="240" w:lineRule="auto"/>
              <w:jc w:val="right"/>
              <w:rPr>
                <w:rFonts w:ascii="Arial" w:hAnsi="Arial" w:cs="Arial"/>
                <w:color w:val="000000"/>
                <w:sz w:val="16"/>
                <w:szCs w:val="16"/>
              </w:rPr>
            </w:pPr>
            <w:r>
              <w:rPr>
                <w:rFonts w:ascii="Arial" w:hAnsi="Arial" w:cs="Arial"/>
                <w:color w:val="000000"/>
                <w:sz w:val="16"/>
                <w:szCs w:val="16"/>
              </w:rPr>
              <w:t>4,746</w:t>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5CD9E57C" w14:textId="314F1352" w:rsidR="008400F4" w:rsidRDefault="001B1118" w:rsidP="008400F4">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2E45B518" w14:textId="71A72A67" w:rsidR="008400F4" w:rsidRDefault="001B1118" w:rsidP="008400F4">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4341148A" w14:textId="262155F2" w:rsidR="008400F4" w:rsidRDefault="001B1118" w:rsidP="008400F4">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2BDBC2A" w14:textId="77777777" w:rsidR="008400F4" w:rsidRDefault="008400F4" w:rsidP="008400F4">
            <w:pPr>
              <w:spacing w:before="0" w:after="0" w:line="240" w:lineRule="auto"/>
              <w:jc w:val="right"/>
              <w:rPr>
                <w:rFonts w:ascii="Arial" w:hAnsi="Arial" w:cs="Arial"/>
                <w:color w:val="000000"/>
                <w:sz w:val="16"/>
                <w:szCs w:val="16"/>
              </w:rPr>
            </w:pPr>
            <w:r>
              <w:rPr>
                <w:rFonts w:ascii="Arial" w:hAnsi="Arial" w:cs="Arial"/>
                <w:color w:val="000000"/>
                <w:sz w:val="16"/>
                <w:szCs w:val="16"/>
              </w:rPr>
              <w:t>49,991</w:t>
            </w:r>
          </w:p>
        </w:tc>
      </w:tr>
      <w:tr w:rsidR="008400F4" w14:paraId="024EA8FA" w14:textId="77777777" w:rsidTr="008400F4">
        <w:trPr>
          <w:trHeight w:hRule="exact" w:val="225"/>
        </w:trPr>
        <w:tc>
          <w:tcPr>
            <w:tcW w:w="1700" w:type="dxa"/>
            <w:vMerge/>
            <w:tcBorders>
              <w:top w:val="nil"/>
              <w:left w:val="nil"/>
              <w:bottom w:val="nil"/>
              <w:right w:val="nil"/>
            </w:tcBorders>
            <w:vAlign w:val="center"/>
            <w:hideMark/>
          </w:tcPr>
          <w:p w14:paraId="742E4172" w14:textId="77777777" w:rsidR="008400F4" w:rsidRDefault="008400F4" w:rsidP="008400F4">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D91A4AE" w14:textId="77777777" w:rsidR="008400F4" w:rsidRDefault="008400F4" w:rsidP="008400F4">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42,783</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7678133" w14:textId="3AF47E0A" w:rsidR="008400F4" w:rsidRDefault="001B1118" w:rsidP="008400F4">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68D46122" w14:textId="77777777" w:rsidR="008400F4" w:rsidRDefault="008400F4" w:rsidP="008400F4">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1,986</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369F4CDD" w14:textId="5C5A6435" w:rsidR="008400F4" w:rsidRDefault="001B1118" w:rsidP="008400F4">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8548943" w14:textId="64167BAC" w:rsidR="008400F4" w:rsidRDefault="001B1118" w:rsidP="008400F4">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7E22940C" w14:textId="77777777" w:rsidR="008400F4" w:rsidRDefault="008400F4" w:rsidP="008400F4">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4,684</w:t>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0F967FDB" w14:textId="28E682DA" w:rsidR="008400F4" w:rsidRDefault="001B1118" w:rsidP="008400F4">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1BB3B2D4" w14:textId="7FDF2C67" w:rsidR="008400F4" w:rsidRDefault="001B1118" w:rsidP="008400F4">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57E02051" w14:textId="29EDACFE" w:rsidR="008400F4" w:rsidRDefault="001B1118" w:rsidP="008400F4">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C44B132" w14:textId="77777777" w:rsidR="008400F4" w:rsidRDefault="008400F4" w:rsidP="008400F4">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49,453</w:t>
            </w:r>
          </w:p>
        </w:tc>
      </w:tr>
      <w:tr w:rsidR="008400F4" w14:paraId="3B78D9C0" w14:textId="77777777" w:rsidTr="008400F4">
        <w:trPr>
          <w:trHeight w:hRule="exact" w:val="225"/>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1EB5422F" w14:textId="77777777" w:rsidR="008400F4" w:rsidRDefault="008400F4" w:rsidP="008400F4">
            <w:pPr>
              <w:spacing w:before="0" w:after="0" w:line="240" w:lineRule="auto"/>
              <w:rPr>
                <w:rFonts w:ascii="Arial" w:hAnsi="Arial" w:cs="Arial"/>
                <w:color w:val="000000"/>
                <w:sz w:val="16"/>
                <w:szCs w:val="16"/>
              </w:rPr>
            </w:pPr>
            <w:r>
              <w:rPr>
                <w:rFonts w:ascii="Arial" w:hAnsi="Arial" w:cs="Arial"/>
                <w:color w:val="000000"/>
                <w:sz w:val="16"/>
                <w:szCs w:val="16"/>
              </w:rPr>
              <w:t>Total</w:t>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2AB8C3DE" w14:textId="77777777" w:rsidR="008400F4" w:rsidRDefault="008400F4" w:rsidP="008400F4">
            <w:pPr>
              <w:spacing w:before="0" w:after="0" w:line="240" w:lineRule="auto"/>
              <w:jc w:val="right"/>
              <w:rPr>
                <w:rFonts w:ascii="Arial" w:hAnsi="Arial" w:cs="Arial"/>
                <w:color w:val="000000"/>
                <w:sz w:val="16"/>
                <w:szCs w:val="16"/>
              </w:rPr>
            </w:pPr>
            <w:r>
              <w:rPr>
                <w:rFonts w:ascii="Arial" w:hAnsi="Arial" w:cs="Arial"/>
                <w:color w:val="000000"/>
                <w:sz w:val="16"/>
                <w:szCs w:val="16"/>
              </w:rPr>
              <w:t>43,259</w:t>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0D3EEE5F" w14:textId="3F10044F" w:rsidR="008400F4" w:rsidRDefault="001B1118" w:rsidP="008400F4">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9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424B7A5E" w14:textId="77777777" w:rsidR="008400F4" w:rsidRDefault="008400F4" w:rsidP="008400F4">
            <w:pPr>
              <w:spacing w:before="0" w:after="0" w:line="240" w:lineRule="auto"/>
              <w:jc w:val="right"/>
              <w:rPr>
                <w:rFonts w:ascii="Arial" w:hAnsi="Arial" w:cs="Arial"/>
                <w:color w:val="000000"/>
                <w:sz w:val="16"/>
                <w:szCs w:val="16"/>
              </w:rPr>
            </w:pPr>
            <w:r>
              <w:rPr>
                <w:rFonts w:ascii="Arial" w:hAnsi="Arial" w:cs="Arial"/>
                <w:color w:val="000000"/>
                <w:sz w:val="16"/>
                <w:szCs w:val="16"/>
              </w:rPr>
              <w:t>1,986</w:t>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64A24967" w14:textId="6D900D05" w:rsidR="008400F4" w:rsidRDefault="001B1118" w:rsidP="008400F4">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40E6EBC7" w14:textId="0BE0AAE9" w:rsidR="008400F4" w:rsidRDefault="001B1118" w:rsidP="008400F4">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75F018B1" w14:textId="77777777" w:rsidR="008400F4" w:rsidRDefault="008400F4" w:rsidP="008400F4">
            <w:pPr>
              <w:spacing w:before="0" w:after="0" w:line="240" w:lineRule="auto"/>
              <w:jc w:val="right"/>
              <w:rPr>
                <w:rFonts w:ascii="Arial" w:hAnsi="Arial" w:cs="Arial"/>
                <w:color w:val="000000"/>
                <w:sz w:val="16"/>
                <w:szCs w:val="16"/>
              </w:rPr>
            </w:pPr>
            <w:r>
              <w:rPr>
                <w:rFonts w:ascii="Arial" w:hAnsi="Arial" w:cs="Arial"/>
                <w:color w:val="000000"/>
                <w:sz w:val="16"/>
                <w:szCs w:val="16"/>
              </w:rPr>
              <w:t>4,746</w:t>
            </w:r>
          </w:p>
        </w:tc>
        <w:tc>
          <w:tcPr>
            <w:tcW w:w="82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16F0319E" w14:textId="1320FDCA" w:rsidR="008400F4" w:rsidRDefault="001B1118" w:rsidP="008400F4">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0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17AC42DB" w14:textId="0134B977" w:rsidR="008400F4" w:rsidRDefault="001B1118" w:rsidP="008400F4">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468D97D6" w14:textId="6089BB88" w:rsidR="008400F4" w:rsidRDefault="001B1118" w:rsidP="008400F4">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4106C323" w14:textId="77777777" w:rsidR="008400F4" w:rsidRDefault="008400F4" w:rsidP="008400F4">
            <w:pPr>
              <w:spacing w:before="0" w:after="0" w:line="240" w:lineRule="auto"/>
              <w:jc w:val="right"/>
              <w:rPr>
                <w:rFonts w:ascii="Arial" w:hAnsi="Arial" w:cs="Arial"/>
                <w:color w:val="000000"/>
                <w:sz w:val="16"/>
                <w:szCs w:val="16"/>
              </w:rPr>
            </w:pPr>
            <w:r>
              <w:rPr>
                <w:rFonts w:ascii="Arial" w:hAnsi="Arial" w:cs="Arial"/>
                <w:color w:val="000000"/>
                <w:sz w:val="16"/>
                <w:szCs w:val="16"/>
              </w:rPr>
              <w:t>49,991</w:t>
            </w:r>
          </w:p>
        </w:tc>
      </w:tr>
      <w:tr w:rsidR="008400F4" w14:paraId="1F39E88E" w14:textId="77777777" w:rsidTr="008400F4">
        <w:trPr>
          <w:trHeight w:hRule="exact" w:val="225"/>
        </w:trPr>
        <w:tc>
          <w:tcPr>
            <w:tcW w:w="1700" w:type="dxa"/>
            <w:vMerge/>
            <w:tcBorders>
              <w:top w:val="nil"/>
              <w:left w:val="nil"/>
              <w:bottom w:val="nil"/>
              <w:right w:val="nil"/>
            </w:tcBorders>
            <w:vAlign w:val="center"/>
            <w:hideMark/>
          </w:tcPr>
          <w:p w14:paraId="264671E5" w14:textId="77777777" w:rsidR="008400F4" w:rsidRDefault="008400F4" w:rsidP="008400F4">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78C1B2E" w14:textId="77777777" w:rsidR="008400F4" w:rsidRDefault="008400F4" w:rsidP="008400F4">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42,783</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4FBAE5E" w14:textId="69A3F070" w:rsidR="008400F4" w:rsidRDefault="001B1118" w:rsidP="008400F4">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565D3353" w14:textId="77777777" w:rsidR="008400F4" w:rsidRDefault="008400F4" w:rsidP="008400F4">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1,986</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5086D590" w14:textId="68DA888B" w:rsidR="008400F4" w:rsidRDefault="001B1118" w:rsidP="008400F4">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FBBCA0E" w14:textId="1BD2A8A1" w:rsidR="008400F4" w:rsidRDefault="001B1118" w:rsidP="008400F4">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424365A2" w14:textId="77777777" w:rsidR="008400F4" w:rsidRDefault="008400F4" w:rsidP="008400F4">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4,684</w:t>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2E9EDCEE" w14:textId="24864D96" w:rsidR="008400F4" w:rsidRDefault="001B1118" w:rsidP="008400F4">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1F8E7193" w14:textId="7A7F20E5" w:rsidR="008400F4" w:rsidRDefault="001B1118" w:rsidP="008400F4">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36A7E972" w14:textId="6A01BE97" w:rsidR="008400F4" w:rsidRDefault="001B1118" w:rsidP="008400F4">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2B39A78" w14:textId="77777777" w:rsidR="008400F4" w:rsidRDefault="008400F4" w:rsidP="008400F4">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49,453</w:t>
            </w:r>
          </w:p>
        </w:tc>
      </w:tr>
      <w:tr w:rsidR="008400F4" w14:paraId="3440F862" w14:textId="77777777" w:rsidTr="008400F4">
        <w:trPr>
          <w:trHeight w:hRule="exact" w:val="225"/>
        </w:trPr>
        <w:tc>
          <w:tcPr>
            <w:tcW w:w="170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0B9B45D6" w14:textId="77777777" w:rsidR="008400F4" w:rsidRDefault="008400F4" w:rsidP="008400F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5ED2E9B3" w14:textId="77777777" w:rsidR="008400F4" w:rsidRDefault="008400F4" w:rsidP="008400F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5C5C5264" w14:textId="77777777" w:rsidR="008400F4" w:rsidRDefault="008400F4" w:rsidP="008400F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5CD1A26A" w14:textId="77777777" w:rsidR="008400F4" w:rsidRDefault="008400F4" w:rsidP="008400F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71509F69" w14:textId="77777777" w:rsidR="008400F4" w:rsidRDefault="008400F4" w:rsidP="008400F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3D00765B" w14:textId="77777777" w:rsidR="008400F4" w:rsidRDefault="008400F4" w:rsidP="008400F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55C95A99" w14:textId="77777777" w:rsidR="008400F4" w:rsidRDefault="008400F4" w:rsidP="008400F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82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28A57BBF" w14:textId="77777777" w:rsidR="008400F4" w:rsidRDefault="008400F4" w:rsidP="008400F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0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6F8911E5" w14:textId="77777777" w:rsidR="008400F4" w:rsidRDefault="008400F4" w:rsidP="008400F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78807147" w14:textId="77777777" w:rsidR="008400F4" w:rsidRDefault="008400F4" w:rsidP="008400F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7286B0FE" w14:textId="77777777" w:rsidR="008400F4" w:rsidRDefault="008400F4" w:rsidP="008400F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8400F4" w14:paraId="5D6B6F9A" w14:textId="77777777" w:rsidTr="008400F4">
        <w:trPr>
          <w:trHeight w:hRule="exact" w:val="227"/>
        </w:trPr>
        <w:tc>
          <w:tcPr>
            <w:tcW w:w="1700" w:type="dxa"/>
            <w:vMerge w:val="restart"/>
            <w:tcBorders>
              <w:top w:val="single" w:sz="4" w:space="0" w:color="293F5B"/>
              <w:left w:val="nil"/>
              <w:bottom w:val="single" w:sz="4" w:space="0" w:color="293F5B"/>
              <w:right w:val="nil"/>
            </w:tcBorders>
            <w:shd w:val="clear" w:color="000000" w:fill="FFFFFF"/>
            <w:tcMar>
              <w:top w:w="15" w:type="dxa"/>
              <w:left w:w="15" w:type="dxa"/>
              <w:bottom w:w="0" w:type="dxa"/>
              <w:right w:w="15" w:type="dxa"/>
            </w:tcMar>
            <w:hideMark/>
          </w:tcPr>
          <w:p w14:paraId="3B85A809" w14:textId="77777777" w:rsidR="008400F4" w:rsidRDefault="008400F4" w:rsidP="008400F4">
            <w:pPr>
              <w:spacing w:before="0" w:after="0" w:line="240" w:lineRule="auto"/>
              <w:rPr>
                <w:rFonts w:ascii="Arial" w:hAnsi="Arial" w:cs="Arial"/>
                <w:b/>
                <w:bCs/>
                <w:color w:val="000000"/>
                <w:sz w:val="16"/>
                <w:szCs w:val="16"/>
              </w:rPr>
            </w:pPr>
            <w:r>
              <w:rPr>
                <w:rFonts w:ascii="Arial" w:hAnsi="Arial" w:cs="Arial"/>
                <w:b/>
                <w:bCs/>
                <w:color w:val="000000"/>
                <w:sz w:val="16"/>
                <w:szCs w:val="16"/>
              </w:rPr>
              <w:t xml:space="preserve"> PORTFOLIO</w:t>
            </w:r>
            <w:r>
              <w:rPr>
                <w:rFonts w:ascii="Arial" w:hAnsi="Arial" w:cs="Arial"/>
                <w:b/>
                <w:bCs/>
                <w:color w:val="000000"/>
                <w:sz w:val="16"/>
                <w:szCs w:val="16"/>
              </w:rPr>
              <w:br/>
              <w:t xml:space="preserve"> TOTAL</w:t>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118C3258" w14:textId="77777777" w:rsidR="008400F4" w:rsidRDefault="008400F4" w:rsidP="008400F4">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t>2,953,146</w:t>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4A7421F9" w14:textId="77777777" w:rsidR="008400F4" w:rsidRDefault="008400F4" w:rsidP="008400F4">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t>163,348</w:t>
            </w:r>
          </w:p>
        </w:tc>
        <w:tc>
          <w:tcPr>
            <w:tcW w:w="9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64483CA6" w14:textId="77777777" w:rsidR="008400F4" w:rsidRDefault="008400F4" w:rsidP="008400F4">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t>409,329</w:t>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424B9B6C" w14:textId="067108CD" w:rsidR="008400F4" w:rsidRDefault="001B1118" w:rsidP="008400F4">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69966662" w14:textId="77777777" w:rsidR="008400F4" w:rsidRDefault="008400F4" w:rsidP="008400F4">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t>2,392,185</w:t>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49E2A9DF" w14:textId="77777777" w:rsidR="008400F4" w:rsidRDefault="008400F4" w:rsidP="008400F4">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t>18,038,650</w:t>
            </w:r>
          </w:p>
        </w:tc>
        <w:tc>
          <w:tcPr>
            <w:tcW w:w="82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179BBBE9" w14:textId="62B78305" w:rsidR="008400F4" w:rsidRDefault="001B1118" w:rsidP="008400F4">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100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4C84A2B3" w14:textId="77777777" w:rsidR="008400F4" w:rsidRDefault="008400F4" w:rsidP="008400F4">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t>299,364</w:t>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17628AB1" w14:textId="77777777" w:rsidR="008400F4" w:rsidRDefault="008400F4" w:rsidP="008400F4">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t>46,589,316</w:t>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3A6F5DBA" w14:textId="77777777" w:rsidR="008400F4" w:rsidRDefault="008400F4" w:rsidP="008400F4">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t>70,845,338</w:t>
            </w:r>
          </w:p>
        </w:tc>
      </w:tr>
      <w:tr w:rsidR="008400F4" w14:paraId="5C4AFF0A" w14:textId="77777777" w:rsidTr="008400F4">
        <w:trPr>
          <w:trHeight w:hRule="exact" w:val="227"/>
        </w:trPr>
        <w:tc>
          <w:tcPr>
            <w:tcW w:w="1700" w:type="dxa"/>
            <w:vMerge/>
            <w:tcBorders>
              <w:top w:val="single" w:sz="4" w:space="0" w:color="293F5B"/>
              <w:left w:val="nil"/>
              <w:bottom w:val="single" w:sz="4" w:space="0" w:color="293F5B"/>
              <w:right w:val="nil"/>
            </w:tcBorders>
            <w:vAlign w:val="center"/>
            <w:hideMark/>
          </w:tcPr>
          <w:p w14:paraId="7DA54846" w14:textId="77777777" w:rsidR="008400F4" w:rsidRDefault="008400F4" w:rsidP="008400F4">
            <w:pPr>
              <w:spacing w:before="0" w:after="0" w:line="240" w:lineRule="auto"/>
              <w:rPr>
                <w:rFonts w:ascii="Arial" w:hAnsi="Arial" w:cs="Arial"/>
                <w:b/>
                <w:bCs/>
                <w:color w:val="000000"/>
                <w:sz w:val="16"/>
                <w:szCs w:val="16"/>
              </w:rPr>
            </w:pPr>
          </w:p>
        </w:tc>
        <w:tc>
          <w:tcPr>
            <w:tcW w:w="1060" w:type="dxa"/>
            <w:tcBorders>
              <w:top w:val="nil"/>
              <w:left w:val="nil"/>
              <w:bottom w:val="single" w:sz="4" w:space="0" w:color="293F5B"/>
              <w:right w:val="nil"/>
            </w:tcBorders>
            <w:shd w:val="clear" w:color="000000" w:fill="FFFFFF"/>
            <w:noWrap/>
            <w:tcMar>
              <w:top w:w="15" w:type="dxa"/>
              <w:left w:w="15" w:type="dxa"/>
              <w:bottom w:w="0" w:type="dxa"/>
              <w:right w:w="15" w:type="dxa"/>
            </w:tcMar>
            <w:hideMark/>
          </w:tcPr>
          <w:p w14:paraId="48D2A3C2" w14:textId="77777777" w:rsidR="008400F4" w:rsidRDefault="008400F4" w:rsidP="008400F4">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2,997,090</w:t>
            </w:r>
          </w:p>
        </w:tc>
        <w:tc>
          <w:tcPr>
            <w:tcW w:w="1060" w:type="dxa"/>
            <w:tcBorders>
              <w:top w:val="nil"/>
              <w:left w:val="nil"/>
              <w:bottom w:val="single" w:sz="4" w:space="0" w:color="293F5B"/>
              <w:right w:val="nil"/>
            </w:tcBorders>
            <w:shd w:val="clear" w:color="000000" w:fill="FFFFFF"/>
            <w:noWrap/>
            <w:tcMar>
              <w:top w:w="15" w:type="dxa"/>
              <w:left w:w="15" w:type="dxa"/>
              <w:bottom w:w="0" w:type="dxa"/>
              <w:right w:w="15" w:type="dxa"/>
            </w:tcMar>
            <w:hideMark/>
          </w:tcPr>
          <w:p w14:paraId="53E12CE8" w14:textId="77777777" w:rsidR="008400F4" w:rsidRDefault="008400F4" w:rsidP="008400F4">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69,553</w:t>
            </w:r>
          </w:p>
        </w:tc>
        <w:tc>
          <w:tcPr>
            <w:tcW w:w="980" w:type="dxa"/>
            <w:tcBorders>
              <w:top w:val="nil"/>
              <w:left w:val="nil"/>
              <w:bottom w:val="single" w:sz="4" w:space="0" w:color="293F5B"/>
              <w:right w:val="nil"/>
            </w:tcBorders>
            <w:shd w:val="clear" w:color="000000" w:fill="FFFFFF"/>
            <w:noWrap/>
            <w:tcMar>
              <w:top w:w="15" w:type="dxa"/>
              <w:left w:w="15" w:type="dxa"/>
              <w:bottom w:w="0" w:type="dxa"/>
              <w:right w:w="15" w:type="dxa"/>
            </w:tcMar>
            <w:hideMark/>
          </w:tcPr>
          <w:p w14:paraId="00849B8C" w14:textId="77777777" w:rsidR="008400F4" w:rsidRDefault="008400F4" w:rsidP="008400F4">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429,475</w:t>
            </w:r>
          </w:p>
        </w:tc>
        <w:tc>
          <w:tcPr>
            <w:tcW w:w="1080" w:type="dxa"/>
            <w:tcBorders>
              <w:top w:val="nil"/>
              <w:left w:val="nil"/>
              <w:bottom w:val="single" w:sz="4" w:space="0" w:color="293F5B"/>
              <w:right w:val="nil"/>
            </w:tcBorders>
            <w:shd w:val="clear" w:color="000000" w:fill="FFFFFF"/>
            <w:noWrap/>
            <w:tcMar>
              <w:top w:w="15" w:type="dxa"/>
              <w:left w:w="15" w:type="dxa"/>
              <w:bottom w:w="0" w:type="dxa"/>
              <w:right w:w="15" w:type="dxa"/>
            </w:tcMar>
            <w:hideMark/>
          </w:tcPr>
          <w:p w14:paraId="7A500679" w14:textId="32370510" w:rsidR="008400F4" w:rsidRDefault="001B1118" w:rsidP="008400F4">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single" w:sz="4" w:space="0" w:color="293F5B"/>
              <w:right w:val="nil"/>
            </w:tcBorders>
            <w:shd w:val="clear" w:color="000000" w:fill="FFFFFF"/>
            <w:noWrap/>
            <w:tcMar>
              <w:top w:w="15" w:type="dxa"/>
              <w:left w:w="15" w:type="dxa"/>
              <w:bottom w:w="0" w:type="dxa"/>
              <w:right w:w="15" w:type="dxa"/>
            </w:tcMar>
            <w:hideMark/>
          </w:tcPr>
          <w:p w14:paraId="6B154E23" w14:textId="77777777" w:rsidR="008400F4" w:rsidRDefault="008400F4" w:rsidP="008400F4">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2,110,025</w:t>
            </w:r>
          </w:p>
        </w:tc>
        <w:tc>
          <w:tcPr>
            <w:tcW w:w="1080" w:type="dxa"/>
            <w:tcBorders>
              <w:top w:val="nil"/>
              <w:left w:val="nil"/>
              <w:bottom w:val="single" w:sz="4" w:space="0" w:color="293F5B"/>
              <w:right w:val="nil"/>
            </w:tcBorders>
            <w:shd w:val="clear" w:color="000000" w:fill="FFFFFF"/>
            <w:noWrap/>
            <w:tcMar>
              <w:top w:w="15" w:type="dxa"/>
              <w:left w:w="15" w:type="dxa"/>
              <w:bottom w:w="0" w:type="dxa"/>
              <w:right w:w="15" w:type="dxa"/>
            </w:tcMar>
            <w:hideMark/>
          </w:tcPr>
          <w:p w14:paraId="2B637599" w14:textId="77777777" w:rsidR="008400F4" w:rsidRDefault="008400F4" w:rsidP="008400F4">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16,777,353</w:t>
            </w:r>
          </w:p>
        </w:tc>
        <w:tc>
          <w:tcPr>
            <w:tcW w:w="820" w:type="dxa"/>
            <w:tcBorders>
              <w:top w:val="nil"/>
              <w:left w:val="nil"/>
              <w:bottom w:val="single" w:sz="4" w:space="0" w:color="293F5B"/>
              <w:right w:val="nil"/>
            </w:tcBorders>
            <w:shd w:val="clear" w:color="000000" w:fill="FFFFFF"/>
            <w:noWrap/>
            <w:tcMar>
              <w:top w:w="15" w:type="dxa"/>
              <w:left w:w="15" w:type="dxa"/>
              <w:bottom w:w="0" w:type="dxa"/>
              <w:right w:w="15" w:type="dxa"/>
            </w:tcMar>
            <w:hideMark/>
          </w:tcPr>
          <w:p w14:paraId="21A3432E" w14:textId="7678502B" w:rsidR="008400F4" w:rsidRDefault="001B1118" w:rsidP="008400F4">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single" w:sz="4" w:space="0" w:color="293F5B"/>
              <w:right w:val="nil"/>
            </w:tcBorders>
            <w:shd w:val="clear" w:color="000000" w:fill="FFFFFF"/>
            <w:noWrap/>
            <w:tcMar>
              <w:top w:w="15" w:type="dxa"/>
              <w:left w:w="15" w:type="dxa"/>
              <w:bottom w:w="0" w:type="dxa"/>
              <w:right w:w="15" w:type="dxa"/>
            </w:tcMar>
            <w:hideMark/>
          </w:tcPr>
          <w:p w14:paraId="0F54F1F6" w14:textId="77777777" w:rsidR="008400F4" w:rsidRDefault="008400F4" w:rsidP="008400F4">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100,213</w:t>
            </w:r>
          </w:p>
        </w:tc>
        <w:tc>
          <w:tcPr>
            <w:tcW w:w="1080" w:type="dxa"/>
            <w:tcBorders>
              <w:top w:val="nil"/>
              <w:left w:val="nil"/>
              <w:bottom w:val="single" w:sz="4" w:space="0" w:color="293F5B"/>
              <w:right w:val="nil"/>
            </w:tcBorders>
            <w:shd w:val="clear" w:color="000000" w:fill="FFFFFF"/>
            <w:noWrap/>
            <w:tcMar>
              <w:top w:w="15" w:type="dxa"/>
              <w:left w:w="15" w:type="dxa"/>
              <w:bottom w:w="0" w:type="dxa"/>
              <w:right w:w="15" w:type="dxa"/>
            </w:tcMar>
            <w:hideMark/>
          </w:tcPr>
          <w:p w14:paraId="48D33153" w14:textId="77777777" w:rsidR="008400F4" w:rsidRDefault="008400F4" w:rsidP="008400F4">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43,016,183</w:t>
            </w:r>
          </w:p>
        </w:tc>
        <w:tc>
          <w:tcPr>
            <w:tcW w:w="1060" w:type="dxa"/>
            <w:tcBorders>
              <w:top w:val="nil"/>
              <w:left w:val="nil"/>
              <w:bottom w:val="single" w:sz="4" w:space="0" w:color="293F5B"/>
              <w:right w:val="nil"/>
            </w:tcBorders>
            <w:shd w:val="clear" w:color="000000" w:fill="FFFFFF"/>
            <w:noWrap/>
            <w:tcMar>
              <w:top w:w="15" w:type="dxa"/>
              <w:left w:w="15" w:type="dxa"/>
              <w:bottom w:w="0" w:type="dxa"/>
              <w:right w:w="15" w:type="dxa"/>
            </w:tcMar>
            <w:hideMark/>
          </w:tcPr>
          <w:p w14:paraId="69181784" w14:textId="77777777" w:rsidR="008400F4" w:rsidRDefault="008400F4" w:rsidP="008400F4">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65,499,892</w:t>
            </w:r>
          </w:p>
        </w:tc>
      </w:tr>
    </w:tbl>
    <w:p w14:paraId="2E6EDA78" w14:textId="77777777" w:rsidR="008400F4" w:rsidRDefault="008400F4" w:rsidP="008400F4">
      <w:pPr>
        <w:pStyle w:val="ChartandTableFootnoteAlpha"/>
        <w:numPr>
          <w:ilvl w:val="0"/>
          <w:numId w:val="31"/>
        </w:numPr>
      </w:pPr>
      <w:r>
        <w:t>Receipts that were not appropriated to the entity by an annual Appropriation Act or another Act. Excludes amounts credited to a special account.</w:t>
      </w:r>
    </w:p>
    <w:p w14:paraId="6122BEDA" w14:textId="77777777" w:rsidR="008400F4" w:rsidRDefault="008400F4" w:rsidP="008400F4">
      <w:pPr>
        <w:pStyle w:val="ChartandTableFootnoteAlpha"/>
        <w:numPr>
          <w:ilvl w:val="0"/>
          <w:numId w:val="31"/>
        </w:numPr>
      </w:pPr>
      <w:r>
        <w:t>Amounts credited to a special account that were not appropriated to the entity by an annual Appropriation Act or another Act.</w:t>
      </w:r>
    </w:p>
    <w:p w14:paraId="03D58BEE" w14:textId="6CE1FBE6" w:rsidR="00057598" w:rsidRDefault="008400F4" w:rsidP="008400F4">
      <w:pPr>
        <w:pStyle w:val="ChartandTableFootnoteAlpha"/>
        <w:numPr>
          <w:ilvl w:val="0"/>
          <w:numId w:val="31"/>
        </w:numPr>
      </w:pPr>
      <w:r>
        <w:t xml:space="preserve">Includes </w:t>
      </w:r>
      <w:r w:rsidRPr="00640344">
        <w:rPr>
          <w:rStyle w:val="Emphasis"/>
        </w:rPr>
        <w:t>New Administered Outcomes and Administered Assets and Liabilities items,</w:t>
      </w:r>
      <w:r>
        <w:t xml:space="preserve"> within the meaning of Appropriation Bill No.2.</w:t>
      </w:r>
    </w:p>
    <w:p w14:paraId="34899D04" w14:textId="1E59830A" w:rsidR="008400F4" w:rsidRDefault="008400F4" w:rsidP="00640344">
      <w:pPr>
        <w:pStyle w:val="TableLine"/>
      </w:pPr>
    </w:p>
    <w:p w14:paraId="6B04CF47" w14:textId="3290BCEC" w:rsidR="008400F4" w:rsidRDefault="008400F4">
      <w:pPr>
        <w:spacing w:before="0" w:after="160" w:line="259" w:lineRule="auto"/>
        <w:rPr>
          <w:sz w:val="2"/>
        </w:rPr>
      </w:pPr>
      <w:r>
        <w:br w:type="page"/>
      </w:r>
    </w:p>
    <w:tbl>
      <w:tblPr>
        <w:tblW w:w="5000" w:type="pct"/>
        <w:tblCellMar>
          <w:left w:w="0" w:type="dxa"/>
          <w:right w:w="0" w:type="dxa"/>
        </w:tblCellMar>
        <w:tblLook w:val="04A0" w:firstRow="1" w:lastRow="0" w:firstColumn="1" w:lastColumn="0" w:noHBand="0" w:noVBand="1"/>
      </w:tblPr>
      <w:tblGrid>
        <w:gridCol w:w="1636"/>
        <w:gridCol w:w="1021"/>
        <w:gridCol w:w="1021"/>
        <w:gridCol w:w="944"/>
        <w:gridCol w:w="1040"/>
        <w:gridCol w:w="1021"/>
        <w:gridCol w:w="1040"/>
        <w:gridCol w:w="790"/>
        <w:gridCol w:w="963"/>
        <w:gridCol w:w="1040"/>
        <w:gridCol w:w="1021"/>
      </w:tblGrid>
      <w:tr w:rsidR="00EB18E4" w14:paraId="2CC402E9" w14:textId="77777777" w:rsidTr="00EB18E4">
        <w:trPr>
          <w:trHeight w:hRule="exact" w:val="300"/>
        </w:trPr>
        <w:tc>
          <w:tcPr>
            <w:tcW w:w="11980" w:type="dxa"/>
            <w:gridSpan w:val="11"/>
            <w:tcBorders>
              <w:top w:val="nil"/>
              <w:left w:val="nil"/>
              <w:bottom w:val="nil"/>
              <w:right w:val="nil"/>
            </w:tcBorders>
            <w:shd w:val="clear" w:color="000000" w:fill="FFFFFF"/>
            <w:tcMar>
              <w:top w:w="15" w:type="dxa"/>
              <w:left w:w="15" w:type="dxa"/>
              <w:bottom w:w="0" w:type="dxa"/>
              <w:right w:w="15" w:type="dxa"/>
            </w:tcMar>
            <w:vAlign w:val="bottom"/>
            <w:hideMark/>
          </w:tcPr>
          <w:p w14:paraId="50AA351A" w14:textId="77777777" w:rsidR="00EB18E4" w:rsidRDefault="00EB18E4" w:rsidP="00EB18E4">
            <w:pPr>
              <w:spacing w:before="0" w:after="0" w:line="240" w:lineRule="auto"/>
              <w:jc w:val="center"/>
              <w:rPr>
                <w:rFonts w:ascii="Arial" w:hAnsi="Arial" w:cs="Arial"/>
                <w:b/>
                <w:bCs/>
                <w:color w:val="000000"/>
                <w:sz w:val="22"/>
                <w:szCs w:val="22"/>
              </w:rPr>
            </w:pPr>
            <w:r>
              <w:rPr>
                <w:rFonts w:ascii="Arial" w:hAnsi="Arial" w:cs="Arial"/>
                <w:b/>
                <w:bCs/>
                <w:color w:val="000000"/>
                <w:sz w:val="22"/>
                <w:szCs w:val="22"/>
              </w:rPr>
              <w:lastRenderedPageBreak/>
              <w:t>HOME AFFAIRS</w:t>
            </w:r>
          </w:p>
        </w:tc>
      </w:tr>
      <w:tr w:rsidR="00EB18E4" w14:paraId="6706255D" w14:textId="77777777" w:rsidTr="00EB18E4">
        <w:trPr>
          <w:trHeight w:hRule="exact" w:val="225"/>
        </w:trPr>
        <w:tc>
          <w:tcPr>
            <w:tcW w:w="11980" w:type="dxa"/>
            <w:gridSpan w:val="11"/>
            <w:tcBorders>
              <w:top w:val="nil"/>
              <w:left w:val="nil"/>
              <w:bottom w:val="nil"/>
              <w:right w:val="nil"/>
            </w:tcBorders>
            <w:shd w:val="clear" w:color="000000" w:fill="FFFFFF"/>
            <w:tcMar>
              <w:top w:w="15" w:type="dxa"/>
              <w:left w:w="15" w:type="dxa"/>
              <w:bottom w:w="0" w:type="dxa"/>
              <w:right w:w="15" w:type="dxa"/>
            </w:tcMar>
            <w:hideMark/>
          </w:tcPr>
          <w:p w14:paraId="33C9B9D3" w14:textId="5BF6887C" w:rsidR="00EB18E4" w:rsidRDefault="00EB18E4" w:rsidP="00EB18E4">
            <w:pPr>
              <w:spacing w:before="0" w:after="0" w:line="240" w:lineRule="auto"/>
              <w:jc w:val="center"/>
              <w:rPr>
                <w:rFonts w:ascii="Arial" w:hAnsi="Arial" w:cs="Arial"/>
                <w:color w:val="000000"/>
                <w:sz w:val="16"/>
                <w:szCs w:val="16"/>
              </w:rPr>
            </w:pPr>
            <w:r>
              <w:rPr>
                <w:rFonts w:ascii="Arial" w:hAnsi="Arial" w:cs="Arial"/>
                <w:color w:val="000000"/>
                <w:sz w:val="16"/>
                <w:szCs w:val="16"/>
              </w:rPr>
              <w:t>Agency Resourcing – 2025</w:t>
            </w:r>
            <w:r w:rsidR="001B1118">
              <w:rPr>
                <w:rFonts w:ascii="Arial" w:hAnsi="Arial" w:cs="Arial"/>
                <w:color w:val="000000"/>
                <w:sz w:val="16"/>
                <w:szCs w:val="16"/>
              </w:rPr>
              <w:noBreakHyphen/>
            </w:r>
            <w:r>
              <w:rPr>
                <w:rFonts w:ascii="Arial" w:hAnsi="Arial" w:cs="Arial"/>
                <w:color w:val="000000"/>
                <w:sz w:val="16"/>
                <w:szCs w:val="16"/>
              </w:rPr>
              <w:t>2026</w:t>
            </w:r>
          </w:p>
          <w:p w14:paraId="76B05DA9" w14:textId="3B548045" w:rsidR="00EB18E4" w:rsidRDefault="00EB18E4" w:rsidP="00EB18E4">
            <w:pPr>
              <w:spacing w:before="0" w:after="0" w:line="240" w:lineRule="auto"/>
              <w:jc w:val="center"/>
              <w:rPr>
                <w:rFonts w:ascii="Arial" w:hAnsi="Arial" w:cs="Arial"/>
                <w:color w:val="000000"/>
                <w:sz w:val="16"/>
                <w:szCs w:val="16"/>
              </w:rPr>
            </w:pPr>
          </w:p>
        </w:tc>
      </w:tr>
      <w:tr w:rsidR="00EB18E4" w14:paraId="76135B35" w14:textId="77777777" w:rsidTr="00EB18E4">
        <w:trPr>
          <w:trHeight w:hRule="exact" w:val="225"/>
        </w:trPr>
        <w:tc>
          <w:tcPr>
            <w:tcW w:w="11980" w:type="dxa"/>
            <w:gridSpan w:val="11"/>
            <w:tcBorders>
              <w:top w:val="nil"/>
              <w:left w:val="nil"/>
              <w:bottom w:val="single" w:sz="4" w:space="0" w:color="293F5B"/>
              <w:right w:val="nil"/>
            </w:tcBorders>
            <w:shd w:val="clear" w:color="000000" w:fill="FFFFFF"/>
            <w:tcMar>
              <w:top w:w="15" w:type="dxa"/>
              <w:left w:w="15" w:type="dxa"/>
              <w:bottom w:w="0" w:type="dxa"/>
              <w:right w:w="15" w:type="dxa"/>
            </w:tcMar>
            <w:hideMark/>
          </w:tcPr>
          <w:p w14:paraId="0B198189" w14:textId="4F67F9C8" w:rsidR="00EB18E4" w:rsidRDefault="00EB18E4" w:rsidP="00EB18E4">
            <w:pPr>
              <w:spacing w:before="0" w:after="0" w:line="240" w:lineRule="auto"/>
              <w:jc w:val="center"/>
              <w:rPr>
                <w:rFonts w:ascii="Arial" w:hAnsi="Arial" w:cs="Arial"/>
                <w:i/>
                <w:iCs/>
                <w:color w:val="000000"/>
                <w:sz w:val="16"/>
                <w:szCs w:val="16"/>
              </w:rPr>
            </w:pPr>
            <w:r>
              <w:rPr>
                <w:rFonts w:ascii="Arial" w:hAnsi="Arial" w:cs="Arial"/>
                <w:i/>
                <w:iCs/>
                <w:color w:val="000000"/>
                <w:sz w:val="16"/>
                <w:szCs w:val="16"/>
              </w:rPr>
              <w:t>Estimated Actual – 2024</w:t>
            </w:r>
            <w:r w:rsidR="001B1118">
              <w:rPr>
                <w:rFonts w:ascii="Arial" w:hAnsi="Arial" w:cs="Arial"/>
                <w:i/>
                <w:iCs/>
                <w:color w:val="000000"/>
                <w:sz w:val="16"/>
                <w:szCs w:val="16"/>
              </w:rPr>
              <w:noBreakHyphen/>
            </w:r>
            <w:r>
              <w:rPr>
                <w:rFonts w:ascii="Arial" w:hAnsi="Arial" w:cs="Arial"/>
                <w:i/>
                <w:iCs/>
                <w:color w:val="000000"/>
                <w:sz w:val="16"/>
                <w:szCs w:val="16"/>
              </w:rPr>
              <w:t>2025</w:t>
            </w:r>
          </w:p>
          <w:p w14:paraId="71D43C1F" w14:textId="3056C03C" w:rsidR="00EB18E4" w:rsidRDefault="00EB18E4" w:rsidP="00EB18E4">
            <w:pPr>
              <w:spacing w:before="0" w:after="0" w:line="240" w:lineRule="auto"/>
              <w:jc w:val="center"/>
              <w:rPr>
                <w:rFonts w:ascii="Arial" w:hAnsi="Arial" w:cs="Arial"/>
                <w:i/>
                <w:iCs/>
                <w:color w:val="000000"/>
                <w:sz w:val="16"/>
                <w:szCs w:val="16"/>
              </w:rPr>
            </w:pPr>
          </w:p>
        </w:tc>
      </w:tr>
      <w:tr w:rsidR="00EB18E4" w14:paraId="6FA6EFD3" w14:textId="77777777" w:rsidTr="00EB18E4">
        <w:trPr>
          <w:trHeight w:hRule="exact" w:val="225"/>
        </w:trPr>
        <w:tc>
          <w:tcPr>
            <w:tcW w:w="1700" w:type="dxa"/>
            <w:tcBorders>
              <w:top w:val="nil"/>
              <w:left w:val="nil"/>
              <w:bottom w:val="nil"/>
              <w:right w:val="nil"/>
            </w:tcBorders>
            <w:shd w:val="clear" w:color="000000" w:fill="FFFFFF"/>
            <w:noWrap/>
            <w:tcMar>
              <w:top w:w="15" w:type="dxa"/>
              <w:left w:w="15" w:type="dxa"/>
              <w:bottom w:w="0" w:type="dxa"/>
              <w:right w:w="15" w:type="dxa"/>
            </w:tcMar>
            <w:hideMark/>
          </w:tcPr>
          <w:p w14:paraId="5F9EFA76" w14:textId="77777777" w:rsidR="00EB18E4" w:rsidRDefault="00EB18E4" w:rsidP="00EB18E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4180" w:type="dxa"/>
            <w:gridSpan w:val="4"/>
            <w:tcBorders>
              <w:top w:val="single" w:sz="4" w:space="0" w:color="293F5B"/>
              <w:left w:val="nil"/>
              <w:bottom w:val="single" w:sz="4" w:space="0" w:color="293F5B"/>
              <w:right w:val="nil"/>
            </w:tcBorders>
            <w:shd w:val="clear" w:color="000000" w:fill="FFFFFF"/>
            <w:tcMar>
              <w:top w:w="15" w:type="dxa"/>
              <w:left w:w="15" w:type="dxa"/>
              <w:bottom w:w="0" w:type="dxa"/>
              <w:right w:w="15" w:type="dxa"/>
            </w:tcMar>
            <w:hideMark/>
          </w:tcPr>
          <w:p w14:paraId="70FB6498" w14:textId="77777777" w:rsidR="00EB18E4" w:rsidRDefault="00EB18E4" w:rsidP="00EB18E4">
            <w:pPr>
              <w:spacing w:before="0" w:after="0" w:line="240" w:lineRule="auto"/>
              <w:jc w:val="center"/>
              <w:rPr>
                <w:rFonts w:ascii="Arial" w:hAnsi="Arial" w:cs="Arial"/>
                <w:color w:val="000000"/>
                <w:sz w:val="16"/>
                <w:szCs w:val="16"/>
              </w:rPr>
            </w:pPr>
            <w:r>
              <w:rPr>
                <w:rFonts w:ascii="Arial" w:hAnsi="Arial" w:cs="Arial"/>
                <w:color w:val="000000"/>
                <w:sz w:val="16"/>
                <w:szCs w:val="16"/>
              </w:rPr>
              <w:t>Departmental</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74F125A" w14:textId="77777777" w:rsidR="00EB18E4" w:rsidRDefault="00EB18E4" w:rsidP="00EB18E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3980" w:type="dxa"/>
            <w:gridSpan w:val="4"/>
            <w:tcBorders>
              <w:top w:val="single" w:sz="4" w:space="0" w:color="293F5B"/>
              <w:left w:val="nil"/>
              <w:bottom w:val="single" w:sz="4" w:space="0" w:color="293F5B"/>
              <w:right w:val="nil"/>
            </w:tcBorders>
            <w:shd w:val="clear" w:color="000000" w:fill="FFFFFF"/>
            <w:tcMar>
              <w:top w:w="15" w:type="dxa"/>
              <w:left w:w="15" w:type="dxa"/>
              <w:bottom w:w="0" w:type="dxa"/>
              <w:right w:w="15" w:type="dxa"/>
            </w:tcMar>
            <w:hideMark/>
          </w:tcPr>
          <w:p w14:paraId="2F7FFFB5" w14:textId="77777777" w:rsidR="00EB18E4" w:rsidRDefault="00EB18E4" w:rsidP="00EB18E4">
            <w:pPr>
              <w:spacing w:before="0" w:after="0" w:line="240" w:lineRule="auto"/>
              <w:jc w:val="center"/>
              <w:rPr>
                <w:rFonts w:ascii="Arial" w:hAnsi="Arial" w:cs="Arial"/>
                <w:color w:val="000000"/>
                <w:sz w:val="16"/>
                <w:szCs w:val="16"/>
              </w:rPr>
            </w:pPr>
            <w:r>
              <w:rPr>
                <w:rFonts w:ascii="Arial" w:hAnsi="Arial" w:cs="Arial"/>
                <w:color w:val="000000"/>
                <w:sz w:val="16"/>
                <w:szCs w:val="16"/>
              </w:rPr>
              <w:t>Administered</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C8183B7" w14:textId="77777777" w:rsidR="00EB18E4" w:rsidRDefault="00EB18E4" w:rsidP="00EB18E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EB18E4" w14:paraId="7C34ADD6" w14:textId="77777777" w:rsidTr="00EB18E4">
        <w:trPr>
          <w:trHeight w:hRule="exact" w:val="225"/>
        </w:trPr>
        <w:tc>
          <w:tcPr>
            <w:tcW w:w="1700" w:type="dxa"/>
            <w:tcBorders>
              <w:top w:val="nil"/>
              <w:left w:val="nil"/>
              <w:bottom w:val="nil"/>
              <w:right w:val="nil"/>
            </w:tcBorders>
            <w:shd w:val="clear" w:color="000000" w:fill="FFFFFF"/>
            <w:noWrap/>
            <w:tcMar>
              <w:top w:w="15" w:type="dxa"/>
              <w:left w:w="15" w:type="dxa"/>
              <w:bottom w:w="0" w:type="dxa"/>
              <w:right w:w="15" w:type="dxa"/>
            </w:tcMar>
            <w:hideMark/>
          </w:tcPr>
          <w:p w14:paraId="724B6484" w14:textId="77777777" w:rsidR="00EB18E4" w:rsidRDefault="00EB18E4" w:rsidP="00EB18E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15C0753" w14:textId="77777777" w:rsidR="00EB18E4" w:rsidRDefault="00EB18E4" w:rsidP="00EB18E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291E03B" w14:textId="77777777" w:rsidR="00EB18E4" w:rsidRDefault="00EB18E4" w:rsidP="00EB18E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4154128C" w14:textId="77777777" w:rsidR="00EB18E4" w:rsidRDefault="00EB18E4" w:rsidP="00EB18E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515859E7" w14:textId="77777777" w:rsidR="00EB18E4" w:rsidRDefault="00EB18E4" w:rsidP="00EB18E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57DD2FA" w14:textId="77777777" w:rsidR="00EB18E4" w:rsidRDefault="00EB18E4" w:rsidP="00EB18E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0713956B" w14:textId="77777777" w:rsidR="00EB18E4" w:rsidRDefault="00EB18E4" w:rsidP="00EB18E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820" w:type="dxa"/>
            <w:gridSpan w:val="2"/>
            <w:tcBorders>
              <w:top w:val="single" w:sz="4" w:space="0" w:color="293F5B"/>
              <w:left w:val="nil"/>
              <w:bottom w:val="single" w:sz="4" w:space="0" w:color="293F5B"/>
              <w:right w:val="nil"/>
            </w:tcBorders>
            <w:shd w:val="clear" w:color="000000" w:fill="FFFFFF"/>
            <w:tcMar>
              <w:top w:w="15" w:type="dxa"/>
              <w:left w:w="15" w:type="dxa"/>
              <w:bottom w:w="0" w:type="dxa"/>
              <w:right w:w="15" w:type="dxa"/>
            </w:tcMar>
            <w:hideMark/>
          </w:tcPr>
          <w:p w14:paraId="1557E01F" w14:textId="77777777" w:rsidR="00EB18E4" w:rsidRDefault="00EB18E4" w:rsidP="00EB18E4">
            <w:pPr>
              <w:spacing w:before="0" w:after="0" w:line="240" w:lineRule="auto"/>
              <w:jc w:val="center"/>
              <w:rPr>
                <w:rFonts w:ascii="Arial" w:hAnsi="Arial" w:cs="Arial"/>
                <w:color w:val="000000"/>
                <w:sz w:val="16"/>
                <w:szCs w:val="16"/>
              </w:rPr>
            </w:pPr>
            <w:r>
              <w:rPr>
                <w:rFonts w:ascii="Arial" w:hAnsi="Arial" w:cs="Arial"/>
                <w:color w:val="000000"/>
                <w:sz w:val="16"/>
                <w:szCs w:val="16"/>
              </w:rPr>
              <w:t>Appropriation Bill No.2</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673DCC37" w14:textId="77777777" w:rsidR="00EB18E4" w:rsidRDefault="00EB18E4" w:rsidP="00EB18E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8D05AB5" w14:textId="77777777" w:rsidR="00EB18E4" w:rsidRDefault="00EB18E4" w:rsidP="00EB18E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EB18E4" w14:paraId="61EC4DDD" w14:textId="77777777" w:rsidTr="00EB18E4">
        <w:trPr>
          <w:trHeight w:val="227"/>
        </w:trPr>
        <w:tc>
          <w:tcPr>
            <w:tcW w:w="1700" w:type="dxa"/>
            <w:tcBorders>
              <w:top w:val="nil"/>
              <w:left w:val="nil"/>
              <w:bottom w:val="nil"/>
              <w:right w:val="nil"/>
            </w:tcBorders>
            <w:shd w:val="clear" w:color="000000" w:fill="FFFFFF"/>
            <w:tcMar>
              <w:top w:w="15" w:type="dxa"/>
              <w:left w:w="15" w:type="dxa"/>
              <w:bottom w:w="0" w:type="dxa"/>
              <w:right w:w="15" w:type="dxa"/>
            </w:tcMar>
            <w:vAlign w:val="bottom"/>
            <w:hideMark/>
          </w:tcPr>
          <w:p w14:paraId="0BFDF404" w14:textId="3701286E" w:rsidR="00EB18E4" w:rsidRDefault="00EB18E4" w:rsidP="00EB18E4">
            <w:pPr>
              <w:spacing w:before="0" w:after="0" w:line="240" w:lineRule="auto"/>
              <w:rPr>
                <w:rFonts w:ascii="Arial" w:hAnsi="Arial" w:cs="Arial"/>
                <w:color w:val="000000"/>
                <w:sz w:val="16"/>
                <w:szCs w:val="16"/>
              </w:rPr>
            </w:pPr>
            <w:r>
              <w:rPr>
                <w:rFonts w:ascii="Arial" w:hAnsi="Arial" w:cs="Arial"/>
                <w:color w:val="000000"/>
                <w:sz w:val="16"/>
                <w:szCs w:val="16"/>
              </w:rPr>
              <w:t>Entity/Outcome/</w:t>
            </w:r>
            <w:r>
              <w:rPr>
                <w:rFonts w:ascii="Arial" w:hAnsi="Arial" w:cs="Arial"/>
                <w:color w:val="000000"/>
                <w:sz w:val="16"/>
                <w:szCs w:val="16"/>
              </w:rPr>
              <w:br/>
              <w:t>Non</w:t>
            </w:r>
            <w:r w:rsidR="001B1118">
              <w:rPr>
                <w:rFonts w:ascii="Arial" w:hAnsi="Arial" w:cs="Arial"/>
                <w:color w:val="000000"/>
                <w:sz w:val="16"/>
                <w:szCs w:val="16"/>
              </w:rPr>
              <w:noBreakHyphen/>
            </w:r>
            <w:r>
              <w:rPr>
                <w:rFonts w:ascii="Arial" w:hAnsi="Arial" w:cs="Arial"/>
                <w:color w:val="000000"/>
                <w:sz w:val="16"/>
                <w:szCs w:val="16"/>
              </w:rPr>
              <w:t>operating</w:t>
            </w:r>
          </w:p>
        </w:tc>
        <w:tc>
          <w:tcPr>
            <w:tcW w:w="1060" w:type="dxa"/>
            <w:tcBorders>
              <w:top w:val="nil"/>
              <w:left w:val="nil"/>
              <w:bottom w:val="nil"/>
              <w:right w:val="nil"/>
            </w:tcBorders>
            <w:shd w:val="clear" w:color="000000" w:fill="FFFFFF"/>
            <w:tcMar>
              <w:top w:w="15" w:type="dxa"/>
              <w:left w:w="15" w:type="dxa"/>
              <w:bottom w:w="0" w:type="dxa"/>
              <w:right w:w="15" w:type="dxa"/>
            </w:tcMar>
            <w:vAlign w:val="bottom"/>
            <w:hideMark/>
          </w:tcPr>
          <w:p w14:paraId="2886E7F0" w14:textId="77777777" w:rsidR="00EB18E4" w:rsidRDefault="00EB18E4" w:rsidP="00EB18E4">
            <w:pPr>
              <w:spacing w:before="0" w:after="0" w:line="240" w:lineRule="auto"/>
              <w:jc w:val="right"/>
              <w:rPr>
                <w:rFonts w:ascii="Arial" w:hAnsi="Arial" w:cs="Arial"/>
                <w:color w:val="000000"/>
                <w:sz w:val="16"/>
                <w:szCs w:val="16"/>
              </w:rPr>
            </w:pPr>
            <w:r>
              <w:rPr>
                <w:rFonts w:ascii="Arial" w:hAnsi="Arial" w:cs="Arial"/>
                <w:color w:val="000000"/>
                <w:sz w:val="16"/>
                <w:szCs w:val="16"/>
              </w:rPr>
              <w:t>Appropriation</w:t>
            </w:r>
            <w:r>
              <w:rPr>
                <w:rFonts w:ascii="Arial" w:hAnsi="Arial" w:cs="Arial"/>
                <w:color w:val="000000"/>
                <w:sz w:val="16"/>
                <w:szCs w:val="16"/>
              </w:rPr>
              <w:br/>
              <w:t>Bill No. 1</w:t>
            </w:r>
          </w:p>
        </w:tc>
        <w:tc>
          <w:tcPr>
            <w:tcW w:w="1060" w:type="dxa"/>
            <w:tcBorders>
              <w:top w:val="nil"/>
              <w:left w:val="nil"/>
              <w:bottom w:val="nil"/>
              <w:right w:val="nil"/>
            </w:tcBorders>
            <w:shd w:val="clear" w:color="000000" w:fill="FFFFFF"/>
            <w:tcMar>
              <w:top w:w="15" w:type="dxa"/>
              <w:left w:w="15" w:type="dxa"/>
              <w:bottom w:w="0" w:type="dxa"/>
              <w:right w:w="15" w:type="dxa"/>
            </w:tcMar>
            <w:vAlign w:val="bottom"/>
            <w:hideMark/>
          </w:tcPr>
          <w:p w14:paraId="5A7CBBA7" w14:textId="77777777" w:rsidR="00EB18E4" w:rsidRDefault="00EB18E4" w:rsidP="00EB18E4">
            <w:pPr>
              <w:spacing w:before="0" w:after="0" w:line="240" w:lineRule="auto"/>
              <w:jc w:val="right"/>
              <w:rPr>
                <w:rFonts w:ascii="Arial" w:hAnsi="Arial" w:cs="Arial"/>
                <w:color w:val="000000"/>
                <w:sz w:val="16"/>
                <w:szCs w:val="16"/>
              </w:rPr>
            </w:pPr>
            <w:r>
              <w:rPr>
                <w:rFonts w:ascii="Arial" w:hAnsi="Arial" w:cs="Arial"/>
                <w:color w:val="000000"/>
                <w:sz w:val="16"/>
                <w:szCs w:val="16"/>
              </w:rPr>
              <w:t>Appropriation</w:t>
            </w:r>
            <w:r>
              <w:rPr>
                <w:rFonts w:ascii="Arial" w:hAnsi="Arial" w:cs="Arial"/>
                <w:color w:val="000000"/>
                <w:sz w:val="16"/>
                <w:szCs w:val="16"/>
              </w:rPr>
              <w:br/>
              <w:t>Bill No. 2</w:t>
            </w:r>
          </w:p>
        </w:tc>
        <w:tc>
          <w:tcPr>
            <w:tcW w:w="980" w:type="dxa"/>
            <w:tcBorders>
              <w:top w:val="nil"/>
              <w:left w:val="nil"/>
              <w:bottom w:val="nil"/>
              <w:right w:val="nil"/>
            </w:tcBorders>
            <w:shd w:val="clear" w:color="000000" w:fill="FFFFFF"/>
            <w:tcMar>
              <w:top w:w="15" w:type="dxa"/>
              <w:left w:w="15" w:type="dxa"/>
              <w:bottom w:w="0" w:type="dxa"/>
              <w:right w:w="15" w:type="dxa"/>
            </w:tcMar>
            <w:vAlign w:val="bottom"/>
            <w:hideMark/>
          </w:tcPr>
          <w:p w14:paraId="7E37CADC" w14:textId="77777777" w:rsidR="00EB18E4" w:rsidRDefault="00EB18E4" w:rsidP="00EB18E4">
            <w:pPr>
              <w:spacing w:before="0" w:after="0" w:line="240" w:lineRule="auto"/>
              <w:jc w:val="right"/>
              <w:rPr>
                <w:rFonts w:ascii="Arial" w:hAnsi="Arial" w:cs="Arial"/>
                <w:color w:val="000000"/>
                <w:sz w:val="16"/>
                <w:szCs w:val="16"/>
              </w:rPr>
            </w:pPr>
            <w:r>
              <w:rPr>
                <w:rFonts w:ascii="Arial" w:hAnsi="Arial" w:cs="Arial"/>
                <w:color w:val="000000"/>
                <w:sz w:val="16"/>
                <w:szCs w:val="16"/>
              </w:rPr>
              <w:t>External Revenue(a)</w:t>
            </w:r>
          </w:p>
        </w:tc>
        <w:tc>
          <w:tcPr>
            <w:tcW w:w="1080" w:type="dxa"/>
            <w:tcBorders>
              <w:top w:val="nil"/>
              <w:left w:val="nil"/>
              <w:bottom w:val="nil"/>
              <w:right w:val="nil"/>
            </w:tcBorders>
            <w:shd w:val="clear" w:color="000000" w:fill="FFFFFF"/>
            <w:tcMar>
              <w:top w:w="15" w:type="dxa"/>
              <w:left w:w="15" w:type="dxa"/>
              <w:bottom w:w="0" w:type="dxa"/>
              <w:right w:w="15" w:type="dxa"/>
            </w:tcMar>
            <w:vAlign w:val="bottom"/>
            <w:hideMark/>
          </w:tcPr>
          <w:p w14:paraId="3D6E47EB" w14:textId="77777777" w:rsidR="00EB18E4" w:rsidRDefault="00EB18E4" w:rsidP="00EB18E4">
            <w:pPr>
              <w:spacing w:before="0" w:after="0" w:line="240" w:lineRule="auto"/>
              <w:jc w:val="right"/>
              <w:rPr>
                <w:rFonts w:ascii="Arial" w:hAnsi="Arial" w:cs="Arial"/>
                <w:color w:val="000000"/>
                <w:sz w:val="16"/>
                <w:szCs w:val="16"/>
              </w:rPr>
            </w:pPr>
            <w:r>
              <w:rPr>
                <w:rFonts w:ascii="Arial" w:hAnsi="Arial" w:cs="Arial"/>
                <w:color w:val="000000"/>
                <w:sz w:val="16"/>
                <w:szCs w:val="16"/>
              </w:rPr>
              <w:t>Special</w:t>
            </w:r>
            <w:r>
              <w:rPr>
                <w:rFonts w:ascii="Arial" w:hAnsi="Arial" w:cs="Arial"/>
                <w:color w:val="000000"/>
                <w:sz w:val="16"/>
                <w:szCs w:val="16"/>
              </w:rPr>
              <w:br/>
              <w:t>Appropriation</w:t>
            </w:r>
          </w:p>
        </w:tc>
        <w:tc>
          <w:tcPr>
            <w:tcW w:w="1060" w:type="dxa"/>
            <w:tcBorders>
              <w:top w:val="nil"/>
              <w:left w:val="nil"/>
              <w:bottom w:val="nil"/>
              <w:right w:val="nil"/>
            </w:tcBorders>
            <w:shd w:val="clear" w:color="000000" w:fill="FFFFFF"/>
            <w:tcMar>
              <w:top w:w="15" w:type="dxa"/>
              <w:left w:w="15" w:type="dxa"/>
              <w:bottom w:w="0" w:type="dxa"/>
              <w:right w:w="15" w:type="dxa"/>
            </w:tcMar>
            <w:vAlign w:val="bottom"/>
            <w:hideMark/>
          </w:tcPr>
          <w:p w14:paraId="4AC9CEB9" w14:textId="77777777" w:rsidR="00EB18E4" w:rsidRDefault="00EB18E4" w:rsidP="00EB18E4">
            <w:pPr>
              <w:spacing w:before="0" w:after="0" w:line="240" w:lineRule="auto"/>
              <w:jc w:val="right"/>
              <w:rPr>
                <w:rFonts w:ascii="Arial" w:hAnsi="Arial" w:cs="Arial"/>
                <w:color w:val="000000"/>
                <w:sz w:val="16"/>
                <w:szCs w:val="16"/>
              </w:rPr>
            </w:pPr>
            <w:r>
              <w:rPr>
                <w:rFonts w:ascii="Arial" w:hAnsi="Arial" w:cs="Arial"/>
                <w:color w:val="000000"/>
                <w:sz w:val="16"/>
                <w:szCs w:val="16"/>
              </w:rPr>
              <w:t>Special</w:t>
            </w:r>
            <w:r>
              <w:rPr>
                <w:rFonts w:ascii="Arial" w:hAnsi="Arial" w:cs="Arial"/>
                <w:color w:val="000000"/>
                <w:sz w:val="16"/>
                <w:szCs w:val="16"/>
              </w:rPr>
              <w:br/>
              <w:t>Accounts(b)</w:t>
            </w:r>
          </w:p>
        </w:tc>
        <w:tc>
          <w:tcPr>
            <w:tcW w:w="1080" w:type="dxa"/>
            <w:tcBorders>
              <w:top w:val="nil"/>
              <w:left w:val="nil"/>
              <w:bottom w:val="nil"/>
              <w:right w:val="nil"/>
            </w:tcBorders>
            <w:shd w:val="clear" w:color="000000" w:fill="FFFFFF"/>
            <w:tcMar>
              <w:top w:w="15" w:type="dxa"/>
              <w:left w:w="15" w:type="dxa"/>
              <w:bottom w:w="0" w:type="dxa"/>
              <w:right w:w="15" w:type="dxa"/>
            </w:tcMar>
            <w:vAlign w:val="bottom"/>
            <w:hideMark/>
          </w:tcPr>
          <w:p w14:paraId="3B0C6C91" w14:textId="77777777" w:rsidR="00EB18E4" w:rsidRDefault="00EB18E4" w:rsidP="00EB18E4">
            <w:pPr>
              <w:spacing w:before="0" w:after="0" w:line="240" w:lineRule="auto"/>
              <w:jc w:val="right"/>
              <w:rPr>
                <w:rFonts w:ascii="Arial" w:hAnsi="Arial" w:cs="Arial"/>
                <w:color w:val="000000"/>
                <w:sz w:val="16"/>
                <w:szCs w:val="16"/>
              </w:rPr>
            </w:pPr>
            <w:r>
              <w:rPr>
                <w:rFonts w:ascii="Arial" w:hAnsi="Arial" w:cs="Arial"/>
                <w:color w:val="000000"/>
                <w:sz w:val="16"/>
                <w:szCs w:val="16"/>
              </w:rPr>
              <w:t>Appropriation</w:t>
            </w:r>
            <w:r>
              <w:rPr>
                <w:rFonts w:ascii="Arial" w:hAnsi="Arial" w:cs="Arial"/>
                <w:color w:val="000000"/>
                <w:sz w:val="16"/>
                <w:szCs w:val="16"/>
              </w:rPr>
              <w:br/>
              <w:t>Bill No. 1</w:t>
            </w:r>
          </w:p>
        </w:tc>
        <w:tc>
          <w:tcPr>
            <w:tcW w:w="820" w:type="dxa"/>
            <w:tcBorders>
              <w:top w:val="nil"/>
              <w:left w:val="nil"/>
              <w:bottom w:val="nil"/>
              <w:right w:val="nil"/>
            </w:tcBorders>
            <w:shd w:val="clear" w:color="000000" w:fill="FFFFFF"/>
            <w:tcMar>
              <w:top w:w="15" w:type="dxa"/>
              <w:left w:w="15" w:type="dxa"/>
              <w:bottom w:w="0" w:type="dxa"/>
              <w:right w:w="15" w:type="dxa"/>
            </w:tcMar>
            <w:vAlign w:val="bottom"/>
            <w:hideMark/>
          </w:tcPr>
          <w:p w14:paraId="66ADDCF3" w14:textId="77777777" w:rsidR="00EB18E4" w:rsidRDefault="00EB18E4" w:rsidP="00EB18E4">
            <w:pPr>
              <w:spacing w:before="0" w:after="0" w:line="240" w:lineRule="auto"/>
              <w:jc w:val="right"/>
              <w:rPr>
                <w:rFonts w:ascii="Arial" w:hAnsi="Arial" w:cs="Arial"/>
                <w:color w:val="000000"/>
                <w:sz w:val="16"/>
                <w:szCs w:val="16"/>
              </w:rPr>
            </w:pPr>
            <w:r>
              <w:rPr>
                <w:rFonts w:ascii="Arial" w:hAnsi="Arial" w:cs="Arial"/>
                <w:color w:val="000000"/>
                <w:sz w:val="16"/>
                <w:szCs w:val="16"/>
              </w:rPr>
              <w:br/>
              <w:t>SPPs</w:t>
            </w:r>
          </w:p>
        </w:tc>
        <w:tc>
          <w:tcPr>
            <w:tcW w:w="1000" w:type="dxa"/>
            <w:tcBorders>
              <w:top w:val="nil"/>
              <w:left w:val="nil"/>
              <w:bottom w:val="nil"/>
              <w:right w:val="nil"/>
            </w:tcBorders>
            <w:shd w:val="clear" w:color="000000" w:fill="FFFFFF"/>
            <w:tcMar>
              <w:top w:w="15" w:type="dxa"/>
              <w:left w:w="15" w:type="dxa"/>
              <w:bottom w:w="0" w:type="dxa"/>
              <w:right w:w="15" w:type="dxa"/>
            </w:tcMar>
            <w:vAlign w:val="bottom"/>
            <w:hideMark/>
          </w:tcPr>
          <w:p w14:paraId="37025428" w14:textId="77777777" w:rsidR="00EB18E4" w:rsidRDefault="00EB18E4" w:rsidP="00EB18E4">
            <w:pPr>
              <w:spacing w:before="0" w:after="0" w:line="240" w:lineRule="auto"/>
              <w:jc w:val="right"/>
              <w:rPr>
                <w:rFonts w:ascii="Arial" w:hAnsi="Arial" w:cs="Arial"/>
                <w:color w:val="000000"/>
                <w:sz w:val="16"/>
                <w:szCs w:val="16"/>
              </w:rPr>
            </w:pPr>
            <w:r>
              <w:rPr>
                <w:rFonts w:ascii="Arial" w:hAnsi="Arial" w:cs="Arial"/>
                <w:color w:val="000000"/>
                <w:sz w:val="16"/>
                <w:szCs w:val="16"/>
              </w:rPr>
              <w:br/>
              <w:t>Other(c)</w:t>
            </w:r>
          </w:p>
        </w:tc>
        <w:tc>
          <w:tcPr>
            <w:tcW w:w="1080" w:type="dxa"/>
            <w:tcBorders>
              <w:top w:val="nil"/>
              <w:left w:val="nil"/>
              <w:bottom w:val="nil"/>
              <w:right w:val="nil"/>
            </w:tcBorders>
            <w:shd w:val="clear" w:color="000000" w:fill="FFFFFF"/>
            <w:tcMar>
              <w:top w:w="15" w:type="dxa"/>
              <w:left w:w="15" w:type="dxa"/>
              <w:bottom w:w="0" w:type="dxa"/>
              <w:right w:w="15" w:type="dxa"/>
            </w:tcMar>
            <w:vAlign w:val="bottom"/>
            <w:hideMark/>
          </w:tcPr>
          <w:p w14:paraId="6F63625D" w14:textId="77777777" w:rsidR="00EB18E4" w:rsidRDefault="00EB18E4" w:rsidP="00EB18E4">
            <w:pPr>
              <w:spacing w:before="0" w:after="0" w:line="240" w:lineRule="auto"/>
              <w:jc w:val="right"/>
              <w:rPr>
                <w:rFonts w:ascii="Arial" w:hAnsi="Arial" w:cs="Arial"/>
                <w:color w:val="000000"/>
                <w:sz w:val="16"/>
                <w:szCs w:val="16"/>
              </w:rPr>
            </w:pPr>
            <w:r>
              <w:rPr>
                <w:rFonts w:ascii="Arial" w:hAnsi="Arial" w:cs="Arial"/>
                <w:color w:val="000000"/>
                <w:sz w:val="16"/>
                <w:szCs w:val="16"/>
              </w:rPr>
              <w:t>Special</w:t>
            </w:r>
            <w:r>
              <w:rPr>
                <w:rFonts w:ascii="Arial" w:hAnsi="Arial" w:cs="Arial"/>
                <w:color w:val="000000"/>
                <w:sz w:val="16"/>
                <w:szCs w:val="16"/>
              </w:rPr>
              <w:br/>
              <w:t>Appropriation</w:t>
            </w:r>
          </w:p>
        </w:tc>
        <w:tc>
          <w:tcPr>
            <w:tcW w:w="1060" w:type="dxa"/>
            <w:tcBorders>
              <w:top w:val="nil"/>
              <w:left w:val="nil"/>
              <w:bottom w:val="nil"/>
              <w:right w:val="nil"/>
            </w:tcBorders>
            <w:shd w:val="clear" w:color="000000" w:fill="FFFFFF"/>
            <w:tcMar>
              <w:top w:w="15" w:type="dxa"/>
              <w:left w:w="15" w:type="dxa"/>
              <w:bottom w:w="0" w:type="dxa"/>
              <w:right w:w="15" w:type="dxa"/>
            </w:tcMar>
            <w:vAlign w:val="bottom"/>
            <w:hideMark/>
          </w:tcPr>
          <w:p w14:paraId="52C16FD6" w14:textId="77777777" w:rsidR="00EB18E4" w:rsidRDefault="00EB18E4" w:rsidP="00EB18E4">
            <w:pPr>
              <w:spacing w:before="0" w:after="0" w:line="240" w:lineRule="auto"/>
              <w:jc w:val="right"/>
              <w:rPr>
                <w:rFonts w:ascii="Arial" w:hAnsi="Arial" w:cs="Arial"/>
                <w:color w:val="000000"/>
                <w:sz w:val="16"/>
                <w:szCs w:val="16"/>
              </w:rPr>
            </w:pPr>
            <w:r>
              <w:rPr>
                <w:rFonts w:ascii="Arial" w:hAnsi="Arial" w:cs="Arial"/>
                <w:color w:val="000000"/>
                <w:sz w:val="16"/>
                <w:szCs w:val="16"/>
              </w:rPr>
              <w:br/>
              <w:t>Total</w:t>
            </w:r>
          </w:p>
        </w:tc>
      </w:tr>
      <w:tr w:rsidR="00EB18E4" w14:paraId="1BD3128B" w14:textId="77777777" w:rsidTr="00EB18E4">
        <w:trPr>
          <w:trHeight w:hRule="exact" w:val="225"/>
        </w:trPr>
        <w:tc>
          <w:tcPr>
            <w:tcW w:w="170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4174116B" w14:textId="77777777" w:rsidR="00EB18E4" w:rsidRDefault="00EB18E4" w:rsidP="00EB18E4">
            <w:pPr>
              <w:spacing w:before="0" w:after="0" w:line="240" w:lineRule="auto"/>
              <w:jc w:val="right"/>
              <w:rPr>
                <w:rFonts w:ascii="Calibri" w:hAnsi="Calibri" w:cs="Calibri"/>
                <w:color w:val="000000"/>
                <w:sz w:val="16"/>
                <w:szCs w:val="16"/>
              </w:rPr>
            </w:pPr>
            <w:r>
              <w:rPr>
                <w:rFonts w:ascii="Calibri" w:hAnsi="Calibri" w:cs="Calibri"/>
                <w:color w:val="000000"/>
                <w:sz w:val="16"/>
                <w:szCs w:val="16"/>
              </w:rPr>
              <w:t> </w:t>
            </w:r>
          </w:p>
        </w:tc>
        <w:tc>
          <w:tcPr>
            <w:tcW w:w="106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1CCD128F" w14:textId="67D799F4" w:rsidR="00EB18E4" w:rsidRDefault="00EB18E4" w:rsidP="00EB18E4">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6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024DC5E1" w14:textId="306EFC4D" w:rsidR="00EB18E4" w:rsidRDefault="00EB18E4" w:rsidP="00EB18E4">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98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7CACF89D" w14:textId="0A4EEE3E" w:rsidR="00EB18E4" w:rsidRDefault="00EB18E4" w:rsidP="00EB18E4">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8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12CAA1DE" w14:textId="24E8BB9F" w:rsidR="00EB18E4" w:rsidRDefault="00EB18E4" w:rsidP="00EB18E4">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6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02B06B63" w14:textId="3A871646" w:rsidR="00EB18E4" w:rsidRDefault="00EB18E4" w:rsidP="00EB18E4">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8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45146F1C" w14:textId="01F55350" w:rsidR="00EB18E4" w:rsidRDefault="00EB18E4" w:rsidP="00EB18E4">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82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3BF75D37" w14:textId="31C29EF2" w:rsidR="00EB18E4" w:rsidRDefault="00EB18E4" w:rsidP="00EB18E4">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0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1BBFE1DF" w14:textId="68E8B31A" w:rsidR="00EB18E4" w:rsidRDefault="00EB18E4" w:rsidP="00EB18E4">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8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2B48E827" w14:textId="27C9A902" w:rsidR="00EB18E4" w:rsidRDefault="00EB18E4" w:rsidP="00EB18E4">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6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26FEE63A" w14:textId="156F1078" w:rsidR="00EB18E4" w:rsidRDefault="00EB18E4" w:rsidP="00EB18E4">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r>
      <w:tr w:rsidR="0071044F" w14:paraId="5BC021F8" w14:textId="77777777" w:rsidTr="00EB18E4">
        <w:trPr>
          <w:trHeight w:val="227"/>
        </w:trPr>
        <w:tc>
          <w:tcPr>
            <w:tcW w:w="1700" w:type="dxa"/>
            <w:tcBorders>
              <w:top w:val="nil"/>
              <w:left w:val="nil"/>
              <w:bottom w:val="nil"/>
              <w:right w:val="nil"/>
            </w:tcBorders>
            <w:shd w:val="clear" w:color="000000" w:fill="FFFFFF"/>
            <w:tcMar>
              <w:top w:w="15" w:type="dxa"/>
              <w:left w:w="15" w:type="dxa"/>
              <w:bottom w:w="0" w:type="dxa"/>
              <w:right w:w="15" w:type="dxa"/>
            </w:tcMar>
            <w:vAlign w:val="bottom"/>
            <w:hideMark/>
          </w:tcPr>
          <w:p w14:paraId="0B7B1F50" w14:textId="77777777" w:rsidR="00EB18E4" w:rsidRDefault="00EB18E4" w:rsidP="00EB18E4">
            <w:pPr>
              <w:spacing w:before="0" w:after="0" w:line="240" w:lineRule="auto"/>
              <w:rPr>
                <w:rFonts w:ascii="Arial" w:hAnsi="Arial" w:cs="Arial"/>
                <w:b/>
                <w:bCs/>
                <w:color w:val="000000"/>
                <w:sz w:val="16"/>
                <w:szCs w:val="16"/>
              </w:rPr>
            </w:pPr>
            <w:r>
              <w:rPr>
                <w:rFonts w:ascii="Arial" w:hAnsi="Arial" w:cs="Arial"/>
                <w:b/>
                <w:bCs/>
                <w:color w:val="000000"/>
                <w:sz w:val="16"/>
                <w:szCs w:val="16"/>
              </w:rPr>
              <w:t>Department of Home Affairs</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D6CF81D" w14:textId="77777777" w:rsidR="00EB18E4" w:rsidRDefault="00EB18E4" w:rsidP="00EB18E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8771EEB" w14:textId="77777777" w:rsidR="00EB18E4" w:rsidRDefault="00EB18E4" w:rsidP="00EB18E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7CE9E18D" w14:textId="77777777" w:rsidR="00EB18E4" w:rsidRDefault="00EB18E4" w:rsidP="00EB18E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337EE9AA" w14:textId="77777777" w:rsidR="00EB18E4" w:rsidRDefault="00EB18E4" w:rsidP="00EB18E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6D6F9F3" w14:textId="77777777" w:rsidR="00EB18E4" w:rsidRDefault="00EB18E4" w:rsidP="00EB18E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203F94EE" w14:textId="77777777" w:rsidR="00EB18E4" w:rsidRDefault="00EB18E4" w:rsidP="00EB18E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42412409" w14:textId="77777777" w:rsidR="00EB18E4" w:rsidRDefault="00EB18E4" w:rsidP="00EB18E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5810423D" w14:textId="77777777" w:rsidR="00EB18E4" w:rsidRDefault="00EB18E4" w:rsidP="00EB18E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02C9F741" w14:textId="77777777" w:rsidR="00EB18E4" w:rsidRDefault="00EB18E4" w:rsidP="00EB18E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91F2AF8" w14:textId="77777777" w:rsidR="00EB18E4" w:rsidRDefault="00EB18E4" w:rsidP="00EB18E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71044F" w14:paraId="3FF152DA" w14:textId="77777777" w:rsidTr="00EB18E4">
        <w:trPr>
          <w:trHeight w:hRule="exact" w:val="225"/>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74E40893" w14:textId="77777777" w:rsidR="00EB18E4" w:rsidRDefault="00EB18E4" w:rsidP="00EB18E4">
            <w:pPr>
              <w:spacing w:before="0" w:after="0" w:line="240" w:lineRule="auto"/>
              <w:rPr>
                <w:rFonts w:ascii="Arial" w:hAnsi="Arial" w:cs="Arial"/>
                <w:color w:val="000000"/>
                <w:sz w:val="16"/>
                <w:szCs w:val="16"/>
              </w:rPr>
            </w:pPr>
            <w:r>
              <w:rPr>
                <w:rFonts w:ascii="Arial" w:hAnsi="Arial" w:cs="Arial"/>
                <w:color w:val="000000"/>
                <w:sz w:val="16"/>
                <w:szCs w:val="16"/>
              </w:rPr>
              <w:t>Outcome 1</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B29D54D" w14:textId="77777777" w:rsidR="00EB18E4" w:rsidRDefault="00EB18E4" w:rsidP="00EB18E4">
            <w:pPr>
              <w:spacing w:before="0" w:after="0" w:line="240" w:lineRule="auto"/>
              <w:jc w:val="right"/>
              <w:rPr>
                <w:rFonts w:ascii="Arial" w:hAnsi="Arial" w:cs="Arial"/>
                <w:color w:val="000000"/>
                <w:sz w:val="16"/>
                <w:szCs w:val="16"/>
              </w:rPr>
            </w:pPr>
            <w:r>
              <w:rPr>
                <w:rFonts w:ascii="Arial" w:hAnsi="Arial" w:cs="Arial"/>
                <w:color w:val="000000"/>
                <w:sz w:val="16"/>
                <w:szCs w:val="16"/>
              </w:rPr>
              <w:t>252,144</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EE8EC60" w14:textId="31DC1368" w:rsidR="00EB18E4" w:rsidRDefault="001B1118" w:rsidP="00EB18E4">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08C0ED07" w14:textId="77777777" w:rsidR="00EB18E4" w:rsidRDefault="00EB18E4" w:rsidP="00EB18E4">
            <w:pPr>
              <w:spacing w:before="0" w:after="0" w:line="240" w:lineRule="auto"/>
              <w:jc w:val="right"/>
              <w:rPr>
                <w:rFonts w:ascii="Arial" w:hAnsi="Arial" w:cs="Arial"/>
                <w:color w:val="000000"/>
                <w:sz w:val="16"/>
                <w:szCs w:val="16"/>
              </w:rPr>
            </w:pPr>
            <w:r>
              <w:rPr>
                <w:rFonts w:ascii="Arial" w:hAnsi="Arial" w:cs="Arial"/>
                <w:color w:val="000000"/>
                <w:sz w:val="16"/>
                <w:szCs w:val="16"/>
              </w:rPr>
              <w:t>26,420</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6C51EA53" w14:textId="75301832" w:rsidR="00EB18E4" w:rsidRDefault="001B1118" w:rsidP="00EB18E4">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D97689E" w14:textId="67AD520D" w:rsidR="00EB18E4" w:rsidRDefault="001B1118" w:rsidP="00EB18E4">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54952F9E" w14:textId="77777777" w:rsidR="00EB18E4" w:rsidRDefault="00EB18E4" w:rsidP="00EB18E4">
            <w:pPr>
              <w:spacing w:before="0" w:after="0" w:line="240" w:lineRule="auto"/>
              <w:jc w:val="right"/>
              <w:rPr>
                <w:rFonts w:ascii="Arial" w:hAnsi="Arial" w:cs="Arial"/>
                <w:color w:val="000000"/>
                <w:sz w:val="16"/>
                <w:szCs w:val="16"/>
              </w:rPr>
            </w:pPr>
            <w:r>
              <w:rPr>
                <w:rFonts w:ascii="Arial" w:hAnsi="Arial" w:cs="Arial"/>
                <w:color w:val="000000"/>
                <w:sz w:val="16"/>
                <w:szCs w:val="16"/>
              </w:rPr>
              <w:t>118,224</w:t>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7A509F67" w14:textId="2DF3B245" w:rsidR="00EB18E4" w:rsidRDefault="001B1118" w:rsidP="00EB18E4">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02003EEA" w14:textId="2C4F7810" w:rsidR="00EB18E4" w:rsidRDefault="001B1118" w:rsidP="00EB18E4">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5E7A3A4C" w14:textId="30C1F672" w:rsidR="00EB18E4" w:rsidRDefault="001B1118" w:rsidP="00EB18E4">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21B64A9" w14:textId="77777777" w:rsidR="00EB18E4" w:rsidRDefault="00EB18E4" w:rsidP="00EB18E4">
            <w:pPr>
              <w:spacing w:before="0" w:after="0" w:line="240" w:lineRule="auto"/>
              <w:jc w:val="right"/>
              <w:rPr>
                <w:rFonts w:ascii="Arial" w:hAnsi="Arial" w:cs="Arial"/>
                <w:color w:val="000000"/>
                <w:sz w:val="16"/>
                <w:szCs w:val="16"/>
              </w:rPr>
            </w:pPr>
            <w:r>
              <w:rPr>
                <w:rFonts w:ascii="Arial" w:hAnsi="Arial" w:cs="Arial"/>
                <w:color w:val="000000"/>
                <w:sz w:val="16"/>
                <w:szCs w:val="16"/>
              </w:rPr>
              <w:t>396,788</w:t>
            </w:r>
          </w:p>
        </w:tc>
      </w:tr>
      <w:tr w:rsidR="00EB18E4" w14:paraId="4280E4F1" w14:textId="77777777" w:rsidTr="00EB18E4">
        <w:trPr>
          <w:trHeight w:hRule="exact" w:val="225"/>
        </w:trPr>
        <w:tc>
          <w:tcPr>
            <w:tcW w:w="1700" w:type="dxa"/>
            <w:vMerge/>
            <w:tcBorders>
              <w:top w:val="nil"/>
              <w:left w:val="nil"/>
              <w:bottom w:val="nil"/>
              <w:right w:val="nil"/>
            </w:tcBorders>
            <w:vAlign w:val="center"/>
            <w:hideMark/>
          </w:tcPr>
          <w:p w14:paraId="28045C86" w14:textId="77777777" w:rsidR="00EB18E4" w:rsidRDefault="00EB18E4" w:rsidP="00EB18E4">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A5E46AA" w14:textId="77777777" w:rsidR="00EB18E4" w:rsidRDefault="00EB18E4" w:rsidP="00EB18E4">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261,458</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DC9B443" w14:textId="68E024BC" w:rsidR="00EB18E4" w:rsidRDefault="001B1118" w:rsidP="00EB18E4">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5E153346" w14:textId="77777777" w:rsidR="00EB18E4" w:rsidRDefault="00EB18E4" w:rsidP="00EB18E4">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39,002</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6E5CE276" w14:textId="41FF9943" w:rsidR="00EB18E4" w:rsidRDefault="001B1118" w:rsidP="00EB18E4">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C68C77E" w14:textId="03E3B6C4" w:rsidR="00EB18E4" w:rsidRDefault="001B1118" w:rsidP="00EB18E4">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5ABA2C13" w14:textId="77777777" w:rsidR="00EB18E4" w:rsidRDefault="00EB18E4" w:rsidP="00EB18E4">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108,766</w:t>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3339C61F" w14:textId="2FCCF7A8" w:rsidR="00EB18E4" w:rsidRDefault="001B1118" w:rsidP="00EB18E4">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4A725858" w14:textId="3E81ECD3" w:rsidR="00EB18E4" w:rsidRDefault="001B1118" w:rsidP="00EB18E4">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1FB413F1" w14:textId="77777777" w:rsidR="00EB18E4" w:rsidRDefault="00EB18E4" w:rsidP="00EB18E4">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600</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A6DD493" w14:textId="77777777" w:rsidR="00EB18E4" w:rsidRDefault="00EB18E4" w:rsidP="00EB18E4">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409,826</w:t>
            </w:r>
          </w:p>
        </w:tc>
      </w:tr>
      <w:tr w:rsidR="0071044F" w14:paraId="514A4DD7" w14:textId="77777777" w:rsidTr="00EB18E4">
        <w:trPr>
          <w:trHeight w:hRule="exact" w:val="225"/>
        </w:trPr>
        <w:tc>
          <w:tcPr>
            <w:tcW w:w="170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65DBCDB6" w14:textId="77777777" w:rsidR="00EB18E4" w:rsidRDefault="00EB18E4" w:rsidP="00EB18E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3C6FA8FE" w14:textId="77777777" w:rsidR="00EB18E4" w:rsidRDefault="00EB18E4" w:rsidP="00EB18E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22B2E501" w14:textId="77777777" w:rsidR="00EB18E4" w:rsidRDefault="00EB18E4" w:rsidP="00EB18E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44080AD7" w14:textId="77777777" w:rsidR="00EB18E4" w:rsidRDefault="00EB18E4" w:rsidP="00EB18E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0394ABC8" w14:textId="77777777" w:rsidR="00EB18E4" w:rsidRDefault="00EB18E4" w:rsidP="00EB18E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798ECAAE" w14:textId="77777777" w:rsidR="00EB18E4" w:rsidRDefault="00EB18E4" w:rsidP="00EB18E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760269CC" w14:textId="77777777" w:rsidR="00EB18E4" w:rsidRDefault="00EB18E4" w:rsidP="00EB18E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82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55A1A939" w14:textId="77777777" w:rsidR="00EB18E4" w:rsidRDefault="00EB18E4" w:rsidP="00EB18E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0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35E5E220" w14:textId="77777777" w:rsidR="00EB18E4" w:rsidRDefault="00EB18E4" w:rsidP="00EB18E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4F20A71D" w14:textId="77777777" w:rsidR="00EB18E4" w:rsidRDefault="00EB18E4" w:rsidP="00EB18E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32B7D3EF" w14:textId="77777777" w:rsidR="00EB18E4" w:rsidRDefault="00EB18E4" w:rsidP="00EB18E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71044F" w14:paraId="43BEE53E" w14:textId="77777777" w:rsidTr="00EB18E4">
        <w:trPr>
          <w:trHeight w:hRule="exact" w:val="225"/>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2A991F07" w14:textId="77777777" w:rsidR="00EB18E4" w:rsidRDefault="00EB18E4" w:rsidP="00EB18E4">
            <w:pPr>
              <w:spacing w:before="0" w:after="0" w:line="240" w:lineRule="auto"/>
              <w:rPr>
                <w:rFonts w:ascii="Arial" w:hAnsi="Arial" w:cs="Arial"/>
                <w:color w:val="000000"/>
                <w:sz w:val="16"/>
                <w:szCs w:val="16"/>
              </w:rPr>
            </w:pPr>
            <w:r>
              <w:rPr>
                <w:rFonts w:ascii="Arial" w:hAnsi="Arial" w:cs="Arial"/>
                <w:color w:val="000000"/>
                <w:sz w:val="16"/>
                <w:szCs w:val="16"/>
              </w:rPr>
              <w:t>Outcome 2</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F4814ED" w14:textId="77777777" w:rsidR="00EB18E4" w:rsidRDefault="00EB18E4" w:rsidP="00EB18E4">
            <w:pPr>
              <w:spacing w:before="0" w:after="0" w:line="240" w:lineRule="auto"/>
              <w:jc w:val="right"/>
              <w:rPr>
                <w:rFonts w:ascii="Arial" w:hAnsi="Arial" w:cs="Arial"/>
                <w:color w:val="000000"/>
                <w:sz w:val="16"/>
                <w:szCs w:val="16"/>
              </w:rPr>
            </w:pPr>
            <w:r>
              <w:rPr>
                <w:rFonts w:ascii="Arial" w:hAnsi="Arial" w:cs="Arial"/>
                <w:color w:val="000000"/>
                <w:sz w:val="16"/>
                <w:szCs w:val="16"/>
              </w:rPr>
              <w:t>1,106,224</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B57A995" w14:textId="26AEDEF3" w:rsidR="00EB18E4" w:rsidRDefault="001B1118" w:rsidP="00EB18E4">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0D1178AC" w14:textId="77777777" w:rsidR="00EB18E4" w:rsidRDefault="00EB18E4" w:rsidP="00EB18E4">
            <w:pPr>
              <w:spacing w:before="0" w:after="0" w:line="240" w:lineRule="auto"/>
              <w:jc w:val="right"/>
              <w:rPr>
                <w:rFonts w:ascii="Arial" w:hAnsi="Arial" w:cs="Arial"/>
                <w:color w:val="000000"/>
                <w:sz w:val="16"/>
                <w:szCs w:val="16"/>
              </w:rPr>
            </w:pPr>
            <w:r>
              <w:rPr>
                <w:rFonts w:ascii="Arial" w:hAnsi="Arial" w:cs="Arial"/>
                <w:color w:val="000000"/>
                <w:sz w:val="16"/>
                <w:szCs w:val="16"/>
              </w:rPr>
              <w:t>123,147</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724F1328" w14:textId="62C3864C" w:rsidR="00EB18E4" w:rsidRDefault="001B1118" w:rsidP="00EB18E4">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E9ED9F8" w14:textId="70ECED14" w:rsidR="00EB18E4" w:rsidRDefault="001B1118" w:rsidP="00EB18E4">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0F1CE36D" w14:textId="77777777" w:rsidR="00EB18E4" w:rsidRDefault="00EB18E4" w:rsidP="00EB18E4">
            <w:pPr>
              <w:spacing w:before="0" w:after="0" w:line="240" w:lineRule="auto"/>
              <w:jc w:val="right"/>
              <w:rPr>
                <w:rFonts w:ascii="Arial" w:hAnsi="Arial" w:cs="Arial"/>
                <w:color w:val="000000"/>
                <w:sz w:val="16"/>
                <w:szCs w:val="16"/>
              </w:rPr>
            </w:pPr>
            <w:r>
              <w:rPr>
                <w:rFonts w:ascii="Arial" w:hAnsi="Arial" w:cs="Arial"/>
                <w:color w:val="000000"/>
                <w:sz w:val="16"/>
                <w:szCs w:val="16"/>
              </w:rPr>
              <w:t>1,259,962</w:t>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624D8863" w14:textId="340D4735" w:rsidR="00EB18E4" w:rsidRDefault="001B1118" w:rsidP="00EB18E4">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53763C38" w14:textId="293C6F10" w:rsidR="00EB18E4" w:rsidRDefault="001B1118" w:rsidP="00EB18E4">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79F10CA7" w14:textId="7D511D4F" w:rsidR="00EB18E4" w:rsidRDefault="001B1118" w:rsidP="00EB18E4">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F7F5A7B" w14:textId="77777777" w:rsidR="00EB18E4" w:rsidRDefault="00EB18E4" w:rsidP="00EB18E4">
            <w:pPr>
              <w:spacing w:before="0" w:after="0" w:line="240" w:lineRule="auto"/>
              <w:jc w:val="right"/>
              <w:rPr>
                <w:rFonts w:ascii="Arial" w:hAnsi="Arial" w:cs="Arial"/>
                <w:color w:val="000000"/>
                <w:sz w:val="16"/>
                <w:szCs w:val="16"/>
              </w:rPr>
            </w:pPr>
            <w:r>
              <w:rPr>
                <w:rFonts w:ascii="Arial" w:hAnsi="Arial" w:cs="Arial"/>
                <w:color w:val="000000"/>
                <w:sz w:val="16"/>
                <w:szCs w:val="16"/>
              </w:rPr>
              <w:t>2,489,333</w:t>
            </w:r>
          </w:p>
        </w:tc>
      </w:tr>
      <w:tr w:rsidR="00EB18E4" w14:paraId="376DCF49" w14:textId="77777777" w:rsidTr="00EB18E4">
        <w:trPr>
          <w:trHeight w:hRule="exact" w:val="225"/>
        </w:trPr>
        <w:tc>
          <w:tcPr>
            <w:tcW w:w="1700" w:type="dxa"/>
            <w:vMerge/>
            <w:tcBorders>
              <w:top w:val="nil"/>
              <w:left w:val="nil"/>
              <w:bottom w:val="nil"/>
              <w:right w:val="nil"/>
            </w:tcBorders>
            <w:vAlign w:val="center"/>
            <w:hideMark/>
          </w:tcPr>
          <w:p w14:paraId="0D6D5D15" w14:textId="77777777" w:rsidR="00EB18E4" w:rsidRDefault="00EB18E4" w:rsidP="00EB18E4">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798B523" w14:textId="77777777" w:rsidR="00EB18E4" w:rsidRDefault="00EB18E4" w:rsidP="00EB18E4">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1,186,652</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869D6A1" w14:textId="0CE9B47B" w:rsidR="00EB18E4" w:rsidRDefault="001B1118" w:rsidP="00EB18E4">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0F5BD34E" w14:textId="77777777" w:rsidR="00EB18E4" w:rsidRDefault="00EB18E4" w:rsidP="00EB18E4">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155,872</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50C611B4" w14:textId="0BF09A2B" w:rsidR="00EB18E4" w:rsidRDefault="001B1118" w:rsidP="00EB18E4">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9A21356" w14:textId="2FB67069" w:rsidR="00EB18E4" w:rsidRDefault="001B1118" w:rsidP="00EB18E4">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39CCA821" w14:textId="77777777" w:rsidR="00EB18E4" w:rsidRDefault="00EB18E4" w:rsidP="00EB18E4">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1,320,342</w:t>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7B5AC450" w14:textId="68CBEFC9" w:rsidR="00EB18E4" w:rsidRDefault="001B1118" w:rsidP="00EB18E4">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642A3875" w14:textId="088F4A85" w:rsidR="00EB18E4" w:rsidRDefault="001B1118" w:rsidP="00EB18E4">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42C4C309" w14:textId="088737F8" w:rsidR="00EB18E4" w:rsidRDefault="001B1118" w:rsidP="00EB18E4">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17B04A4" w14:textId="77777777" w:rsidR="00EB18E4" w:rsidRDefault="00EB18E4" w:rsidP="00EB18E4">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2,662,866</w:t>
            </w:r>
          </w:p>
        </w:tc>
      </w:tr>
      <w:tr w:rsidR="0071044F" w14:paraId="74388283" w14:textId="77777777" w:rsidTr="00EB18E4">
        <w:trPr>
          <w:trHeight w:hRule="exact" w:val="225"/>
        </w:trPr>
        <w:tc>
          <w:tcPr>
            <w:tcW w:w="170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0AB5F6D8" w14:textId="77777777" w:rsidR="00EB18E4" w:rsidRDefault="00EB18E4" w:rsidP="00EB18E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01CB6F59" w14:textId="77777777" w:rsidR="00EB18E4" w:rsidRDefault="00EB18E4" w:rsidP="00EB18E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747B699E" w14:textId="77777777" w:rsidR="00EB18E4" w:rsidRDefault="00EB18E4" w:rsidP="00EB18E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3D8FCCC2" w14:textId="77777777" w:rsidR="00EB18E4" w:rsidRDefault="00EB18E4" w:rsidP="00EB18E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50AF10B5" w14:textId="77777777" w:rsidR="00EB18E4" w:rsidRDefault="00EB18E4" w:rsidP="00EB18E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6720CE9C" w14:textId="77777777" w:rsidR="00EB18E4" w:rsidRDefault="00EB18E4" w:rsidP="00EB18E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70A33539" w14:textId="77777777" w:rsidR="00EB18E4" w:rsidRDefault="00EB18E4" w:rsidP="00EB18E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82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403DC3E4" w14:textId="77777777" w:rsidR="00EB18E4" w:rsidRDefault="00EB18E4" w:rsidP="00EB18E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0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1C90E928" w14:textId="77777777" w:rsidR="00EB18E4" w:rsidRDefault="00EB18E4" w:rsidP="00EB18E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7E4D6983" w14:textId="77777777" w:rsidR="00EB18E4" w:rsidRDefault="00EB18E4" w:rsidP="00EB18E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7AD5B974" w14:textId="77777777" w:rsidR="00EB18E4" w:rsidRDefault="00EB18E4" w:rsidP="00EB18E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71044F" w14:paraId="5756D4D8" w14:textId="77777777" w:rsidTr="00EB18E4">
        <w:trPr>
          <w:trHeight w:hRule="exact" w:val="225"/>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36F3C0AB" w14:textId="77777777" w:rsidR="00EB18E4" w:rsidRDefault="00EB18E4" w:rsidP="00EB18E4">
            <w:pPr>
              <w:spacing w:before="0" w:after="0" w:line="240" w:lineRule="auto"/>
              <w:rPr>
                <w:rFonts w:ascii="Arial" w:hAnsi="Arial" w:cs="Arial"/>
                <w:color w:val="000000"/>
                <w:sz w:val="16"/>
                <w:szCs w:val="16"/>
              </w:rPr>
            </w:pPr>
            <w:r>
              <w:rPr>
                <w:rFonts w:ascii="Arial" w:hAnsi="Arial" w:cs="Arial"/>
                <w:color w:val="000000"/>
                <w:sz w:val="16"/>
                <w:szCs w:val="16"/>
              </w:rPr>
              <w:t>Outcome 3</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0333B4F" w14:textId="77777777" w:rsidR="00EB18E4" w:rsidRDefault="00EB18E4" w:rsidP="00EB18E4">
            <w:pPr>
              <w:spacing w:before="0" w:after="0" w:line="240" w:lineRule="auto"/>
              <w:jc w:val="right"/>
              <w:rPr>
                <w:rFonts w:ascii="Arial" w:hAnsi="Arial" w:cs="Arial"/>
                <w:color w:val="000000"/>
                <w:sz w:val="16"/>
                <w:szCs w:val="16"/>
              </w:rPr>
            </w:pPr>
            <w:r>
              <w:rPr>
                <w:rFonts w:ascii="Arial" w:hAnsi="Arial" w:cs="Arial"/>
                <w:color w:val="000000"/>
                <w:sz w:val="16"/>
                <w:szCs w:val="16"/>
              </w:rPr>
              <w:t>2,434,986</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87721B7" w14:textId="73E412E9" w:rsidR="00EB18E4" w:rsidRDefault="001B1118" w:rsidP="00EB18E4">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5D551F0E" w14:textId="77777777" w:rsidR="00EB18E4" w:rsidRDefault="00EB18E4" w:rsidP="00EB18E4">
            <w:pPr>
              <w:spacing w:before="0" w:after="0" w:line="240" w:lineRule="auto"/>
              <w:jc w:val="right"/>
              <w:rPr>
                <w:rFonts w:ascii="Arial" w:hAnsi="Arial" w:cs="Arial"/>
                <w:color w:val="000000"/>
                <w:sz w:val="16"/>
                <w:szCs w:val="16"/>
              </w:rPr>
            </w:pPr>
            <w:r>
              <w:rPr>
                <w:rFonts w:ascii="Arial" w:hAnsi="Arial" w:cs="Arial"/>
                <w:color w:val="000000"/>
                <w:sz w:val="16"/>
                <w:szCs w:val="16"/>
              </w:rPr>
              <w:t>78,810</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2595310E" w14:textId="66F52BD5" w:rsidR="00EB18E4" w:rsidRDefault="001B1118" w:rsidP="00EB18E4">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787BF2C" w14:textId="11242CD9" w:rsidR="00EB18E4" w:rsidRDefault="001B1118" w:rsidP="00EB18E4">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5DBDFA10" w14:textId="77777777" w:rsidR="00EB18E4" w:rsidRDefault="00EB18E4" w:rsidP="00EB18E4">
            <w:pPr>
              <w:spacing w:before="0" w:after="0" w:line="240" w:lineRule="auto"/>
              <w:jc w:val="right"/>
              <w:rPr>
                <w:rFonts w:ascii="Arial" w:hAnsi="Arial" w:cs="Arial"/>
                <w:color w:val="000000"/>
                <w:sz w:val="16"/>
                <w:szCs w:val="16"/>
              </w:rPr>
            </w:pPr>
            <w:r>
              <w:rPr>
                <w:rFonts w:ascii="Arial" w:hAnsi="Arial" w:cs="Arial"/>
                <w:color w:val="000000"/>
                <w:sz w:val="16"/>
                <w:szCs w:val="16"/>
              </w:rPr>
              <w:t>973,435</w:t>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5C2F140C" w14:textId="2FBE209B" w:rsidR="00EB18E4" w:rsidRDefault="001B1118" w:rsidP="00EB18E4">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15210134" w14:textId="07867B99" w:rsidR="00EB18E4" w:rsidRDefault="001B1118" w:rsidP="00EB18E4">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2E37F07F" w14:textId="77777777" w:rsidR="00EB18E4" w:rsidRDefault="00EB18E4" w:rsidP="00EB18E4">
            <w:pPr>
              <w:spacing w:before="0" w:after="0" w:line="240" w:lineRule="auto"/>
              <w:jc w:val="right"/>
              <w:rPr>
                <w:rFonts w:ascii="Arial" w:hAnsi="Arial" w:cs="Arial"/>
                <w:color w:val="000000"/>
                <w:sz w:val="16"/>
                <w:szCs w:val="16"/>
              </w:rPr>
            </w:pPr>
            <w:r>
              <w:rPr>
                <w:rFonts w:ascii="Arial" w:hAnsi="Arial" w:cs="Arial"/>
                <w:color w:val="000000"/>
                <w:sz w:val="16"/>
                <w:szCs w:val="16"/>
              </w:rPr>
              <w:t>730,000</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312125A" w14:textId="77777777" w:rsidR="00EB18E4" w:rsidRDefault="00EB18E4" w:rsidP="00EB18E4">
            <w:pPr>
              <w:spacing w:before="0" w:after="0" w:line="240" w:lineRule="auto"/>
              <w:jc w:val="right"/>
              <w:rPr>
                <w:rFonts w:ascii="Arial" w:hAnsi="Arial" w:cs="Arial"/>
                <w:color w:val="000000"/>
                <w:sz w:val="16"/>
                <w:szCs w:val="16"/>
              </w:rPr>
            </w:pPr>
            <w:r>
              <w:rPr>
                <w:rFonts w:ascii="Arial" w:hAnsi="Arial" w:cs="Arial"/>
                <w:color w:val="000000"/>
                <w:sz w:val="16"/>
                <w:szCs w:val="16"/>
              </w:rPr>
              <w:t>4,217,231</w:t>
            </w:r>
          </w:p>
        </w:tc>
      </w:tr>
      <w:tr w:rsidR="00EB18E4" w14:paraId="65916BD6" w14:textId="77777777" w:rsidTr="00EB18E4">
        <w:trPr>
          <w:trHeight w:hRule="exact" w:val="225"/>
        </w:trPr>
        <w:tc>
          <w:tcPr>
            <w:tcW w:w="1700" w:type="dxa"/>
            <w:vMerge/>
            <w:tcBorders>
              <w:top w:val="nil"/>
              <w:left w:val="nil"/>
              <w:bottom w:val="nil"/>
              <w:right w:val="nil"/>
            </w:tcBorders>
            <w:vAlign w:val="center"/>
            <w:hideMark/>
          </w:tcPr>
          <w:p w14:paraId="39304D9E" w14:textId="77777777" w:rsidR="00EB18E4" w:rsidRDefault="00EB18E4" w:rsidP="00EB18E4">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D1E7680" w14:textId="77777777" w:rsidR="00EB18E4" w:rsidRDefault="00EB18E4" w:rsidP="00EB18E4">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2,297,253</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4B4C6A4" w14:textId="38E72EA1" w:rsidR="00EB18E4" w:rsidRDefault="001B1118" w:rsidP="00EB18E4">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06357FFC" w14:textId="77777777" w:rsidR="00EB18E4" w:rsidRDefault="00EB18E4" w:rsidP="00EB18E4">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113,042</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4D7BAA6E" w14:textId="1EF850E4" w:rsidR="00EB18E4" w:rsidRDefault="001B1118" w:rsidP="00EB18E4">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C462D88" w14:textId="47027683" w:rsidR="00EB18E4" w:rsidRDefault="001B1118" w:rsidP="00EB18E4">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4B4D7FA4" w14:textId="77777777" w:rsidR="00EB18E4" w:rsidRDefault="00EB18E4" w:rsidP="00EB18E4">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894,830</w:t>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77268A1F" w14:textId="652CF7A3" w:rsidR="00EB18E4" w:rsidRDefault="001B1118" w:rsidP="00EB18E4">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1C8DB569" w14:textId="70BA8BFB" w:rsidR="00EB18E4" w:rsidRDefault="001B1118" w:rsidP="00EB18E4">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03753139" w14:textId="77777777" w:rsidR="00EB18E4" w:rsidRDefault="00EB18E4" w:rsidP="00EB18E4">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870,000</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1EE1466" w14:textId="77777777" w:rsidR="00EB18E4" w:rsidRDefault="00EB18E4" w:rsidP="00EB18E4">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4,175,125</w:t>
            </w:r>
          </w:p>
        </w:tc>
      </w:tr>
      <w:tr w:rsidR="0071044F" w14:paraId="7C3C77D2" w14:textId="77777777" w:rsidTr="00EB18E4">
        <w:trPr>
          <w:trHeight w:hRule="exact" w:val="225"/>
        </w:trPr>
        <w:tc>
          <w:tcPr>
            <w:tcW w:w="170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16E2E855" w14:textId="77777777" w:rsidR="00EB18E4" w:rsidRDefault="00EB18E4" w:rsidP="00EB18E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19F7B476" w14:textId="77777777" w:rsidR="00EB18E4" w:rsidRDefault="00EB18E4" w:rsidP="00EB18E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4ED2D374" w14:textId="77777777" w:rsidR="00EB18E4" w:rsidRDefault="00EB18E4" w:rsidP="00EB18E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0906F903" w14:textId="77777777" w:rsidR="00EB18E4" w:rsidRDefault="00EB18E4" w:rsidP="00EB18E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6B8BA2D5" w14:textId="77777777" w:rsidR="00EB18E4" w:rsidRDefault="00EB18E4" w:rsidP="00EB18E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66F2AECD" w14:textId="77777777" w:rsidR="00EB18E4" w:rsidRDefault="00EB18E4" w:rsidP="00EB18E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0728DE32" w14:textId="77777777" w:rsidR="00EB18E4" w:rsidRDefault="00EB18E4" w:rsidP="00EB18E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82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45E0D0F9" w14:textId="77777777" w:rsidR="00EB18E4" w:rsidRDefault="00EB18E4" w:rsidP="00EB18E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0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5CBDABC2" w14:textId="77777777" w:rsidR="00EB18E4" w:rsidRDefault="00EB18E4" w:rsidP="00EB18E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7373205E" w14:textId="77777777" w:rsidR="00EB18E4" w:rsidRDefault="00EB18E4" w:rsidP="00EB18E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22ADAFC2" w14:textId="77777777" w:rsidR="00EB18E4" w:rsidRDefault="00EB18E4" w:rsidP="00EB18E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71044F" w14:paraId="6C580F43" w14:textId="77777777" w:rsidTr="00EB18E4">
        <w:trPr>
          <w:trHeight w:hRule="exact" w:val="225"/>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36CDA508" w14:textId="77777777" w:rsidR="00EB18E4" w:rsidRDefault="00EB18E4" w:rsidP="00EB18E4">
            <w:pPr>
              <w:spacing w:before="0" w:after="0" w:line="240" w:lineRule="auto"/>
              <w:rPr>
                <w:rFonts w:ascii="Arial" w:hAnsi="Arial" w:cs="Arial"/>
                <w:color w:val="000000"/>
                <w:sz w:val="16"/>
                <w:szCs w:val="16"/>
              </w:rPr>
            </w:pPr>
            <w:r>
              <w:rPr>
                <w:rFonts w:ascii="Arial" w:hAnsi="Arial" w:cs="Arial"/>
                <w:color w:val="000000"/>
                <w:sz w:val="16"/>
                <w:szCs w:val="16"/>
              </w:rPr>
              <w:t>Equity Injections</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A40F38F" w14:textId="6EE8BEE3" w:rsidR="00EB18E4" w:rsidRDefault="001B1118" w:rsidP="00EB18E4">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8CC6BA5" w14:textId="77777777" w:rsidR="00EB18E4" w:rsidRDefault="00EB18E4" w:rsidP="00EB18E4">
            <w:pPr>
              <w:spacing w:before="0" w:after="0" w:line="240" w:lineRule="auto"/>
              <w:jc w:val="right"/>
              <w:rPr>
                <w:rFonts w:ascii="Arial" w:hAnsi="Arial" w:cs="Arial"/>
                <w:color w:val="000000"/>
                <w:sz w:val="16"/>
                <w:szCs w:val="16"/>
              </w:rPr>
            </w:pPr>
            <w:r>
              <w:rPr>
                <w:rFonts w:ascii="Arial" w:hAnsi="Arial" w:cs="Arial"/>
                <w:color w:val="000000"/>
                <w:sz w:val="16"/>
                <w:szCs w:val="16"/>
              </w:rPr>
              <w:t>57,606</w:t>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554A89B5" w14:textId="1D01E00C" w:rsidR="00EB18E4" w:rsidRDefault="001B1118" w:rsidP="00EB18E4">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2791CCD5" w14:textId="5F0CE772" w:rsidR="00EB18E4" w:rsidRDefault="001B1118" w:rsidP="00EB18E4">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F6BC652" w14:textId="6C0208E6" w:rsidR="00EB18E4" w:rsidRDefault="001B1118" w:rsidP="00EB18E4">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04A40173" w14:textId="47B2DF5A" w:rsidR="00EB18E4" w:rsidRDefault="001B1118" w:rsidP="00EB18E4">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22D83B19" w14:textId="16571C48" w:rsidR="00EB18E4" w:rsidRDefault="001B1118" w:rsidP="00EB18E4">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5C5FE8E6" w14:textId="30127D95" w:rsidR="00EB18E4" w:rsidRDefault="001B1118" w:rsidP="00EB18E4">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6676AFF2" w14:textId="54527DD9" w:rsidR="00EB18E4" w:rsidRDefault="001B1118" w:rsidP="00EB18E4">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248C26F" w14:textId="77777777" w:rsidR="00EB18E4" w:rsidRDefault="00EB18E4" w:rsidP="00EB18E4">
            <w:pPr>
              <w:spacing w:before="0" w:after="0" w:line="240" w:lineRule="auto"/>
              <w:jc w:val="right"/>
              <w:rPr>
                <w:rFonts w:ascii="Arial" w:hAnsi="Arial" w:cs="Arial"/>
                <w:color w:val="000000"/>
                <w:sz w:val="16"/>
                <w:szCs w:val="16"/>
              </w:rPr>
            </w:pPr>
            <w:r>
              <w:rPr>
                <w:rFonts w:ascii="Arial" w:hAnsi="Arial" w:cs="Arial"/>
                <w:color w:val="000000"/>
                <w:sz w:val="16"/>
                <w:szCs w:val="16"/>
              </w:rPr>
              <w:t>57,606</w:t>
            </w:r>
          </w:p>
        </w:tc>
      </w:tr>
      <w:tr w:rsidR="00EB18E4" w14:paraId="57E48011" w14:textId="77777777" w:rsidTr="00EB18E4">
        <w:trPr>
          <w:trHeight w:hRule="exact" w:val="225"/>
        </w:trPr>
        <w:tc>
          <w:tcPr>
            <w:tcW w:w="1700" w:type="dxa"/>
            <w:vMerge/>
            <w:tcBorders>
              <w:top w:val="nil"/>
              <w:left w:val="nil"/>
              <w:bottom w:val="nil"/>
              <w:right w:val="nil"/>
            </w:tcBorders>
            <w:vAlign w:val="center"/>
            <w:hideMark/>
          </w:tcPr>
          <w:p w14:paraId="094E6FC2" w14:textId="77777777" w:rsidR="00EB18E4" w:rsidRDefault="00EB18E4" w:rsidP="00EB18E4">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122270B" w14:textId="146685E0" w:rsidR="00EB18E4" w:rsidRDefault="001B1118" w:rsidP="00EB18E4">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6408200" w14:textId="77777777" w:rsidR="00EB18E4" w:rsidRDefault="00EB18E4" w:rsidP="00EB18E4">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116,874</w:t>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63C80BE5" w14:textId="4A2DCD92" w:rsidR="00EB18E4" w:rsidRDefault="001B1118" w:rsidP="00EB18E4">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0C7D3E7D" w14:textId="2251F269" w:rsidR="00EB18E4" w:rsidRDefault="001B1118" w:rsidP="00EB18E4">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BD30346" w14:textId="2D55B60A" w:rsidR="00EB18E4" w:rsidRDefault="001B1118" w:rsidP="00EB18E4">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2931614F" w14:textId="3663DA9A" w:rsidR="00EB18E4" w:rsidRDefault="001B1118" w:rsidP="00EB18E4">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666ED51C" w14:textId="5BEF9405" w:rsidR="00EB18E4" w:rsidRDefault="001B1118" w:rsidP="00EB18E4">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44F282F7" w14:textId="74058FD5" w:rsidR="00EB18E4" w:rsidRDefault="001B1118" w:rsidP="00EB18E4">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269717DF" w14:textId="06DFA78E" w:rsidR="00EB18E4" w:rsidRDefault="001B1118" w:rsidP="00EB18E4">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D7B8D32" w14:textId="77777777" w:rsidR="00EB18E4" w:rsidRDefault="00EB18E4" w:rsidP="00EB18E4">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116,874</w:t>
            </w:r>
          </w:p>
        </w:tc>
      </w:tr>
      <w:tr w:rsidR="0071044F" w14:paraId="010ED0D1" w14:textId="77777777" w:rsidTr="00EB18E4">
        <w:trPr>
          <w:trHeight w:hRule="exact" w:val="225"/>
        </w:trPr>
        <w:tc>
          <w:tcPr>
            <w:tcW w:w="170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74120243" w14:textId="77777777" w:rsidR="00EB18E4" w:rsidRDefault="00EB18E4" w:rsidP="00EB18E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71EDA85E" w14:textId="77777777" w:rsidR="00EB18E4" w:rsidRDefault="00EB18E4" w:rsidP="00EB18E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45610ADF" w14:textId="77777777" w:rsidR="00EB18E4" w:rsidRDefault="00EB18E4" w:rsidP="00EB18E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36EAD611" w14:textId="77777777" w:rsidR="00EB18E4" w:rsidRDefault="00EB18E4" w:rsidP="00EB18E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6A2327D5" w14:textId="77777777" w:rsidR="00EB18E4" w:rsidRDefault="00EB18E4" w:rsidP="00EB18E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61BC1887" w14:textId="77777777" w:rsidR="00EB18E4" w:rsidRDefault="00EB18E4" w:rsidP="00EB18E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0805E071" w14:textId="77777777" w:rsidR="00EB18E4" w:rsidRDefault="00EB18E4" w:rsidP="00EB18E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82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64800A04" w14:textId="77777777" w:rsidR="00EB18E4" w:rsidRDefault="00EB18E4" w:rsidP="00EB18E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0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1F0D39C9" w14:textId="77777777" w:rsidR="00EB18E4" w:rsidRDefault="00EB18E4" w:rsidP="00EB18E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596E90EF" w14:textId="77777777" w:rsidR="00EB18E4" w:rsidRDefault="00EB18E4" w:rsidP="00EB18E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01BB1485" w14:textId="77777777" w:rsidR="00EB18E4" w:rsidRDefault="00EB18E4" w:rsidP="00EB18E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71044F" w14:paraId="2235F725" w14:textId="77777777" w:rsidTr="00EB18E4">
        <w:trPr>
          <w:trHeight w:hRule="exact" w:val="227"/>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306D92A2" w14:textId="77777777" w:rsidR="00EB18E4" w:rsidRDefault="00EB18E4" w:rsidP="00EB18E4">
            <w:pPr>
              <w:spacing w:before="0" w:after="0" w:line="240" w:lineRule="auto"/>
              <w:rPr>
                <w:rFonts w:ascii="Arial" w:hAnsi="Arial" w:cs="Arial"/>
                <w:color w:val="000000"/>
                <w:sz w:val="16"/>
                <w:szCs w:val="16"/>
              </w:rPr>
            </w:pPr>
            <w:r>
              <w:rPr>
                <w:rFonts w:ascii="Arial" w:hAnsi="Arial" w:cs="Arial"/>
                <w:color w:val="000000"/>
                <w:sz w:val="16"/>
                <w:szCs w:val="16"/>
              </w:rPr>
              <w:t>Administered Assets and Liabilities</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69F1DDE" w14:textId="1F775B03" w:rsidR="00EB18E4" w:rsidRDefault="001B1118" w:rsidP="00EB18E4">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149D694" w14:textId="1C195A57" w:rsidR="00EB18E4" w:rsidRDefault="001B1118" w:rsidP="00EB18E4">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18B9D6D7" w14:textId="33F39D3D" w:rsidR="00EB18E4" w:rsidRDefault="001B1118" w:rsidP="00EB18E4">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2C73BF3D" w14:textId="7EB9737C" w:rsidR="00EB18E4" w:rsidRDefault="001B1118" w:rsidP="00EB18E4">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F7C456C" w14:textId="5E439CFF" w:rsidR="00EB18E4" w:rsidRDefault="001B1118" w:rsidP="00EB18E4">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0D803E44" w14:textId="62F6FE5C" w:rsidR="00EB18E4" w:rsidRDefault="001B1118" w:rsidP="00EB18E4">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0BE17E43" w14:textId="7B26B5F1" w:rsidR="00EB18E4" w:rsidRDefault="001B1118" w:rsidP="00EB18E4">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64B595B9" w14:textId="77777777" w:rsidR="00EB18E4" w:rsidRDefault="00EB18E4" w:rsidP="00EB18E4">
            <w:pPr>
              <w:spacing w:before="0" w:after="0" w:line="240" w:lineRule="auto"/>
              <w:jc w:val="right"/>
              <w:rPr>
                <w:rFonts w:ascii="Arial" w:hAnsi="Arial" w:cs="Arial"/>
                <w:color w:val="000000"/>
                <w:sz w:val="16"/>
                <w:szCs w:val="16"/>
              </w:rPr>
            </w:pPr>
            <w:r>
              <w:rPr>
                <w:rFonts w:ascii="Arial" w:hAnsi="Arial" w:cs="Arial"/>
                <w:color w:val="000000"/>
                <w:sz w:val="16"/>
                <w:szCs w:val="16"/>
              </w:rPr>
              <w:t>131,821</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253DBBB1" w14:textId="17937595" w:rsidR="00EB18E4" w:rsidRDefault="001B1118" w:rsidP="00EB18E4">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C5634D7" w14:textId="77777777" w:rsidR="00EB18E4" w:rsidRDefault="00EB18E4" w:rsidP="00EB18E4">
            <w:pPr>
              <w:spacing w:before="0" w:after="0" w:line="240" w:lineRule="auto"/>
              <w:jc w:val="right"/>
              <w:rPr>
                <w:rFonts w:ascii="Arial" w:hAnsi="Arial" w:cs="Arial"/>
                <w:color w:val="000000"/>
                <w:sz w:val="16"/>
                <w:szCs w:val="16"/>
              </w:rPr>
            </w:pPr>
            <w:r>
              <w:rPr>
                <w:rFonts w:ascii="Arial" w:hAnsi="Arial" w:cs="Arial"/>
                <w:color w:val="000000"/>
                <w:sz w:val="16"/>
                <w:szCs w:val="16"/>
              </w:rPr>
              <w:t>131,821</w:t>
            </w:r>
          </w:p>
        </w:tc>
      </w:tr>
      <w:tr w:rsidR="00EB18E4" w14:paraId="21B0E3DF" w14:textId="77777777" w:rsidTr="00EB18E4">
        <w:trPr>
          <w:trHeight w:hRule="exact" w:val="227"/>
        </w:trPr>
        <w:tc>
          <w:tcPr>
            <w:tcW w:w="1700" w:type="dxa"/>
            <w:vMerge/>
            <w:tcBorders>
              <w:top w:val="nil"/>
              <w:left w:val="nil"/>
              <w:bottom w:val="nil"/>
              <w:right w:val="nil"/>
            </w:tcBorders>
            <w:vAlign w:val="center"/>
            <w:hideMark/>
          </w:tcPr>
          <w:p w14:paraId="0B571485" w14:textId="77777777" w:rsidR="00EB18E4" w:rsidRDefault="00EB18E4" w:rsidP="00EB18E4">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6BAF022" w14:textId="5784F7A8" w:rsidR="00EB18E4" w:rsidRDefault="001B1118" w:rsidP="00EB18E4">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C9B1C92" w14:textId="4A4C9B08" w:rsidR="00EB18E4" w:rsidRDefault="001B1118" w:rsidP="00EB18E4">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15A3ED2D" w14:textId="11AB7D04" w:rsidR="00EB18E4" w:rsidRDefault="001B1118" w:rsidP="00EB18E4">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4CCE8C9F" w14:textId="25890527" w:rsidR="00EB18E4" w:rsidRDefault="001B1118" w:rsidP="00EB18E4">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AF58F39" w14:textId="11844CAE" w:rsidR="00EB18E4" w:rsidRDefault="001B1118" w:rsidP="00EB18E4">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298440EB" w14:textId="5C79F624" w:rsidR="00EB18E4" w:rsidRDefault="001B1118" w:rsidP="00EB18E4">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51BB4E96" w14:textId="574AAAB2" w:rsidR="00EB18E4" w:rsidRDefault="001B1118" w:rsidP="00EB18E4">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19C2BAD1" w14:textId="77777777" w:rsidR="00EB18E4" w:rsidRDefault="00EB18E4" w:rsidP="00EB18E4">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64,949</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5E85B419" w14:textId="57C5F469" w:rsidR="00EB18E4" w:rsidRDefault="001B1118" w:rsidP="00EB18E4">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A5B0A8F" w14:textId="77777777" w:rsidR="00EB18E4" w:rsidRDefault="00EB18E4" w:rsidP="00EB18E4">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64,949</w:t>
            </w:r>
          </w:p>
        </w:tc>
      </w:tr>
      <w:tr w:rsidR="0071044F" w14:paraId="2F09CC3A" w14:textId="77777777" w:rsidTr="00EB18E4">
        <w:trPr>
          <w:trHeight w:hRule="exact" w:val="225"/>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1A22A646" w14:textId="77777777" w:rsidR="00EB18E4" w:rsidRDefault="00EB18E4" w:rsidP="00EB18E4">
            <w:pPr>
              <w:spacing w:before="0" w:after="0" w:line="240" w:lineRule="auto"/>
              <w:rPr>
                <w:rFonts w:ascii="Arial" w:hAnsi="Arial" w:cs="Arial"/>
                <w:color w:val="000000"/>
                <w:sz w:val="16"/>
                <w:szCs w:val="16"/>
              </w:rPr>
            </w:pPr>
            <w:r>
              <w:rPr>
                <w:rFonts w:ascii="Arial" w:hAnsi="Arial" w:cs="Arial"/>
                <w:color w:val="000000"/>
                <w:sz w:val="16"/>
                <w:szCs w:val="16"/>
              </w:rPr>
              <w:t>Total</w:t>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3E51911D" w14:textId="77777777" w:rsidR="00EB18E4" w:rsidRDefault="00EB18E4" w:rsidP="00EB18E4">
            <w:pPr>
              <w:spacing w:before="0" w:after="0" w:line="240" w:lineRule="auto"/>
              <w:jc w:val="right"/>
              <w:rPr>
                <w:rFonts w:ascii="Arial" w:hAnsi="Arial" w:cs="Arial"/>
                <w:color w:val="000000"/>
                <w:sz w:val="16"/>
                <w:szCs w:val="16"/>
              </w:rPr>
            </w:pPr>
            <w:r>
              <w:rPr>
                <w:rFonts w:ascii="Arial" w:hAnsi="Arial" w:cs="Arial"/>
                <w:color w:val="000000"/>
                <w:sz w:val="16"/>
                <w:szCs w:val="16"/>
              </w:rPr>
              <w:t>3,793,354</w:t>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5A38DC87" w14:textId="77777777" w:rsidR="00EB18E4" w:rsidRDefault="00EB18E4" w:rsidP="00EB18E4">
            <w:pPr>
              <w:spacing w:before="0" w:after="0" w:line="240" w:lineRule="auto"/>
              <w:jc w:val="right"/>
              <w:rPr>
                <w:rFonts w:ascii="Arial" w:hAnsi="Arial" w:cs="Arial"/>
                <w:color w:val="000000"/>
                <w:sz w:val="16"/>
                <w:szCs w:val="16"/>
              </w:rPr>
            </w:pPr>
            <w:r>
              <w:rPr>
                <w:rFonts w:ascii="Arial" w:hAnsi="Arial" w:cs="Arial"/>
                <w:color w:val="000000"/>
                <w:sz w:val="16"/>
                <w:szCs w:val="16"/>
              </w:rPr>
              <w:t>57,606</w:t>
            </w:r>
          </w:p>
        </w:tc>
        <w:tc>
          <w:tcPr>
            <w:tcW w:w="9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5270FC76" w14:textId="77777777" w:rsidR="00EB18E4" w:rsidRDefault="00EB18E4" w:rsidP="00EB18E4">
            <w:pPr>
              <w:spacing w:before="0" w:after="0" w:line="240" w:lineRule="auto"/>
              <w:jc w:val="right"/>
              <w:rPr>
                <w:rFonts w:ascii="Arial" w:hAnsi="Arial" w:cs="Arial"/>
                <w:color w:val="000000"/>
                <w:sz w:val="16"/>
                <w:szCs w:val="16"/>
              </w:rPr>
            </w:pPr>
            <w:r>
              <w:rPr>
                <w:rFonts w:ascii="Arial" w:hAnsi="Arial" w:cs="Arial"/>
                <w:color w:val="000000"/>
                <w:sz w:val="16"/>
                <w:szCs w:val="16"/>
              </w:rPr>
              <w:t>228,377</w:t>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53921767" w14:textId="4FECB714" w:rsidR="00EB18E4" w:rsidRDefault="001B1118" w:rsidP="00EB18E4">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2698B0C6" w14:textId="57839B88" w:rsidR="00EB18E4" w:rsidRDefault="001B1118" w:rsidP="00EB18E4">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4AC2540D" w14:textId="77777777" w:rsidR="00EB18E4" w:rsidRDefault="00EB18E4" w:rsidP="00EB18E4">
            <w:pPr>
              <w:spacing w:before="0" w:after="0" w:line="240" w:lineRule="auto"/>
              <w:jc w:val="right"/>
              <w:rPr>
                <w:rFonts w:ascii="Arial" w:hAnsi="Arial" w:cs="Arial"/>
                <w:color w:val="000000"/>
                <w:sz w:val="16"/>
                <w:szCs w:val="16"/>
              </w:rPr>
            </w:pPr>
            <w:r>
              <w:rPr>
                <w:rFonts w:ascii="Arial" w:hAnsi="Arial" w:cs="Arial"/>
                <w:color w:val="000000"/>
                <w:sz w:val="16"/>
                <w:szCs w:val="16"/>
              </w:rPr>
              <w:t>2,351,621</w:t>
            </w:r>
          </w:p>
        </w:tc>
        <w:tc>
          <w:tcPr>
            <w:tcW w:w="82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1C1F5270" w14:textId="69F36174" w:rsidR="00EB18E4" w:rsidRDefault="001B1118" w:rsidP="00EB18E4">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0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78AA52C0" w14:textId="77777777" w:rsidR="00EB18E4" w:rsidRDefault="00EB18E4" w:rsidP="00EB18E4">
            <w:pPr>
              <w:spacing w:before="0" w:after="0" w:line="240" w:lineRule="auto"/>
              <w:jc w:val="right"/>
              <w:rPr>
                <w:rFonts w:ascii="Arial" w:hAnsi="Arial" w:cs="Arial"/>
                <w:color w:val="000000"/>
                <w:sz w:val="16"/>
                <w:szCs w:val="16"/>
              </w:rPr>
            </w:pPr>
            <w:r>
              <w:rPr>
                <w:rFonts w:ascii="Arial" w:hAnsi="Arial" w:cs="Arial"/>
                <w:color w:val="000000"/>
                <w:sz w:val="16"/>
                <w:szCs w:val="16"/>
              </w:rPr>
              <w:t>131,821</w:t>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39357534" w14:textId="77777777" w:rsidR="00EB18E4" w:rsidRDefault="00EB18E4" w:rsidP="00EB18E4">
            <w:pPr>
              <w:spacing w:before="0" w:after="0" w:line="240" w:lineRule="auto"/>
              <w:jc w:val="right"/>
              <w:rPr>
                <w:rFonts w:ascii="Arial" w:hAnsi="Arial" w:cs="Arial"/>
                <w:color w:val="000000"/>
                <w:sz w:val="16"/>
                <w:szCs w:val="16"/>
              </w:rPr>
            </w:pPr>
            <w:r>
              <w:rPr>
                <w:rFonts w:ascii="Arial" w:hAnsi="Arial" w:cs="Arial"/>
                <w:color w:val="000000"/>
                <w:sz w:val="16"/>
                <w:szCs w:val="16"/>
              </w:rPr>
              <w:t>730,000</w:t>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52DE23A1" w14:textId="77777777" w:rsidR="00EB18E4" w:rsidRDefault="00EB18E4" w:rsidP="00EB18E4">
            <w:pPr>
              <w:spacing w:before="0" w:after="0" w:line="240" w:lineRule="auto"/>
              <w:jc w:val="right"/>
              <w:rPr>
                <w:rFonts w:ascii="Arial" w:hAnsi="Arial" w:cs="Arial"/>
                <w:color w:val="000000"/>
                <w:sz w:val="16"/>
                <w:szCs w:val="16"/>
              </w:rPr>
            </w:pPr>
            <w:r>
              <w:rPr>
                <w:rFonts w:ascii="Arial" w:hAnsi="Arial" w:cs="Arial"/>
                <w:color w:val="000000"/>
                <w:sz w:val="16"/>
                <w:szCs w:val="16"/>
              </w:rPr>
              <w:t>7,292,779</w:t>
            </w:r>
          </w:p>
        </w:tc>
      </w:tr>
      <w:tr w:rsidR="00EB18E4" w14:paraId="7D56AD6B" w14:textId="77777777" w:rsidTr="00EB18E4">
        <w:trPr>
          <w:trHeight w:hRule="exact" w:val="225"/>
        </w:trPr>
        <w:tc>
          <w:tcPr>
            <w:tcW w:w="1700" w:type="dxa"/>
            <w:vMerge/>
            <w:tcBorders>
              <w:top w:val="nil"/>
              <w:left w:val="nil"/>
              <w:bottom w:val="nil"/>
              <w:right w:val="nil"/>
            </w:tcBorders>
            <w:vAlign w:val="center"/>
            <w:hideMark/>
          </w:tcPr>
          <w:p w14:paraId="25ECA6C3" w14:textId="77777777" w:rsidR="00EB18E4" w:rsidRDefault="00EB18E4" w:rsidP="00EB18E4">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2C64A94" w14:textId="77777777" w:rsidR="00EB18E4" w:rsidRDefault="00EB18E4" w:rsidP="00EB18E4">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3,745,363</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C27CB0A" w14:textId="77777777" w:rsidR="00EB18E4" w:rsidRDefault="00EB18E4" w:rsidP="00EB18E4">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116,874</w:t>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6DA4E5BF" w14:textId="77777777" w:rsidR="00EB18E4" w:rsidRDefault="00EB18E4" w:rsidP="00EB18E4">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307,916</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6A0EBA2D" w14:textId="32056B71" w:rsidR="00EB18E4" w:rsidRDefault="001B1118" w:rsidP="00EB18E4">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2092D55" w14:textId="776D1B7C" w:rsidR="00EB18E4" w:rsidRDefault="001B1118" w:rsidP="00EB18E4">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451CFFAD" w14:textId="77777777" w:rsidR="00EB18E4" w:rsidRDefault="00EB18E4" w:rsidP="00EB18E4">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2,323,938</w:t>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04897BF9" w14:textId="1D43B19E" w:rsidR="00EB18E4" w:rsidRDefault="001B1118" w:rsidP="00EB18E4">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2965B70E" w14:textId="77777777" w:rsidR="00EB18E4" w:rsidRDefault="00EB18E4" w:rsidP="00EB18E4">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64,949</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3E2C6562" w14:textId="77777777" w:rsidR="00EB18E4" w:rsidRDefault="00EB18E4" w:rsidP="00EB18E4">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870,600</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83A3D83" w14:textId="77777777" w:rsidR="00EB18E4" w:rsidRDefault="00EB18E4" w:rsidP="00EB18E4">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7,429,640</w:t>
            </w:r>
          </w:p>
        </w:tc>
      </w:tr>
    </w:tbl>
    <w:p w14:paraId="75AC7363" w14:textId="5E8D1E1E" w:rsidR="00EB18E4" w:rsidRDefault="00EB18E4" w:rsidP="00EB18E4">
      <w:pPr>
        <w:pStyle w:val="GhostLine"/>
      </w:pPr>
    </w:p>
    <w:p w14:paraId="66C941A8" w14:textId="77777777" w:rsidR="00EB18E4" w:rsidRDefault="00EB18E4">
      <w:pPr>
        <w:spacing w:before="0" w:after="160" w:line="259" w:lineRule="auto"/>
        <w:rPr>
          <w:sz w:val="2"/>
        </w:rPr>
      </w:pPr>
      <w:r>
        <w:br w:type="page"/>
      </w:r>
    </w:p>
    <w:tbl>
      <w:tblPr>
        <w:tblW w:w="5000" w:type="pct"/>
        <w:tblCellMar>
          <w:left w:w="0" w:type="dxa"/>
          <w:right w:w="0" w:type="dxa"/>
        </w:tblCellMar>
        <w:tblLook w:val="04A0" w:firstRow="1" w:lastRow="0" w:firstColumn="1" w:lastColumn="0" w:noHBand="0" w:noVBand="1"/>
      </w:tblPr>
      <w:tblGrid>
        <w:gridCol w:w="1636"/>
        <w:gridCol w:w="1021"/>
        <w:gridCol w:w="1021"/>
        <w:gridCol w:w="944"/>
        <w:gridCol w:w="1040"/>
        <w:gridCol w:w="1021"/>
        <w:gridCol w:w="1040"/>
        <w:gridCol w:w="790"/>
        <w:gridCol w:w="963"/>
        <w:gridCol w:w="1040"/>
        <w:gridCol w:w="1021"/>
      </w:tblGrid>
      <w:tr w:rsidR="0071044F" w14:paraId="4592D055" w14:textId="77777777" w:rsidTr="0071044F">
        <w:trPr>
          <w:trHeight w:hRule="exact" w:val="300"/>
        </w:trPr>
        <w:tc>
          <w:tcPr>
            <w:tcW w:w="11980" w:type="dxa"/>
            <w:gridSpan w:val="11"/>
            <w:tcBorders>
              <w:top w:val="nil"/>
              <w:left w:val="nil"/>
              <w:bottom w:val="nil"/>
              <w:right w:val="nil"/>
            </w:tcBorders>
            <w:shd w:val="clear" w:color="000000" w:fill="FFFFFF"/>
            <w:tcMar>
              <w:top w:w="15" w:type="dxa"/>
              <w:left w:w="15" w:type="dxa"/>
              <w:bottom w:w="0" w:type="dxa"/>
              <w:right w:w="15" w:type="dxa"/>
            </w:tcMar>
            <w:vAlign w:val="bottom"/>
            <w:hideMark/>
          </w:tcPr>
          <w:p w14:paraId="444C7E37" w14:textId="77777777" w:rsidR="0071044F" w:rsidRDefault="0071044F" w:rsidP="0071044F">
            <w:pPr>
              <w:spacing w:before="0" w:after="0" w:line="240" w:lineRule="auto"/>
              <w:jc w:val="center"/>
              <w:rPr>
                <w:rFonts w:ascii="Arial" w:hAnsi="Arial" w:cs="Arial"/>
                <w:b/>
                <w:bCs/>
                <w:color w:val="000000"/>
                <w:sz w:val="22"/>
                <w:szCs w:val="22"/>
              </w:rPr>
            </w:pPr>
            <w:r>
              <w:rPr>
                <w:rFonts w:ascii="Arial" w:hAnsi="Arial" w:cs="Arial"/>
                <w:b/>
                <w:bCs/>
                <w:color w:val="000000"/>
                <w:sz w:val="22"/>
                <w:szCs w:val="22"/>
              </w:rPr>
              <w:lastRenderedPageBreak/>
              <w:t>HOME AFFAIRS</w:t>
            </w:r>
          </w:p>
        </w:tc>
      </w:tr>
      <w:tr w:rsidR="0071044F" w14:paraId="74144C6F" w14:textId="77777777" w:rsidTr="0071044F">
        <w:trPr>
          <w:trHeight w:hRule="exact" w:val="225"/>
        </w:trPr>
        <w:tc>
          <w:tcPr>
            <w:tcW w:w="11980" w:type="dxa"/>
            <w:gridSpan w:val="11"/>
            <w:tcBorders>
              <w:top w:val="nil"/>
              <w:left w:val="nil"/>
              <w:bottom w:val="nil"/>
              <w:right w:val="nil"/>
            </w:tcBorders>
            <w:shd w:val="clear" w:color="000000" w:fill="FFFFFF"/>
            <w:tcMar>
              <w:top w:w="15" w:type="dxa"/>
              <w:left w:w="15" w:type="dxa"/>
              <w:bottom w:w="0" w:type="dxa"/>
              <w:right w:w="15" w:type="dxa"/>
            </w:tcMar>
            <w:hideMark/>
          </w:tcPr>
          <w:p w14:paraId="545FC6CA" w14:textId="64972C95" w:rsidR="0071044F" w:rsidRDefault="0071044F" w:rsidP="0071044F">
            <w:pPr>
              <w:spacing w:before="0" w:after="0" w:line="240" w:lineRule="auto"/>
              <w:jc w:val="center"/>
              <w:rPr>
                <w:rFonts w:ascii="Arial" w:hAnsi="Arial" w:cs="Arial"/>
                <w:color w:val="000000"/>
                <w:sz w:val="16"/>
                <w:szCs w:val="16"/>
              </w:rPr>
            </w:pPr>
            <w:r>
              <w:rPr>
                <w:rFonts w:ascii="Arial" w:hAnsi="Arial" w:cs="Arial"/>
                <w:color w:val="000000"/>
                <w:sz w:val="16"/>
                <w:szCs w:val="16"/>
              </w:rPr>
              <w:t>Agency Resourcing – 2025</w:t>
            </w:r>
            <w:r w:rsidR="001B1118">
              <w:rPr>
                <w:rFonts w:ascii="Arial" w:hAnsi="Arial" w:cs="Arial"/>
                <w:color w:val="000000"/>
                <w:sz w:val="16"/>
                <w:szCs w:val="16"/>
              </w:rPr>
              <w:noBreakHyphen/>
            </w:r>
            <w:r>
              <w:rPr>
                <w:rFonts w:ascii="Arial" w:hAnsi="Arial" w:cs="Arial"/>
                <w:color w:val="000000"/>
                <w:sz w:val="16"/>
                <w:szCs w:val="16"/>
              </w:rPr>
              <w:t>2026</w:t>
            </w:r>
          </w:p>
          <w:p w14:paraId="2C4F2A3E" w14:textId="6DC25C67" w:rsidR="0071044F" w:rsidRDefault="0071044F" w:rsidP="0071044F">
            <w:pPr>
              <w:spacing w:before="0" w:after="0" w:line="240" w:lineRule="auto"/>
              <w:jc w:val="center"/>
              <w:rPr>
                <w:rFonts w:ascii="Arial" w:hAnsi="Arial" w:cs="Arial"/>
                <w:color w:val="000000"/>
                <w:sz w:val="16"/>
                <w:szCs w:val="16"/>
              </w:rPr>
            </w:pPr>
          </w:p>
        </w:tc>
      </w:tr>
      <w:tr w:rsidR="0071044F" w14:paraId="2EA376BA" w14:textId="77777777" w:rsidTr="0071044F">
        <w:trPr>
          <w:trHeight w:hRule="exact" w:val="225"/>
        </w:trPr>
        <w:tc>
          <w:tcPr>
            <w:tcW w:w="11980" w:type="dxa"/>
            <w:gridSpan w:val="11"/>
            <w:tcBorders>
              <w:top w:val="nil"/>
              <w:left w:val="nil"/>
              <w:bottom w:val="single" w:sz="4" w:space="0" w:color="293F5B"/>
              <w:right w:val="nil"/>
            </w:tcBorders>
            <w:shd w:val="clear" w:color="000000" w:fill="FFFFFF"/>
            <w:tcMar>
              <w:top w:w="15" w:type="dxa"/>
              <w:left w:w="15" w:type="dxa"/>
              <w:bottom w:w="0" w:type="dxa"/>
              <w:right w:w="15" w:type="dxa"/>
            </w:tcMar>
            <w:hideMark/>
          </w:tcPr>
          <w:p w14:paraId="31150F3A" w14:textId="1D139B65" w:rsidR="0071044F" w:rsidRDefault="0071044F" w:rsidP="0071044F">
            <w:pPr>
              <w:spacing w:before="0" w:after="0" w:line="240" w:lineRule="auto"/>
              <w:jc w:val="center"/>
              <w:rPr>
                <w:rFonts w:ascii="Arial" w:hAnsi="Arial" w:cs="Arial"/>
                <w:i/>
                <w:iCs/>
                <w:color w:val="000000"/>
                <w:sz w:val="16"/>
                <w:szCs w:val="16"/>
              </w:rPr>
            </w:pPr>
            <w:r>
              <w:rPr>
                <w:rFonts w:ascii="Arial" w:hAnsi="Arial" w:cs="Arial"/>
                <w:i/>
                <w:iCs/>
                <w:color w:val="000000"/>
                <w:sz w:val="16"/>
                <w:szCs w:val="16"/>
              </w:rPr>
              <w:t>Estimated Actual – 2024</w:t>
            </w:r>
            <w:r w:rsidR="001B1118">
              <w:rPr>
                <w:rFonts w:ascii="Arial" w:hAnsi="Arial" w:cs="Arial"/>
                <w:i/>
                <w:iCs/>
                <w:color w:val="000000"/>
                <w:sz w:val="16"/>
                <w:szCs w:val="16"/>
              </w:rPr>
              <w:noBreakHyphen/>
            </w:r>
            <w:r>
              <w:rPr>
                <w:rFonts w:ascii="Arial" w:hAnsi="Arial" w:cs="Arial"/>
                <w:i/>
                <w:iCs/>
                <w:color w:val="000000"/>
                <w:sz w:val="16"/>
                <w:szCs w:val="16"/>
              </w:rPr>
              <w:t>2025</w:t>
            </w:r>
          </w:p>
          <w:p w14:paraId="49C53C34" w14:textId="106941FC" w:rsidR="0071044F" w:rsidRDefault="0071044F" w:rsidP="0071044F">
            <w:pPr>
              <w:spacing w:before="0" w:after="0" w:line="240" w:lineRule="auto"/>
              <w:jc w:val="center"/>
              <w:rPr>
                <w:rFonts w:ascii="Arial" w:hAnsi="Arial" w:cs="Arial"/>
                <w:i/>
                <w:iCs/>
                <w:color w:val="000000"/>
                <w:sz w:val="16"/>
                <w:szCs w:val="16"/>
              </w:rPr>
            </w:pPr>
          </w:p>
        </w:tc>
      </w:tr>
      <w:tr w:rsidR="0071044F" w14:paraId="110406DE" w14:textId="77777777" w:rsidTr="0071044F">
        <w:trPr>
          <w:trHeight w:hRule="exact" w:val="225"/>
        </w:trPr>
        <w:tc>
          <w:tcPr>
            <w:tcW w:w="1700" w:type="dxa"/>
            <w:tcBorders>
              <w:top w:val="nil"/>
              <w:left w:val="nil"/>
              <w:bottom w:val="nil"/>
              <w:right w:val="nil"/>
            </w:tcBorders>
            <w:shd w:val="clear" w:color="000000" w:fill="FFFFFF"/>
            <w:noWrap/>
            <w:tcMar>
              <w:top w:w="15" w:type="dxa"/>
              <w:left w:w="15" w:type="dxa"/>
              <w:bottom w:w="0" w:type="dxa"/>
              <w:right w:w="15" w:type="dxa"/>
            </w:tcMar>
            <w:hideMark/>
          </w:tcPr>
          <w:p w14:paraId="500E7D42" w14:textId="77777777" w:rsidR="0071044F" w:rsidRDefault="0071044F" w:rsidP="0071044F">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4180" w:type="dxa"/>
            <w:gridSpan w:val="4"/>
            <w:tcBorders>
              <w:top w:val="single" w:sz="4" w:space="0" w:color="293F5B"/>
              <w:left w:val="nil"/>
              <w:bottom w:val="single" w:sz="4" w:space="0" w:color="293F5B"/>
              <w:right w:val="nil"/>
            </w:tcBorders>
            <w:shd w:val="clear" w:color="000000" w:fill="FFFFFF"/>
            <w:tcMar>
              <w:top w:w="15" w:type="dxa"/>
              <w:left w:w="15" w:type="dxa"/>
              <w:bottom w:w="0" w:type="dxa"/>
              <w:right w:w="15" w:type="dxa"/>
            </w:tcMar>
            <w:hideMark/>
          </w:tcPr>
          <w:p w14:paraId="56E835F3" w14:textId="77777777" w:rsidR="0071044F" w:rsidRDefault="0071044F" w:rsidP="0071044F">
            <w:pPr>
              <w:spacing w:before="0" w:after="0" w:line="240" w:lineRule="auto"/>
              <w:jc w:val="center"/>
              <w:rPr>
                <w:rFonts w:ascii="Arial" w:hAnsi="Arial" w:cs="Arial"/>
                <w:color w:val="000000"/>
                <w:sz w:val="16"/>
                <w:szCs w:val="16"/>
              </w:rPr>
            </w:pPr>
            <w:r>
              <w:rPr>
                <w:rFonts w:ascii="Arial" w:hAnsi="Arial" w:cs="Arial"/>
                <w:color w:val="000000"/>
                <w:sz w:val="16"/>
                <w:szCs w:val="16"/>
              </w:rPr>
              <w:t>Departmental</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56A977A" w14:textId="77777777" w:rsidR="0071044F" w:rsidRDefault="0071044F" w:rsidP="0071044F">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3980" w:type="dxa"/>
            <w:gridSpan w:val="4"/>
            <w:tcBorders>
              <w:top w:val="single" w:sz="4" w:space="0" w:color="293F5B"/>
              <w:left w:val="nil"/>
              <w:bottom w:val="single" w:sz="4" w:space="0" w:color="293F5B"/>
              <w:right w:val="nil"/>
            </w:tcBorders>
            <w:shd w:val="clear" w:color="000000" w:fill="FFFFFF"/>
            <w:tcMar>
              <w:top w:w="15" w:type="dxa"/>
              <w:left w:w="15" w:type="dxa"/>
              <w:bottom w:w="0" w:type="dxa"/>
              <w:right w:w="15" w:type="dxa"/>
            </w:tcMar>
            <w:hideMark/>
          </w:tcPr>
          <w:p w14:paraId="0541E1E4" w14:textId="77777777" w:rsidR="0071044F" w:rsidRDefault="0071044F" w:rsidP="0071044F">
            <w:pPr>
              <w:spacing w:before="0" w:after="0" w:line="240" w:lineRule="auto"/>
              <w:jc w:val="center"/>
              <w:rPr>
                <w:rFonts w:ascii="Arial" w:hAnsi="Arial" w:cs="Arial"/>
                <w:color w:val="000000"/>
                <w:sz w:val="16"/>
                <w:szCs w:val="16"/>
              </w:rPr>
            </w:pPr>
            <w:r>
              <w:rPr>
                <w:rFonts w:ascii="Arial" w:hAnsi="Arial" w:cs="Arial"/>
                <w:color w:val="000000"/>
                <w:sz w:val="16"/>
                <w:szCs w:val="16"/>
              </w:rPr>
              <w:t>Administered</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B838EA4" w14:textId="77777777" w:rsidR="0071044F" w:rsidRDefault="0071044F" w:rsidP="0071044F">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71044F" w14:paraId="334FAF69" w14:textId="77777777" w:rsidTr="0071044F">
        <w:trPr>
          <w:trHeight w:hRule="exact" w:val="225"/>
        </w:trPr>
        <w:tc>
          <w:tcPr>
            <w:tcW w:w="1700" w:type="dxa"/>
            <w:tcBorders>
              <w:top w:val="nil"/>
              <w:left w:val="nil"/>
              <w:bottom w:val="nil"/>
              <w:right w:val="nil"/>
            </w:tcBorders>
            <w:shd w:val="clear" w:color="000000" w:fill="FFFFFF"/>
            <w:noWrap/>
            <w:tcMar>
              <w:top w:w="15" w:type="dxa"/>
              <w:left w:w="15" w:type="dxa"/>
              <w:bottom w:w="0" w:type="dxa"/>
              <w:right w:w="15" w:type="dxa"/>
            </w:tcMar>
            <w:hideMark/>
          </w:tcPr>
          <w:p w14:paraId="62882B98" w14:textId="77777777" w:rsidR="0071044F" w:rsidRDefault="0071044F" w:rsidP="0071044F">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CFD41DC" w14:textId="77777777" w:rsidR="0071044F" w:rsidRDefault="0071044F" w:rsidP="0071044F">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AD44E05" w14:textId="77777777" w:rsidR="0071044F" w:rsidRDefault="0071044F" w:rsidP="0071044F">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7DC1D906" w14:textId="77777777" w:rsidR="0071044F" w:rsidRDefault="0071044F" w:rsidP="0071044F">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10AFB8C3" w14:textId="77777777" w:rsidR="0071044F" w:rsidRDefault="0071044F" w:rsidP="0071044F">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04FD4CD" w14:textId="77777777" w:rsidR="0071044F" w:rsidRDefault="0071044F" w:rsidP="0071044F">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51A38CA5" w14:textId="77777777" w:rsidR="0071044F" w:rsidRDefault="0071044F" w:rsidP="0071044F">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820" w:type="dxa"/>
            <w:gridSpan w:val="2"/>
            <w:tcBorders>
              <w:top w:val="single" w:sz="4" w:space="0" w:color="293F5B"/>
              <w:left w:val="nil"/>
              <w:bottom w:val="single" w:sz="4" w:space="0" w:color="293F5B"/>
              <w:right w:val="nil"/>
            </w:tcBorders>
            <w:shd w:val="clear" w:color="000000" w:fill="FFFFFF"/>
            <w:tcMar>
              <w:top w:w="15" w:type="dxa"/>
              <w:left w:w="15" w:type="dxa"/>
              <w:bottom w:w="0" w:type="dxa"/>
              <w:right w:w="15" w:type="dxa"/>
            </w:tcMar>
            <w:hideMark/>
          </w:tcPr>
          <w:p w14:paraId="0A577D6C" w14:textId="77777777" w:rsidR="0071044F" w:rsidRDefault="0071044F" w:rsidP="0071044F">
            <w:pPr>
              <w:spacing w:before="0" w:after="0" w:line="240" w:lineRule="auto"/>
              <w:jc w:val="center"/>
              <w:rPr>
                <w:rFonts w:ascii="Arial" w:hAnsi="Arial" w:cs="Arial"/>
                <w:color w:val="000000"/>
                <w:sz w:val="16"/>
                <w:szCs w:val="16"/>
              </w:rPr>
            </w:pPr>
            <w:r>
              <w:rPr>
                <w:rFonts w:ascii="Arial" w:hAnsi="Arial" w:cs="Arial"/>
                <w:color w:val="000000"/>
                <w:sz w:val="16"/>
                <w:szCs w:val="16"/>
              </w:rPr>
              <w:t>Appropriation Bill No.2</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597345CA" w14:textId="77777777" w:rsidR="0071044F" w:rsidRDefault="0071044F" w:rsidP="0071044F">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6494102" w14:textId="77777777" w:rsidR="0071044F" w:rsidRDefault="0071044F" w:rsidP="0071044F">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71044F" w14:paraId="74B1E1DE" w14:textId="77777777" w:rsidTr="0071044F">
        <w:trPr>
          <w:trHeight w:val="227"/>
        </w:trPr>
        <w:tc>
          <w:tcPr>
            <w:tcW w:w="1700" w:type="dxa"/>
            <w:tcBorders>
              <w:top w:val="nil"/>
              <w:left w:val="nil"/>
              <w:bottom w:val="nil"/>
              <w:right w:val="nil"/>
            </w:tcBorders>
            <w:shd w:val="clear" w:color="000000" w:fill="FFFFFF"/>
            <w:tcMar>
              <w:top w:w="15" w:type="dxa"/>
              <w:left w:w="15" w:type="dxa"/>
              <w:bottom w:w="0" w:type="dxa"/>
              <w:right w:w="15" w:type="dxa"/>
            </w:tcMar>
            <w:vAlign w:val="bottom"/>
            <w:hideMark/>
          </w:tcPr>
          <w:p w14:paraId="13092624" w14:textId="0874580C" w:rsidR="0071044F" w:rsidRDefault="0071044F" w:rsidP="0071044F">
            <w:pPr>
              <w:spacing w:before="0" w:after="0" w:line="240" w:lineRule="auto"/>
              <w:rPr>
                <w:rFonts w:ascii="Arial" w:hAnsi="Arial" w:cs="Arial"/>
                <w:color w:val="000000"/>
                <w:sz w:val="16"/>
                <w:szCs w:val="16"/>
              </w:rPr>
            </w:pPr>
            <w:r>
              <w:rPr>
                <w:rFonts w:ascii="Arial" w:hAnsi="Arial" w:cs="Arial"/>
                <w:color w:val="000000"/>
                <w:sz w:val="16"/>
                <w:szCs w:val="16"/>
              </w:rPr>
              <w:t>Entity/Outcome/</w:t>
            </w:r>
            <w:r>
              <w:rPr>
                <w:rFonts w:ascii="Arial" w:hAnsi="Arial" w:cs="Arial"/>
                <w:color w:val="000000"/>
                <w:sz w:val="16"/>
                <w:szCs w:val="16"/>
              </w:rPr>
              <w:br/>
              <w:t>Non</w:t>
            </w:r>
            <w:r w:rsidR="001B1118">
              <w:rPr>
                <w:rFonts w:ascii="Arial" w:hAnsi="Arial" w:cs="Arial"/>
                <w:color w:val="000000"/>
                <w:sz w:val="16"/>
                <w:szCs w:val="16"/>
              </w:rPr>
              <w:noBreakHyphen/>
            </w:r>
            <w:r>
              <w:rPr>
                <w:rFonts w:ascii="Arial" w:hAnsi="Arial" w:cs="Arial"/>
                <w:color w:val="000000"/>
                <w:sz w:val="16"/>
                <w:szCs w:val="16"/>
              </w:rPr>
              <w:t>operating</w:t>
            </w:r>
          </w:p>
        </w:tc>
        <w:tc>
          <w:tcPr>
            <w:tcW w:w="1060" w:type="dxa"/>
            <w:tcBorders>
              <w:top w:val="nil"/>
              <w:left w:val="nil"/>
              <w:bottom w:val="nil"/>
              <w:right w:val="nil"/>
            </w:tcBorders>
            <w:shd w:val="clear" w:color="000000" w:fill="FFFFFF"/>
            <w:tcMar>
              <w:top w:w="15" w:type="dxa"/>
              <w:left w:w="15" w:type="dxa"/>
              <w:bottom w:w="0" w:type="dxa"/>
              <w:right w:w="15" w:type="dxa"/>
            </w:tcMar>
            <w:vAlign w:val="bottom"/>
            <w:hideMark/>
          </w:tcPr>
          <w:p w14:paraId="6108E222" w14:textId="77777777" w:rsidR="0071044F" w:rsidRDefault="0071044F" w:rsidP="0071044F">
            <w:pPr>
              <w:spacing w:before="0" w:after="0" w:line="240" w:lineRule="auto"/>
              <w:jc w:val="right"/>
              <w:rPr>
                <w:rFonts w:ascii="Arial" w:hAnsi="Arial" w:cs="Arial"/>
                <w:color w:val="000000"/>
                <w:sz w:val="16"/>
                <w:szCs w:val="16"/>
              </w:rPr>
            </w:pPr>
            <w:r>
              <w:rPr>
                <w:rFonts w:ascii="Arial" w:hAnsi="Arial" w:cs="Arial"/>
                <w:color w:val="000000"/>
                <w:sz w:val="16"/>
                <w:szCs w:val="16"/>
              </w:rPr>
              <w:t>Appropriation</w:t>
            </w:r>
            <w:r>
              <w:rPr>
                <w:rFonts w:ascii="Arial" w:hAnsi="Arial" w:cs="Arial"/>
                <w:color w:val="000000"/>
                <w:sz w:val="16"/>
                <w:szCs w:val="16"/>
              </w:rPr>
              <w:br/>
              <w:t>Bill No. 1</w:t>
            </w:r>
          </w:p>
        </w:tc>
        <w:tc>
          <w:tcPr>
            <w:tcW w:w="1060" w:type="dxa"/>
            <w:tcBorders>
              <w:top w:val="nil"/>
              <w:left w:val="nil"/>
              <w:bottom w:val="nil"/>
              <w:right w:val="nil"/>
            </w:tcBorders>
            <w:shd w:val="clear" w:color="000000" w:fill="FFFFFF"/>
            <w:tcMar>
              <w:top w:w="15" w:type="dxa"/>
              <w:left w:w="15" w:type="dxa"/>
              <w:bottom w:w="0" w:type="dxa"/>
              <w:right w:w="15" w:type="dxa"/>
            </w:tcMar>
            <w:vAlign w:val="bottom"/>
            <w:hideMark/>
          </w:tcPr>
          <w:p w14:paraId="2CD80EE4" w14:textId="77777777" w:rsidR="0071044F" w:rsidRDefault="0071044F" w:rsidP="0071044F">
            <w:pPr>
              <w:spacing w:before="0" w:after="0" w:line="240" w:lineRule="auto"/>
              <w:jc w:val="right"/>
              <w:rPr>
                <w:rFonts w:ascii="Arial" w:hAnsi="Arial" w:cs="Arial"/>
                <w:color w:val="000000"/>
                <w:sz w:val="16"/>
                <w:szCs w:val="16"/>
              </w:rPr>
            </w:pPr>
            <w:r>
              <w:rPr>
                <w:rFonts w:ascii="Arial" w:hAnsi="Arial" w:cs="Arial"/>
                <w:color w:val="000000"/>
                <w:sz w:val="16"/>
                <w:szCs w:val="16"/>
              </w:rPr>
              <w:t>Appropriation</w:t>
            </w:r>
            <w:r>
              <w:rPr>
                <w:rFonts w:ascii="Arial" w:hAnsi="Arial" w:cs="Arial"/>
                <w:color w:val="000000"/>
                <w:sz w:val="16"/>
                <w:szCs w:val="16"/>
              </w:rPr>
              <w:br/>
              <w:t>Bill No. 2</w:t>
            </w:r>
          </w:p>
        </w:tc>
        <w:tc>
          <w:tcPr>
            <w:tcW w:w="980" w:type="dxa"/>
            <w:tcBorders>
              <w:top w:val="nil"/>
              <w:left w:val="nil"/>
              <w:bottom w:val="nil"/>
              <w:right w:val="nil"/>
            </w:tcBorders>
            <w:shd w:val="clear" w:color="000000" w:fill="FFFFFF"/>
            <w:tcMar>
              <w:top w:w="15" w:type="dxa"/>
              <w:left w:w="15" w:type="dxa"/>
              <w:bottom w:w="0" w:type="dxa"/>
              <w:right w:w="15" w:type="dxa"/>
            </w:tcMar>
            <w:vAlign w:val="bottom"/>
            <w:hideMark/>
          </w:tcPr>
          <w:p w14:paraId="77C000D0" w14:textId="77777777" w:rsidR="0071044F" w:rsidRDefault="0071044F" w:rsidP="0071044F">
            <w:pPr>
              <w:spacing w:before="0" w:after="0" w:line="240" w:lineRule="auto"/>
              <w:jc w:val="right"/>
              <w:rPr>
                <w:rFonts w:ascii="Arial" w:hAnsi="Arial" w:cs="Arial"/>
                <w:color w:val="000000"/>
                <w:sz w:val="16"/>
                <w:szCs w:val="16"/>
              </w:rPr>
            </w:pPr>
            <w:r>
              <w:rPr>
                <w:rFonts w:ascii="Arial" w:hAnsi="Arial" w:cs="Arial"/>
                <w:color w:val="000000"/>
                <w:sz w:val="16"/>
                <w:szCs w:val="16"/>
              </w:rPr>
              <w:t>External Revenue(a)</w:t>
            </w:r>
          </w:p>
        </w:tc>
        <w:tc>
          <w:tcPr>
            <w:tcW w:w="1080" w:type="dxa"/>
            <w:tcBorders>
              <w:top w:val="nil"/>
              <w:left w:val="nil"/>
              <w:bottom w:val="nil"/>
              <w:right w:val="nil"/>
            </w:tcBorders>
            <w:shd w:val="clear" w:color="000000" w:fill="FFFFFF"/>
            <w:tcMar>
              <w:top w:w="15" w:type="dxa"/>
              <w:left w:w="15" w:type="dxa"/>
              <w:bottom w:w="0" w:type="dxa"/>
              <w:right w:w="15" w:type="dxa"/>
            </w:tcMar>
            <w:vAlign w:val="bottom"/>
            <w:hideMark/>
          </w:tcPr>
          <w:p w14:paraId="1BEC306A" w14:textId="77777777" w:rsidR="0071044F" w:rsidRDefault="0071044F" w:rsidP="0071044F">
            <w:pPr>
              <w:spacing w:before="0" w:after="0" w:line="240" w:lineRule="auto"/>
              <w:jc w:val="right"/>
              <w:rPr>
                <w:rFonts w:ascii="Arial" w:hAnsi="Arial" w:cs="Arial"/>
                <w:color w:val="000000"/>
                <w:sz w:val="16"/>
                <w:szCs w:val="16"/>
              </w:rPr>
            </w:pPr>
            <w:r>
              <w:rPr>
                <w:rFonts w:ascii="Arial" w:hAnsi="Arial" w:cs="Arial"/>
                <w:color w:val="000000"/>
                <w:sz w:val="16"/>
                <w:szCs w:val="16"/>
              </w:rPr>
              <w:t>Special</w:t>
            </w:r>
            <w:r>
              <w:rPr>
                <w:rFonts w:ascii="Arial" w:hAnsi="Arial" w:cs="Arial"/>
                <w:color w:val="000000"/>
                <w:sz w:val="16"/>
                <w:szCs w:val="16"/>
              </w:rPr>
              <w:br/>
              <w:t>Appropriation</w:t>
            </w:r>
          </w:p>
        </w:tc>
        <w:tc>
          <w:tcPr>
            <w:tcW w:w="1060" w:type="dxa"/>
            <w:tcBorders>
              <w:top w:val="nil"/>
              <w:left w:val="nil"/>
              <w:bottom w:val="nil"/>
              <w:right w:val="nil"/>
            </w:tcBorders>
            <w:shd w:val="clear" w:color="000000" w:fill="FFFFFF"/>
            <w:tcMar>
              <w:top w:w="15" w:type="dxa"/>
              <w:left w:w="15" w:type="dxa"/>
              <w:bottom w:w="0" w:type="dxa"/>
              <w:right w:w="15" w:type="dxa"/>
            </w:tcMar>
            <w:vAlign w:val="bottom"/>
            <w:hideMark/>
          </w:tcPr>
          <w:p w14:paraId="4F0A07EE" w14:textId="77777777" w:rsidR="0071044F" w:rsidRDefault="0071044F" w:rsidP="0071044F">
            <w:pPr>
              <w:spacing w:before="0" w:after="0" w:line="240" w:lineRule="auto"/>
              <w:jc w:val="right"/>
              <w:rPr>
                <w:rFonts w:ascii="Arial" w:hAnsi="Arial" w:cs="Arial"/>
                <w:color w:val="000000"/>
                <w:sz w:val="16"/>
                <w:szCs w:val="16"/>
              </w:rPr>
            </w:pPr>
            <w:r>
              <w:rPr>
                <w:rFonts w:ascii="Arial" w:hAnsi="Arial" w:cs="Arial"/>
                <w:color w:val="000000"/>
                <w:sz w:val="16"/>
                <w:szCs w:val="16"/>
              </w:rPr>
              <w:t>Special</w:t>
            </w:r>
            <w:r>
              <w:rPr>
                <w:rFonts w:ascii="Arial" w:hAnsi="Arial" w:cs="Arial"/>
                <w:color w:val="000000"/>
                <w:sz w:val="16"/>
                <w:szCs w:val="16"/>
              </w:rPr>
              <w:br/>
              <w:t>Accounts(b)</w:t>
            </w:r>
          </w:p>
        </w:tc>
        <w:tc>
          <w:tcPr>
            <w:tcW w:w="1080" w:type="dxa"/>
            <w:tcBorders>
              <w:top w:val="nil"/>
              <w:left w:val="nil"/>
              <w:bottom w:val="nil"/>
              <w:right w:val="nil"/>
            </w:tcBorders>
            <w:shd w:val="clear" w:color="000000" w:fill="FFFFFF"/>
            <w:tcMar>
              <w:top w:w="15" w:type="dxa"/>
              <w:left w:w="15" w:type="dxa"/>
              <w:bottom w:w="0" w:type="dxa"/>
              <w:right w:w="15" w:type="dxa"/>
            </w:tcMar>
            <w:vAlign w:val="bottom"/>
            <w:hideMark/>
          </w:tcPr>
          <w:p w14:paraId="4EDF22DB" w14:textId="77777777" w:rsidR="0071044F" w:rsidRDefault="0071044F" w:rsidP="0071044F">
            <w:pPr>
              <w:spacing w:before="0" w:after="0" w:line="240" w:lineRule="auto"/>
              <w:jc w:val="right"/>
              <w:rPr>
                <w:rFonts w:ascii="Arial" w:hAnsi="Arial" w:cs="Arial"/>
                <w:color w:val="000000"/>
                <w:sz w:val="16"/>
                <w:szCs w:val="16"/>
              </w:rPr>
            </w:pPr>
            <w:r>
              <w:rPr>
                <w:rFonts w:ascii="Arial" w:hAnsi="Arial" w:cs="Arial"/>
                <w:color w:val="000000"/>
                <w:sz w:val="16"/>
                <w:szCs w:val="16"/>
              </w:rPr>
              <w:t>Appropriation</w:t>
            </w:r>
            <w:r>
              <w:rPr>
                <w:rFonts w:ascii="Arial" w:hAnsi="Arial" w:cs="Arial"/>
                <w:color w:val="000000"/>
                <w:sz w:val="16"/>
                <w:szCs w:val="16"/>
              </w:rPr>
              <w:br/>
              <w:t>Bill No. 1</w:t>
            </w:r>
          </w:p>
        </w:tc>
        <w:tc>
          <w:tcPr>
            <w:tcW w:w="820" w:type="dxa"/>
            <w:tcBorders>
              <w:top w:val="nil"/>
              <w:left w:val="nil"/>
              <w:bottom w:val="nil"/>
              <w:right w:val="nil"/>
            </w:tcBorders>
            <w:shd w:val="clear" w:color="000000" w:fill="FFFFFF"/>
            <w:tcMar>
              <w:top w:w="15" w:type="dxa"/>
              <w:left w:w="15" w:type="dxa"/>
              <w:bottom w:w="0" w:type="dxa"/>
              <w:right w:w="15" w:type="dxa"/>
            </w:tcMar>
            <w:vAlign w:val="bottom"/>
            <w:hideMark/>
          </w:tcPr>
          <w:p w14:paraId="61490CE4" w14:textId="77777777" w:rsidR="0071044F" w:rsidRDefault="0071044F" w:rsidP="0071044F">
            <w:pPr>
              <w:spacing w:before="0" w:after="0" w:line="240" w:lineRule="auto"/>
              <w:jc w:val="right"/>
              <w:rPr>
                <w:rFonts w:ascii="Arial" w:hAnsi="Arial" w:cs="Arial"/>
                <w:color w:val="000000"/>
                <w:sz w:val="16"/>
                <w:szCs w:val="16"/>
              </w:rPr>
            </w:pPr>
            <w:r>
              <w:rPr>
                <w:rFonts w:ascii="Arial" w:hAnsi="Arial" w:cs="Arial"/>
                <w:color w:val="000000"/>
                <w:sz w:val="16"/>
                <w:szCs w:val="16"/>
              </w:rPr>
              <w:br/>
              <w:t>SPPs</w:t>
            </w:r>
          </w:p>
        </w:tc>
        <w:tc>
          <w:tcPr>
            <w:tcW w:w="1000" w:type="dxa"/>
            <w:tcBorders>
              <w:top w:val="nil"/>
              <w:left w:val="nil"/>
              <w:bottom w:val="nil"/>
              <w:right w:val="nil"/>
            </w:tcBorders>
            <w:shd w:val="clear" w:color="000000" w:fill="FFFFFF"/>
            <w:tcMar>
              <w:top w:w="15" w:type="dxa"/>
              <w:left w:w="15" w:type="dxa"/>
              <w:bottom w:w="0" w:type="dxa"/>
              <w:right w:w="15" w:type="dxa"/>
            </w:tcMar>
            <w:vAlign w:val="bottom"/>
            <w:hideMark/>
          </w:tcPr>
          <w:p w14:paraId="4A805ECB" w14:textId="77777777" w:rsidR="0071044F" w:rsidRDefault="0071044F" w:rsidP="0071044F">
            <w:pPr>
              <w:spacing w:before="0" w:after="0" w:line="240" w:lineRule="auto"/>
              <w:jc w:val="right"/>
              <w:rPr>
                <w:rFonts w:ascii="Arial" w:hAnsi="Arial" w:cs="Arial"/>
                <w:color w:val="000000"/>
                <w:sz w:val="16"/>
                <w:szCs w:val="16"/>
              </w:rPr>
            </w:pPr>
            <w:r>
              <w:rPr>
                <w:rFonts w:ascii="Arial" w:hAnsi="Arial" w:cs="Arial"/>
                <w:color w:val="000000"/>
                <w:sz w:val="16"/>
                <w:szCs w:val="16"/>
              </w:rPr>
              <w:br/>
              <w:t>Other(c)</w:t>
            </w:r>
          </w:p>
        </w:tc>
        <w:tc>
          <w:tcPr>
            <w:tcW w:w="1080" w:type="dxa"/>
            <w:tcBorders>
              <w:top w:val="nil"/>
              <w:left w:val="nil"/>
              <w:bottom w:val="nil"/>
              <w:right w:val="nil"/>
            </w:tcBorders>
            <w:shd w:val="clear" w:color="000000" w:fill="FFFFFF"/>
            <w:tcMar>
              <w:top w:w="15" w:type="dxa"/>
              <w:left w:w="15" w:type="dxa"/>
              <w:bottom w:w="0" w:type="dxa"/>
              <w:right w:w="15" w:type="dxa"/>
            </w:tcMar>
            <w:vAlign w:val="bottom"/>
            <w:hideMark/>
          </w:tcPr>
          <w:p w14:paraId="39C17507" w14:textId="77777777" w:rsidR="0071044F" w:rsidRDefault="0071044F" w:rsidP="0071044F">
            <w:pPr>
              <w:spacing w:before="0" w:after="0" w:line="240" w:lineRule="auto"/>
              <w:jc w:val="right"/>
              <w:rPr>
                <w:rFonts w:ascii="Arial" w:hAnsi="Arial" w:cs="Arial"/>
                <w:color w:val="000000"/>
                <w:sz w:val="16"/>
                <w:szCs w:val="16"/>
              </w:rPr>
            </w:pPr>
            <w:r>
              <w:rPr>
                <w:rFonts w:ascii="Arial" w:hAnsi="Arial" w:cs="Arial"/>
                <w:color w:val="000000"/>
                <w:sz w:val="16"/>
                <w:szCs w:val="16"/>
              </w:rPr>
              <w:t>Special</w:t>
            </w:r>
            <w:r>
              <w:rPr>
                <w:rFonts w:ascii="Arial" w:hAnsi="Arial" w:cs="Arial"/>
                <w:color w:val="000000"/>
                <w:sz w:val="16"/>
                <w:szCs w:val="16"/>
              </w:rPr>
              <w:br/>
              <w:t>Appropriation</w:t>
            </w:r>
          </w:p>
        </w:tc>
        <w:tc>
          <w:tcPr>
            <w:tcW w:w="1060" w:type="dxa"/>
            <w:tcBorders>
              <w:top w:val="nil"/>
              <w:left w:val="nil"/>
              <w:bottom w:val="nil"/>
              <w:right w:val="nil"/>
            </w:tcBorders>
            <w:shd w:val="clear" w:color="000000" w:fill="FFFFFF"/>
            <w:tcMar>
              <w:top w:w="15" w:type="dxa"/>
              <w:left w:w="15" w:type="dxa"/>
              <w:bottom w:w="0" w:type="dxa"/>
              <w:right w:w="15" w:type="dxa"/>
            </w:tcMar>
            <w:vAlign w:val="bottom"/>
            <w:hideMark/>
          </w:tcPr>
          <w:p w14:paraId="4DB35ADE" w14:textId="77777777" w:rsidR="0071044F" w:rsidRDefault="0071044F" w:rsidP="0071044F">
            <w:pPr>
              <w:spacing w:before="0" w:after="0" w:line="240" w:lineRule="auto"/>
              <w:jc w:val="right"/>
              <w:rPr>
                <w:rFonts w:ascii="Arial" w:hAnsi="Arial" w:cs="Arial"/>
                <w:color w:val="000000"/>
                <w:sz w:val="16"/>
                <w:szCs w:val="16"/>
              </w:rPr>
            </w:pPr>
            <w:r>
              <w:rPr>
                <w:rFonts w:ascii="Arial" w:hAnsi="Arial" w:cs="Arial"/>
                <w:color w:val="000000"/>
                <w:sz w:val="16"/>
                <w:szCs w:val="16"/>
              </w:rPr>
              <w:br/>
              <w:t>Total</w:t>
            </w:r>
          </w:p>
        </w:tc>
      </w:tr>
      <w:tr w:rsidR="0071044F" w14:paraId="0E46CF6F" w14:textId="77777777" w:rsidTr="0071044F">
        <w:trPr>
          <w:trHeight w:hRule="exact" w:val="225"/>
        </w:trPr>
        <w:tc>
          <w:tcPr>
            <w:tcW w:w="170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6732FF14" w14:textId="77777777" w:rsidR="0071044F" w:rsidRDefault="0071044F" w:rsidP="0071044F">
            <w:pPr>
              <w:spacing w:before="0" w:after="0" w:line="240" w:lineRule="auto"/>
              <w:jc w:val="right"/>
              <w:rPr>
                <w:rFonts w:ascii="Calibri" w:hAnsi="Calibri" w:cs="Calibri"/>
                <w:color w:val="000000"/>
                <w:sz w:val="16"/>
                <w:szCs w:val="16"/>
              </w:rPr>
            </w:pPr>
            <w:r>
              <w:rPr>
                <w:rFonts w:ascii="Calibri" w:hAnsi="Calibri" w:cs="Calibri"/>
                <w:color w:val="000000"/>
                <w:sz w:val="16"/>
                <w:szCs w:val="16"/>
              </w:rPr>
              <w:t> </w:t>
            </w:r>
          </w:p>
        </w:tc>
        <w:tc>
          <w:tcPr>
            <w:tcW w:w="106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2A707ECE" w14:textId="452A331C" w:rsidR="0071044F" w:rsidRDefault="0071044F" w:rsidP="0071044F">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6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38BD64D3" w14:textId="7A11F44B" w:rsidR="0071044F" w:rsidRDefault="0071044F" w:rsidP="0071044F">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98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54D1D123" w14:textId="31A9C55A" w:rsidR="0071044F" w:rsidRDefault="0071044F" w:rsidP="0071044F">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8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1051076E" w14:textId="2B786CD9" w:rsidR="0071044F" w:rsidRDefault="0071044F" w:rsidP="0071044F">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6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0F96C707" w14:textId="53B36C18" w:rsidR="0071044F" w:rsidRDefault="0071044F" w:rsidP="0071044F">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8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265E16A2" w14:textId="2715EDEB" w:rsidR="0071044F" w:rsidRDefault="0071044F" w:rsidP="0071044F">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82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02971C72" w14:textId="514F8AA4" w:rsidR="0071044F" w:rsidRDefault="0071044F" w:rsidP="0071044F">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0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7A2B01D9" w14:textId="0ED0CFAC" w:rsidR="0071044F" w:rsidRDefault="0071044F" w:rsidP="0071044F">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8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5EF2EA21" w14:textId="6AE9DF66" w:rsidR="0071044F" w:rsidRDefault="0071044F" w:rsidP="0071044F">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6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280CCDFB" w14:textId="1F8DFEBB" w:rsidR="0071044F" w:rsidRDefault="0071044F" w:rsidP="0071044F">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r>
      <w:tr w:rsidR="0071044F" w14:paraId="1F1D32A5" w14:textId="77777777" w:rsidTr="0071044F">
        <w:trPr>
          <w:trHeight w:val="227"/>
        </w:trPr>
        <w:tc>
          <w:tcPr>
            <w:tcW w:w="1700" w:type="dxa"/>
            <w:tcBorders>
              <w:top w:val="nil"/>
              <w:left w:val="nil"/>
              <w:bottom w:val="nil"/>
              <w:right w:val="nil"/>
            </w:tcBorders>
            <w:shd w:val="clear" w:color="000000" w:fill="FFFFFF"/>
            <w:tcMar>
              <w:top w:w="15" w:type="dxa"/>
              <w:left w:w="15" w:type="dxa"/>
              <w:bottom w:w="0" w:type="dxa"/>
              <w:right w:w="15" w:type="dxa"/>
            </w:tcMar>
            <w:vAlign w:val="bottom"/>
            <w:hideMark/>
          </w:tcPr>
          <w:p w14:paraId="4D90801C" w14:textId="77777777" w:rsidR="0071044F" w:rsidRDefault="0071044F" w:rsidP="0071044F">
            <w:pPr>
              <w:spacing w:before="0" w:after="0" w:line="240" w:lineRule="auto"/>
              <w:rPr>
                <w:rFonts w:ascii="Arial" w:hAnsi="Arial" w:cs="Arial"/>
                <w:b/>
                <w:bCs/>
                <w:color w:val="000000"/>
                <w:sz w:val="16"/>
                <w:szCs w:val="16"/>
              </w:rPr>
            </w:pPr>
            <w:r>
              <w:rPr>
                <w:rFonts w:ascii="Arial" w:hAnsi="Arial" w:cs="Arial"/>
                <w:b/>
                <w:bCs/>
                <w:color w:val="000000"/>
                <w:sz w:val="16"/>
                <w:szCs w:val="16"/>
              </w:rPr>
              <w:t>National Emergency Management Agency</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B8F8126" w14:textId="77777777" w:rsidR="0071044F" w:rsidRDefault="0071044F" w:rsidP="0071044F">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B5A5384" w14:textId="77777777" w:rsidR="0071044F" w:rsidRDefault="0071044F" w:rsidP="0071044F">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2342B816" w14:textId="77777777" w:rsidR="0071044F" w:rsidRDefault="0071044F" w:rsidP="0071044F">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519CE242" w14:textId="77777777" w:rsidR="0071044F" w:rsidRDefault="0071044F" w:rsidP="0071044F">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AA0D5A5" w14:textId="77777777" w:rsidR="0071044F" w:rsidRDefault="0071044F" w:rsidP="0071044F">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5730E259" w14:textId="77777777" w:rsidR="0071044F" w:rsidRDefault="0071044F" w:rsidP="0071044F">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09684E25" w14:textId="77777777" w:rsidR="0071044F" w:rsidRDefault="0071044F" w:rsidP="0071044F">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018AA4CE" w14:textId="77777777" w:rsidR="0071044F" w:rsidRDefault="0071044F" w:rsidP="0071044F">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3EE131A0" w14:textId="77777777" w:rsidR="0071044F" w:rsidRDefault="0071044F" w:rsidP="0071044F">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039A935" w14:textId="77777777" w:rsidR="0071044F" w:rsidRDefault="0071044F" w:rsidP="0071044F">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71044F" w14:paraId="32359C29" w14:textId="77777777" w:rsidTr="0071044F">
        <w:trPr>
          <w:trHeight w:hRule="exact" w:val="225"/>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3E2C95FE" w14:textId="77777777" w:rsidR="0071044F" w:rsidRDefault="0071044F" w:rsidP="0071044F">
            <w:pPr>
              <w:spacing w:before="0" w:after="0" w:line="240" w:lineRule="auto"/>
              <w:rPr>
                <w:rFonts w:ascii="Arial" w:hAnsi="Arial" w:cs="Arial"/>
                <w:color w:val="000000"/>
                <w:sz w:val="16"/>
                <w:szCs w:val="16"/>
              </w:rPr>
            </w:pPr>
            <w:r>
              <w:rPr>
                <w:rFonts w:ascii="Arial" w:hAnsi="Arial" w:cs="Arial"/>
                <w:color w:val="000000"/>
                <w:sz w:val="16"/>
                <w:szCs w:val="16"/>
              </w:rPr>
              <w:t>Outcome 1</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F831800" w14:textId="77777777" w:rsidR="0071044F" w:rsidRDefault="0071044F" w:rsidP="0071044F">
            <w:pPr>
              <w:spacing w:before="0" w:after="0" w:line="240" w:lineRule="auto"/>
              <w:jc w:val="right"/>
              <w:rPr>
                <w:rFonts w:ascii="Arial" w:hAnsi="Arial" w:cs="Arial"/>
                <w:color w:val="000000"/>
                <w:sz w:val="16"/>
                <w:szCs w:val="16"/>
              </w:rPr>
            </w:pPr>
            <w:r>
              <w:rPr>
                <w:rFonts w:ascii="Arial" w:hAnsi="Arial" w:cs="Arial"/>
                <w:color w:val="000000"/>
                <w:sz w:val="16"/>
                <w:szCs w:val="16"/>
              </w:rPr>
              <w:t>135,307</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33C92F6" w14:textId="4734778F" w:rsidR="0071044F" w:rsidRDefault="001B1118" w:rsidP="0071044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75DED4D6" w14:textId="7BEA3D65" w:rsidR="0071044F" w:rsidRDefault="001B1118" w:rsidP="0071044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0097FE1F" w14:textId="5C723871" w:rsidR="0071044F" w:rsidRDefault="001B1118" w:rsidP="0071044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1FC9FC9" w14:textId="10EA85AF" w:rsidR="0071044F" w:rsidRDefault="001B1118" w:rsidP="0071044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338AC886" w14:textId="77777777" w:rsidR="0071044F" w:rsidRDefault="0071044F" w:rsidP="0071044F">
            <w:pPr>
              <w:spacing w:before="0" w:after="0" w:line="240" w:lineRule="auto"/>
              <w:jc w:val="right"/>
              <w:rPr>
                <w:rFonts w:ascii="Arial" w:hAnsi="Arial" w:cs="Arial"/>
                <w:color w:val="000000"/>
                <w:sz w:val="16"/>
                <w:szCs w:val="16"/>
              </w:rPr>
            </w:pPr>
            <w:r>
              <w:rPr>
                <w:rFonts w:ascii="Arial" w:hAnsi="Arial" w:cs="Arial"/>
                <w:color w:val="000000"/>
                <w:sz w:val="16"/>
                <w:szCs w:val="16"/>
              </w:rPr>
              <w:t>120,464</w:t>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6E3B8E33" w14:textId="6A3DC1A8" w:rsidR="0071044F" w:rsidRDefault="001B1118" w:rsidP="0071044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7DCB2C57" w14:textId="1EB949BA" w:rsidR="0071044F" w:rsidRDefault="001B1118" w:rsidP="0071044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76710282" w14:textId="77777777" w:rsidR="0071044F" w:rsidRDefault="0071044F" w:rsidP="0071044F">
            <w:pPr>
              <w:spacing w:before="0" w:after="0" w:line="240" w:lineRule="auto"/>
              <w:jc w:val="right"/>
              <w:rPr>
                <w:rFonts w:ascii="Arial" w:hAnsi="Arial" w:cs="Arial"/>
                <w:color w:val="000000"/>
                <w:sz w:val="16"/>
                <w:szCs w:val="16"/>
              </w:rPr>
            </w:pPr>
            <w:r>
              <w:rPr>
                <w:rFonts w:ascii="Arial" w:hAnsi="Arial" w:cs="Arial"/>
                <w:color w:val="000000"/>
                <w:sz w:val="16"/>
                <w:szCs w:val="16"/>
              </w:rPr>
              <w:t>11,000</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87A2DA2" w14:textId="77777777" w:rsidR="0071044F" w:rsidRDefault="0071044F" w:rsidP="0071044F">
            <w:pPr>
              <w:spacing w:before="0" w:after="0" w:line="240" w:lineRule="auto"/>
              <w:jc w:val="right"/>
              <w:rPr>
                <w:rFonts w:ascii="Arial" w:hAnsi="Arial" w:cs="Arial"/>
                <w:color w:val="000000"/>
                <w:sz w:val="16"/>
                <w:szCs w:val="16"/>
              </w:rPr>
            </w:pPr>
            <w:r>
              <w:rPr>
                <w:rFonts w:ascii="Arial" w:hAnsi="Arial" w:cs="Arial"/>
                <w:color w:val="000000"/>
                <w:sz w:val="16"/>
                <w:szCs w:val="16"/>
              </w:rPr>
              <w:t>266,771</w:t>
            </w:r>
          </w:p>
        </w:tc>
      </w:tr>
      <w:tr w:rsidR="0071044F" w14:paraId="37A3689B" w14:textId="77777777" w:rsidTr="0071044F">
        <w:trPr>
          <w:trHeight w:hRule="exact" w:val="225"/>
        </w:trPr>
        <w:tc>
          <w:tcPr>
            <w:tcW w:w="1700" w:type="dxa"/>
            <w:vMerge/>
            <w:tcBorders>
              <w:top w:val="nil"/>
              <w:left w:val="nil"/>
              <w:bottom w:val="nil"/>
              <w:right w:val="nil"/>
            </w:tcBorders>
            <w:vAlign w:val="center"/>
            <w:hideMark/>
          </w:tcPr>
          <w:p w14:paraId="4DB4917B" w14:textId="77777777" w:rsidR="0071044F" w:rsidRDefault="0071044F" w:rsidP="0071044F">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33E0B8E" w14:textId="77777777" w:rsidR="0071044F" w:rsidRDefault="0071044F" w:rsidP="0071044F">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151,701</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E4E0155" w14:textId="641C4691" w:rsidR="0071044F" w:rsidRDefault="001B1118" w:rsidP="0071044F">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3195DCF1" w14:textId="4FC80E40" w:rsidR="0071044F" w:rsidRDefault="001B1118" w:rsidP="0071044F">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5D49D2D4" w14:textId="0F12F2C8" w:rsidR="0071044F" w:rsidRDefault="001B1118" w:rsidP="0071044F">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42A0194" w14:textId="303CC12C" w:rsidR="0071044F" w:rsidRDefault="001B1118" w:rsidP="0071044F">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0A8B808E" w14:textId="77777777" w:rsidR="0071044F" w:rsidRDefault="0071044F" w:rsidP="0071044F">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187,389</w:t>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24CF8FBE" w14:textId="09255504" w:rsidR="0071044F" w:rsidRDefault="001B1118" w:rsidP="0071044F">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49CA42CA" w14:textId="1007C487" w:rsidR="0071044F" w:rsidRDefault="001B1118" w:rsidP="0071044F">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6F712642" w14:textId="77777777" w:rsidR="0071044F" w:rsidRDefault="0071044F" w:rsidP="0071044F">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192,460</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2D59AE0" w14:textId="77777777" w:rsidR="0071044F" w:rsidRDefault="0071044F" w:rsidP="0071044F">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531,550</w:t>
            </w:r>
          </w:p>
        </w:tc>
      </w:tr>
      <w:tr w:rsidR="0071044F" w14:paraId="78EA5CCD" w14:textId="77777777" w:rsidTr="0071044F">
        <w:trPr>
          <w:trHeight w:hRule="exact" w:val="225"/>
        </w:trPr>
        <w:tc>
          <w:tcPr>
            <w:tcW w:w="170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12F0C4FF" w14:textId="77777777" w:rsidR="0071044F" w:rsidRDefault="0071044F" w:rsidP="0071044F">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39C23770" w14:textId="77777777" w:rsidR="0071044F" w:rsidRDefault="0071044F" w:rsidP="0071044F">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6AD5A47E" w14:textId="77777777" w:rsidR="0071044F" w:rsidRDefault="0071044F" w:rsidP="0071044F">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211469B1" w14:textId="77777777" w:rsidR="0071044F" w:rsidRDefault="0071044F" w:rsidP="0071044F">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27275EC7" w14:textId="77777777" w:rsidR="0071044F" w:rsidRDefault="0071044F" w:rsidP="0071044F">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2C6BC9F7" w14:textId="77777777" w:rsidR="0071044F" w:rsidRDefault="0071044F" w:rsidP="0071044F">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3E2FE21F" w14:textId="77777777" w:rsidR="0071044F" w:rsidRDefault="0071044F" w:rsidP="0071044F">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82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4E028D7C" w14:textId="77777777" w:rsidR="0071044F" w:rsidRDefault="0071044F" w:rsidP="0071044F">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0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52FAC029" w14:textId="77777777" w:rsidR="0071044F" w:rsidRDefault="0071044F" w:rsidP="0071044F">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78AAD73B" w14:textId="77777777" w:rsidR="0071044F" w:rsidRDefault="0071044F" w:rsidP="0071044F">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4D0FF9AE" w14:textId="77777777" w:rsidR="0071044F" w:rsidRDefault="0071044F" w:rsidP="0071044F">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71044F" w14:paraId="17F12819" w14:textId="77777777" w:rsidTr="0071044F">
        <w:trPr>
          <w:trHeight w:hRule="exact" w:val="225"/>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51F72772" w14:textId="77777777" w:rsidR="0071044F" w:rsidRDefault="0071044F" w:rsidP="0071044F">
            <w:pPr>
              <w:spacing w:before="0" w:after="0" w:line="240" w:lineRule="auto"/>
              <w:rPr>
                <w:rFonts w:ascii="Arial" w:hAnsi="Arial" w:cs="Arial"/>
                <w:color w:val="000000"/>
                <w:sz w:val="16"/>
                <w:szCs w:val="16"/>
              </w:rPr>
            </w:pPr>
            <w:r>
              <w:rPr>
                <w:rFonts w:ascii="Arial" w:hAnsi="Arial" w:cs="Arial"/>
                <w:color w:val="000000"/>
                <w:sz w:val="16"/>
                <w:szCs w:val="16"/>
              </w:rPr>
              <w:t>Equity Injections</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1B12DBD" w14:textId="65EAA8FD" w:rsidR="0071044F" w:rsidRDefault="001B1118" w:rsidP="0071044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5345FA9" w14:textId="236778AE" w:rsidR="0071044F" w:rsidRDefault="001B1118" w:rsidP="0071044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5546B27B" w14:textId="731444FC" w:rsidR="0071044F" w:rsidRDefault="001B1118" w:rsidP="0071044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1439FB98" w14:textId="0FE6B250" w:rsidR="0071044F" w:rsidRDefault="001B1118" w:rsidP="0071044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F75A0B5" w14:textId="3C34CA3B" w:rsidR="0071044F" w:rsidRDefault="001B1118" w:rsidP="0071044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2EA2F2DB" w14:textId="1F7FAE58" w:rsidR="0071044F" w:rsidRDefault="001B1118" w:rsidP="0071044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3C4B90C1" w14:textId="1F0C1823" w:rsidR="0071044F" w:rsidRDefault="001B1118" w:rsidP="0071044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39FD03BF" w14:textId="5173F195" w:rsidR="0071044F" w:rsidRDefault="001B1118" w:rsidP="0071044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3A8582BD" w14:textId="0B8B4E8C" w:rsidR="0071044F" w:rsidRDefault="001B1118" w:rsidP="0071044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EF56A06" w14:textId="0F03C13B" w:rsidR="0071044F" w:rsidRDefault="001B1118" w:rsidP="0071044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r>
      <w:tr w:rsidR="0071044F" w14:paraId="4B3FA27A" w14:textId="77777777" w:rsidTr="0071044F">
        <w:trPr>
          <w:trHeight w:hRule="exact" w:val="225"/>
        </w:trPr>
        <w:tc>
          <w:tcPr>
            <w:tcW w:w="1700" w:type="dxa"/>
            <w:vMerge/>
            <w:tcBorders>
              <w:top w:val="nil"/>
              <w:left w:val="nil"/>
              <w:bottom w:val="nil"/>
              <w:right w:val="nil"/>
            </w:tcBorders>
            <w:vAlign w:val="center"/>
            <w:hideMark/>
          </w:tcPr>
          <w:p w14:paraId="199BF83D" w14:textId="77777777" w:rsidR="0071044F" w:rsidRDefault="0071044F" w:rsidP="0071044F">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F8EF5A2" w14:textId="34025AE7" w:rsidR="0071044F" w:rsidRDefault="001B1118" w:rsidP="0071044F">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A72078A" w14:textId="77777777" w:rsidR="0071044F" w:rsidRDefault="0071044F" w:rsidP="0071044F">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791</w:t>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0398221D" w14:textId="3D7F9E9E" w:rsidR="0071044F" w:rsidRDefault="001B1118" w:rsidP="0071044F">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7E615214" w14:textId="45359ABB" w:rsidR="0071044F" w:rsidRDefault="001B1118" w:rsidP="0071044F">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696B529" w14:textId="5927B323" w:rsidR="0071044F" w:rsidRDefault="001B1118" w:rsidP="0071044F">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0EB0D551" w14:textId="7D0A5715" w:rsidR="0071044F" w:rsidRDefault="001B1118" w:rsidP="0071044F">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30F43BCD" w14:textId="0C1B5190" w:rsidR="0071044F" w:rsidRDefault="001B1118" w:rsidP="0071044F">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24A6E3DE" w14:textId="293A519E" w:rsidR="0071044F" w:rsidRDefault="001B1118" w:rsidP="0071044F">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31807E90" w14:textId="3A137259" w:rsidR="0071044F" w:rsidRDefault="001B1118" w:rsidP="0071044F">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98415A8" w14:textId="77777777" w:rsidR="0071044F" w:rsidRDefault="0071044F" w:rsidP="0071044F">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791</w:t>
            </w:r>
          </w:p>
        </w:tc>
      </w:tr>
      <w:tr w:rsidR="0071044F" w14:paraId="569FF40D" w14:textId="77777777" w:rsidTr="0071044F">
        <w:trPr>
          <w:trHeight w:hRule="exact" w:val="225"/>
        </w:trPr>
        <w:tc>
          <w:tcPr>
            <w:tcW w:w="170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6348F0FE" w14:textId="77777777" w:rsidR="0071044F" w:rsidRDefault="0071044F" w:rsidP="0071044F">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005235D7" w14:textId="77777777" w:rsidR="0071044F" w:rsidRDefault="0071044F" w:rsidP="0071044F">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6CE82C5B" w14:textId="77777777" w:rsidR="0071044F" w:rsidRDefault="0071044F" w:rsidP="0071044F">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21FA8231" w14:textId="77777777" w:rsidR="0071044F" w:rsidRDefault="0071044F" w:rsidP="0071044F">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22615FA7" w14:textId="77777777" w:rsidR="0071044F" w:rsidRDefault="0071044F" w:rsidP="0071044F">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0C9F58F2" w14:textId="77777777" w:rsidR="0071044F" w:rsidRDefault="0071044F" w:rsidP="0071044F">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5823F622" w14:textId="77777777" w:rsidR="0071044F" w:rsidRDefault="0071044F" w:rsidP="0071044F">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82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76A6555C" w14:textId="77777777" w:rsidR="0071044F" w:rsidRDefault="0071044F" w:rsidP="0071044F">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0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6625908C" w14:textId="77777777" w:rsidR="0071044F" w:rsidRDefault="0071044F" w:rsidP="0071044F">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4A273AE0" w14:textId="77777777" w:rsidR="0071044F" w:rsidRDefault="0071044F" w:rsidP="0071044F">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5E0A926B" w14:textId="77777777" w:rsidR="0071044F" w:rsidRDefault="0071044F" w:rsidP="0071044F">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71044F" w14:paraId="406270E0" w14:textId="77777777" w:rsidTr="0071044F">
        <w:trPr>
          <w:trHeight w:hRule="exact" w:val="227"/>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5162871D" w14:textId="77777777" w:rsidR="0071044F" w:rsidRDefault="0071044F" w:rsidP="0071044F">
            <w:pPr>
              <w:spacing w:before="0" w:after="0" w:line="240" w:lineRule="auto"/>
              <w:rPr>
                <w:rFonts w:ascii="Arial" w:hAnsi="Arial" w:cs="Arial"/>
                <w:color w:val="000000"/>
                <w:sz w:val="16"/>
                <w:szCs w:val="16"/>
              </w:rPr>
            </w:pPr>
            <w:r>
              <w:rPr>
                <w:rFonts w:ascii="Arial" w:hAnsi="Arial" w:cs="Arial"/>
                <w:color w:val="000000"/>
                <w:sz w:val="16"/>
                <w:szCs w:val="16"/>
              </w:rPr>
              <w:t>Administered Assets and Liabilities</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BE64F0F" w14:textId="58C0C02E" w:rsidR="0071044F" w:rsidRDefault="001B1118" w:rsidP="0071044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D73BF06" w14:textId="20E5A75D" w:rsidR="0071044F" w:rsidRDefault="001B1118" w:rsidP="0071044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3C743B72" w14:textId="6670B9E2" w:rsidR="0071044F" w:rsidRDefault="001B1118" w:rsidP="0071044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52195E54" w14:textId="1A8612E9" w:rsidR="0071044F" w:rsidRDefault="001B1118" w:rsidP="0071044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2449528" w14:textId="4DEF0A6D" w:rsidR="0071044F" w:rsidRDefault="001B1118" w:rsidP="0071044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0C1AF4CE" w14:textId="6CEA6E87" w:rsidR="0071044F" w:rsidRDefault="001B1118" w:rsidP="0071044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012E2B14" w14:textId="0A87F9CC" w:rsidR="0071044F" w:rsidRDefault="001B1118" w:rsidP="0071044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63374022" w14:textId="77777777" w:rsidR="0071044F" w:rsidRDefault="0071044F" w:rsidP="0071044F">
            <w:pPr>
              <w:spacing w:before="0" w:after="0" w:line="240" w:lineRule="auto"/>
              <w:jc w:val="right"/>
              <w:rPr>
                <w:rFonts w:ascii="Arial" w:hAnsi="Arial" w:cs="Arial"/>
                <w:color w:val="000000"/>
                <w:sz w:val="16"/>
                <w:szCs w:val="16"/>
              </w:rPr>
            </w:pPr>
            <w:r>
              <w:rPr>
                <w:rFonts w:ascii="Arial" w:hAnsi="Arial" w:cs="Arial"/>
                <w:color w:val="000000"/>
                <w:sz w:val="16"/>
                <w:szCs w:val="16"/>
              </w:rPr>
              <w:t>7,888</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59A43616" w14:textId="55CA917D" w:rsidR="0071044F" w:rsidRDefault="001B1118" w:rsidP="0071044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BBBD837" w14:textId="77777777" w:rsidR="0071044F" w:rsidRDefault="0071044F" w:rsidP="0071044F">
            <w:pPr>
              <w:spacing w:before="0" w:after="0" w:line="240" w:lineRule="auto"/>
              <w:jc w:val="right"/>
              <w:rPr>
                <w:rFonts w:ascii="Arial" w:hAnsi="Arial" w:cs="Arial"/>
                <w:color w:val="000000"/>
                <w:sz w:val="16"/>
                <w:szCs w:val="16"/>
              </w:rPr>
            </w:pPr>
            <w:r>
              <w:rPr>
                <w:rFonts w:ascii="Arial" w:hAnsi="Arial" w:cs="Arial"/>
                <w:color w:val="000000"/>
                <w:sz w:val="16"/>
                <w:szCs w:val="16"/>
              </w:rPr>
              <w:t>7,888</w:t>
            </w:r>
          </w:p>
        </w:tc>
      </w:tr>
      <w:tr w:rsidR="0071044F" w14:paraId="3D7B0C45" w14:textId="77777777" w:rsidTr="0071044F">
        <w:trPr>
          <w:trHeight w:hRule="exact" w:val="227"/>
        </w:trPr>
        <w:tc>
          <w:tcPr>
            <w:tcW w:w="1700" w:type="dxa"/>
            <w:vMerge/>
            <w:tcBorders>
              <w:top w:val="nil"/>
              <w:left w:val="nil"/>
              <w:bottom w:val="nil"/>
              <w:right w:val="nil"/>
            </w:tcBorders>
            <w:vAlign w:val="center"/>
            <w:hideMark/>
          </w:tcPr>
          <w:p w14:paraId="1B911260" w14:textId="77777777" w:rsidR="0071044F" w:rsidRDefault="0071044F" w:rsidP="0071044F">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77AADEA" w14:textId="406CC467" w:rsidR="0071044F" w:rsidRDefault="001B1118" w:rsidP="0071044F">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86EB6F6" w14:textId="433676B4" w:rsidR="0071044F" w:rsidRDefault="001B1118" w:rsidP="0071044F">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3A6DC3C0" w14:textId="6691F82C" w:rsidR="0071044F" w:rsidRDefault="001B1118" w:rsidP="0071044F">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1FFB6210" w14:textId="2CC6C682" w:rsidR="0071044F" w:rsidRDefault="001B1118" w:rsidP="0071044F">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9EDB3F7" w14:textId="65412E1F" w:rsidR="0071044F" w:rsidRDefault="001B1118" w:rsidP="0071044F">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7F1DCE63" w14:textId="7CB91D79" w:rsidR="0071044F" w:rsidRDefault="001B1118" w:rsidP="0071044F">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3583ACFE" w14:textId="4E601EF4" w:rsidR="0071044F" w:rsidRDefault="001B1118" w:rsidP="0071044F">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17905E06" w14:textId="77777777" w:rsidR="0071044F" w:rsidRDefault="0071044F" w:rsidP="0071044F">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15,420</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1873C62D" w14:textId="32DF76B2" w:rsidR="0071044F" w:rsidRDefault="001B1118" w:rsidP="0071044F">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C867674" w14:textId="77777777" w:rsidR="0071044F" w:rsidRDefault="0071044F" w:rsidP="0071044F">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15,420</w:t>
            </w:r>
          </w:p>
        </w:tc>
      </w:tr>
      <w:tr w:rsidR="0071044F" w14:paraId="1AC6B70A" w14:textId="77777777" w:rsidTr="0071044F">
        <w:trPr>
          <w:trHeight w:hRule="exact" w:val="225"/>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34927B86" w14:textId="77777777" w:rsidR="0071044F" w:rsidRDefault="0071044F" w:rsidP="0071044F">
            <w:pPr>
              <w:spacing w:before="0" w:after="0" w:line="240" w:lineRule="auto"/>
              <w:rPr>
                <w:rFonts w:ascii="Arial" w:hAnsi="Arial" w:cs="Arial"/>
                <w:color w:val="000000"/>
                <w:sz w:val="16"/>
                <w:szCs w:val="16"/>
              </w:rPr>
            </w:pPr>
            <w:r>
              <w:rPr>
                <w:rFonts w:ascii="Arial" w:hAnsi="Arial" w:cs="Arial"/>
                <w:color w:val="000000"/>
                <w:sz w:val="16"/>
                <w:szCs w:val="16"/>
              </w:rPr>
              <w:t>Total</w:t>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72998FF4" w14:textId="77777777" w:rsidR="0071044F" w:rsidRDefault="0071044F" w:rsidP="0071044F">
            <w:pPr>
              <w:spacing w:before="0" w:after="0" w:line="240" w:lineRule="auto"/>
              <w:jc w:val="right"/>
              <w:rPr>
                <w:rFonts w:ascii="Arial" w:hAnsi="Arial" w:cs="Arial"/>
                <w:color w:val="000000"/>
                <w:sz w:val="16"/>
                <w:szCs w:val="16"/>
              </w:rPr>
            </w:pPr>
            <w:r>
              <w:rPr>
                <w:rFonts w:ascii="Arial" w:hAnsi="Arial" w:cs="Arial"/>
                <w:color w:val="000000"/>
                <w:sz w:val="16"/>
                <w:szCs w:val="16"/>
              </w:rPr>
              <w:t>135,307</w:t>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08348066" w14:textId="47A48C11" w:rsidR="0071044F" w:rsidRDefault="001B1118" w:rsidP="0071044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9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612E8D2A" w14:textId="6917FC75" w:rsidR="0071044F" w:rsidRDefault="001B1118" w:rsidP="0071044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51EA625E" w14:textId="391CA344" w:rsidR="0071044F" w:rsidRDefault="001B1118" w:rsidP="0071044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27CC8F62" w14:textId="73D58570" w:rsidR="0071044F" w:rsidRDefault="001B1118" w:rsidP="0071044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6DA57745" w14:textId="77777777" w:rsidR="0071044F" w:rsidRDefault="0071044F" w:rsidP="0071044F">
            <w:pPr>
              <w:spacing w:before="0" w:after="0" w:line="240" w:lineRule="auto"/>
              <w:jc w:val="right"/>
              <w:rPr>
                <w:rFonts w:ascii="Arial" w:hAnsi="Arial" w:cs="Arial"/>
                <w:color w:val="000000"/>
                <w:sz w:val="16"/>
                <w:szCs w:val="16"/>
              </w:rPr>
            </w:pPr>
            <w:r>
              <w:rPr>
                <w:rFonts w:ascii="Arial" w:hAnsi="Arial" w:cs="Arial"/>
                <w:color w:val="000000"/>
                <w:sz w:val="16"/>
                <w:szCs w:val="16"/>
              </w:rPr>
              <w:t>120,464</w:t>
            </w:r>
          </w:p>
        </w:tc>
        <w:tc>
          <w:tcPr>
            <w:tcW w:w="82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7FDD75A4" w14:textId="2E651595" w:rsidR="0071044F" w:rsidRDefault="001B1118" w:rsidP="0071044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0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6DF72437" w14:textId="77777777" w:rsidR="0071044F" w:rsidRDefault="0071044F" w:rsidP="0071044F">
            <w:pPr>
              <w:spacing w:before="0" w:after="0" w:line="240" w:lineRule="auto"/>
              <w:jc w:val="right"/>
              <w:rPr>
                <w:rFonts w:ascii="Arial" w:hAnsi="Arial" w:cs="Arial"/>
                <w:color w:val="000000"/>
                <w:sz w:val="16"/>
                <w:szCs w:val="16"/>
              </w:rPr>
            </w:pPr>
            <w:r>
              <w:rPr>
                <w:rFonts w:ascii="Arial" w:hAnsi="Arial" w:cs="Arial"/>
                <w:color w:val="000000"/>
                <w:sz w:val="16"/>
                <w:szCs w:val="16"/>
              </w:rPr>
              <w:t>7,888</w:t>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3D3533C3" w14:textId="77777777" w:rsidR="0071044F" w:rsidRDefault="0071044F" w:rsidP="0071044F">
            <w:pPr>
              <w:spacing w:before="0" w:after="0" w:line="240" w:lineRule="auto"/>
              <w:jc w:val="right"/>
              <w:rPr>
                <w:rFonts w:ascii="Arial" w:hAnsi="Arial" w:cs="Arial"/>
                <w:color w:val="000000"/>
                <w:sz w:val="16"/>
                <w:szCs w:val="16"/>
              </w:rPr>
            </w:pPr>
            <w:r>
              <w:rPr>
                <w:rFonts w:ascii="Arial" w:hAnsi="Arial" w:cs="Arial"/>
                <w:color w:val="000000"/>
                <w:sz w:val="16"/>
                <w:szCs w:val="16"/>
              </w:rPr>
              <w:t>11,000</w:t>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3D0F9B54" w14:textId="77777777" w:rsidR="0071044F" w:rsidRDefault="0071044F" w:rsidP="0071044F">
            <w:pPr>
              <w:spacing w:before="0" w:after="0" w:line="240" w:lineRule="auto"/>
              <w:jc w:val="right"/>
              <w:rPr>
                <w:rFonts w:ascii="Arial" w:hAnsi="Arial" w:cs="Arial"/>
                <w:color w:val="000000"/>
                <w:sz w:val="16"/>
                <w:szCs w:val="16"/>
              </w:rPr>
            </w:pPr>
            <w:r>
              <w:rPr>
                <w:rFonts w:ascii="Arial" w:hAnsi="Arial" w:cs="Arial"/>
                <w:color w:val="000000"/>
                <w:sz w:val="16"/>
                <w:szCs w:val="16"/>
              </w:rPr>
              <w:t>274,659</w:t>
            </w:r>
          </w:p>
        </w:tc>
      </w:tr>
      <w:tr w:rsidR="0071044F" w14:paraId="275A60D1" w14:textId="77777777" w:rsidTr="0071044F">
        <w:trPr>
          <w:trHeight w:hRule="exact" w:val="225"/>
        </w:trPr>
        <w:tc>
          <w:tcPr>
            <w:tcW w:w="1700" w:type="dxa"/>
            <w:vMerge/>
            <w:tcBorders>
              <w:top w:val="nil"/>
              <w:left w:val="nil"/>
              <w:bottom w:val="nil"/>
              <w:right w:val="nil"/>
            </w:tcBorders>
            <w:vAlign w:val="center"/>
            <w:hideMark/>
          </w:tcPr>
          <w:p w14:paraId="5468C616" w14:textId="77777777" w:rsidR="0071044F" w:rsidRDefault="0071044F" w:rsidP="0071044F">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2841075" w14:textId="77777777" w:rsidR="0071044F" w:rsidRDefault="0071044F" w:rsidP="0071044F">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151,701</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F7849DF" w14:textId="77777777" w:rsidR="0071044F" w:rsidRDefault="0071044F" w:rsidP="0071044F">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791</w:t>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34B6C309" w14:textId="6849747B" w:rsidR="0071044F" w:rsidRDefault="001B1118" w:rsidP="0071044F">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6264EDA2" w14:textId="43E8520E" w:rsidR="0071044F" w:rsidRDefault="001B1118" w:rsidP="0071044F">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4FD56FD" w14:textId="2E1783C4" w:rsidR="0071044F" w:rsidRDefault="001B1118" w:rsidP="0071044F">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15FEFA69" w14:textId="77777777" w:rsidR="0071044F" w:rsidRDefault="0071044F" w:rsidP="0071044F">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187,389</w:t>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71D94118" w14:textId="0769C346" w:rsidR="0071044F" w:rsidRDefault="001B1118" w:rsidP="0071044F">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36A32357" w14:textId="77777777" w:rsidR="0071044F" w:rsidRDefault="0071044F" w:rsidP="0071044F">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15,420</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2B8F908E" w14:textId="77777777" w:rsidR="0071044F" w:rsidRDefault="0071044F" w:rsidP="0071044F">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192,460</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DA96A28" w14:textId="77777777" w:rsidR="0071044F" w:rsidRDefault="0071044F" w:rsidP="0071044F">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547,761</w:t>
            </w:r>
          </w:p>
        </w:tc>
      </w:tr>
      <w:tr w:rsidR="0071044F" w14:paraId="6A4F8248" w14:textId="77777777" w:rsidTr="0071044F">
        <w:trPr>
          <w:trHeight w:hRule="exact" w:val="225"/>
        </w:trPr>
        <w:tc>
          <w:tcPr>
            <w:tcW w:w="170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5140F510" w14:textId="77777777" w:rsidR="0071044F" w:rsidRDefault="0071044F" w:rsidP="0071044F">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44063710" w14:textId="77777777" w:rsidR="0071044F" w:rsidRDefault="0071044F" w:rsidP="0071044F">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3D7B28E5" w14:textId="77777777" w:rsidR="0071044F" w:rsidRDefault="0071044F" w:rsidP="0071044F">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38DCA8FE" w14:textId="77777777" w:rsidR="0071044F" w:rsidRDefault="0071044F" w:rsidP="0071044F">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044BDCE9" w14:textId="77777777" w:rsidR="0071044F" w:rsidRDefault="0071044F" w:rsidP="0071044F">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6D6698CE" w14:textId="77777777" w:rsidR="0071044F" w:rsidRDefault="0071044F" w:rsidP="0071044F">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1400FF97" w14:textId="77777777" w:rsidR="0071044F" w:rsidRDefault="0071044F" w:rsidP="0071044F">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82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0559F4F0" w14:textId="77777777" w:rsidR="0071044F" w:rsidRDefault="0071044F" w:rsidP="0071044F">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0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67164DB0" w14:textId="77777777" w:rsidR="0071044F" w:rsidRDefault="0071044F" w:rsidP="0071044F">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5DAF431C" w14:textId="77777777" w:rsidR="0071044F" w:rsidRDefault="0071044F" w:rsidP="0071044F">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27AE71C6" w14:textId="77777777" w:rsidR="0071044F" w:rsidRDefault="0071044F" w:rsidP="0071044F">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71044F" w14:paraId="0F07C0B2" w14:textId="77777777" w:rsidTr="0071044F">
        <w:trPr>
          <w:trHeight w:hRule="exact" w:val="227"/>
        </w:trPr>
        <w:tc>
          <w:tcPr>
            <w:tcW w:w="1700" w:type="dxa"/>
            <w:vMerge w:val="restart"/>
            <w:tcBorders>
              <w:top w:val="single" w:sz="4" w:space="0" w:color="293F5B"/>
              <w:left w:val="nil"/>
              <w:bottom w:val="single" w:sz="4" w:space="0" w:color="293F5B"/>
              <w:right w:val="nil"/>
            </w:tcBorders>
            <w:shd w:val="clear" w:color="000000" w:fill="FFFFFF"/>
            <w:tcMar>
              <w:top w:w="15" w:type="dxa"/>
              <w:left w:w="15" w:type="dxa"/>
              <w:bottom w:w="0" w:type="dxa"/>
              <w:right w:w="15" w:type="dxa"/>
            </w:tcMar>
            <w:hideMark/>
          </w:tcPr>
          <w:p w14:paraId="0745FDB2" w14:textId="77777777" w:rsidR="0071044F" w:rsidRDefault="0071044F" w:rsidP="0071044F">
            <w:pPr>
              <w:spacing w:before="0" w:after="0" w:line="240" w:lineRule="auto"/>
              <w:rPr>
                <w:rFonts w:ascii="Arial" w:hAnsi="Arial" w:cs="Arial"/>
                <w:b/>
                <w:bCs/>
                <w:color w:val="000000"/>
                <w:sz w:val="16"/>
                <w:szCs w:val="16"/>
              </w:rPr>
            </w:pPr>
            <w:r>
              <w:rPr>
                <w:rFonts w:ascii="Arial" w:hAnsi="Arial" w:cs="Arial"/>
                <w:b/>
                <w:bCs/>
                <w:color w:val="000000"/>
                <w:sz w:val="16"/>
                <w:szCs w:val="16"/>
              </w:rPr>
              <w:t xml:space="preserve"> PORTFOLIO</w:t>
            </w:r>
            <w:r>
              <w:rPr>
                <w:rFonts w:ascii="Arial" w:hAnsi="Arial" w:cs="Arial"/>
                <w:b/>
                <w:bCs/>
                <w:color w:val="000000"/>
                <w:sz w:val="16"/>
                <w:szCs w:val="16"/>
              </w:rPr>
              <w:br/>
              <w:t xml:space="preserve"> TOTAL</w:t>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23223A9B" w14:textId="77777777" w:rsidR="0071044F" w:rsidRDefault="0071044F" w:rsidP="0071044F">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t>3,928,661</w:t>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732F14D6" w14:textId="77777777" w:rsidR="0071044F" w:rsidRDefault="0071044F" w:rsidP="0071044F">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t>57,606</w:t>
            </w:r>
          </w:p>
        </w:tc>
        <w:tc>
          <w:tcPr>
            <w:tcW w:w="9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703F4F59" w14:textId="77777777" w:rsidR="0071044F" w:rsidRDefault="0071044F" w:rsidP="0071044F">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t>228,377</w:t>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47D4020B" w14:textId="49AB8AB5" w:rsidR="0071044F" w:rsidRDefault="001B1118" w:rsidP="0071044F">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2B5F2B73" w14:textId="5D2745BF" w:rsidR="0071044F" w:rsidRDefault="001B1118" w:rsidP="0071044F">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7D12B13E" w14:textId="77777777" w:rsidR="0071044F" w:rsidRDefault="0071044F" w:rsidP="0071044F">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t>2,472,085</w:t>
            </w:r>
          </w:p>
        </w:tc>
        <w:tc>
          <w:tcPr>
            <w:tcW w:w="82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512688E4" w14:textId="41803B19" w:rsidR="0071044F" w:rsidRDefault="001B1118" w:rsidP="0071044F">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100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4E5E65EC" w14:textId="77777777" w:rsidR="0071044F" w:rsidRDefault="0071044F" w:rsidP="0071044F">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t>139,709</w:t>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1678F96F" w14:textId="77777777" w:rsidR="0071044F" w:rsidRDefault="0071044F" w:rsidP="0071044F">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t>741,000</w:t>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3A05E3FA" w14:textId="77777777" w:rsidR="0071044F" w:rsidRDefault="0071044F" w:rsidP="0071044F">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t>7,567,438</w:t>
            </w:r>
          </w:p>
        </w:tc>
      </w:tr>
      <w:tr w:rsidR="0071044F" w14:paraId="1EB37F79" w14:textId="77777777" w:rsidTr="0071044F">
        <w:trPr>
          <w:trHeight w:hRule="exact" w:val="227"/>
        </w:trPr>
        <w:tc>
          <w:tcPr>
            <w:tcW w:w="1700" w:type="dxa"/>
            <w:vMerge/>
            <w:tcBorders>
              <w:top w:val="single" w:sz="4" w:space="0" w:color="293F5B"/>
              <w:left w:val="nil"/>
              <w:bottom w:val="single" w:sz="4" w:space="0" w:color="293F5B"/>
              <w:right w:val="nil"/>
            </w:tcBorders>
            <w:vAlign w:val="center"/>
            <w:hideMark/>
          </w:tcPr>
          <w:p w14:paraId="37781C18" w14:textId="77777777" w:rsidR="0071044F" w:rsidRDefault="0071044F" w:rsidP="0071044F">
            <w:pPr>
              <w:spacing w:before="0" w:after="0" w:line="240" w:lineRule="auto"/>
              <w:rPr>
                <w:rFonts w:ascii="Arial" w:hAnsi="Arial" w:cs="Arial"/>
                <w:b/>
                <w:bCs/>
                <w:color w:val="000000"/>
                <w:sz w:val="16"/>
                <w:szCs w:val="16"/>
              </w:rPr>
            </w:pPr>
          </w:p>
        </w:tc>
        <w:tc>
          <w:tcPr>
            <w:tcW w:w="1060" w:type="dxa"/>
            <w:tcBorders>
              <w:top w:val="nil"/>
              <w:left w:val="nil"/>
              <w:bottom w:val="single" w:sz="4" w:space="0" w:color="293F5B"/>
              <w:right w:val="nil"/>
            </w:tcBorders>
            <w:shd w:val="clear" w:color="000000" w:fill="FFFFFF"/>
            <w:noWrap/>
            <w:tcMar>
              <w:top w:w="15" w:type="dxa"/>
              <w:left w:w="15" w:type="dxa"/>
              <w:bottom w:w="0" w:type="dxa"/>
              <w:right w:w="15" w:type="dxa"/>
            </w:tcMar>
            <w:hideMark/>
          </w:tcPr>
          <w:p w14:paraId="15DA9DBD" w14:textId="77777777" w:rsidR="0071044F" w:rsidRDefault="0071044F" w:rsidP="0071044F">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3,897,064</w:t>
            </w:r>
          </w:p>
        </w:tc>
        <w:tc>
          <w:tcPr>
            <w:tcW w:w="1060" w:type="dxa"/>
            <w:tcBorders>
              <w:top w:val="nil"/>
              <w:left w:val="nil"/>
              <w:bottom w:val="single" w:sz="4" w:space="0" w:color="293F5B"/>
              <w:right w:val="nil"/>
            </w:tcBorders>
            <w:shd w:val="clear" w:color="000000" w:fill="FFFFFF"/>
            <w:noWrap/>
            <w:tcMar>
              <w:top w:w="15" w:type="dxa"/>
              <w:left w:w="15" w:type="dxa"/>
              <w:bottom w:w="0" w:type="dxa"/>
              <w:right w:w="15" w:type="dxa"/>
            </w:tcMar>
            <w:hideMark/>
          </w:tcPr>
          <w:p w14:paraId="7EE2070A" w14:textId="77777777" w:rsidR="0071044F" w:rsidRDefault="0071044F" w:rsidP="0071044F">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117,665</w:t>
            </w:r>
          </w:p>
        </w:tc>
        <w:tc>
          <w:tcPr>
            <w:tcW w:w="980" w:type="dxa"/>
            <w:tcBorders>
              <w:top w:val="nil"/>
              <w:left w:val="nil"/>
              <w:bottom w:val="single" w:sz="4" w:space="0" w:color="293F5B"/>
              <w:right w:val="nil"/>
            </w:tcBorders>
            <w:shd w:val="clear" w:color="000000" w:fill="FFFFFF"/>
            <w:noWrap/>
            <w:tcMar>
              <w:top w:w="15" w:type="dxa"/>
              <w:left w:w="15" w:type="dxa"/>
              <w:bottom w:w="0" w:type="dxa"/>
              <w:right w:w="15" w:type="dxa"/>
            </w:tcMar>
            <w:hideMark/>
          </w:tcPr>
          <w:p w14:paraId="4035115B" w14:textId="77777777" w:rsidR="0071044F" w:rsidRDefault="0071044F" w:rsidP="0071044F">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307,916</w:t>
            </w:r>
          </w:p>
        </w:tc>
        <w:tc>
          <w:tcPr>
            <w:tcW w:w="1080" w:type="dxa"/>
            <w:tcBorders>
              <w:top w:val="nil"/>
              <w:left w:val="nil"/>
              <w:bottom w:val="single" w:sz="4" w:space="0" w:color="293F5B"/>
              <w:right w:val="nil"/>
            </w:tcBorders>
            <w:shd w:val="clear" w:color="000000" w:fill="FFFFFF"/>
            <w:noWrap/>
            <w:tcMar>
              <w:top w:w="15" w:type="dxa"/>
              <w:left w:w="15" w:type="dxa"/>
              <w:bottom w:w="0" w:type="dxa"/>
              <w:right w:w="15" w:type="dxa"/>
            </w:tcMar>
            <w:hideMark/>
          </w:tcPr>
          <w:p w14:paraId="4EE79A50" w14:textId="074F2007" w:rsidR="0071044F" w:rsidRDefault="001B1118" w:rsidP="0071044F">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single" w:sz="4" w:space="0" w:color="293F5B"/>
              <w:right w:val="nil"/>
            </w:tcBorders>
            <w:shd w:val="clear" w:color="000000" w:fill="FFFFFF"/>
            <w:noWrap/>
            <w:tcMar>
              <w:top w:w="15" w:type="dxa"/>
              <w:left w:w="15" w:type="dxa"/>
              <w:bottom w:w="0" w:type="dxa"/>
              <w:right w:w="15" w:type="dxa"/>
            </w:tcMar>
            <w:hideMark/>
          </w:tcPr>
          <w:p w14:paraId="2617C921" w14:textId="01BF6C52" w:rsidR="0071044F" w:rsidRDefault="001B1118" w:rsidP="0071044F">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single" w:sz="4" w:space="0" w:color="293F5B"/>
              <w:right w:val="nil"/>
            </w:tcBorders>
            <w:shd w:val="clear" w:color="000000" w:fill="FFFFFF"/>
            <w:noWrap/>
            <w:tcMar>
              <w:top w:w="15" w:type="dxa"/>
              <w:left w:w="15" w:type="dxa"/>
              <w:bottom w:w="0" w:type="dxa"/>
              <w:right w:w="15" w:type="dxa"/>
            </w:tcMar>
            <w:hideMark/>
          </w:tcPr>
          <w:p w14:paraId="798BB733" w14:textId="77777777" w:rsidR="0071044F" w:rsidRDefault="0071044F" w:rsidP="0071044F">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2,511,327</w:t>
            </w:r>
          </w:p>
        </w:tc>
        <w:tc>
          <w:tcPr>
            <w:tcW w:w="820" w:type="dxa"/>
            <w:tcBorders>
              <w:top w:val="nil"/>
              <w:left w:val="nil"/>
              <w:bottom w:val="single" w:sz="4" w:space="0" w:color="293F5B"/>
              <w:right w:val="nil"/>
            </w:tcBorders>
            <w:shd w:val="clear" w:color="000000" w:fill="FFFFFF"/>
            <w:noWrap/>
            <w:tcMar>
              <w:top w:w="15" w:type="dxa"/>
              <w:left w:w="15" w:type="dxa"/>
              <w:bottom w:w="0" w:type="dxa"/>
              <w:right w:w="15" w:type="dxa"/>
            </w:tcMar>
            <w:hideMark/>
          </w:tcPr>
          <w:p w14:paraId="000012EC" w14:textId="6CFA974E" w:rsidR="0071044F" w:rsidRDefault="001B1118" w:rsidP="0071044F">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single" w:sz="4" w:space="0" w:color="293F5B"/>
              <w:right w:val="nil"/>
            </w:tcBorders>
            <w:shd w:val="clear" w:color="000000" w:fill="FFFFFF"/>
            <w:noWrap/>
            <w:tcMar>
              <w:top w:w="15" w:type="dxa"/>
              <w:left w:w="15" w:type="dxa"/>
              <w:bottom w:w="0" w:type="dxa"/>
              <w:right w:w="15" w:type="dxa"/>
            </w:tcMar>
            <w:hideMark/>
          </w:tcPr>
          <w:p w14:paraId="1DE290B9" w14:textId="77777777" w:rsidR="0071044F" w:rsidRDefault="0071044F" w:rsidP="0071044F">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80,369</w:t>
            </w:r>
          </w:p>
        </w:tc>
        <w:tc>
          <w:tcPr>
            <w:tcW w:w="1080" w:type="dxa"/>
            <w:tcBorders>
              <w:top w:val="nil"/>
              <w:left w:val="nil"/>
              <w:bottom w:val="single" w:sz="4" w:space="0" w:color="293F5B"/>
              <w:right w:val="nil"/>
            </w:tcBorders>
            <w:shd w:val="clear" w:color="000000" w:fill="FFFFFF"/>
            <w:noWrap/>
            <w:tcMar>
              <w:top w:w="15" w:type="dxa"/>
              <w:left w:w="15" w:type="dxa"/>
              <w:bottom w:w="0" w:type="dxa"/>
              <w:right w:w="15" w:type="dxa"/>
            </w:tcMar>
            <w:hideMark/>
          </w:tcPr>
          <w:p w14:paraId="17D6CA66" w14:textId="77777777" w:rsidR="0071044F" w:rsidRDefault="0071044F" w:rsidP="0071044F">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1,063,060</w:t>
            </w:r>
          </w:p>
        </w:tc>
        <w:tc>
          <w:tcPr>
            <w:tcW w:w="1060" w:type="dxa"/>
            <w:tcBorders>
              <w:top w:val="nil"/>
              <w:left w:val="nil"/>
              <w:bottom w:val="single" w:sz="4" w:space="0" w:color="293F5B"/>
              <w:right w:val="nil"/>
            </w:tcBorders>
            <w:shd w:val="clear" w:color="000000" w:fill="FFFFFF"/>
            <w:noWrap/>
            <w:tcMar>
              <w:top w:w="15" w:type="dxa"/>
              <w:left w:w="15" w:type="dxa"/>
              <w:bottom w:w="0" w:type="dxa"/>
              <w:right w:w="15" w:type="dxa"/>
            </w:tcMar>
            <w:hideMark/>
          </w:tcPr>
          <w:p w14:paraId="261F6D5E" w14:textId="77777777" w:rsidR="0071044F" w:rsidRDefault="0071044F" w:rsidP="0071044F">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7,977,401</w:t>
            </w:r>
          </w:p>
        </w:tc>
      </w:tr>
    </w:tbl>
    <w:p w14:paraId="79E3A43A" w14:textId="77777777" w:rsidR="0071044F" w:rsidRDefault="0071044F" w:rsidP="0071044F">
      <w:pPr>
        <w:pStyle w:val="ChartandTableFootnoteAlpha"/>
        <w:numPr>
          <w:ilvl w:val="0"/>
          <w:numId w:val="32"/>
        </w:numPr>
      </w:pPr>
      <w:r>
        <w:t>Receipts that were not appropriated to the entity by an annual Appropriation Act or another Act. Excludes amounts credited to a special account.</w:t>
      </w:r>
    </w:p>
    <w:p w14:paraId="2CC6805E" w14:textId="77777777" w:rsidR="0071044F" w:rsidRDefault="0071044F" w:rsidP="0071044F">
      <w:pPr>
        <w:pStyle w:val="ChartandTableFootnoteAlpha"/>
        <w:numPr>
          <w:ilvl w:val="0"/>
          <w:numId w:val="32"/>
        </w:numPr>
      </w:pPr>
      <w:r>
        <w:t>Amounts credited to a special account that were not appropriated to the entity by an annual Appropriation Act or another Act.</w:t>
      </w:r>
    </w:p>
    <w:p w14:paraId="3058ED1C" w14:textId="262C6177" w:rsidR="008400F4" w:rsidRDefault="0071044F" w:rsidP="0071044F">
      <w:pPr>
        <w:pStyle w:val="ChartandTableFootnoteAlpha"/>
        <w:numPr>
          <w:ilvl w:val="0"/>
          <w:numId w:val="32"/>
        </w:numPr>
      </w:pPr>
      <w:r>
        <w:t xml:space="preserve">Includes </w:t>
      </w:r>
      <w:r w:rsidRPr="00640344">
        <w:rPr>
          <w:rStyle w:val="Emphasis"/>
        </w:rPr>
        <w:t>New Administered Outcomes and Administered Assets and Liabilities items,</w:t>
      </w:r>
      <w:r>
        <w:t xml:space="preserve"> within the meaning of Appropriation Bill No.2.</w:t>
      </w:r>
    </w:p>
    <w:p w14:paraId="0FA3DF7C" w14:textId="1CC155F1" w:rsidR="0071044F" w:rsidRDefault="0071044F" w:rsidP="00640344">
      <w:pPr>
        <w:pStyle w:val="TableLine"/>
      </w:pPr>
    </w:p>
    <w:p w14:paraId="400AB360" w14:textId="759045E2" w:rsidR="0071044F" w:rsidRDefault="0071044F">
      <w:pPr>
        <w:spacing w:before="0" w:after="160" w:line="259" w:lineRule="auto"/>
        <w:rPr>
          <w:sz w:val="2"/>
        </w:rPr>
      </w:pPr>
      <w:r>
        <w:br w:type="page"/>
      </w:r>
    </w:p>
    <w:tbl>
      <w:tblPr>
        <w:tblW w:w="5000" w:type="pct"/>
        <w:tblCellMar>
          <w:left w:w="0" w:type="dxa"/>
          <w:right w:w="0" w:type="dxa"/>
        </w:tblCellMar>
        <w:tblLook w:val="04A0" w:firstRow="1" w:lastRow="0" w:firstColumn="1" w:lastColumn="0" w:noHBand="0" w:noVBand="1"/>
      </w:tblPr>
      <w:tblGrid>
        <w:gridCol w:w="1636"/>
        <w:gridCol w:w="1021"/>
        <w:gridCol w:w="1021"/>
        <w:gridCol w:w="944"/>
        <w:gridCol w:w="1040"/>
        <w:gridCol w:w="1021"/>
        <w:gridCol w:w="1040"/>
        <w:gridCol w:w="790"/>
        <w:gridCol w:w="963"/>
        <w:gridCol w:w="1040"/>
        <w:gridCol w:w="1021"/>
      </w:tblGrid>
      <w:tr w:rsidR="00064C5F" w14:paraId="769080CE" w14:textId="77777777" w:rsidTr="00064C5F">
        <w:trPr>
          <w:trHeight w:hRule="exact" w:val="300"/>
        </w:trPr>
        <w:tc>
          <w:tcPr>
            <w:tcW w:w="11980" w:type="dxa"/>
            <w:gridSpan w:val="11"/>
            <w:tcBorders>
              <w:top w:val="nil"/>
              <w:left w:val="nil"/>
              <w:bottom w:val="nil"/>
              <w:right w:val="nil"/>
            </w:tcBorders>
            <w:shd w:val="clear" w:color="000000" w:fill="FFFFFF"/>
            <w:tcMar>
              <w:top w:w="15" w:type="dxa"/>
              <w:left w:w="15" w:type="dxa"/>
              <w:bottom w:w="0" w:type="dxa"/>
              <w:right w:w="15" w:type="dxa"/>
            </w:tcMar>
            <w:vAlign w:val="bottom"/>
            <w:hideMark/>
          </w:tcPr>
          <w:p w14:paraId="36E7D2D8" w14:textId="77777777" w:rsidR="00064C5F" w:rsidRDefault="00064C5F" w:rsidP="00064C5F">
            <w:pPr>
              <w:spacing w:before="0" w:after="0" w:line="240" w:lineRule="auto"/>
              <w:jc w:val="center"/>
              <w:rPr>
                <w:rFonts w:ascii="Arial" w:hAnsi="Arial" w:cs="Arial"/>
                <w:b/>
                <w:bCs/>
                <w:color w:val="000000"/>
                <w:sz w:val="22"/>
                <w:szCs w:val="22"/>
              </w:rPr>
            </w:pPr>
            <w:r>
              <w:rPr>
                <w:rFonts w:ascii="Arial" w:hAnsi="Arial" w:cs="Arial"/>
                <w:b/>
                <w:bCs/>
                <w:color w:val="000000"/>
                <w:sz w:val="22"/>
                <w:szCs w:val="22"/>
              </w:rPr>
              <w:lastRenderedPageBreak/>
              <w:t>INDUSTRY, SCIENCE AND RESOURCES</w:t>
            </w:r>
          </w:p>
        </w:tc>
      </w:tr>
      <w:tr w:rsidR="00064C5F" w14:paraId="43EFEA3D" w14:textId="77777777" w:rsidTr="00064C5F">
        <w:trPr>
          <w:trHeight w:hRule="exact" w:val="225"/>
        </w:trPr>
        <w:tc>
          <w:tcPr>
            <w:tcW w:w="11980" w:type="dxa"/>
            <w:gridSpan w:val="11"/>
            <w:tcBorders>
              <w:top w:val="nil"/>
              <w:left w:val="nil"/>
              <w:bottom w:val="nil"/>
              <w:right w:val="nil"/>
            </w:tcBorders>
            <w:shd w:val="clear" w:color="000000" w:fill="FFFFFF"/>
            <w:tcMar>
              <w:top w:w="15" w:type="dxa"/>
              <w:left w:w="15" w:type="dxa"/>
              <w:bottom w:w="0" w:type="dxa"/>
              <w:right w:w="15" w:type="dxa"/>
            </w:tcMar>
            <w:hideMark/>
          </w:tcPr>
          <w:p w14:paraId="792A03DA" w14:textId="56FAFFD9" w:rsidR="00064C5F" w:rsidRDefault="00064C5F" w:rsidP="00064C5F">
            <w:pPr>
              <w:spacing w:before="0" w:after="0" w:line="240" w:lineRule="auto"/>
              <w:jc w:val="center"/>
              <w:rPr>
                <w:rFonts w:ascii="Arial" w:hAnsi="Arial" w:cs="Arial"/>
                <w:color w:val="000000"/>
                <w:sz w:val="16"/>
                <w:szCs w:val="16"/>
              </w:rPr>
            </w:pPr>
            <w:r>
              <w:rPr>
                <w:rFonts w:ascii="Arial" w:hAnsi="Arial" w:cs="Arial"/>
                <w:color w:val="000000"/>
                <w:sz w:val="16"/>
                <w:szCs w:val="16"/>
              </w:rPr>
              <w:t>Agency Resourcing – 2025</w:t>
            </w:r>
            <w:r w:rsidR="001B1118">
              <w:rPr>
                <w:rFonts w:ascii="Arial" w:hAnsi="Arial" w:cs="Arial"/>
                <w:color w:val="000000"/>
                <w:sz w:val="16"/>
                <w:szCs w:val="16"/>
              </w:rPr>
              <w:noBreakHyphen/>
            </w:r>
            <w:r>
              <w:rPr>
                <w:rFonts w:ascii="Arial" w:hAnsi="Arial" w:cs="Arial"/>
                <w:color w:val="000000"/>
                <w:sz w:val="16"/>
                <w:szCs w:val="16"/>
              </w:rPr>
              <w:t>2026</w:t>
            </w:r>
          </w:p>
          <w:p w14:paraId="20AA64F6" w14:textId="1D665079" w:rsidR="00064C5F" w:rsidRDefault="00064C5F" w:rsidP="00064C5F">
            <w:pPr>
              <w:spacing w:before="0" w:after="0" w:line="240" w:lineRule="auto"/>
              <w:jc w:val="center"/>
              <w:rPr>
                <w:rFonts w:ascii="Arial" w:hAnsi="Arial" w:cs="Arial"/>
                <w:color w:val="000000"/>
                <w:sz w:val="16"/>
                <w:szCs w:val="16"/>
              </w:rPr>
            </w:pPr>
          </w:p>
        </w:tc>
      </w:tr>
      <w:tr w:rsidR="00064C5F" w14:paraId="42187A98" w14:textId="77777777" w:rsidTr="00064C5F">
        <w:trPr>
          <w:trHeight w:hRule="exact" w:val="225"/>
        </w:trPr>
        <w:tc>
          <w:tcPr>
            <w:tcW w:w="11980" w:type="dxa"/>
            <w:gridSpan w:val="11"/>
            <w:tcBorders>
              <w:top w:val="nil"/>
              <w:left w:val="nil"/>
              <w:bottom w:val="single" w:sz="4" w:space="0" w:color="293F5B"/>
              <w:right w:val="nil"/>
            </w:tcBorders>
            <w:shd w:val="clear" w:color="000000" w:fill="FFFFFF"/>
            <w:tcMar>
              <w:top w:w="15" w:type="dxa"/>
              <w:left w:w="15" w:type="dxa"/>
              <w:bottom w:w="0" w:type="dxa"/>
              <w:right w:w="15" w:type="dxa"/>
            </w:tcMar>
            <w:hideMark/>
          </w:tcPr>
          <w:p w14:paraId="78C1A117" w14:textId="1218C795" w:rsidR="00064C5F" w:rsidRDefault="00064C5F" w:rsidP="00064C5F">
            <w:pPr>
              <w:spacing w:before="0" w:after="0" w:line="240" w:lineRule="auto"/>
              <w:jc w:val="center"/>
              <w:rPr>
                <w:rFonts w:ascii="Arial" w:hAnsi="Arial" w:cs="Arial"/>
                <w:i/>
                <w:iCs/>
                <w:color w:val="000000"/>
                <w:sz w:val="16"/>
                <w:szCs w:val="16"/>
              </w:rPr>
            </w:pPr>
            <w:r>
              <w:rPr>
                <w:rFonts w:ascii="Arial" w:hAnsi="Arial" w:cs="Arial"/>
                <w:i/>
                <w:iCs/>
                <w:color w:val="000000"/>
                <w:sz w:val="16"/>
                <w:szCs w:val="16"/>
              </w:rPr>
              <w:t>Estimated Actual – 2024</w:t>
            </w:r>
            <w:r w:rsidR="001B1118">
              <w:rPr>
                <w:rFonts w:ascii="Arial" w:hAnsi="Arial" w:cs="Arial"/>
                <w:i/>
                <w:iCs/>
                <w:color w:val="000000"/>
                <w:sz w:val="16"/>
                <w:szCs w:val="16"/>
              </w:rPr>
              <w:noBreakHyphen/>
            </w:r>
            <w:r>
              <w:rPr>
                <w:rFonts w:ascii="Arial" w:hAnsi="Arial" w:cs="Arial"/>
                <w:i/>
                <w:iCs/>
                <w:color w:val="000000"/>
                <w:sz w:val="16"/>
                <w:szCs w:val="16"/>
              </w:rPr>
              <w:t>2025</w:t>
            </w:r>
          </w:p>
          <w:p w14:paraId="65F9FAD4" w14:textId="229993A3" w:rsidR="00064C5F" w:rsidRDefault="00064C5F" w:rsidP="00064C5F">
            <w:pPr>
              <w:spacing w:before="0" w:after="0" w:line="240" w:lineRule="auto"/>
              <w:jc w:val="center"/>
              <w:rPr>
                <w:rFonts w:ascii="Arial" w:hAnsi="Arial" w:cs="Arial"/>
                <w:i/>
                <w:iCs/>
                <w:color w:val="000000"/>
                <w:sz w:val="16"/>
                <w:szCs w:val="16"/>
              </w:rPr>
            </w:pPr>
          </w:p>
        </w:tc>
      </w:tr>
      <w:tr w:rsidR="00064C5F" w14:paraId="223891B7" w14:textId="77777777" w:rsidTr="00064C5F">
        <w:trPr>
          <w:trHeight w:hRule="exact" w:val="225"/>
        </w:trPr>
        <w:tc>
          <w:tcPr>
            <w:tcW w:w="1700" w:type="dxa"/>
            <w:tcBorders>
              <w:top w:val="nil"/>
              <w:left w:val="nil"/>
              <w:bottom w:val="nil"/>
              <w:right w:val="nil"/>
            </w:tcBorders>
            <w:shd w:val="clear" w:color="000000" w:fill="FFFFFF"/>
            <w:noWrap/>
            <w:tcMar>
              <w:top w:w="15" w:type="dxa"/>
              <w:left w:w="15" w:type="dxa"/>
              <w:bottom w:w="0" w:type="dxa"/>
              <w:right w:w="15" w:type="dxa"/>
            </w:tcMar>
            <w:hideMark/>
          </w:tcPr>
          <w:p w14:paraId="4024026B" w14:textId="77777777" w:rsidR="00064C5F" w:rsidRDefault="00064C5F" w:rsidP="00064C5F">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4180" w:type="dxa"/>
            <w:gridSpan w:val="4"/>
            <w:tcBorders>
              <w:top w:val="single" w:sz="4" w:space="0" w:color="293F5B"/>
              <w:left w:val="nil"/>
              <w:bottom w:val="single" w:sz="4" w:space="0" w:color="293F5B"/>
              <w:right w:val="nil"/>
            </w:tcBorders>
            <w:shd w:val="clear" w:color="000000" w:fill="FFFFFF"/>
            <w:tcMar>
              <w:top w:w="15" w:type="dxa"/>
              <w:left w:w="15" w:type="dxa"/>
              <w:bottom w:w="0" w:type="dxa"/>
              <w:right w:w="15" w:type="dxa"/>
            </w:tcMar>
            <w:hideMark/>
          </w:tcPr>
          <w:p w14:paraId="407D9D9C" w14:textId="77777777" w:rsidR="00064C5F" w:rsidRDefault="00064C5F" w:rsidP="00064C5F">
            <w:pPr>
              <w:spacing w:before="0" w:after="0" w:line="240" w:lineRule="auto"/>
              <w:jc w:val="center"/>
              <w:rPr>
                <w:rFonts w:ascii="Arial" w:hAnsi="Arial" w:cs="Arial"/>
                <w:color w:val="000000"/>
                <w:sz w:val="16"/>
                <w:szCs w:val="16"/>
              </w:rPr>
            </w:pPr>
            <w:r>
              <w:rPr>
                <w:rFonts w:ascii="Arial" w:hAnsi="Arial" w:cs="Arial"/>
                <w:color w:val="000000"/>
                <w:sz w:val="16"/>
                <w:szCs w:val="16"/>
              </w:rPr>
              <w:t>Departmental</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E14423D" w14:textId="77777777" w:rsidR="00064C5F" w:rsidRDefault="00064C5F" w:rsidP="00064C5F">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3980" w:type="dxa"/>
            <w:gridSpan w:val="4"/>
            <w:tcBorders>
              <w:top w:val="single" w:sz="4" w:space="0" w:color="293F5B"/>
              <w:left w:val="nil"/>
              <w:bottom w:val="single" w:sz="4" w:space="0" w:color="293F5B"/>
              <w:right w:val="nil"/>
            </w:tcBorders>
            <w:shd w:val="clear" w:color="000000" w:fill="FFFFFF"/>
            <w:tcMar>
              <w:top w:w="15" w:type="dxa"/>
              <w:left w:w="15" w:type="dxa"/>
              <w:bottom w:w="0" w:type="dxa"/>
              <w:right w:w="15" w:type="dxa"/>
            </w:tcMar>
            <w:hideMark/>
          </w:tcPr>
          <w:p w14:paraId="5A3DEC75" w14:textId="77777777" w:rsidR="00064C5F" w:rsidRDefault="00064C5F" w:rsidP="00064C5F">
            <w:pPr>
              <w:spacing w:before="0" w:after="0" w:line="240" w:lineRule="auto"/>
              <w:jc w:val="center"/>
              <w:rPr>
                <w:rFonts w:ascii="Arial" w:hAnsi="Arial" w:cs="Arial"/>
                <w:color w:val="000000"/>
                <w:sz w:val="16"/>
                <w:szCs w:val="16"/>
              </w:rPr>
            </w:pPr>
            <w:r>
              <w:rPr>
                <w:rFonts w:ascii="Arial" w:hAnsi="Arial" w:cs="Arial"/>
                <w:color w:val="000000"/>
                <w:sz w:val="16"/>
                <w:szCs w:val="16"/>
              </w:rPr>
              <w:t>Administered</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4A53D97" w14:textId="77777777" w:rsidR="00064C5F" w:rsidRDefault="00064C5F" w:rsidP="00064C5F">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064C5F" w14:paraId="61FE3BBB" w14:textId="77777777" w:rsidTr="00064C5F">
        <w:trPr>
          <w:trHeight w:hRule="exact" w:val="225"/>
        </w:trPr>
        <w:tc>
          <w:tcPr>
            <w:tcW w:w="1700" w:type="dxa"/>
            <w:tcBorders>
              <w:top w:val="nil"/>
              <w:left w:val="nil"/>
              <w:bottom w:val="nil"/>
              <w:right w:val="nil"/>
            </w:tcBorders>
            <w:shd w:val="clear" w:color="000000" w:fill="FFFFFF"/>
            <w:noWrap/>
            <w:tcMar>
              <w:top w:w="15" w:type="dxa"/>
              <w:left w:w="15" w:type="dxa"/>
              <w:bottom w:w="0" w:type="dxa"/>
              <w:right w:w="15" w:type="dxa"/>
            </w:tcMar>
            <w:hideMark/>
          </w:tcPr>
          <w:p w14:paraId="6F3AD45F" w14:textId="77777777" w:rsidR="00064C5F" w:rsidRDefault="00064C5F" w:rsidP="00064C5F">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EF237DF" w14:textId="77777777" w:rsidR="00064C5F" w:rsidRDefault="00064C5F" w:rsidP="00064C5F">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D564D7C" w14:textId="77777777" w:rsidR="00064C5F" w:rsidRDefault="00064C5F" w:rsidP="00064C5F">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22E78855" w14:textId="77777777" w:rsidR="00064C5F" w:rsidRDefault="00064C5F" w:rsidP="00064C5F">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2765E924" w14:textId="77777777" w:rsidR="00064C5F" w:rsidRDefault="00064C5F" w:rsidP="00064C5F">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BADCFC4" w14:textId="77777777" w:rsidR="00064C5F" w:rsidRDefault="00064C5F" w:rsidP="00064C5F">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260842D5" w14:textId="77777777" w:rsidR="00064C5F" w:rsidRDefault="00064C5F" w:rsidP="00064C5F">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820" w:type="dxa"/>
            <w:gridSpan w:val="2"/>
            <w:tcBorders>
              <w:top w:val="single" w:sz="4" w:space="0" w:color="293F5B"/>
              <w:left w:val="nil"/>
              <w:bottom w:val="single" w:sz="4" w:space="0" w:color="293F5B"/>
              <w:right w:val="nil"/>
            </w:tcBorders>
            <w:shd w:val="clear" w:color="000000" w:fill="FFFFFF"/>
            <w:tcMar>
              <w:top w:w="15" w:type="dxa"/>
              <w:left w:w="15" w:type="dxa"/>
              <w:bottom w:w="0" w:type="dxa"/>
              <w:right w:w="15" w:type="dxa"/>
            </w:tcMar>
            <w:hideMark/>
          </w:tcPr>
          <w:p w14:paraId="25F8BACD" w14:textId="77777777" w:rsidR="00064C5F" w:rsidRDefault="00064C5F" w:rsidP="00064C5F">
            <w:pPr>
              <w:spacing w:before="0" w:after="0" w:line="240" w:lineRule="auto"/>
              <w:jc w:val="center"/>
              <w:rPr>
                <w:rFonts w:ascii="Arial" w:hAnsi="Arial" w:cs="Arial"/>
                <w:color w:val="000000"/>
                <w:sz w:val="16"/>
                <w:szCs w:val="16"/>
              </w:rPr>
            </w:pPr>
            <w:r>
              <w:rPr>
                <w:rFonts w:ascii="Arial" w:hAnsi="Arial" w:cs="Arial"/>
                <w:color w:val="000000"/>
                <w:sz w:val="16"/>
                <w:szCs w:val="16"/>
              </w:rPr>
              <w:t>Appropriation Bill No.2</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522300A5" w14:textId="77777777" w:rsidR="00064C5F" w:rsidRDefault="00064C5F" w:rsidP="00064C5F">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3DCA04C" w14:textId="77777777" w:rsidR="00064C5F" w:rsidRDefault="00064C5F" w:rsidP="00064C5F">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064C5F" w14:paraId="6360A185" w14:textId="77777777" w:rsidTr="00064C5F">
        <w:trPr>
          <w:trHeight w:val="227"/>
        </w:trPr>
        <w:tc>
          <w:tcPr>
            <w:tcW w:w="1700" w:type="dxa"/>
            <w:tcBorders>
              <w:top w:val="nil"/>
              <w:left w:val="nil"/>
              <w:bottom w:val="nil"/>
              <w:right w:val="nil"/>
            </w:tcBorders>
            <w:shd w:val="clear" w:color="000000" w:fill="FFFFFF"/>
            <w:tcMar>
              <w:top w:w="15" w:type="dxa"/>
              <w:left w:w="15" w:type="dxa"/>
              <w:bottom w:w="0" w:type="dxa"/>
              <w:right w:w="15" w:type="dxa"/>
            </w:tcMar>
            <w:vAlign w:val="bottom"/>
            <w:hideMark/>
          </w:tcPr>
          <w:p w14:paraId="714650A5" w14:textId="219D691F" w:rsidR="00064C5F" w:rsidRDefault="00064C5F" w:rsidP="00064C5F">
            <w:pPr>
              <w:spacing w:before="0" w:after="0" w:line="240" w:lineRule="auto"/>
              <w:rPr>
                <w:rFonts w:ascii="Arial" w:hAnsi="Arial" w:cs="Arial"/>
                <w:color w:val="000000"/>
                <w:sz w:val="16"/>
                <w:szCs w:val="16"/>
              </w:rPr>
            </w:pPr>
            <w:r>
              <w:rPr>
                <w:rFonts w:ascii="Arial" w:hAnsi="Arial" w:cs="Arial"/>
                <w:color w:val="000000"/>
                <w:sz w:val="16"/>
                <w:szCs w:val="16"/>
              </w:rPr>
              <w:t>Entity/Outcome/</w:t>
            </w:r>
            <w:r>
              <w:rPr>
                <w:rFonts w:ascii="Arial" w:hAnsi="Arial" w:cs="Arial"/>
                <w:color w:val="000000"/>
                <w:sz w:val="16"/>
                <w:szCs w:val="16"/>
              </w:rPr>
              <w:br/>
              <w:t>Non</w:t>
            </w:r>
            <w:r w:rsidR="001B1118">
              <w:rPr>
                <w:rFonts w:ascii="Arial" w:hAnsi="Arial" w:cs="Arial"/>
                <w:color w:val="000000"/>
                <w:sz w:val="16"/>
                <w:szCs w:val="16"/>
              </w:rPr>
              <w:noBreakHyphen/>
            </w:r>
            <w:r>
              <w:rPr>
                <w:rFonts w:ascii="Arial" w:hAnsi="Arial" w:cs="Arial"/>
                <w:color w:val="000000"/>
                <w:sz w:val="16"/>
                <w:szCs w:val="16"/>
              </w:rPr>
              <w:t>operating</w:t>
            </w:r>
          </w:p>
        </w:tc>
        <w:tc>
          <w:tcPr>
            <w:tcW w:w="1060" w:type="dxa"/>
            <w:tcBorders>
              <w:top w:val="nil"/>
              <w:left w:val="nil"/>
              <w:bottom w:val="nil"/>
              <w:right w:val="nil"/>
            </w:tcBorders>
            <w:shd w:val="clear" w:color="000000" w:fill="FFFFFF"/>
            <w:tcMar>
              <w:top w:w="15" w:type="dxa"/>
              <w:left w:w="15" w:type="dxa"/>
              <w:bottom w:w="0" w:type="dxa"/>
              <w:right w:w="15" w:type="dxa"/>
            </w:tcMar>
            <w:vAlign w:val="bottom"/>
            <w:hideMark/>
          </w:tcPr>
          <w:p w14:paraId="3190B05F" w14:textId="77777777" w:rsidR="00064C5F" w:rsidRDefault="00064C5F" w:rsidP="00064C5F">
            <w:pPr>
              <w:spacing w:before="0" w:after="0" w:line="240" w:lineRule="auto"/>
              <w:jc w:val="right"/>
              <w:rPr>
                <w:rFonts w:ascii="Arial" w:hAnsi="Arial" w:cs="Arial"/>
                <w:color w:val="000000"/>
                <w:sz w:val="16"/>
                <w:szCs w:val="16"/>
              </w:rPr>
            </w:pPr>
            <w:r>
              <w:rPr>
                <w:rFonts w:ascii="Arial" w:hAnsi="Arial" w:cs="Arial"/>
                <w:color w:val="000000"/>
                <w:sz w:val="16"/>
                <w:szCs w:val="16"/>
              </w:rPr>
              <w:t>Appropriation</w:t>
            </w:r>
            <w:r>
              <w:rPr>
                <w:rFonts w:ascii="Arial" w:hAnsi="Arial" w:cs="Arial"/>
                <w:color w:val="000000"/>
                <w:sz w:val="16"/>
                <w:szCs w:val="16"/>
              </w:rPr>
              <w:br/>
              <w:t>Bill No. 1</w:t>
            </w:r>
          </w:p>
        </w:tc>
        <w:tc>
          <w:tcPr>
            <w:tcW w:w="1060" w:type="dxa"/>
            <w:tcBorders>
              <w:top w:val="nil"/>
              <w:left w:val="nil"/>
              <w:bottom w:val="nil"/>
              <w:right w:val="nil"/>
            </w:tcBorders>
            <w:shd w:val="clear" w:color="000000" w:fill="FFFFFF"/>
            <w:tcMar>
              <w:top w:w="15" w:type="dxa"/>
              <w:left w:w="15" w:type="dxa"/>
              <w:bottom w:w="0" w:type="dxa"/>
              <w:right w:w="15" w:type="dxa"/>
            </w:tcMar>
            <w:vAlign w:val="bottom"/>
            <w:hideMark/>
          </w:tcPr>
          <w:p w14:paraId="16CAEBAE" w14:textId="77777777" w:rsidR="00064C5F" w:rsidRDefault="00064C5F" w:rsidP="00064C5F">
            <w:pPr>
              <w:spacing w:before="0" w:after="0" w:line="240" w:lineRule="auto"/>
              <w:jc w:val="right"/>
              <w:rPr>
                <w:rFonts w:ascii="Arial" w:hAnsi="Arial" w:cs="Arial"/>
                <w:color w:val="000000"/>
                <w:sz w:val="16"/>
                <w:szCs w:val="16"/>
              </w:rPr>
            </w:pPr>
            <w:r>
              <w:rPr>
                <w:rFonts w:ascii="Arial" w:hAnsi="Arial" w:cs="Arial"/>
                <w:color w:val="000000"/>
                <w:sz w:val="16"/>
                <w:szCs w:val="16"/>
              </w:rPr>
              <w:t>Appropriation</w:t>
            </w:r>
            <w:r>
              <w:rPr>
                <w:rFonts w:ascii="Arial" w:hAnsi="Arial" w:cs="Arial"/>
                <w:color w:val="000000"/>
                <w:sz w:val="16"/>
                <w:szCs w:val="16"/>
              </w:rPr>
              <w:br/>
              <w:t>Bill No. 2</w:t>
            </w:r>
          </w:p>
        </w:tc>
        <w:tc>
          <w:tcPr>
            <w:tcW w:w="980" w:type="dxa"/>
            <w:tcBorders>
              <w:top w:val="nil"/>
              <w:left w:val="nil"/>
              <w:bottom w:val="nil"/>
              <w:right w:val="nil"/>
            </w:tcBorders>
            <w:shd w:val="clear" w:color="000000" w:fill="FFFFFF"/>
            <w:tcMar>
              <w:top w:w="15" w:type="dxa"/>
              <w:left w:w="15" w:type="dxa"/>
              <w:bottom w:w="0" w:type="dxa"/>
              <w:right w:w="15" w:type="dxa"/>
            </w:tcMar>
            <w:vAlign w:val="bottom"/>
            <w:hideMark/>
          </w:tcPr>
          <w:p w14:paraId="01C02A69" w14:textId="77777777" w:rsidR="00064C5F" w:rsidRDefault="00064C5F" w:rsidP="00064C5F">
            <w:pPr>
              <w:spacing w:before="0" w:after="0" w:line="240" w:lineRule="auto"/>
              <w:jc w:val="right"/>
              <w:rPr>
                <w:rFonts w:ascii="Arial" w:hAnsi="Arial" w:cs="Arial"/>
                <w:color w:val="000000"/>
                <w:sz w:val="16"/>
                <w:szCs w:val="16"/>
              </w:rPr>
            </w:pPr>
            <w:r>
              <w:rPr>
                <w:rFonts w:ascii="Arial" w:hAnsi="Arial" w:cs="Arial"/>
                <w:color w:val="000000"/>
                <w:sz w:val="16"/>
                <w:szCs w:val="16"/>
              </w:rPr>
              <w:t>External Revenue(a)</w:t>
            </w:r>
          </w:p>
        </w:tc>
        <w:tc>
          <w:tcPr>
            <w:tcW w:w="1080" w:type="dxa"/>
            <w:tcBorders>
              <w:top w:val="nil"/>
              <w:left w:val="nil"/>
              <w:bottom w:val="nil"/>
              <w:right w:val="nil"/>
            </w:tcBorders>
            <w:shd w:val="clear" w:color="000000" w:fill="FFFFFF"/>
            <w:tcMar>
              <w:top w:w="15" w:type="dxa"/>
              <w:left w:w="15" w:type="dxa"/>
              <w:bottom w:w="0" w:type="dxa"/>
              <w:right w:w="15" w:type="dxa"/>
            </w:tcMar>
            <w:vAlign w:val="bottom"/>
            <w:hideMark/>
          </w:tcPr>
          <w:p w14:paraId="4427BA76" w14:textId="77777777" w:rsidR="00064C5F" w:rsidRDefault="00064C5F" w:rsidP="00064C5F">
            <w:pPr>
              <w:spacing w:before="0" w:after="0" w:line="240" w:lineRule="auto"/>
              <w:jc w:val="right"/>
              <w:rPr>
                <w:rFonts w:ascii="Arial" w:hAnsi="Arial" w:cs="Arial"/>
                <w:color w:val="000000"/>
                <w:sz w:val="16"/>
                <w:szCs w:val="16"/>
              </w:rPr>
            </w:pPr>
            <w:r>
              <w:rPr>
                <w:rFonts w:ascii="Arial" w:hAnsi="Arial" w:cs="Arial"/>
                <w:color w:val="000000"/>
                <w:sz w:val="16"/>
                <w:szCs w:val="16"/>
              </w:rPr>
              <w:t>Special</w:t>
            </w:r>
            <w:r>
              <w:rPr>
                <w:rFonts w:ascii="Arial" w:hAnsi="Arial" w:cs="Arial"/>
                <w:color w:val="000000"/>
                <w:sz w:val="16"/>
                <w:szCs w:val="16"/>
              </w:rPr>
              <w:br/>
              <w:t>Appropriation</w:t>
            </w:r>
          </w:p>
        </w:tc>
        <w:tc>
          <w:tcPr>
            <w:tcW w:w="1060" w:type="dxa"/>
            <w:tcBorders>
              <w:top w:val="nil"/>
              <w:left w:val="nil"/>
              <w:bottom w:val="nil"/>
              <w:right w:val="nil"/>
            </w:tcBorders>
            <w:shd w:val="clear" w:color="000000" w:fill="FFFFFF"/>
            <w:tcMar>
              <w:top w:w="15" w:type="dxa"/>
              <w:left w:w="15" w:type="dxa"/>
              <w:bottom w:w="0" w:type="dxa"/>
              <w:right w:w="15" w:type="dxa"/>
            </w:tcMar>
            <w:vAlign w:val="bottom"/>
            <w:hideMark/>
          </w:tcPr>
          <w:p w14:paraId="4329232D" w14:textId="77777777" w:rsidR="00064C5F" w:rsidRDefault="00064C5F" w:rsidP="00064C5F">
            <w:pPr>
              <w:spacing w:before="0" w:after="0" w:line="240" w:lineRule="auto"/>
              <w:jc w:val="right"/>
              <w:rPr>
                <w:rFonts w:ascii="Arial" w:hAnsi="Arial" w:cs="Arial"/>
                <w:color w:val="000000"/>
                <w:sz w:val="16"/>
                <w:szCs w:val="16"/>
              </w:rPr>
            </w:pPr>
            <w:r>
              <w:rPr>
                <w:rFonts w:ascii="Arial" w:hAnsi="Arial" w:cs="Arial"/>
                <w:color w:val="000000"/>
                <w:sz w:val="16"/>
                <w:szCs w:val="16"/>
              </w:rPr>
              <w:t>Special</w:t>
            </w:r>
            <w:r>
              <w:rPr>
                <w:rFonts w:ascii="Arial" w:hAnsi="Arial" w:cs="Arial"/>
                <w:color w:val="000000"/>
                <w:sz w:val="16"/>
                <w:szCs w:val="16"/>
              </w:rPr>
              <w:br/>
              <w:t>Accounts(b)</w:t>
            </w:r>
          </w:p>
        </w:tc>
        <w:tc>
          <w:tcPr>
            <w:tcW w:w="1080" w:type="dxa"/>
            <w:tcBorders>
              <w:top w:val="nil"/>
              <w:left w:val="nil"/>
              <w:bottom w:val="nil"/>
              <w:right w:val="nil"/>
            </w:tcBorders>
            <w:shd w:val="clear" w:color="000000" w:fill="FFFFFF"/>
            <w:tcMar>
              <w:top w:w="15" w:type="dxa"/>
              <w:left w:w="15" w:type="dxa"/>
              <w:bottom w:w="0" w:type="dxa"/>
              <w:right w:w="15" w:type="dxa"/>
            </w:tcMar>
            <w:vAlign w:val="bottom"/>
            <w:hideMark/>
          </w:tcPr>
          <w:p w14:paraId="1C374BD1" w14:textId="77777777" w:rsidR="00064C5F" w:rsidRDefault="00064C5F" w:rsidP="00064C5F">
            <w:pPr>
              <w:spacing w:before="0" w:after="0" w:line="240" w:lineRule="auto"/>
              <w:jc w:val="right"/>
              <w:rPr>
                <w:rFonts w:ascii="Arial" w:hAnsi="Arial" w:cs="Arial"/>
                <w:color w:val="000000"/>
                <w:sz w:val="16"/>
                <w:szCs w:val="16"/>
              </w:rPr>
            </w:pPr>
            <w:r>
              <w:rPr>
                <w:rFonts w:ascii="Arial" w:hAnsi="Arial" w:cs="Arial"/>
                <w:color w:val="000000"/>
                <w:sz w:val="16"/>
                <w:szCs w:val="16"/>
              </w:rPr>
              <w:t>Appropriation</w:t>
            </w:r>
            <w:r>
              <w:rPr>
                <w:rFonts w:ascii="Arial" w:hAnsi="Arial" w:cs="Arial"/>
                <w:color w:val="000000"/>
                <w:sz w:val="16"/>
                <w:szCs w:val="16"/>
              </w:rPr>
              <w:br/>
              <w:t>Bill No. 1</w:t>
            </w:r>
          </w:p>
        </w:tc>
        <w:tc>
          <w:tcPr>
            <w:tcW w:w="820" w:type="dxa"/>
            <w:tcBorders>
              <w:top w:val="nil"/>
              <w:left w:val="nil"/>
              <w:bottom w:val="nil"/>
              <w:right w:val="nil"/>
            </w:tcBorders>
            <w:shd w:val="clear" w:color="000000" w:fill="FFFFFF"/>
            <w:tcMar>
              <w:top w:w="15" w:type="dxa"/>
              <w:left w:w="15" w:type="dxa"/>
              <w:bottom w:w="0" w:type="dxa"/>
              <w:right w:w="15" w:type="dxa"/>
            </w:tcMar>
            <w:vAlign w:val="bottom"/>
            <w:hideMark/>
          </w:tcPr>
          <w:p w14:paraId="10645BEF" w14:textId="77777777" w:rsidR="00064C5F" w:rsidRDefault="00064C5F" w:rsidP="00064C5F">
            <w:pPr>
              <w:spacing w:before="0" w:after="0" w:line="240" w:lineRule="auto"/>
              <w:jc w:val="right"/>
              <w:rPr>
                <w:rFonts w:ascii="Arial" w:hAnsi="Arial" w:cs="Arial"/>
                <w:color w:val="000000"/>
                <w:sz w:val="16"/>
                <w:szCs w:val="16"/>
              </w:rPr>
            </w:pPr>
            <w:r>
              <w:rPr>
                <w:rFonts w:ascii="Arial" w:hAnsi="Arial" w:cs="Arial"/>
                <w:color w:val="000000"/>
                <w:sz w:val="16"/>
                <w:szCs w:val="16"/>
              </w:rPr>
              <w:br/>
              <w:t>SPPs</w:t>
            </w:r>
          </w:p>
        </w:tc>
        <w:tc>
          <w:tcPr>
            <w:tcW w:w="1000" w:type="dxa"/>
            <w:tcBorders>
              <w:top w:val="nil"/>
              <w:left w:val="nil"/>
              <w:bottom w:val="nil"/>
              <w:right w:val="nil"/>
            </w:tcBorders>
            <w:shd w:val="clear" w:color="000000" w:fill="FFFFFF"/>
            <w:tcMar>
              <w:top w:w="15" w:type="dxa"/>
              <w:left w:w="15" w:type="dxa"/>
              <w:bottom w:w="0" w:type="dxa"/>
              <w:right w:w="15" w:type="dxa"/>
            </w:tcMar>
            <w:vAlign w:val="bottom"/>
            <w:hideMark/>
          </w:tcPr>
          <w:p w14:paraId="75278C7B" w14:textId="77777777" w:rsidR="00064C5F" w:rsidRDefault="00064C5F" w:rsidP="00064C5F">
            <w:pPr>
              <w:spacing w:before="0" w:after="0" w:line="240" w:lineRule="auto"/>
              <w:jc w:val="right"/>
              <w:rPr>
                <w:rFonts w:ascii="Arial" w:hAnsi="Arial" w:cs="Arial"/>
                <w:color w:val="000000"/>
                <w:sz w:val="16"/>
                <w:szCs w:val="16"/>
              </w:rPr>
            </w:pPr>
            <w:r>
              <w:rPr>
                <w:rFonts w:ascii="Arial" w:hAnsi="Arial" w:cs="Arial"/>
                <w:color w:val="000000"/>
                <w:sz w:val="16"/>
                <w:szCs w:val="16"/>
              </w:rPr>
              <w:br/>
              <w:t>Other(c)</w:t>
            </w:r>
          </w:p>
        </w:tc>
        <w:tc>
          <w:tcPr>
            <w:tcW w:w="1080" w:type="dxa"/>
            <w:tcBorders>
              <w:top w:val="nil"/>
              <w:left w:val="nil"/>
              <w:bottom w:val="nil"/>
              <w:right w:val="nil"/>
            </w:tcBorders>
            <w:shd w:val="clear" w:color="000000" w:fill="FFFFFF"/>
            <w:tcMar>
              <w:top w:w="15" w:type="dxa"/>
              <w:left w:w="15" w:type="dxa"/>
              <w:bottom w:w="0" w:type="dxa"/>
              <w:right w:w="15" w:type="dxa"/>
            </w:tcMar>
            <w:vAlign w:val="bottom"/>
            <w:hideMark/>
          </w:tcPr>
          <w:p w14:paraId="09452E6B" w14:textId="77777777" w:rsidR="00064C5F" w:rsidRDefault="00064C5F" w:rsidP="00064C5F">
            <w:pPr>
              <w:spacing w:before="0" w:after="0" w:line="240" w:lineRule="auto"/>
              <w:jc w:val="right"/>
              <w:rPr>
                <w:rFonts w:ascii="Arial" w:hAnsi="Arial" w:cs="Arial"/>
                <w:color w:val="000000"/>
                <w:sz w:val="16"/>
                <w:szCs w:val="16"/>
              </w:rPr>
            </w:pPr>
            <w:r>
              <w:rPr>
                <w:rFonts w:ascii="Arial" w:hAnsi="Arial" w:cs="Arial"/>
                <w:color w:val="000000"/>
                <w:sz w:val="16"/>
                <w:szCs w:val="16"/>
              </w:rPr>
              <w:t>Special</w:t>
            </w:r>
            <w:r>
              <w:rPr>
                <w:rFonts w:ascii="Arial" w:hAnsi="Arial" w:cs="Arial"/>
                <w:color w:val="000000"/>
                <w:sz w:val="16"/>
                <w:szCs w:val="16"/>
              </w:rPr>
              <w:br/>
              <w:t>Appropriation</w:t>
            </w:r>
          </w:p>
        </w:tc>
        <w:tc>
          <w:tcPr>
            <w:tcW w:w="1060" w:type="dxa"/>
            <w:tcBorders>
              <w:top w:val="nil"/>
              <w:left w:val="nil"/>
              <w:bottom w:val="nil"/>
              <w:right w:val="nil"/>
            </w:tcBorders>
            <w:shd w:val="clear" w:color="000000" w:fill="FFFFFF"/>
            <w:tcMar>
              <w:top w:w="15" w:type="dxa"/>
              <w:left w:w="15" w:type="dxa"/>
              <w:bottom w:w="0" w:type="dxa"/>
              <w:right w:w="15" w:type="dxa"/>
            </w:tcMar>
            <w:vAlign w:val="bottom"/>
            <w:hideMark/>
          </w:tcPr>
          <w:p w14:paraId="3E12695B" w14:textId="77777777" w:rsidR="00064C5F" w:rsidRDefault="00064C5F" w:rsidP="00064C5F">
            <w:pPr>
              <w:spacing w:before="0" w:after="0" w:line="240" w:lineRule="auto"/>
              <w:jc w:val="right"/>
              <w:rPr>
                <w:rFonts w:ascii="Arial" w:hAnsi="Arial" w:cs="Arial"/>
                <w:color w:val="000000"/>
                <w:sz w:val="16"/>
                <w:szCs w:val="16"/>
              </w:rPr>
            </w:pPr>
            <w:r>
              <w:rPr>
                <w:rFonts w:ascii="Arial" w:hAnsi="Arial" w:cs="Arial"/>
                <w:color w:val="000000"/>
                <w:sz w:val="16"/>
                <w:szCs w:val="16"/>
              </w:rPr>
              <w:br/>
              <w:t>Total</w:t>
            </w:r>
          </w:p>
        </w:tc>
      </w:tr>
      <w:tr w:rsidR="00064C5F" w14:paraId="41BA92F7" w14:textId="77777777" w:rsidTr="00064C5F">
        <w:trPr>
          <w:trHeight w:hRule="exact" w:val="225"/>
        </w:trPr>
        <w:tc>
          <w:tcPr>
            <w:tcW w:w="170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0D2166E0" w14:textId="77777777" w:rsidR="00064C5F" w:rsidRDefault="00064C5F" w:rsidP="00064C5F">
            <w:pPr>
              <w:spacing w:before="0" w:after="0" w:line="240" w:lineRule="auto"/>
              <w:jc w:val="right"/>
              <w:rPr>
                <w:rFonts w:ascii="Calibri" w:hAnsi="Calibri" w:cs="Calibri"/>
                <w:color w:val="000000"/>
                <w:sz w:val="16"/>
                <w:szCs w:val="16"/>
              </w:rPr>
            </w:pPr>
            <w:r>
              <w:rPr>
                <w:rFonts w:ascii="Calibri" w:hAnsi="Calibri" w:cs="Calibri"/>
                <w:color w:val="000000"/>
                <w:sz w:val="16"/>
                <w:szCs w:val="16"/>
              </w:rPr>
              <w:t> </w:t>
            </w:r>
          </w:p>
        </w:tc>
        <w:tc>
          <w:tcPr>
            <w:tcW w:w="106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55746701" w14:textId="248DAC38" w:rsidR="00064C5F" w:rsidRDefault="00064C5F" w:rsidP="00064C5F">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6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6DA08413" w14:textId="35D8EA09" w:rsidR="00064C5F" w:rsidRDefault="00064C5F" w:rsidP="00064C5F">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98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41F7D0A0" w14:textId="0AE07BBD" w:rsidR="00064C5F" w:rsidRDefault="00064C5F" w:rsidP="00064C5F">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8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5B0B708D" w14:textId="19EFB143" w:rsidR="00064C5F" w:rsidRDefault="00064C5F" w:rsidP="00064C5F">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6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60E9B6AD" w14:textId="33AC6D7D" w:rsidR="00064C5F" w:rsidRDefault="00064C5F" w:rsidP="00064C5F">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8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0111E271" w14:textId="54E49D50" w:rsidR="00064C5F" w:rsidRDefault="00064C5F" w:rsidP="00064C5F">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82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2628C97E" w14:textId="36BA6312" w:rsidR="00064C5F" w:rsidRDefault="00064C5F" w:rsidP="00064C5F">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0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05C6A259" w14:textId="2F87AB72" w:rsidR="00064C5F" w:rsidRDefault="00064C5F" w:rsidP="00064C5F">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8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304ED875" w14:textId="74013EA1" w:rsidR="00064C5F" w:rsidRDefault="00064C5F" w:rsidP="00064C5F">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6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5BD2D176" w14:textId="3C62FA22" w:rsidR="00064C5F" w:rsidRDefault="00064C5F" w:rsidP="00064C5F">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r>
      <w:tr w:rsidR="00DA45FB" w14:paraId="7A9D03AA" w14:textId="77777777" w:rsidTr="00064C5F">
        <w:trPr>
          <w:trHeight w:val="227"/>
        </w:trPr>
        <w:tc>
          <w:tcPr>
            <w:tcW w:w="1700" w:type="dxa"/>
            <w:tcBorders>
              <w:top w:val="nil"/>
              <w:left w:val="nil"/>
              <w:bottom w:val="nil"/>
              <w:right w:val="nil"/>
            </w:tcBorders>
            <w:shd w:val="clear" w:color="000000" w:fill="FFFFFF"/>
            <w:tcMar>
              <w:top w:w="15" w:type="dxa"/>
              <w:left w:w="15" w:type="dxa"/>
              <w:bottom w:w="0" w:type="dxa"/>
              <w:right w:w="15" w:type="dxa"/>
            </w:tcMar>
            <w:vAlign w:val="bottom"/>
            <w:hideMark/>
          </w:tcPr>
          <w:p w14:paraId="2DA4EFE3" w14:textId="77777777" w:rsidR="00064C5F" w:rsidRDefault="00064C5F" w:rsidP="00064C5F">
            <w:pPr>
              <w:spacing w:before="0" w:after="0" w:line="240" w:lineRule="auto"/>
              <w:rPr>
                <w:rFonts w:ascii="Arial" w:hAnsi="Arial" w:cs="Arial"/>
                <w:b/>
                <w:bCs/>
                <w:color w:val="000000"/>
                <w:sz w:val="16"/>
                <w:szCs w:val="16"/>
              </w:rPr>
            </w:pPr>
            <w:r>
              <w:rPr>
                <w:rFonts w:ascii="Arial" w:hAnsi="Arial" w:cs="Arial"/>
                <w:b/>
                <w:bCs/>
                <w:color w:val="000000"/>
                <w:sz w:val="16"/>
                <w:szCs w:val="16"/>
              </w:rPr>
              <w:t>Department of Industry, Science and Resources</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B93AF5B" w14:textId="77777777" w:rsidR="00064C5F" w:rsidRDefault="00064C5F" w:rsidP="00064C5F">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BBB125E" w14:textId="77777777" w:rsidR="00064C5F" w:rsidRDefault="00064C5F" w:rsidP="00064C5F">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32BC97F6" w14:textId="77777777" w:rsidR="00064C5F" w:rsidRDefault="00064C5F" w:rsidP="00064C5F">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081E7CDB" w14:textId="77777777" w:rsidR="00064C5F" w:rsidRDefault="00064C5F" w:rsidP="00064C5F">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4A891C9" w14:textId="77777777" w:rsidR="00064C5F" w:rsidRDefault="00064C5F" w:rsidP="00064C5F">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21ED96A6" w14:textId="77777777" w:rsidR="00064C5F" w:rsidRDefault="00064C5F" w:rsidP="00064C5F">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32B934D9" w14:textId="77777777" w:rsidR="00064C5F" w:rsidRDefault="00064C5F" w:rsidP="00064C5F">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062D3ACF" w14:textId="77777777" w:rsidR="00064C5F" w:rsidRDefault="00064C5F" w:rsidP="00064C5F">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1035BFBD" w14:textId="77777777" w:rsidR="00064C5F" w:rsidRDefault="00064C5F" w:rsidP="00064C5F">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9097366" w14:textId="77777777" w:rsidR="00064C5F" w:rsidRDefault="00064C5F" w:rsidP="00064C5F">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DA45FB" w14:paraId="25F346CE" w14:textId="77777777" w:rsidTr="00064C5F">
        <w:trPr>
          <w:trHeight w:hRule="exact" w:val="225"/>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74A29B72" w14:textId="77777777" w:rsidR="00064C5F" w:rsidRDefault="00064C5F" w:rsidP="00064C5F">
            <w:pPr>
              <w:spacing w:before="0" w:after="0" w:line="240" w:lineRule="auto"/>
              <w:rPr>
                <w:rFonts w:ascii="Arial" w:hAnsi="Arial" w:cs="Arial"/>
                <w:color w:val="000000"/>
                <w:sz w:val="16"/>
                <w:szCs w:val="16"/>
              </w:rPr>
            </w:pPr>
            <w:r>
              <w:rPr>
                <w:rFonts w:ascii="Arial" w:hAnsi="Arial" w:cs="Arial"/>
                <w:color w:val="000000"/>
                <w:sz w:val="16"/>
                <w:szCs w:val="16"/>
              </w:rPr>
              <w:t>Outcome 1</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D326D03" w14:textId="77777777" w:rsidR="00064C5F" w:rsidRDefault="00064C5F" w:rsidP="00064C5F">
            <w:pPr>
              <w:spacing w:before="0" w:after="0" w:line="240" w:lineRule="auto"/>
              <w:jc w:val="right"/>
              <w:rPr>
                <w:rFonts w:ascii="Arial" w:hAnsi="Arial" w:cs="Arial"/>
                <w:color w:val="000000"/>
                <w:sz w:val="16"/>
                <w:szCs w:val="16"/>
              </w:rPr>
            </w:pPr>
            <w:r>
              <w:rPr>
                <w:rFonts w:ascii="Arial" w:hAnsi="Arial" w:cs="Arial"/>
                <w:color w:val="000000"/>
                <w:sz w:val="16"/>
                <w:szCs w:val="16"/>
              </w:rPr>
              <w:t>665,884</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28CC4A9" w14:textId="7ABB929D" w:rsidR="00064C5F" w:rsidRDefault="001B1118" w:rsidP="00064C5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5D61668D" w14:textId="77777777" w:rsidR="00064C5F" w:rsidRDefault="00064C5F" w:rsidP="00064C5F">
            <w:pPr>
              <w:spacing w:before="0" w:after="0" w:line="240" w:lineRule="auto"/>
              <w:jc w:val="right"/>
              <w:rPr>
                <w:rFonts w:ascii="Arial" w:hAnsi="Arial" w:cs="Arial"/>
                <w:color w:val="000000"/>
                <w:sz w:val="16"/>
                <w:szCs w:val="16"/>
              </w:rPr>
            </w:pPr>
            <w:r>
              <w:rPr>
                <w:rFonts w:ascii="Arial" w:hAnsi="Arial" w:cs="Arial"/>
                <w:color w:val="000000"/>
                <w:sz w:val="16"/>
                <w:szCs w:val="16"/>
              </w:rPr>
              <w:t>88,871</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7CA82348" w14:textId="3E38F608" w:rsidR="00064C5F" w:rsidRDefault="001B1118" w:rsidP="00064C5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95E8F38" w14:textId="77777777" w:rsidR="00064C5F" w:rsidRDefault="00064C5F" w:rsidP="00064C5F">
            <w:pPr>
              <w:spacing w:before="0" w:after="0" w:line="240" w:lineRule="auto"/>
              <w:jc w:val="right"/>
              <w:rPr>
                <w:rFonts w:ascii="Arial" w:hAnsi="Arial" w:cs="Arial"/>
                <w:color w:val="000000"/>
                <w:sz w:val="16"/>
                <w:szCs w:val="16"/>
              </w:rPr>
            </w:pPr>
            <w:r>
              <w:rPr>
                <w:rFonts w:ascii="Arial" w:hAnsi="Arial" w:cs="Arial"/>
                <w:color w:val="000000"/>
                <w:sz w:val="16"/>
                <w:szCs w:val="16"/>
              </w:rPr>
              <w:t>69,861</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1BA9402C" w14:textId="77777777" w:rsidR="00064C5F" w:rsidRDefault="00064C5F" w:rsidP="00064C5F">
            <w:pPr>
              <w:spacing w:before="0" w:after="0" w:line="240" w:lineRule="auto"/>
              <w:jc w:val="right"/>
              <w:rPr>
                <w:rFonts w:ascii="Arial" w:hAnsi="Arial" w:cs="Arial"/>
                <w:color w:val="000000"/>
                <w:sz w:val="16"/>
                <w:szCs w:val="16"/>
              </w:rPr>
            </w:pPr>
            <w:r>
              <w:rPr>
                <w:rFonts w:ascii="Arial" w:hAnsi="Arial" w:cs="Arial"/>
                <w:color w:val="000000"/>
                <w:sz w:val="16"/>
                <w:szCs w:val="16"/>
              </w:rPr>
              <w:t>1,050,029</w:t>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470F8FE1" w14:textId="73E21B68" w:rsidR="00064C5F" w:rsidRDefault="001B1118" w:rsidP="00064C5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3B0F97E9" w14:textId="3F4ECA25" w:rsidR="00064C5F" w:rsidRDefault="001B1118" w:rsidP="00064C5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60439212" w14:textId="77777777" w:rsidR="00064C5F" w:rsidRDefault="00064C5F" w:rsidP="00064C5F">
            <w:pPr>
              <w:spacing w:before="0" w:after="0" w:line="240" w:lineRule="auto"/>
              <w:jc w:val="right"/>
              <w:rPr>
                <w:rFonts w:ascii="Arial" w:hAnsi="Arial" w:cs="Arial"/>
                <w:color w:val="000000"/>
                <w:sz w:val="16"/>
                <w:szCs w:val="16"/>
              </w:rPr>
            </w:pPr>
            <w:r>
              <w:rPr>
                <w:rFonts w:ascii="Arial" w:hAnsi="Arial" w:cs="Arial"/>
                <w:color w:val="000000"/>
                <w:sz w:val="16"/>
                <w:szCs w:val="16"/>
              </w:rPr>
              <w:t>54,624</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B47A0DF" w14:textId="77777777" w:rsidR="00064C5F" w:rsidRDefault="00064C5F" w:rsidP="00064C5F">
            <w:pPr>
              <w:spacing w:before="0" w:after="0" w:line="240" w:lineRule="auto"/>
              <w:jc w:val="right"/>
              <w:rPr>
                <w:rFonts w:ascii="Arial" w:hAnsi="Arial" w:cs="Arial"/>
                <w:color w:val="000000"/>
                <w:sz w:val="16"/>
                <w:szCs w:val="16"/>
              </w:rPr>
            </w:pPr>
            <w:r>
              <w:rPr>
                <w:rFonts w:ascii="Arial" w:hAnsi="Arial" w:cs="Arial"/>
                <w:color w:val="000000"/>
                <w:sz w:val="16"/>
                <w:szCs w:val="16"/>
              </w:rPr>
              <w:t>1,929,269</w:t>
            </w:r>
          </w:p>
        </w:tc>
      </w:tr>
      <w:tr w:rsidR="00064C5F" w14:paraId="0C9C828F" w14:textId="77777777" w:rsidTr="00064C5F">
        <w:trPr>
          <w:trHeight w:hRule="exact" w:val="225"/>
        </w:trPr>
        <w:tc>
          <w:tcPr>
            <w:tcW w:w="1700" w:type="dxa"/>
            <w:vMerge/>
            <w:tcBorders>
              <w:top w:val="nil"/>
              <w:left w:val="nil"/>
              <w:bottom w:val="nil"/>
              <w:right w:val="nil"/>
            </w:tcBorders>
            <w:vAlign w:val="center"/>
            <w:hideMark/>
          </w:tcPr>
          <w:p w14:paraId="00F024BB" w14:textId="77777777" w:rsidR="00064C5F" w:rsidRDefault="00064C5F" w:rsidP="00064C5F">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7BDCFE2" w14:textId="77777777" w:rsidR="00064C5F" w:rsidRDefault="00064C5F" w:rsidP="00064C5F">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680,737</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7DCE28C" w14:textId="3EA0EAE9" w:rsidR="00064C5F" w:rsidRDefault="001B1118" w:rsidP="00064C5F">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1FEC0B36" w14:textId="77777777" w:rsidR="00064C5F" w:rsidRDefault="00064C5F" w:rsidP="00064C5F">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110,206</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3D76D974" w14:textId="216EF770" w:rsidR="00064C5F" w:rsidRDefault="001B1118" w:rsidP="00064C5F">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38111E2" w14:textId="77777777" w:rsidR="00064C5F" w:rsidRDefault="00064C5F" w:rsidP="00064C5F">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66,858</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5997BD4D" w14:textId="77777777" w:rsidR="00064C5F" w:rsidRDefault="00064C5F" w:rsidP="00064C5F">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1,485,371</w:t>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2D4627A3" w14:textId="4C1367C3" w:rsidR="00064C5F" w:rsidRDefault="001B1118" w:rsidP="00064C5F">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776B6AEF" w14:textId="229B48C5" w:rsidR="00064C5F" w:rsidRDefault="001B1118" w:rsidP="00064C5F">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6EF2410B" w14:textId="77777777" w:rsidR="00064C5F" w:rsidRDefault="00064C5F" w:rsidP="00064C5F">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51,582</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EB62454" w14:textId="77777777" w:rsidR="00064C5F" w:rsidRDefault="00064C5F" w:rsidP="00064C5F">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2,394,754</w:t>
            </w:r>
          </w:p>
        </w:tc>
      </w:tr>
      <w:tr w:rsidR="00DA45FB" w14:paraId="7C480DF3" w14:textId="77777777" w:rsidTr="00064C5F">
        <w:trPr>
          <w:trHeight w:hRule="exact" w:val="225"/>
        </w:trPr>
        <w:tc>
          <w:tcPr>
            <w:tcW w:w="170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6B496BD5" w14:textId="77777777" w:rsidR="00064C5F" w:rsidRDefault="00064C5F" w:rsidP="00064C5F">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7ABAB9F2" w14:textId="77777777" w:rsidR="00064C5F" w:rsidRDefault="00064C5F" w:rsidP="00064C5F">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687C6495" w14:textId="77777777" w:rsidR="00064C5F" w:rsidRDefault="00064C5F" w:rsidP="00064C5F">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072BA916" w14:textId="77777777" w:rsidR="00064C5F" w:rsidRDefault="00064C5F" w:rsidP="00064C5F">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31025542" w14:textId="77777777" w:rsidR="00064C5F" w:rsidRDefault="00064C5F" w:rsidP="00064C5F">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418D9B85" w14:textId="77777777" w:rsidR="00064C5F" w:rsidRDefault="00064C5F" w:rsidP="00064C5F">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70940F49" w14:textId="77777777" w:rsidR="00064C5F" w:rsidRDefault="00064C5F" w:rsidP="00064C5F">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82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7B1B58C7" w14:textId="77777777" w:rsidR="00064C5F" w:rsidRDefault="00064C5F" w:rsidP="00064C5F">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0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6329D4D5" w14:textId="77777777" w:rsidR="00064C5F" w:rsidRDefault="00064C5F" w:rsidP="00064C5F">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56D6EA09" w14:textId="77777777" w:rsidR="00064C5F" w:rsidRDefault="00064C5F" w:rsidP="00064C5F">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0DDD4260" w14:textId="77777777" w:rsidR="00064C5F" w:rsidRDefault="00064C5F" w:rsidP="00064C5F">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DA45FB" w14:paraId="766E827D" w14:textId="77777777" w:rsidTr="00064C5F">
        <w:trPr>
          <w:trHeight w:hRule="exact" w:val="225"/>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734C2281" w14:textId="77777777" w:rsidR="00064C5F" w:rsidRDefault="00064C5F" w:rsidP="00064C5F">
            <w:pPr>
              <w:spacing w:before="0" w:after="0" w:line="240" w:lineRule="auto"/>
              <w:rPr>
                <w:rFonts w:ascii="Arial" w:hAnsi="Arial" w:cs="Arial"/>
                <w:color w:val="000000"/>
                <w:sz w:val="16"/>
                <w:szCs w:val="16"/>
              </w:rPr>
            </w:pPr>
            <w:r>
              <w:rPr>
                <w:rFonts w:ascii="Arial" w:hAnsi="Arial" w:cs="Arial"/>
                <w:color w:val="000000"/>
                <w:sz w:val="16"/>
                <w:szCs w:val="16"/>
              </w:rPr>
              <w:t>Equity Injections</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AD49930" w14:textId="46D78A31" w:rsidR="00064C5F" w:rsidRDefault="001B1118" w:rsidP="00064C5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90596AF" w14:textId="77777777" w:rsidR="00064C5F" w:rsidRDefault="00064C5F" w:rsidP="00064C5F">
            <w:pPr>
              <w:spacing w:before="0" w:after="0" w:line="240" w:lineRule="auto"/>
              <w:jc w:val="right"/>
              <w:rPr>
                <w:rFonts w:ascii="Arial" w:hAnsi="Arial" w:cs="Arial"/>
                <w:color w:val="000000"/>
                <w:sz w:val="16"/>
                <w:szCs w:val="16"/>
              </w:rPr>
            </w:pPr>
            <w:r>
              <w:rPr>
                <w:rFonts w:ascii="Arial" w:hAnsi="Arial" w:cs="Arial"/>
                <w:color w:val="000000"/>
                <w:sz w:val="16"/>
                <w:szCs w:val="16"/>
              </w:rPr>
              <w:t>58,046</w:t>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4672A605" w14:textId="2885193E" w:rsidR="00064C5F" w:rsidRDefault="001B1118" w:rsidP="00064C5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3757DD9E" w14:textId="71D60B9B" w:rsidR="00064C5F" w:rsidRDefault="001B1118" w:rsidP="00064C5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0DDBB08" w14:textId="74DF3F3A" w:rsidR="00064C5F" w:rsidRDefault="001B1118" w:rsidP="00064C5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155D0A6F" w14:textId="3E74C57D" w:rsidR="00064C5F" w:rsidRDefault="001B1118" w:rsidP="00064C5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2D6606B6" w14:textId="5CEA7828" w:rsidR="00064C5F" w:rsidRDefault="001B1118" w:rsidP="00064C5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3E1C4B69" w14:textId="572076BD" w:rsidR="00064C5F" w:rsidRDefault="001B1118" w:rsidP="00064C5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5E85C612" w14:textId="0082334E" w:rsidR="00064C5F" w:rsidRDefault="001B1118" w:rsidP="00064C5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D0C92F4" w14:textId="77777777" w:rsidR="00064C5F" w:rsidRDefault="00064C5F" w:rsidP="00064C5F">
            <w:pPr>
              <w:spacing w:before="0" w:after="0" w:line="240" w:lineRule="auto"/>
              <w:jc w:val="right"/>
              <w:rPr>
                <w:rFonts w:ascii="Arial" w:hAnsi="Arial" w:cs="Arial"/>
                <w:color w:val="000000"/>
                <w:sz w:val="16"/>
                <w:szCs w:val="16"/>
              </w:rPr>
            </w:pPr>
            <w:r>
              <w:rPr>
                <w:rFonts w:ascii="Arial" w:hAnsi="Arial" w:cs="Arial"/>
                <w:color w:val="000000"/>
                <w:sz w:val="16"/>
                <w:szCs w:val="16"/>
              </w:rPr>
              <w:t>58,046</w:t>
            </w:r>
          </w:p>
        </w:tc>
      </w:tr>
      <w:tr w:rsidR="00064C5F" w14:paraId="05A6175A" w14:textId="77777777" w:rsidTr="00064C5F">
        <w:trPr>
          <w:trHeight w:hRule="exact" w:val="225"/>
        </w:trPr>
        <w:tc>
          <w:tcPr>
            <w:tcW w:w="1700" w:type="dxa"/>
            <w:vMerge/>
            <w:tcBorders>
              <w:top w:val="nil"/>
              <w:left w:val="nil"/>
              <w:bottom w:val="nil"/>
              <w:right w:val="nil"/>
            </w:tcBorders>
            <w:vAlign w:val="center"/>
            <w:hideMark/>
          </w:tcPr>
          <w:p w14:paraId="0890EC2D" w14:textId="77777777" w:rsidR="00064C5F" w:rsidRDefault="00064C5F" w:rsidP="00064C5F">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AC12A14" w14:textId="2281776C" w:rsidR="00064C5F" w:rsidRDefault="001B1118" w:rsidP="00064C5F">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F780FCB" w14:textId="77777777" w:rsidR="00064C5F" w:rsidRDefault="00064C5F" w:rsidP="00064C5F">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73,848</w:t>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5C02A002" w14:textId="35DCF7E5" w:rsidR="00064C5F" w:rsidRDefault="001B1118" w:rsidP="00064C5F">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6BC14E95" w14:textId="3054BF20" w:rsidR="00064C5F" w:rsidRDefault="001B1118" w:rsidP="00064C5F">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1F08C82" w14:textId="102E75F6" w:rsidR="00064C5F" w:rsidRDefault="001B1118" w:rsidP="00064C5F">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344B4419" w14:textId="25E1C0B1" w:rsidR="00064C5F" w:rsidRDefault="001B1118" w:rsidP="00064C5F">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46804A13" w14:textId="75EB416D" w:rsidR="00064C5F" w:rsidRDefault="001B1118" w:rsidP="00064C5F">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42A69052" w14:textId="0FE89978" w:rsidR="00064C5F" w:rsidRDefault="001B1118" w:rsidP="00064C5F">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0AFB7654" w14:textId="61625119" w:rsidR="00064C5F" w:rsidRDefault="001B1118" w:rsidP="00064C5F">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BF73481" w14:textId="77777777" w:rsidR="00064C5F" w:rsidRDefault="00064C5F" w:rsidP="00064C5F">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73,848</w:t>
            </w:r>
          </w:p>
        </w:tc>
      </w:tr>
      <w:tr w:rsidR="00DA45FB" w14:paraId="54CB36F5" w14:textId="77777777" w:rsidTr="00064C5F">
        <w:trPr>
          <w:trHeight w:hRule="exact" w:val="225"/>
        </w:trPr>
        <w:tc>
          <w:tcPr>
            <w:tcW w:w="170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4FDA8D1E" w14:textId="77777777" w:rsidR="00064C5F" w:rsidRDefault="00064C5F" w:rsidP="00064C5F">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0E64A54C" w14:textId="77777777" w:rsidR="00064C5F" w:rsidRDefault="00064C5F" w:rsidP="00064C5F">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46260F94" w14:textId="77777777" w:rsidR="00064C5F" w:rsidRDefault="00064C5F" w:rsidP="00064C5F">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3D3078BB" w14:textId="77777777" w:rsidR="00064C5F" w:rsidRDefault="00064C5F" w:rsidP="00064C5F">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07948138" w14:textId="77777777" w:rsidR="00064C5F" w:rsidRDefault="00064C5F" w:rsidP="00064C5F">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672DE84E" w14:textId="77777777" w:rsidR="00064C5F" w:rsidRDefault="00064C5F" w:rsidP="00064C5F">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6735E38E" w14:textId="77777777" w:rsidR="00064C5F" w:rsidRDefault="00064C5F" w:rsidP="00064C5F">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82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1967BC05" w14:textId="77777777" w:rsidR="00064C5F" w:rsidRDefault="00064C5F" w:rsidP="00064C5F">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0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3BA4C1D7" w14:textId="77777777" w:rsidR="00064C5F" w:rsidRDefault="00064C5F" w:rsidP="00064C5F">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3AAD2D86" w14:textId="77777777" w:rsidR="00064C5F" w:rsidRDefault="00064C5F" w:rsidP="00064C5F">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20B82E0C" w14:textId="77777777" w:rsidR="00064C5F" w:rsidRDefault="00064C5F" w:rsidP="00064C5F">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DA45FB" w14:paraId="0528D9B3" w14:textId="77777777" w:rsidTr="00064C5F">
        <w:trPr>
          <w:trHeight w:hRule="exact" w:val="227"/>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1308427A" w14:textId="77777777" w:rsidR="00064C5F" w:rsidRDefault="00064C5F" w:rsidP="00064C5F">
            <w:pPr>
              <w:spacing w:before="0" w:after="0" w:line="240" w:lineRule="auto"/>
              <w:rPr>
                <w:rFonts w:ascii="Arial" w:hAnsi="Arial" w:cs="Arial"/>
                <w:color w:val="000000"/>
                <w:sz w:val="16"/>
                <w:szCs w:val="16"/>
              </w:rPr>
            </w:pPr>
            <w:r>
              <w:rPr>
                <w:rFonts w:ascii="Arial" w:hAnsi="Arial" w:cs="Arial"/>
                <w:color w:val="000000"/>
                <w:sz w:val="16"/>
                <w:szCs w:val="16"/>
              </w:rPr>
              <w:t>Administered Assets and Liabilities</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EEB0442" w14:textId="623BDB1A" w:rsidR="00064C5F" w:rsidRDefault="001B1118" w:rsidP="00064C5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90F2BD2" w14:textId="26909186" w:rsidR="00064C5F" w:rsidRDefault="001B1118" w:rsidP="00064C5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3610FAF2" w14:textId="0A3977A8" w:rsidR="00064C5F" w:rsidRDefault="001B1118" w:rsidP="00064C5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4477DFB8" w14:textId="552D2F9D" w:rsidR="00064C5F" w:rsidRDefault="001B1118" w:rsidP="00064C5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5CE6C76" w14:textId="29931867" w:rsidR="00064C5F" w:rsidRDefault="001B1118" w:rsidP="00064C5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1B23C3CF" w14:textId="4BE7B878" w:rsidR="00064C5F" w:rsidRDefault="001B1118" w:rsidP="00064C5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461BA6FA" w14:textId="7BB0B8C3" w:rsidR="00064C5F" w:rsidRDefault="001B1118" w:rsidP="00064C5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2DE1A94D" w14:textId="77777777" w:rsidR="00064C5F" w:rsidRDefault="00064C5F" w:rsidP="00064C5F">
            <w:pPr>
              <w:spacing w:before="0" w:after="0" w:line="240" w:lineRule="auto"/>
              <w:jc w:val="right"/>
              <w:rPr>
                <w:rFonts w:ascii="Arial" w:hAnsi="Arial" w:cs="Arial"/>
                <w:color w:val="000000"/>
                <w:sz w:val="16"/>
                <w:szCs w:val="16"/>
              </w:rPr>
            </w:pPr>
            <w:r>
              <w:rPr>
                <w:rFonts w:ascii="Arial" w:hAnsi="Arial" w:cs="Arial"/>
                <w:color w:val="000000"/>
                <w:sz w:val="16"/>
                <w:szCs w:val="16"/>
              </w:rPr>
              <w:t>1,037</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4528B8B4" w14:textId="1A17D478" w:rsidR="00064C5F" w:rsidRDefault="001B1118" w:rsidP="00064C5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642A10A" w14:textId="77777777" w:rsidR="00064C5F" w:rsidRDefault="00064C5F" w:rsidP="00064C5F">
            <w:pPr>
              <w:spacing w:before="0" w:after="0" w:line="240" w:lineRule="auto"/>
              <w:jc w:val="right"/>
              <w:rPr>
                <w:rFonts w:ascii="Arial" w:hAnsi="Arial" w:cs="Arial"/>
                <w:color w:val="000000"/>
                <w:sz w:val="16"/>
                <w:szCs w:val="16"/>
              </w:rPr>
            </w:pPr>
            <w:r>
              <w:rPr>
                <w:rFonts w:ascii="Arial" w:hAnsi="Arial" w:cs="Arial"/>
                <w:color w:val="000000"/>
                <w:sz w:val="16"/>
                <w:szCs w:val="16"/>
              </w:rPr>
              <w:t>1,037</w:t>
            </w:r>
          </w:p>
        </w:tc>
      </w:tr>
      <w:tr w:rsidR="00064C5F" w14:paraId="7B6F5A37" w14:textId="77777777" w:rsidTr="00064C5F">
        <w:trPr>
          <w:trHeight w:hRule="exact" w:val="227"/>
        </w:trPr>
        <w:tc>
          <w:tcPr>
            <w:tcW w:w="1700" w:type="dxa"/>
            <w:vMerge/>
            <w:tcBorders>
              <w:top w:val="nil"/>
              <w:left w:val="nil"/>
              <w:bottom w:val="nil"/>
              <w:right w:val="nil"/>
            </w:tcBorders>
            <w:vAlign w:val="center"/>
            <w:hideMark/>
          </w:tcPr>
          <w:p w14:paraId="0B344C12" w14:textId="77777777" w:rsidR="00064C5F" w:rsidRDefault="00064C5F" w:rsidP="00064C5F">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057102C" w14:textId="456B1410" w:rsidR="00064C5F" w:rsidRDefault="001B1118" w:rsidP="00064C5F">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7146CAE" w14:textId="2C7EDF40" w:rsidR="00064C5F" w:rsidRDefault="001B1118" w:rsidP="00064C5F">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459A436D" w14:textId="3DA5BCEC" w:rsidR="00064C5F" w:rsidRDefault="001B1118" w:rsidP="00064C5F">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4A197BDF" w14:textId="2A4D551F" w:rsidR="00064C5F" w:rsidRDefault="001B1118" w:rsidP="00064C5F">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EB1FA98" w14:textId="3E046D90" w:rsidR="00064C5F" w:rsidRDefault="001B1118" w:rsidP="00064C5F">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1CE7783B" w14:textId="5D17669D" w:rsidR="00064C5F" w:rsidRDefault="001B1118" w:rsidP="00064C5F">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76FC2F32" w14:textId="564F4DAA" w:rsidR="00064C5F" w:rsidRDefault="001B1118" w:rsidP="00064C5F">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43AB811B" w14:textId="6E91F7D1" w:rsidR="00064C5F" w:rsidRDefault="001B1118" w:rsidP="00064C5F">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2584D109" w14:textId="68BE1A38" w:rsidR="00064C5F" w:rsidRDefault="001B1118" w:rsidP="00064C5F">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3541325" w14:textId="194520C7" w:rsidR="00064C5F" w:rsidRDefault="001B1118" w:rsidP="00064C5F">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r>
      <w:tr w:rsidR="00DA45FB" w14:paraId="2BBAC739" w14:textId="77777777" w:rsidTr="00064C5F">
        <w:trPr>
          <w:trHeight w:hRule="exact" w:val="225"/>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79E4DFD8" w14:textId="77777777" w:rsidR="00064C5F" w:rsidRDefault="00064C5F" w:rsidP="00064C5F">
            <w:pPr>
              <w:spacing w:before="0" w:after="0" w:line="240" w:lineRule="auto"/>
              <w:rPr>
                <w:rFonts w:ascii="Arial" w:hAnsi="Arial" w:cs="Arial"/>
                <w:color w:val="000000"/>
                <w:sz w:val="16"/>
                <w:szCs w:val="16"/>
              </w:rPr>
            </w:pPr>
            <w:r>
              <w:rPr>
                <w:rFonts w:ascii="Arial" w:hAnsi="Arial" w:cs="Arial"/>
                <w:color w:val="000000"/>
                <w:sz w:val="16"/>
                <w:szCs w:val="16"/>
              </w:rPr>
              <w:t>Total</w:t>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5C6C6903" w14:textId="77777777" w:rsidR="00064C5F" w:rsidRDefault="00064C5F" w:rsidP="00064C5F">
            <w:pPr>
              <w:spacing w:before="0" w:after="0" w:line="240" w:lineRule="auto"/>
              <w:jc w:val="right"/>
              <w:rPr>
                <w:rFonts w:ascii="Arial" w:hAnsi="Arial" w:cs="Arial"/>
                <w:color w:val="000000"/>
                <w:sz w:val="16"/>
                <w:szCs w:val="16"/>
              </w:rPr>
            </w:pPr>
            <w:r>
              <w:rPr>
                <w:rFonts w:ascii="Arial" w:hAnsi="Arial" w:cs="Arial"/>
                <w:color w:val="000000"/>
                <w:sz w:val="16"/>
                <w:szCs w:val="16"/>
              </w:rPr>
              <w:t>665,884</w:t>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4605888F" w14:textId="77777777" w:rsidR="00064C5F" w:rsidRDefault="00064C5F" w:rsidP="00064C5F">
            <w:pPr>
              <w:spacing w:before="0" w:after="0" w:line="240" w:lineRule="auto"/>
              <w:jc w:val="right"/>
              <w:rPr>
                <w:rFonts w:ascii="Arial" w:hAnsi="Arial" w:cs="Arial"/>
                <w:color w:val="000000"/>
                <w:sz w:val="16"/>
                <w:szCs w:val="16"/>
              </w:rPr>
            </w:pPr>
            <w:r>
              <w:rPr>
                <w:rFonts w:ascii="Arial" w:hAnsi="Arial" w:cs="Arial"/>
                <w:color w:val="000000"/>
                <w:sz w:val="16"/>
                <w:szCs w:val="16"/>
              </w:rPr>
              <w:t>58,046</w:t>
            </w:r>
          </w:p>
        </w:tc>
        <w:tc>
          <w:tcPr>
            <w:tcW w:w="9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5D54A213" w14:textId="77777777" w:rsidR="00064C5F" w:rsidRDefault="00064C5F" w:rsidP="00064C5F">
            <w:pPr>
              <w:spacing w:before="0" w:after="0" w:line="240" w:lineRule="auto"/>
              <w:jc w:val="right"/>
              <w:rPr>
                <w:rFonts w:ascii="Arial" w:hAnsi="Arial" w:cs="Arial"/>
                <w:color w:val="000000"/>
                <w:sz w:val="16"/>
                <w:szCs w:val="16"/>
              </w:rPr>
            </w:pPr>
            <w:r>
              <w:rPr>
                <w:rFonts w:ascii="Arial" w:hAnsi="Arial" w:cs="Arial"/>
                <w:color w:val="000000"/>
                <w:sz w:val="16"/>
                <w:szCs w:val="16"/>
              </w:rPr>
              <w:t>88,871</w:t>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12DAA1B9" w14:textId="0BECE976" w:rsidR="00064C5F" w:rsidRDefault="001B1118" w:rsidP="00064C5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687B027B" w14:textId="77777777" w:rsidR="00064C5F" w:rsidRDefault="00064C5F" w:rsidP="00064C5F">
            <w:pPr>
              <w:spacing w:before="0" w:after="0" w:line="240" w:lineRule="auto"/>
              <w:jc w:val="right"/>
              <w:rPr>
                <w:rFonts w:ascii="Arial" w:hAnsi="Arial" w:cs="Arial"/>
                <w:color w:val="000000"/>
                <w:sz w:val="16"/>
                <w:szCs w:val="16"/>
              </w:rPr>
            </w:pPr>
            <w:r>
              <w:rPr>
                <w:rFonts w:ascii="Arial" w:hAnsi="Arial" w:cs="Arial"/>
                <w:color w:val="000000"/>
                <w:sz w:val="16"/>
                <w:szCs w:val="16"/>
              </w:rPr>
              <w:t>69,861</w:t>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521B2570" w14:textId="77777777" w:rsidR="00064C5F" w:rsidRDefault="00064C5F" w:rsidP="00064C5F">
            <w:pPr>
              <w:spacing w:before="0" w:after="0" w:line="240" w:lineRule="auto"/>
              <w:jc w:val="right"/>
              <w:rPr>
                <w:rFonts w:ascii="Arial" w:hAnsi="Arial" w:cs="Arial"/>
                <w:color w:val="000000"/>
                <w:sz w:val="16"/>
                <w:szCs w:val="16"/>
              </w:rPr>
            </w:pPr>
            <w:r>
              <w:rPr>
                <w:rFonts w:ascii="Arial" w:hAnsi="Arial" w:cs="Arial"/>
                <w:color w:val="000000"/>
                <w:sz w:val="16"/>
                <w:szCs w:val="16"/>
              </w:rPr>
              <w:t>1,050,029</w:t>
            </w:r>
          </w:p>
        </w:tc>
        <w:tc>
          <w:tcPr>
            <w:tcW w:w="82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76782415" w14:textId="162470B6" w:rsidR="00064C5F" w:rsidRDefault="001B1118" w:rsidP="00064C5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0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7A0D3721" w14:textId="77777777" w:rsidR="00064C5F" w:rsidRDefault="00064C5F" w:rsidP="00064C5F">
            <w:pPr>
              <w:spacing w:before="0" w:after="0" w:line="240" w:lineRule="auto"/>
              <w:jc w:val="right"/>
              <w:rPr>
                <w:rFonts w:ascii="Arial" w:hAnsi="Arial" w:cs="Arial"/>
                <w:color w:val="000000"/>
                <w:sz w:val="16"/>
                <w:szCs w:val="16"/>
              </w:rPr>
            </w:pPr>
            <w:r>
              <w:rPr>
                <w:rFonts w:ascii="Arial" w:hAnsi="Arial" w:cs="Arial"/>
                <w:color w:val="000000"/>
                <w:sz w:val="16"/>
                <w:szCs w:val="16"/>
              </w:rPr>
              <w:t>1,037</w:t>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6808F6C7" w14:textId="77777777" w:rsidR="00064C5F" w:rsidRDefault="00064C5F" w:rsidP="00064C5F">
            <w:pPr>
              <w:spacing w:before="0" w:after="0" w:line="240" w:lineRule="auto"/>
              <w:jc w:val="right"/>
              <w:rPr>
                <w:rFonts w:ascii="Arial" w:hAnsi="Arial" w:cs="Arial"/>
                <w:color w:val="000000"/>
                <w:sz w:val="16"/>
                <w:szCs w:val="16"/>
              </w:rPr>
            </w:pPr>
            <w:r>
              <w:rPr>
                <w:rFonts w:ascii="Arial" w:hAnsi="Arial" w:cs="Arial"/>
                <w:color w:val="000000"/>
                <w:sz w:val="16"/>
                <w:szCs w:val="16"/>
              </w:rPr>
              <w:t>54,624</w:t>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3AF031FF" w14:textId="77777777" w:rsidR="00064C5F" w:rsidRDefault="00064C5F" w:rsidP="00064C5F">
            <w:pPr>
              <w:spacing w:before="0" w:after="0" w:line="240" w:lineRule="auto"/>
              <w:jc w:val="right"/>
              <w:rPr>
                <w:rFonts w:ascii="Arial" w:hAnsi="Arial" w:cs="Arial"/>
                <w:color w:val="000000"/>
                <w:sz w:val="16"/>
                <w:szCs w:val="16"/>
              </w:rPr>
            </w:pPr>
            <w:r>
              <w:rPr>
                <w:rFonts w:ascii="Arial" w:hAnsi="Arial" w:cs="Arial"/>
                <w:color w:val="000000"/>
                <w:sz w:val="16"/>
                <w:szCs w:val="16"/>
              </w:rPr>
              <w:t>1,988,352</w:t>
            </w:r>
          </w:p>
        </w:tc>
      </w:tr>
      <w:tr w:rsidR="00064C5F" w14:paraId="097F4A93" w14:textId="77777777" w:rsidTr="00064C5F">
        <w:trPr>
          <w:trHeight w:hRule="exact" w:val="225"/>
        </w:trPr>
        <w:tc>
          <w:tcPr>
            <w:tcW w:w="1700" w:type="dxa"/>
            <w:vMerge/>
            <w:tcBorders>
              <w:top w:val="nil"/>
              <w:left w:val="nil"/>
              <w:bottom w:val="nil"/>
              <w:right w:val="nil"/>
            </w:tcBorders>
            <w:vAlign w:val="center"/>
            <w:hideMark/>
          </w:tcPr>
          <w:p w14:paraId="3779A967" w14:textId="77777777" w:rsidR="00064C5F" w:rsidRDefault="00064C5F" w:rsidP="00064C5F">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164AA23" w14:textId="77777777" w:rsidR="00064C5F" w:rsidRDefault="00064C5F" w:rsidP="00064C5F">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680,737</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DDFD2C4" w14:textId="77777777" w:rsidR="00064C5F" w:rsidRDefault="00064C5F" w:rsidP="00064C5F">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73,848</w:t>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2EA558B6" w14:textId="77777777" w:rsidR="00064C5F" w:rsidRDefault="00064C5F" w:rsidP="00064C5F">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110,206</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1848F7BD" w14:textId="3FAECC1E" w:rsidR="00064C5F" w:rsidRDefault="001B1118" w:rsidP="00064C5F">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254DB49" w14:textId="77777777" w:rsidR="00064C5F" w:rsidRDefault="00064C5F" w:rsidP="00064C5F">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66,858</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4C6D6040" w14:textId="77777777" w:rsidR="00064C5F" w:rsidRDefault="00064C5F" w:rsidP="00064C5F">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1,485,371</w:t>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1B126433" w14:textId="4340D544" w:rsidR="00064C5F" w:rsidRDefault="001B1118" w:rsidP="00064C5F">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2B9AB00D" w14:textId="7297D703" w:rsidR="00064C5F" w:rsidRDefault="001B1118" w:rsidP="00064C5F">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6860AD0D" w14:textId="77777777" w:rsidR="00064C5F" w:rsidRDefault="00064C5F" w:rsidP="00064C5F">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51,582</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FDBACC1" w14:textId="77777777" w:rsidR="00064C5F" w:rsidRDefault="00064C5F" w:rsidP="00064C5F">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2,468,602</w:t>
            </w:r>
          </w:p>
        </w:tc>
      </w:tr>
      <w:tr w:rsidR="00DA45FB" w14:paraId="4B1ABF93" w14:textId="77777777" w:rsidTr="00064C5F">
        <w:trPr>
          <w:trHeight w:hRule="exact" w:val="225"/>
        </w:trPr>
        <w:tc>
          <w:tcPr>
            <w:tcW w:w="170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735C9070" w14:textId="77777777" w:rsidR="00064C5F" w:rsidRDefault="00064C5F" w:rsidP="00064C5F">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411E0AE1" w14:textId="77777777" w:rsidR="00064C5F" w:rsidRDefault="00064C5F" w:rsidP="00064C5F">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38942CAF" w14:textId="77777777" w:rsidR="00064C5F" w:rsidRDefault="00064C5F" w:rsidP="00064C5F">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27831256" w14:textId="77777777" w:rsidR="00064C5F" w:rsidRDefault="00064C5F" w:rsidP="00064C5F">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6A634222" w14:textId="77777777" w:rsidR="00064C5F" w:rsidRDefault="00064C5F" w:rsidP="00064C5F">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7CED0AD5" w14:textId="77777777" w:rsidR="00064C5F" w:rsidRDefault="00064C5F" w:rsidP="00064C5F">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2CC59094" w14:textId="77777777" w:rsidR="00064C5F" w:rsidRDefault="00064C5F" w:rsidP="00064C5F">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82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324859B4" w14:textId="77777777" w:rsidR="00064C5F" w:rsidRDefault="00064C5F" w:rsidP="00064C5F">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0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1CA6235D" w14:textId="77777777" w:rsidR="00064C5F" w:rsidRDefault="00064C5F" w:rsidP="00064C5F">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2CA75983" w14:textId="77777777" w:rsidR="00064C5F" w:rsidRDefault="00064C5F" w:rsidP="00064C5F">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2B21CF4E" w14:textId="77777777" w:rsidR="00064C5F" w:rsidRDefault="00064C5F" w:rsidP="00064C5F">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DA45FB" w14:paraId="32F9DCDC" w14:textId="77777777" w:rsidTr="00064C5F">
        <w:trPr>
          <w:trHeight w:val="227"/>
        </w:trPr>
        <w:tc>
          <w:tcPr>
            <w:tcW w:w="1700" w:type="dxa"/>
            <w:tcBorders>
              <w:top w:val="nil"/>
              <w:left w:val="nil"/>
              <w:bottom w:val="nil"/>
              <w:right w:val="nil"/>
            </w:tcBorders>
            <w:shd w:val="clear" w:color="000000" w:fill="FFFFFF"/>
            <w:tcMar>
              <w:top w:w="15" w:type="dxa"/>
              <w:left w:w="15" w:type="dxa"/>
              <w:bottom w:w="0" w:type="dxa"/>
              <w:right w:w="15" w:type="dxa"/>
            </w:tcMar>
            <w:vAlign w:val="bottom"/>
            <w:hideMark/>
          </w:tcPr>
          <w:p w14:paraId="5C3434E1" w14:textId="77777777" w:rsidR="00064C5F" w:rsidRDefault="00064C5F" w:rsidP="00064C5F">
            <w:pPr>
              <w:spacing w:before="0" w:after="0" w:line="240" w:lineRule="auto"/>
              <w:rPr>
                <w:rFonts w:ascii="Arial" w:hAnsi="Arial" w:cs="Arial"/>
                <w:b/>
                <w:bCs/>
                <w:color w:val="000000"/>
                <w:sz w:val="16"/>
                <w:szCs w:val="16"/>
              </w:rPr>
            </w:pPr>
            <w:r>
              <w:rPr>
                <w:rFonts w:ascii="Arial" w:hAnsi="Arial" w:cs="Arial"/>
                <w:b/>
                <w:bCs/>
                <w:color w:val="000000"/>
                <w:sz w:val="16"/>
                <w:szCs w:val="16"/>
              </w:rPr>
              <w:t>Australian Nuclear Science and Technology Organisation*</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9DD8AB5" w14:textId="77777777" w:rsidR="00064C5F" w:rsidRDefault="00064C5F" w:rsidP="00064C5F">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31F1BF8" w14:textId="77777777" w:rsidR="00064C5F" w:rsidRDefault="00064C5F" w:rsidP="00064C5F">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7B80C73E" w14:textId="77777777" w:rsidR="00064C5F" w:rsidRDefault="00064C5F" w:rsidP="00064C5F">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166880AC" w14:textId="77777777" w:rsidR="00064C5F" w:rsidRDefault="00064C5F" w:rsidP="00064C5F">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21D16BC" w14:textId="77777777" w:rsidR="00064C5F" w:rsidRDefault="00064C5F" w:rsidP="00064C5F">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70FDF260" w14:textId="77777777" w:rsidR="00064C5F" w:rsidRDefault="00064C5F" w:rsidP="00064C5F">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59484309" w14:textId="77777777" w:rsidR="00064C5F" w:rsidRDefault="00064C5F" w:rsidP="00064C5F">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44409B58" w14:textId="77777777" w:rsidR="00064C5F" w:rsidRDefault="00064C5F" w:rsidP="00064C5F">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7D944818" w14:textId="77777777" w:rsidR="00064C5F" w:rsidRDefault="00064C5F" w:rsidP="00064C5F">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C9ECBB6" w14:textId="77777777" w:rsidR="00064C5F" w:rsidRDefault="00064C5F" w:rsidP="00064C5F">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DA45FB" w14:paraId="224B5CFE" w14:textId="77777777" w:rsidTr="00064C5F">
        <w:trPr>
          <w:trHeight w:hRule="exact" w:val="225"/>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369AB24C" w14:textId="77777777" w:rsidR="00064C5F" w:rsidRDefault="00064C5F" w:rsidP="00064C5F">
            <w:pPr>
              <w:spacing w:before="0" w:after="0" w:line="240" w:lineRule="auto"/>
              <w:rPr>
                <w:rFonts w:ascii="Arial" w:hAnsi="Arial" w:cs="Arial"/>
                <w:color w:val="000000"/>
                <w:sz w:val="16"/>
                <w:szCs w:val="16"/>
              </w:rPr>
            </w:pPr>
            <w:r>
              <w:rPr>
                <w:rFonts w:ascii="Arial" w:hAnsi="Arial" w:cs="Arial"/>
                <w:color w:val="000000"/>
                <w:sz w:val="16"/>
                <w:szCs w:val="16"/>
              </w:rPr>
              <w:t>Outcome 1</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7B6E74C" w14:textId="77777777" w:rsidR="00064C5F" w:rsidRDefault="00064C5F" w:rsidP="00064C5F">
            <w:pPr>
              <w:spacing w:before="0" w:after="0" w:line="240" w:lineRule="auto"/>
              <w:jc w:val="right"/>
              <w:rPr>
                <w:rFonts w:ascii="Arial" w:hAnsi="Arial" w:cs="Arial"/>
                <w:color w:val="000000"/>
                <w:sz w:val="16"/>
                <w:szCs w:val="16"/>
              </w:rPr>
            </w:pPr>
            <w:r>
              <w:rPr>
                <w:rFonts w:ascii="Arial" w:hAnsi="Arial" w:cs="Arial"/>
                <w:color w:val="000000"/>
                <w:sz w:val="16"/>
                <w:szCs w:val="16"/>
              </w:rPr>
              <w:t>384,299</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ED438B5" w14:textId="68EBB168" w:rsidR="00064C5F" w:rsidRDefault="001B1118" w:rsidP="00064C5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5E905962" w14:textId="77777777" w:rsidR="00064C5F" w:rsidRDefault="00064C5F" w:rsidP="00064C5F">
            <w:pPr>
              <w:spacing w:before="0" w:after="0" w:line="240" w:lineRule="auto"/>
              <w:jc w:val="right"/>
              <w:rPr>
                <w:rFonts w:ascii="Arial" w:hAnsi="Arial" w:cs="Arial"/>
                <w:color w:val="000000"/>
                <w:sz w:val="16"/>
                <w:szCs w:val="16"/>
              </w:rPr>
            </w:pPr>
            <w:r>
              <w:rPr>
                <w:rFonts w:ascii="Arial" w:hAnsi="Arial" w:cs="Arial"/>
                <w:color w:val="000000"/>
                <w:sz w:val="16"/>
                <w:szCs w:val="16"/>
              </w:rPr>
              <w:t>152,950</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62C1F884" w14:textId="2173F17E" w:rsidR="00064C5F" w:rsidRDefault="001B1118" w:rsidP="00064C5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667B9B8" w14:textId="544084CA" w:rsidR="00064C5F" w:rsidRDefault="001B1118" w:rsidP="00064C5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144C928D" w14:textId="243BC5F8" w:rsidR="00064C5F" w:rsidRDefault="001B1118" w:rsidP="00064C5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589EE25E" w14:textId="7235DFA8" w:rsidR="00064C5F" w:rsidRDefault="001B1118" w:rsidP="00064C5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625F245C" w14:textId="728362B8" w:rsidR="00064C5F" w:rsidRDefault="001B1118" w:rsidP="00064C5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7702D30E" w14:textId="019C3FAA" w:rsidR="00064C5F" w:rsidRDefault="001B1118" w:rsidP="00064C5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267C708" w14:textId="77777777" w:rsidR="00064C5F" w:rsidRDefault="00064C5F" w:rsidP="00064C5F">
            <w:pPr>
              <w:spacing w:before="0" w:after="0" w:line="240" w:lineRule="auto"/>
              <w:jc w:val="right"/>
              <w:rPr>
                <w:rFonts w:ascii="Arial" w:hAnsi="Arial" w:cs="Arial"/>
                <w:color w:val="000000"/>
                <w:sz w:val="16"/>
                <w:szCs w:val="16"/>
              </w:rPr>
            </w:pPr>
            <w:r>
              <w:rPr>
                <w:rFonts w:ascii="Arial" w:hAnsi="Arial" w:cs="Arial"/>
                <w:color w:val="000000"/>
                <w:sz w:val="16"/>
                <w:szCs w:val="16"/>
              </w:rPr>
              <w:t>537,249</w:t>
            </w:r>
          </w:p>
        </w:tc>
      </w:tr>
      <w:tr w:rsidR="00064C5F" w14:paraId="6786DCA3" w14:textId="77777777" w:rsidTr="00064C5F">
        <w:trPr>
          <w:trHeight w:hRule="exact" w:val="225"/>
        </w:trPr>
        <w:tc>
          <w:tcPr>
            <w:tcW w:w="1700" w:type="dxa"/>
            <w:vMerge/>
            <w:tcBorders>
              <w:top w:val="nil"/>
              <w:left w:val="nil"/>
              <w:bottom w:val="nil"/>
              <w:right w:val="nil"/>
            </w:tcBorders>
            <w:vAlign w:val="center"/>
            <w:hideMark/>
          </w:tcPr>
          <w:p w14:paraId="403B4302" w14:textId="77777777" w:rsidR="00064C5F" w:rsidRDefault="00064C5F" w:rsidP="00064C5F">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C866930" w14:textId="77777777" w:rsidR="00064C5F" w:rsidRDefault="00064C5F" w:rsidP="00064C5F">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268,464</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B7E1887" w14:textId="41AD4127" w:rsidR="00064C5F" w:rsidRDefault="001B1118" w:rsidP="00064C5F">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7F7FAE75" w14:textId="77777777" w:rsidR="00064C5F" w:rsidRDefault="00064C5F" w:rsidP="00064C5F">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142,792</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6054C047" w14:textId="2E77265A" w:rsidR="00064C5F" w:rsidRDefault="001B1118" w:rsidP="00064C5F">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E6154B6" w14:textId="259095CB" w:rsidR="00064C5F" w:rsidRDefault="001B1118" w:rsidP="00064C5F">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66FB99B0" w14:textId="4AC53B03" w:rsidR="00064C5F" w:rsidRDefault="001B1118" w:rsidP="00064C5F">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5D43F164" w14:textId="4049D907" w:rsidR="00064C5F" w:rsidRDefault="001B1118" w:rsidP="00064C5F">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12907E38" w14:textId="6531B3A2" w:rsidR="00064C5F" w:rsidRDefault="001B1118" w:rsidP="00064C5F">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4C46EB9B" w14:textId="310E4F3E" w:rsidR="00064C5F" w:rsidRDefault="001B1118" w:rsidP="00064C5F">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7C97B2A" w14:textId="77777777" w:rsidR="00064C5F" w:rsidRDefault="00064C5F" w:rsidP="00064C5F">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411,256</w:t>
            </w:r>
          </w:p>
        </w:tc>
      </w:tr>
      <w:tr w:rsidR="00DA45FB" w14:paraId="744EEFC8" w14:textId="77777777" w:rsidTr="00064C5F">
        <w:trPr>
          <w:trHeight w:hRule="exact" w:val="225"/>
        </w:trPr>
        <w:tc>
          <w:tcPr>
            <w:tcW w:w="170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3BCB4603" w14:textId="77777777" w:rsidR="00064C5F" w:rsidRDefault="00064C5F" w:rsidP="00064C5F">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0049B10B" w14:textId="77777777" w:rsidR="00064C5F" w:rsidRDefault="00064C5F" w:rsidP="00064C5F">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26199F35" w14:textId="77777777" w:rsidR="00064C5F" w:rsidRDefault="00064C5F" w:rsidP="00064C5F">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3FFD6E2D" w14:textId="77777777" w:rsidR="00064C5F" w:rsidRDefault="00064C5F" w:rsidP="00064C5F">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787885DE" w14:textId="77777777" w:rsidR="00064C5F" w:rsidRDefault="00064C5F" w:rsidP="00064C5F">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42B48777" w14:textId="77777777" w:rsidR="00064C5F" w:rsidRDefault="00064C5F" w:rsidP="00064C5F">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22BDB6C6" w14:textId="77777777" w:rsidR="00064C5F" w:rsidRDefault="00064C5F" w:rsidP="00064C5F">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82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63199BE6" w14:textId="77777777" w:rsidR="00064C5F" w:rsidRDefault="00064C5F" w:rsidP="00064C5F">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0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687EBBD1" w14:textId="77777777" w:rsidR="00064C5F" w:rsidRDefault="00064C5F" w:rsidP="00064C5F">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60F82507" w14:textId="77777777" w:rsidR="00064C5F" w:rsidRDefault="00064C5F" w:rsidP="00064C5F">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2AB17129" w14:textId="77777777" w:rsidR="00064C5F" w:rsidRDefault="00064C5F" w:rsidP="00064C5F">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DA45FB" w14:paraId="55706EDD" w14:textId="77777777" w:rsidTr="00064C5F">
        <w:trPr>
          <w:trHeight w:hRule="exact" w:val="225"/>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1351CD36" w14:textId="77777777" w:rsidR="00064C5F" w:rsidRDefault="00064C5F" w:rsidP="00064C5F">
            <w:pPr>
              <w:spacing w:before="0" w:after="0" w:line="240" w:lineRule="auto"/>
              <w:rPr>
                <w:rFonts w:ascii="Arial" w:hAnsi="Arial" w:cs="Arial"/>
                <w:color w:val="000000"/>
                <w:sz w:val="16"/>
                <w:szCs w:val="16"/>
              </w:rPr>
            </w:pPr>
            <w:r>
              <w:rPr>
                <w:rFonts w:ascii="Arial" w:hAnsi="Arial" w:cs="Arial"/>
                <w:color w:val="000000"/>
                <w:sz w:val="16"/>
                <w:szCs w:val="16"/>
              </w:rPr>
              <w:t>Equity Injections</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43A4657" w14:textId="41299B2A" w:rsidR="00064C5F" w:rsidRDefault="001B1118" w:rsidP="00064C5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AA95A84" w14:textId="77777777" w:rsidR="00064C5F" w:rsidRDefault="00064C5F" w:rsidP="00064C5F">
            <w:pPr>
              <w:spacing w:before="0" w:after="0" w:line="240" w:lineRule="auto"/>
              <w:jc w:val="right"/>
              <w:rPr>
                <w:rFonts w:ascii="Arial" w:hAnsi="Arial" w:cs="Arial"/>
                <w:color w:val="000000"/>
                <w:sz w:val="16"/>
                <w:szCs w:val="16"/>
              </w:rPr>
            </w:pPr>
            <w:r>
              <w:rPr>
                <w:rFonts w:ascii="Arial" w:hAnsi="Arial" w:cs="Arial"/>
                <w:color w:val="000000"/>
                <w:sz w:val="16"/>
                <w:szCs w:val="16"/>
              </w:rPr>
              <w:t>89,306</w:t>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1E022471" w14:textId="4E1E3A72" w:rsidR="00064C5F" w:rsidRDefault="001B1118" w:rsidP="00064C5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533CB627" w14:textId="515FFEE8" w:rsidR="00064C5F" w:rsidRDefault="001B1118" w:rsidP="00064C5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B24CB5C" w14:textId="545CAC69" w:rsidR="00064C5F" w:rsidRDefault="001B1118" w:rsidP="00064C5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2D9A766B" w14:textId="321AD80F" w:rsidR="00064C5F" w:rsidRDefault="001B1118" w:rsidP="00064C5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19BDB33A" w14:textId="7DA7AEA0" w:rsidR="00064C5F" w:rsidRDefault="001B1118" w:rsidP="00064C5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1D916F12" w14:textId="37B6DB3C" w:rsidR="00064C5F" w:rsidRDefault="001B1118" w:rsidP="00064C5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6F5EC573" w14:textId="53D1E64A" w:rsidR="00064C5F" w:rsidRDefault="001B1118" w:rsidP="00064C5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1C9CAA9" w14:textId="77777777" w:rsidR="00064C5F" w:rsidRDefault="00064C5F" w:rsidP="00064C5F">
            <w:pPr>
              <w:spacing w:before="0" w:after="0" w:line="240" w:lineRule="auto"/>
              <w:jc w:val="right"/>
              <w:rPr>
                <w:rFonts w:ascii="Arial" w:hAnsi="Arial" w:cs="Arial"/>
                <w:color w:val="000000"/>
                <w:sz w:val="16"/>
                <w:szCs w:val="16"/>
              </w:rPr>
            </w:pPr>
            <w:r>
              <w:rPr>
                <w:rFonts w:ascii="Arial" w:hAnsi="Arial" w:cs="Arial"/>
                <w:color w:val="000000"/>
                <w:sz w:val="16"/>
                <w:szCs w:val="16"/>
              </w:rPr>
              <w:t>89,306</w:t>
            </w:r>
          </w:p>
        </w:tc>
      </w:tr>
      <w:tr w:rsidR="00064C5F" w14:paraId="569824B0" w14:textId="77777777" w:rsidTr="00064C5F">
        <w:trPr>
          <w:trHeight w:hRule="exact" w:val="225"/>
        </w:trPr>
        <w:tc>
          <w:tcPr>
            <w:tcW w:w="1700" w:type="dxa"/>
            <w:vMerge/>
            <w:tcBorders>
              <w:top w:val="nil"/>
              <w:left w:val="nil"/>
              <w:bottom w:val="nil"/>
              <w:right w:val="nil"/>
            </w:tcBorders>
            <w:vAlign w:val="center"/>
            <w:hideMark/>
          </w:tcPr>
          <w:p w14:paraId="5559FA56" w14:textId="77777777" w:rsidR="00064C5F" w:rsidRDefault="00064C5F" w:rsidP="00064C5F">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7E59E37" w14:textId="64076EFE" w:rsidR="00064C5F" w:rsidRDefault="001B1118" w:rsidP="00064C5F">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EF3902D" w14:textId="77777777" w:rsidR="00064C5F" w:rsidRDefault="00064C5F" w:rsidP="00064C5F">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70,711</w:t>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20EEF347" w14:textId="28315257" w:rsidR="00064C5F" w:rsidRDefault="001B1118" w:rsidP="00064C5F">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09F7B7F9" w14:textId="6F139BC2" w:rsidR="00064C5F" w:rsidRDefault="001B1118" w:rsidP="00064C5F">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F598260" w14:textId="0CCCA383" w:rsidR="00064C5F" w:rsidRDefault="001B1118" w:rsidP="00064C5F">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27EBA28D" w14:textId="0312BB76" w:rsidR="00064C5F" w:rsidRDefault="001B1118" w:rsidP="00064C5F">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15C7B080" w14:textId="38FADF96" w:rsidR="00064C5F" w:rsidRDefault="001B1118" w:rsidP="00064C5F">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28CAD799" w14:textId="080EC696" w:rsidR="00064C5F" w:rsidRDefault="001B1118" w:rsidP="00064C5F">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08BDCBCC" w14:textId="278292D8" w:rsidR="00064C5F" w:rsidRDefault="001B1118" w:rsidP="00064C5F">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44001F6" w14:textId="77777777" w:rsidR="00064C5F" w:rsidRDefault="00064C5F" w:rsidP="00064C5F">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70,711</w:t>
            </w:r>
          </w:p>
        </w:tc>
      </w:tr>
      <w:tr w:rsidR="00DA45FB" w14:paraId="08249606" w14:textId="77777777" w:rsidTr="00064C5F">
        <w:trPr>
          <w:trHeight w:hRule="exact" w:val="225"/>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25C46A8D" w14:textId="77777777" w:rsidR="00064C5F" w:rsidRDefault="00064C5F" w:rsidP="00064C5F">
            <w:pPr>
              <w:spacing w:before="0" w:after="0" w:line="240" w:lineRule="auto"/>
              <w:rPr>
                <w:rFonts w:ascii="Arial" w:hAnsi="Arial" w:cs="Arial"/>
                <w:color w:val="000000"/>
                <w:sz w:val="16"/>
                <w:szCs w:val="16"/>
              </w:rPr>
            </w:pPr>
            <w:r>
              <w:rPr>
                <w:rFonts w:ascii="Arial" w:hAnsi="Arial" w:cs="Arial"/>
                <w:color w:val="000000"/>
                <w:sz w:val="16"/>
                <w:szCs w:val="16"/>
              </w:rPr>
              <w:t>Total</w:t>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7B386B4D" w14:textId="77777777" w:rsidR="00064C5F" w:rsidRDefault="00064C5F" w:rsidP="00064C5F">
            <w:pPr>
              <w:spacing w:before="0" w:after="0" w:line="240" w:lineRule="auto"/>
              <w:jc w:val="right"/>
              <w:rPr>
                <w:rFonts w:ascii="Arial" w:hAnsi="Arial" w:cs="Arial"/>
                <w:color w:val="000000"/>
                <w:sz w:val="16"/>
                <w:szCs w:val="16"/>
              </w:rPr>
            </w:pPr>
            <w:r>
              <w:rPr>
                <w:rFonts w:ascii="Arial" w:hAnsi="Arial" w:cs="Arial"/>
                <w:color w:val="000000"/>
                <w:sz w:val="16"/>
                <w:szCs w:val="16"/>
              </w:rPr>
              <w:t>384,299</w:t>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3E795F23" w14:textId="77777777" w:rsidR="00064C5F" w:rsidRDefault="00064C5F" w:rsidP="00064C5F">
            <w:pPr>
              <w:spacing w:before="0" w:after="0" w:line="240" w:lineRule="auto"/>
              <w:jc w:val="right"/>
              <w:rPr>
                <w:rFonts w:ascii="Arial" w:hAnsi="Arial" w:cs="Arial"/>
                <w:color w:val="000000"/>
                <w:sz w:val="16"/>
                <w:szCs w:val="16"/>
              </w:rPr>
            </w:pPr>
            <w:r>
              <w:rPr>
                <w:rFonts w:ascii="Arial" w:hAnsi="Arial" w:cs="Arial"/>
                <w:color w:val="000000"/>
                <w:sz w:val="16"/>
                <w:szCs w:val="16"/>
              </w:rPr>
              <w:t>89,306</w:t>
            </w:r>
          </w:p>
        </w:tc>
        <w:tc>
          <w:tcPr>
            <w:tcW w:w="9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5143866C" w14:textId="77777777" w:rsidR="00064C5F" w:rsidRDefault="00064C5F" w:rsidP="00064C5F">
            <w:pPr>
              <w:spacing w:before="0" w:after="0" w:line="240" w:lineRule="auto"/>
              <w:jc w:val="right"/>
              <w:rPr>
                <w:rFonts w:ascii="Arial" w:hAnsi="Arial" w:cs="Arial"/>
                <w:color w:val="000000"/>
                <w:sz w:val="16"/>
                <w:szCs w:val="16"/>
              </w:rPr>
            </w:pPr>
            <w:r>
              <w:rPr>
                <w:rFonts w:ascii="Arial" w:hAnsi="Arial" w:cs="Arial"/>
                <w:color w:val="000000"/>
                <w:sz w:val="16"/>
                <w:szCs w:val="16"/>
              </w:rPr>
              <w:t>152,950</w:t>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2688CCBB" w14:textId="050E7CF6" w:rsidR="00064C5F" w:rsidRDefault="001B1118" w:rsidP="00064C5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6922E032" w14:textId="0377534B" w:rsidR="00064C5F" w:rsidRDefault="001B1118" w:rsidP="00064C5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79FFDC31" w14:textId="3FB0F786" w:rsidR="00064C5F" w:rsidRDefault="001B1118" w:rsidP="00064C5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82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67AF3192" w14:textId="4B1700B8" w:rsidR="00064C5F" w:rsidRDefault="001B1118" w:rsidP="00064C5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0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470D8BED" w14:textId="6B79E0E4" w:rsidR="00064C5F" w:rsidRDefault="001B1118" w:rsidP="00064C5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6DBDCD6D" w14:textId="75002D8D" w:rsidR="00064C5F" w:rsidRDefault="001B1118" w:rsidP="00064C5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257EAFA2" w14:textId="77777777" w:rsidR="00064C5F" w:rsidRDefault="00064C5F" w:rsidP="00064C5F">
            <w:pPr>
              <w:spacing w:before="0" w:after="0" w:line="240" w:lineRule="auto"/>
              <w:jc w:val="right"/>
              <w:rPr>
                <w:rFonts w:ascii="Arial" w:hAnsi="Arial" w:cs="Arial"/>
                <w:color w:val="000000"/>
                <w:sz w:val="16"/>
                <w:szCs w:val="16"/>
              </w:rPr>
            </w:pPr>
            <w:r>
              <w:rPr>
                <w:rFonts w:ascii="Arial" w:hAnsi="Arial" w:cs="Arial"/>
                <w:color w:val="000000"/>
                <w:sz w:val="16"/>
                <w:szCs w:val="16"/>
              </w:rPr>
              <w:t>626,555</w:t>
            </w:r>
          </w:p>
        </w:tc>
      </w:tr>
      <w:tr w:rsidR="00064C5F" w14:paraId="2BCE92F3" w14:textId="77777777" w:rsidTr="00064C5F">
        <w:trPr>
          <w:trHeight w:hRule="exact" w:val="225"/>
        </w:trPr>
        <w:tc>
          <w:tcPr>
            <w:tcW w:w="1700" w:type="dxa"/>
            <w:vMerge/>
            <w:tcBorders>
              <w:top w:val="nil"/>
              <w:left w:val="nil"/>
              <w:bottom w:val="nil"/>
              <w:right w:val="nil"/>
            </w:tcBorders>
            <w:vAlign w:val="center"/>
            <w:hideMark/>
          </w:tcPr>
          <w:p w14:paraId="7E9C122F" w14:textId="77777777" w:rsidR="00064C5F" w:rsidRDefault="00064C5F" w:rsidP="00064C5F">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4728325" w14:textId="77777777" w:rsidR="00064C5F" w:rsidRDefault="00064C5F" w:rsidP="00064C5F">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268,464</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81DF5D5" w14:textId="77777777" w:rsidR="00064C5F" w:rsidRDefault="00064C5F" w:rsidP="00064C5F">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70,711</w:t>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306CF2F4" w14:textId="77777777" w:rsidR="00064C5F" w:rsidRDefault="00064C5F" w:rsidP="00064C5F">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142,792</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5EB136CE" w14:textId="18A01B1A" w:rsidR="00064C5F" w:rsidRDefault="001B1118" w:rsidP="00064C5F">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F907791" w14:textId="19B888E1" w:rsidR="00064C5F" w:rsidRDefault="001B1118" w:rsidP="00064C5F">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7447E3BE" w14:textId="443BA0DE" w:rsidR="00064C5F" w:rsidRDefault="001B1118" w:rsidP="00064C5F">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04F8E9B6" w14:textId="4DFF93A8" w:rsidR="00064C5F" w:rsidRDefault="001B1118" w:rsidP="00064C5F">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5C2A9DFE" w14:textId="366A3D51" w:rsidR="00064C5F" w:rsidRDefault="001B1118" w:rsidP="00064C5F">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69FBFFEC" w14:textId="504C1CFE" w:rsidR="00064C5F" w:rsidRDefault="001B1118" w:rsidP="00064C5F">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395FB19" w14:textId="77777777" w:rsidR="00064C5F" w:rsidRDefault="00064C5F" w:rsidP="00064C5F">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481,967</w:t>
            </w:r>
          </w:p>
        </w:tc>
      </w:tr>
    </w:tbl>
    <w:p w14:paraId="3AD5F167" w14:textId="64EB3EAA" w:rsidR="00064C5F" w:rsidRDefault="00064C5F" w:rsidP="00064C5F">
      <w:pPr>
        <w:pStyle w:val="GhostLine"/>
      </w:pPr>
    </w:p>
    <w:p w14:paraId="2FCFE92F" w14:textId="77777777" w:rsidR="00064C5F" w:rsidRDefault="00064C5F">
      <w:pPr>
        <w:spacing w:before="0" w:after="160" w:line="259" w:lineRule="auto"/>
        <w:rPr>
          <w:sz w:val="2"/>
        </w:rPr>
      </w:pPr>
      <w:r>
        <w:br w:type="page"/>
      </w:r>
    </w:p>
    <w:tbl>
      <w:tblPr>
        <w:tblW w:w="5000" w:type="pct"/>
        <w:tblCellMar>
          <w:left w:w="0" w:type="dxa"/>
          <w:right w:w="0" w:type="dxa"/>
        </w:tblCellMar>
        <w:tblLook w:val="04A0" w:firstRow="1" w:lastRow="0" w:firstColumn="1" w:lastColumn="0" w:noHBand="0" w:noVBand="1"/>
      </w:tblPr>
      <w:tblGrid>
        <w:gridCol w:w="1636"/>
        <w:gridCol w:w="1021"/>
        <w:gridCol w:w="1021"/>
        <w:gridCol w:w="944"/>
        <w:gridCol w:w="1040"/>
        <w:gridCol w:w="1021"/>
        <w:gridCol w:w="1040"/>
        <w:gridCol w:w="790"/>
        <w:gridCol w:w="963"/>
        <w:gridCol w:w="1040"/>
        <w:gridCol w:w="1021"/>
      </w:tblGrid>
      <w:tr w:rsidR="00DA45FB" w14:paraId="2E72A8B8" w14:textId="77777777" w:rsidTr="00B0202A">
        <w:trPr>
          <w:trHeight w:val="284"/>
        </w:trPr>
        <w:tc>
          <w:tcPr>
            <w:tcW w:w="11980" w:type="dxa"/>
            <w:gridSpan w:val="11"/>
            <w:tcBorders>
              <w:top w:val="nil"/>
              <w:left w:val="nil"/>
              <w:bottom w:val="nil"/>
              <w:right w:val="nil"/>
            </w:tcBorders>
            <w:shd w:val="clear" w:color="000000" w:fill="FFFFFF"/>
            <w:tcMar>
              <w:top w:w="15" w:type="dxa"/>
              <w:left w:w="15" w:type="dxa"/>
              <w:bottom w:w="0" w:type="dxa"/>
              <w:right w:w="15" w:type="dxa"/>
            </w:tcMar>
            <w:vAlign w:val="bottom"/>
            <w:hideMark/>
          </w:tcPr>
          <w:p w14:paraId="0C3A2A3A" w14:textId="77777777" w:rsidR="00DA45FB" w:rsidRDefault="00DA45FB" w:rsidP="00DA45FB">
            <w:pPr>
              <w:spacing w:before="0" w:after="0" w:line="240" w:lineRule="auto"/>
              <w:jc w:val="center"/>
              <w:rPr>
                <w:rFonts w:ascii="Arial" w:hAnsi="Arial" w:cs="Arial"/>
                <w:b/>
                <w:bCs/>
                <w:color w:val="000000"/>
                <w:sz w:val="22"/>
                <w:szCs w:val="22"/>
              </w:rPr>
            </w:pPr>
            <w:r>
              <w:rPr>
                <w:rFonts w:ascii="Arial" w:hAnsi="Arial" w:cs="Arial"/>
                <w:b/>
                <w:bCs/>
                <w:color w:val="000000"/>
                <w:sz w:val="22"/>
                <w:szCs w:val="22"/>
              </w:rPr>
              <w:lastRenderedPageBreak/>
              <w:t>INDUSTRY, SCIENCE AND RESOURCES</w:t>
            </w:r>
          </w:p>
        </w:tc>
      </w:tr>
      <w:tr w:rsidR="00DA45FB" w14:paraId="6F3CAB9F" w14:textId="77777777" w:rsidTr="00B0202A">
        <w:trPr>
          <w:trHeight w:hRule="exact" w:val="198"/>
        </w:trPr>
        <w:tc>
          <w:tcPr>
            <w:tcW w:w="11980" w:type="dxa"/>
            <w:gridSpan w:val="11"/>
            <w:tcBorders>
              <w:top w:val="nil"/>
              <w:left w:val="nil"/>
              <w:bottom w:val="nil"/>
              <w:right w:val="nil"/>
            </w:tcBorders>
            <w:shd w:val="clear" w:color="000000" w:fill="FFFFFF"/>
            <w:tcMar>
              <w:top w:w="15" w:type="dxa"/>
              <w:left w:w="15" w:type="dxa"/>
              <w:bottom w:w="0" w:type="dxa"/>
              <w:right w:w="15" w:type="dxa"/>
            </w:tcMar>
            <w:hideMark/>
          </w:tcPr>
          <w:p w14:paraId="2B70B510" w14:textId="2C0204FA" w:rsidR="00DA45FB" w:rsidRDefault="00DA45FB" w:rsidP="00DA45FB">
            <w:pPr>
              <w:spacing w:before="0" w:after="0" w:line="240" w:lineRule="auto"/>
              <w:jc w:val="center"/>
              <w:rPr>
                <w:rFonts w:ascii="Arial" w:hAnsi="Arial" w:cs="Arial"/>
                <w:color w:val="000000"/>
                <w:sz w:val="16"/>
                <w:szCs w:val="16"/>
              </w:rPr>
            </w:pPr>
            <w:r>
              <w:rPr>
                <w:rFonts w:ascii="Arial" w:hAnsi="Arial" w:cs="Arial"/>
                <w:color w:val="000000"/>
                <w:sz w:val="16"/>
                <w:szCs w:val="16"/>
              </w:rPr>
              <w:t>Agency Resourcing – 2025</w:t>
            </w:r>
            <w:r w:rsidR="001B1118">
              <w:rPr>
                <w:rFonts w:ascii="Arial" w:hAnsi="Arial" w:cs="Arial"/>
                <w:color w:val="000000"/>
                <w:sz w:val="16"/>
                <w:szCs w:val="16"/>
              </w:rPr>
              <w:noBreakHyphen/>
            </w:r>
            <w:r>
              <w:rPr>
                <w:rFonts w:ascii="Arial" w:hAnsi="Arial" w:cs="Arial"/>
                <w:color w:val="000000"/>
                <w:sz w:val="16"/>
                <w:szCs w:val="16"/>
              </w:rPr>
              <w:t>2026</w:t>
            </w:r>
          </w:p>
          <w:p w14:paraId="7FBF76C7" w14:textId="7863E5B8" w:rsidR="00DA45FB" w:rsidRDefault="00DA45FB" w:rsidP="00DA45FB">
            <w:pPr>
              <w:spacing w:before="0" w:after="0" w:line="240" w:lineRule="auto"/>
              <w:jc w:val="center"/>
              <w:rPr>
                <w:rFonts w:ascii="Arial" w:hAnsi="Arial" w:cs="Arial"/>
                <w:color w:val="000000"/>
                <w:sz w:val="16"/>
                <w:szCs w:val="16"/>
              </w:rPr>
            </w:pPr>
          </w:p>
        </w:tc>
      </w:tr>
      <w:tr w:rsidR="00DA45FB" w14:paraId="24AEC084" w14:textId="77777777" w:rsidTr="00B0202A">
        <w:trPr>
          <w:trHeight w:hRule="exact" w:val="198"/>
        </w:trPr>
        <w:tc>
          <w:tcPr>
            <w:tcW w:w="11980" w:type="dxa"/>
            <w:gridSpan w:val="11"/>
            <w:tcBorders>
              <w:top w:val="nil"/>
              <w:left w:val="nil"/>
              <w:bottom w:val="single" w:sz="4" w:space="0" w:color="293F5B"/>
              <w:right w:val="nil"/>
            </w:tcBorders>
            <w:shd w:val="clear" w:color="000000" w:fill="FFFFFF"/>
            <w:tcMar>
              <w:top w:w="15" w:type="dxa"/>
              <w:left w:w="15" w:type="dxa"/>
              <w:bottom w:w="0" w:type="dxa"/>
              <w:right w:w="15" w:type="dxa"/>
            </w:tcMar>
            <w:hideMark/>
          </w:tcPr>
          <w:p w14:paraId="4916312C" w14:textId="76D4273C" w:rsidR="00DA45FB" w:rsidRDefault="00DA45FB" w:rsidP="00DA45FB">
            <w:pPr>
              <w:spacing w:before="0" w:after="0" w:line="240" w:lineRule="auto"/>
              <w:jc w:val="center"/>
              <w:rPr>
                <w:rFonts w:ascii="Arial" w:hAnsi="Arial" w:cs="Arial"/>
                <w:i/>
                <w:iCs/>
                <w:color w:val="000000"/>
                <w:sz w:val="16"/>
                <w:szCs w:val="16"/>
              </w:rPr>
            </w:pPr>
            <w:r>
              <w:rPr>
                <w:rFonts w:ascii="Arial" w:hAnsi="Arial" w:cs="Arial"/>
                <w:i/>
                <w:iCs/>
                <w:color w:val="000000"/>
                <w:sz w:val="16"/>
                <w:szCs w:val="16"/>
              </w:rPr>
              <w:t>Estimated Actual – 2024</w:t>
            </w:r>
            <w:r w:rsidR="001B1118">
              <w:rPr>
                <w:rFonts w:ascii="Arial" w:hAnsi="Arial" w:cs="Arial"/>
                <w:i/>
                <w:iCs/>
                <w:color w:val="000000"/>
                <w:sz w:val="16"/>
                <w:szCs w:val="16"/>
              </w:rPr>
              <w:noBreakHyphen/>
            </w:r>
            <w:r>
              <w:rPr>
                <w:rFonts w:ascii="Arial" w:hAnsi="Arial" w:cs="Arial"/>
                <w:i/>
                <w:iCs/>
                <w:color w:val="000000"/>
                <w:sz w:val="16"/>
                <w:szCs w:val="16"/>
              </w:rPr>
              <w:t>2025</w:t>
            </w:r>
          </w:p>
          <w:p w14:paraId="0590F25E" w14:textId="0C0F7C0A" w:rsidR="00DA45FB" w:rsidRDefault="00DA45FB" w:rsidP="00DA45FB">
            <w:pPr>
              <w:spacing w:before="0" w:after="0" w:line="240" w:lineRule="auto"/>
              <w:jc w:val="center"/>
              <w:rPr>
                <w:rFonts w:ascii="Arial" w:hAnsi="Arial" w:cs="Arial"/>
                <w:i/>
                <w:iCs/>
                <w:color w:val="000000"/>
                <w:sz w:val="16"/>
                <w:szCs w:val="16"/>
              </w:rPr>
            </w:pPr>
          </w:p>
        </w:tc>
      </w:tr>
      <w:tr w:rsidR="00DA45FB" w14:paraId="36E5AD70" w14:textId="77777777" w:rsidTr="00B0202A">
        <w:trPr>
          <w:trHeight w:hRule="exact" w:val="198"/>
        </w:trPr>
        <w:tc>
          <w:tcPr>
            <w:tcW w:w="1700" w:type="dxa"/>
            <w:tcBorders>
              <w:top w:val="nil"/>
              <w:left w:val="nil"/>
              <w:bottom w:val="nil"/>
              <w:right w:val="nil"/>
            </w:tcBorders>
            <w:shd w:val="clear" w:color="000000" w:fill="FFFFFF"/>
            <w:noWrap/>
            <w:tcMar>
              <w:top w:w="15" w:type="dxa"/>
              <w:left w:w="15" w:type="dxa"/>
              <w:bottom w:w="0" w:type="dxa"/>
              <w:right w:w="15" w:type="dxa"/>
            </w:tcMar>
            <w:hideMark/>
          </w:tcPr>
          <w:p w14:paraId="5F1C3C8D" w14:textId="77777777" w:rsidR="00DA45FB" w:rsidRDefault="00DA45FB" w:rsidP="00DA45F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4180" w:type="dxa"/>
            <w:gridSpan w:val="4"/>
            <w:tcBorders>
              <w:top w:val="single" w:sz="4" w:space="0" w:color="293F5B"/>
              <w:left w:val="nil"/>
              <w:bottom w:val="single" w:sz="4" w:space="0" w:color="293F5B"/>
              <w:right w:val="nil"/>
            </w:tcBorders>
            <w:shd w:val="clear" w:color="000000" w:fill="FFFFFF"/>
            <w:tcMar>
              <w:top w:w="15" w:type="dxa"/>
              <w:left w:w="15" w:type="dxa"/>
              <w:bottom w:w="0" w:type="dxa"/>
              <w:right w:w="15" w:type="dxa"/>
            </w:tcMar>
            <w:hideMark/>
          </w:tcPr>
          <w:p w14:paraId="594BDAB1" w14:textId="77777777" w:rsidR="00DA45FB" w:rsidRDefault="00DA45FB" w:rsidP="00DA45FB">
            <w:pPr>
              <w:spacing w:before="0" w:after="0" w:line="240" w:lineRule="auto"/>
              <w:jc w:val="center"/>
              <w:rPr>
                <w:rFonts w:ascii="Arial" w:hAnsi="Arial" w:cs="Arial"/>
                <w:color w:val="000000"/>
                <w:sz w:val="16"/>
                <w:szCs w:val="16"/>
              </w:rPr>
            </w:pPr>
            <w:r>
              <w:rPr>
                <w:rFonts w:ascii="Arial" w:hAnsi="Arial" w:cs="Arial"/>
                <w:color w:val="000000"/>
                <w:sz w:val="16"/>
                <w:szCs w:val="16"/>
              </w:rPr>
              <w:t>Departmental</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E11A09A" w14:textId="77777777" w:rsidR="00DA45FB" w:rsidRDefault="00DA45FB" w:rsidP="00DA45F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3980" w:type="dxa"/>
            <w:gridSpan w:val="4"/>
            <w:tcBorders>
              <w:top w:val="single" w:sz="4" w:space="0" w:color="293F5B"/>
              <w:left w:val="nil"/>
              <w:bottom w:val="single" w:sz="4" w:space="0" w:color="293F5B"/>
              <w:right w:val="nil"/>
            </w:tcBorders>
            <w:shd w:val="clear" w:color="000000" w:fill="FFFFFF"/>
            <w:tcMar>
              <w:top w:w="15" w:type="dxa"/>
              <w:left w:w="15" w:type="dxa"/>
              <w:bottom w:w="0" w:type="dxa"/>
              <w:right w:w="15" w:type="dxa"/>
            </w:tcMar>
            <w:hideMark/>
          </w:tcPr>
          <w:p w14:paraId="154B07CB" w14:textId="77777777" w:rsidR="00DA45FB" w:rsidRDefault="00DA45FB" w:rsidP="00DA45FB">
            <w:pPr>
              <w:spacing w:before="0" w:after="0" w:line="240" w:lineRule="auto"/>
              <w:jc w:val="center"/>
              <w:rPr>
                <w:rFonts w:ascii="Arial" w:hAnsi="Arial" w:cs="Arial"/>
                <w:color w:val="000000"/>
                <w:sz w:val="16"/>
                <w:szCs w:val="16"/>
              </w:rPr>
            </w:pPr>
            <w:r>
              <w:rPr>
                <w:rFonts w:ascii="Arial" w:hAnsi="Arial" w:cs="Arial"/>
                <w:color w:val="000000"/>
                <w:sz w:val="16"/>
                <w:szCs w:val="16"/>
              </w:rPr>
              <w:t>Administered</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A76B409" w14:textId="77777777" w:rsidR="00DA45FB" w:rsidRDefault="00DA45FB" w:rsidP="00DA45F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DA45FB" w14:paraId="1D51D028" w14:textId="77777777" w:rsidTr="00B0202A">
        <w:trPr>
          <w:trHeight w:hRule="exact" w:val="198"/>
        </w:trPr>
        <w:tc>
          <w:tcPr>
            <w:tcW w:w="1700" w:type="dxa"/>
            <w:tcBorders>
              <w:top w:val="nil"/>
              <w:left w:val="nil"/>
              <w:bottom w:val="nil"/>
              <w:right w:val="nil"/>
            </w:tcBorders>
            <w:shd w:val="clear" w:color="000000" w:fill="FFFFFF"/>
            <w:noWrap/>
            <w:tcMar>
              <w:top w:w="15" w:type="dxa"/>
              <w:left w:w="15" w:type="dxa"/>
              <w:bottom w:w="0" w:type="dxa"/>
              <w:right w:w="15" w:type="dxa"/>
            </w:tcMar>
            <w:hideMark/>
          </w:tcPr>
          <w:p w14:paraId="243B7862" w14:textId="77777777" w:rsidR="00DA45FB" w:rsidRDefault="00DA45FB" w:rsidP="00DA45F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8860126" w14:textId="77777777" w:rsidR="00DA45FB" w:rsidRDefault="00DA45FB" w:rsidP="00DA45F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7E6D576" w14:textId="77777777" w:rsidR="00DA45FB" w:rsidRDefault="00DA45FB" w:rsidP="00DA45F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1D97F4B9" w14:textId="77777777" w:rsidR="00DA45FB" w:rsidRDefault="00DA45FB" w:rsidP="00DA45F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6994236A" w14:textId="77777777" w:rsidR="00DA45FB" w:rsidRDefault="00DA45FB" w:rsidP="00DA45F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31F7AE9" w14:textId="77777777" w:rsidR="00DA45FB" w:rsidRDefault="00DA45FB" w:rsidP="00DA45F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19BB41F2" w14:textId="77777777" w:rsidR="00DA45FB" w:rsidRDefault="00DA45FB" w:rsidP="00DA45F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820" w:type="dxa"/>
            <w:gridSpan w:val="2"/>
            <w:tcBorders>
              <w:top w:val="single" w:sz="4" w:space="0" w:color="293F5B"/>
              <w:left w:val="nil"/>
              <w:bottom w:val="single" w:sz="4" w:space="0" w:color="293F5B"/>
              <w:right w:val="nil"/>
            </w:tcBorders>
            <w:shd w:val="clear" w:color="000000" w:fill="FFFFFF"/>
            <w:tcMar>
              <w:top w:w="15" w:type="dxa"/>
              <w:left w:w="15" w:type="dxa"/>
              <w:bottom w:w="0" w:type="dxa"/>
              <w:right w:w="15" w:type="dxa"/>
            </w:tcMar>
            <w:hideMark/>
          </w:tcPr>
          <w:p w14:paraId="3FDD99C9" w14:textId="77777777" w:rsidR="00DA45FB" w:rsidRDefault="00DA45FB" w:rsidP="00DA45FB">
            <w:pPr>
              <w:spacing w:before="0" w:after="0" w:line="240" w:lineRule="auto"/>
              <w:jc w:val="center"/>
              <w:rPr>
                <w:rFonts w:ascii="Arial" w:hAnsi="Arial" w:cs="Arial"/>
                <w:color w:val="000000"/>
                <w:sz w:val="16"/>
                <w:szCs w:val="16"/>
              </w:rPr>
            </w:pPr>
            <w:r>
              <w:rPr>
                <w:rFonts w:ascii="Arial" w:hAnsi="Arial" w:cs="Arial"/>
                <w:color w:val="000000"/>
                <w:sz w:val="16"/>
                <w:szCs w:val="16"/>
              </w:rPr>
              <w:t>Appropriation Bill No.2</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336188B1" w14:textId="77777777" w:rsidR="00DA45FB" w:rsidRDefault="00DA45FB" w:rsidP="00DA45F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FC5AB84" w14:textId="77777777" w:rsidR="00DA45FB" w:rsidRDefault="00DA45FB" w:rsidP="00DA45F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DA45FB" w14:paraId="1F3875D3" w14:textId="77777777" w:rsidTr="00B0202A">
        <w:trPr>
          <w:trHeight w:val="397"/>
        </w:trPr>
        <w:tc>
          <w:tcPr>
            <w:tcW w:w="1700" w:type="dxa"/>
            <w:tcBorders>
              <w:top w:val="nil"/>
              <w:left w:val="nil"/>
              <w:bottom w:val="nil"/>
              <w:right w:val="nil"/>
            </w:tcBorders>
            <w:shd w:val="clear" w:color="000000" w:fill="FFFFFF"/>
            <w:tcMar>
              <w:top w:w="15" w:type="dxa"/>
              <w:left w:w="15" w:type="dxa"/>
              <w:bottom w:w="0" w:type="dxa"/>
              <w:right w:w="15" w:type="dxa"/>
            </w:tcMar>
            <w:vAlign w:val="bottom"/>
            <w:hideMark/>
          </w:tcPr>
          <w:p w14:paraId="66AB42E7" w14:textId="384D4284" w:rsidR="00DA45FB" w:rsidRDefault="00DA45FB" w:rsidP="00DA45FB">
            <w:pPr>
              <w:spacing w:before="0" w:after="0" w:line="240" w:lineRule="auto"/>
              <w:rPr>
                <w:rFonts w:ascii="Arial" w:hAnsi="Arial" w:cs="Arial"/>
                <w:color w:val="000000"/>
                <w:sz w:val="16"/>
                <w:szCs w:val="16"/>
              </w:rPr>
            </w:pPr>
            <w:r>
              <w:rPr>
                <w:rFonts w:ascii="Arial" w:hAnsi="Arial" w:cs="Arial"/>
                <w:color w:val="000000"/>
                <w:sz w:val="16"/>
                <w:szCs w:val="16"/>
              </w:rPr>
              <w:t>Entity/Outcome/</w:t>
            </w:r>
            <w:r>
              <w:rPr>
                <w:rFonts w:ascii="Arial" w:hAnsi="Arial" w:cs="Arial"/>
                <w:color w:val="000000"/>
                <w:sz w:val="16"/>
                <w:szCs w:val="16"/>
              </w:rPr>
              <w:br/>
              <w:t>Non</w:t>
            </w:r>
            <w:r w:rsidR="001B1118">
              <w:rPr>
                <w:rFonts w:ascii="Arial" w:hAnsi="Arial" w:cs="Arial"/>
                <w:color w:val="000000"/>
                <w:sz w:val="16"/>
                <w:szCs w:val="16"/>
              </w:rPr>
              <w:noBreakHyphen/>
            </w:r>
            <w:r>
              <w:rPr>
                <w:rFonts w:ascii="Arial" w:hAnsi="Arial" w:cs="Arial"/>
                <w:color w:val="000000"/>
                <w:sz w:val="16"/>
                <w:szCs w:val="16"/>
              </w:rPr>
              <w:t>operating</w:t>
            </w:r>
          </w:p>
        </w:tc>
        <w:tc>
          <w:tcPr>
            <w:tcW w:w="1060" w:type="dxa"/>
            <w:tcBorders>
              <w:top w:val="nil"/>
              <w:left w:val="nil"/>
              <w:bottom w:val="nil"/>
              <w:right w:val="nil"/>
            </w:tcBorders>
            <w:shd w:val="clear" w:color="000000" w:fill="FFFFFF"/>
            <w:tcMar>
              <w:top w:w="15" w:type="dxa"/>
              <w:left w:w="15" w:type="dxa"/>
              <w:bottom w:w="0" w:type="dxa"/>
              <w:right w:w="15" w:type="dxa"/>
            </w:tcMar>
            <w:vAlign w:val="bottom"/>
            <w:hideMark/>
          </w:tcPr>
          <w:p w14:paraId="533296D8" w14:textId="77777777" w:rsidR="00DA45FB" w:rsidRDefault="00DA45FB" w:rsidP="00DA45FB">
            <w:pPr>
              <w:spacing w:before="0" w:after="0" w:line="240" w:lineRule="auto"/>
              <w:jc w:val="right"/>
              <w:rPr>
                <w:rFonts w:ascii="Arial" w:hAnsi="Arial" w:cs="Arial"/>
                <w:color w:val="000000"/>
                <w:sz w:val="16"/>
                <w:szCs w:val="16"/>
              </w:rPr>
            </w:pPr>
            <w:r>
              <w:rPr>
                <w:rFonts w:ascii="Arial" w:hAnsi="Arial" w:cs="Arial"/>
                <w:color w:val="000000"/>
                <w:sz w:val="16"/>
                <w:szCs w:val="16"/>
              </w:rPr>
              <w:t>Appropriation</w:t>
            </w:r>
            <w:r>
              <w:rPr>
                <w:rFonts w:ascii="Arial" w:hAnsi="Arial" w:cs="Arial"/>
                <w:color w:val="000000"/>
                <w:sz w:val="16"/>
                <w:szCs w:val="16"/>
              </w:rPr>
              <w:br/>
              <w:t>Bill No. 1</w:t>
            </w:r>
          </w:p>
        </w:tc>
        <w:tc>
          <w:tcPr>
            <w:tcW w:w="1060" w:type="dxa"/>
            <w:tcBorders>
              <w:top w:val="nil"/>
              <w:left w:val="nil"/>
              <w:bottom w:val="nil"/>
              <w:right w:val="nil"/>
            </w:tcBorders>
            <w:shd w:val="clear" w:color="000000" w:fill="FFFFFF"/>
            <w:tcMar>
              <w:top w:w="15" w:type="dxa"/>
              <w:left w:w="15" w:type="dxa"/>
              <w:bottom w:w="0" w:type="dxa"/>
              <w:right w:w="15" w:type="dxa"/>
            </w:tcMar>
            <w:vAlign w:val="bottom"/>
            <w:hideMark/>
          </w:tcPr>
          <w:p w14:paraId="56D1D122" w14:textId="77777777" w:rsidR="00DA45FB" w:rsidRDefault="00DA45FB" w:rsidP="00DA45FB">
            <w:pPr>
              <w:spacing w:before="0" w:after="0" w:line="240" w:lineRule="auto"/>
              <w:jc w:val="right"/>
              <w:rPr>
                <w:rFonts w:ascii="Arial" w:hAnsi="Arial" w:cs="Arial"/>
                <w:color w:val="000000"/>
                <w:sz w:val="16"/>
                <w:szCs w:val="16"/>
              </w:rPr>
            </w:pPr>
            <w:r>
              <w:rPr>
                <w:rFonts w:ascii="Arial" w:hAnsi="Arial" w:cs="Arial"/>
                <w:color w:val="000000"/>
                <w:sz w:val="16"/>
                <w:szCs w:val="16"/>
              </w:rPr>
              <w:t>Appropriation</w:t>
            </w:r>
            <w:r>
              <w:rPr>
                <w:rFonts w:ascii="Arial" w:hAnsi="Arial" w:cs="Arial"/>
                <w:color w:val="000000"/>
                <w:sz w:val="16"/>
                <w:szCs w:val="16"/>
              </w:rPr>
              <w:br/>
              <w:t>Bill No. 2</w:t>
            </w:r>
          </w:p>
        </w:tc>
        <w:tc>
          <w:tcPr>
            <w:tcW w:w="980" w:type="dxa"/>
            <w:tcBorders>
              <w:top w:val="nil"/>
              <w:left w:val="nil"/>
              <w:bottom w:val="nil"/>
              <w:right w:val="nil"/>
            </w:tcBorders>
            <w:shd w:val="clear" w:color="000000" w:fill="FFFFFF"/>
            <w:tcMar>
              <w:top w:w="15" w:type="dxa"/>
              <w:left w:w="15" w:type="dxa"/>
              <w:bottom w:w="0" w:type="dxa"/>
              <w:right w:w="15" w:type="dxa"/>
            </w:tcMar>
            <w:vAlign w:val="bottom"/>
            <w:hideMark/>
          </w:tcPr>
          <w:p w14:paraId="4A50D812" w14:textId="77777777" w:rsidR="00DA45FB" w:rsidRDefault="00DA45FB" w:rsidP="00DA45FB">
            <w:pPr>
              <w:spacing w:before="0" w:after="0" w:line="240" w:lineRule="auto"/>
              <w:jc w:val="right"/>
              <w:rPr>
                <w:rFonts w:ascii="Arial" w:hAnsi="Arial" w:cs="Arial"/>
                <w:color w:val="000000"/>
                <w:sz w:val="16"/>
                <w:szCs w:val="16"/>
              </w:rPr>
            </w:pPr>
            <w:r>
              <w:rPr>
                <w:rFonts w:ascii="Arial" w:hAnsi="Arial" w:cs="Arial"/>
                <w:color w:val="000000"/>
                <w:sz w:val="16"/>
                <w:szCs w:val="16"/>
              </w:rPr>
              <w:t>External Revenue(a)</w:t>
            </w:r>
          </w:p>
        </w:tc>
        <w:tc>
          <w:tcPr>
            <w:tcW w:w="1080" w:type="dxa"/>
            <w:tcBorders>
              <w:top w:val="nil"/>
              <w:left w:val="nil"/>
              <w:bottom w:val="nil"/>
              <w:right w:val="nil"/>
            </w:tcBorders>
            <w:shd w:val="clear" w:color="000000" w:fill="FFFFFF"/>
            <w:tcMar>
              <w:top w:w="15" w:type="dxa"/>
              <w:left w:w="15" w:type="dxa"/>
              <w:bottom w:w="0" w:type="dxa"/>
              <w:right w:w="15" w:type="dxa"/>
            </w:tcMar>
            <w:vAlign w:val="bottom"/>
            <w:hideMark/>
          </w:tcPr>
          <w:p w14:paraId="1A7E18C3" w14:textId="77777777" w:rsidR="00DA45FB" w:rsidRDefault="00DA45FB" w:rsidP="00DA45FB">
            <w:pPr>
              <w:spacing w:before="0" w:after="0" w:line="240" w:lineRule="auto"/>
              <w:jc w:val="right"/>
              <w:rPr>
                <w:rFonts w:ascii="Arial" w:hAnsi="Arial" w:cs="Arial"/>
                <w:color w:val="000000"/>
                <w:sz w:val="16"/>
                <w:szCs w:val="16"/>
              </w:rPr>
            </w:pPr>
            <w:r>
              <w:rPr>
                <w:rFonts w:ascii="Arial" w:hAnsi="Arial" w:cs="Arial"/>
                <w:color w:val="000000"/>
                <w:sz w:val="16"/>
                <w:szCs w:val="16"/>
              </w:rPr>
              <w:t>Special</w:t>
            </w:r>
            <w:r>
              <w:rPr>
                <w:rFonts w:ascii="Arial" w:hAnsi="Arial" w:cs="Arial"/>
                <w:color w:val="000000"/>
                <w:sz w:val="16"/>
                <w:szCs w:val="16"/>
              </w:rPr>
              <w:br/>
              <w:t>Appropriation</w:t>
            </w:r>
          </w:p>
        </w:tc>
        <w:tc>
          <w:tcPr>
            <w:tcW w:w="1060" w:type="dxa"/>
            <w:tcBorders>
              <w:top w:val="nil"/>
              <w:left w:val="nil"/>
              <w:bottom w:val="nil"/>
              <w:right w:val="nil"/>
            </w:tcBorders>
            <w:shd w:val="clear" w:color="000000" w:fill="FFFFFF"/>
            <w:tcMar>
              <w:top w:w="15" w:type="dxa"/>
              <w:left w:w="15" w:type="dxa"/>
              <w:bottom w:w="0" w:type="dxa"/>
              <w:right w:w="15" w:type="dxa"/>
            </w:tcMar>
            <w:vAlign w:val="bottom"/>
            <w:hideMark/>
          </w:tcPr>
          <w:p w14:paraId="7288ABBB" w14:textId="77777777" w:rsidR="00DA45FB" w:rsidRDefault="00DA45FB" w:rsidP="00DA45FB">
            <w:pPr>
              <w:spacing w:before="0" w:after="0" w:line="240" w:lineRule="auto"/>
              <w:jc w:val="right"/>
              <w:rPr>
                <w:rFonts w:ascii="Arial" w:hAnsi="Arial" w:cs="Arial"/>
                <w:color w:val="000000"/>
                <w:sz w:val="16"/>
                <w:szCs w:val="16"/>
              </w:rPr>
            </w:pPr>
            <w:r>
              <w:rPr>
                <w:rFonts w:ascii="Arial" w:hAnsi="Arial" w:cs="Arial"/>
                <w:color w:val="000000"/>
                <w:sz w:val="16"/>
                <w:szCs w:val="16"/>
              </w:rPr>
              <w:t>Special</w:t>
            </w:r>
            <w:r>
              <w:rPr>
                <w:rFonts w:ascii="Arial" w:hAnsi="Arial" w:cs="Arial"/>
                <w:color w:val="000000"/>
                <w:sz w:val="16"/>
                <w:szCs w:val="16"/>
              </w:rPr>
              <w:br/>
              <w:t>Accounts(b)</w:t>
            </w:r>
          </w:p>
        </w:tc>
        <w:tc>
          <w:tcPr>
            <w:tcW w:w="1080" w:type="dxa"/>
            <w:tcBorders>
              <w:top w:val="nil"/>
              <w:left w:val="nil"/>
              <w:bottom w:val="nil"/>
              <w:right w:val="nil"/>
            </w:tcBorders>
            <w:shd w:val="clear" w:color="000000" w:fill="FFFFFF"/>
            <w:tcMar>
              <w:top w:w="15" w:type="dxa"/>
              <w:left w:w="15" w:type="dxa"/>
              <w:bottom w:w="0" w:type="dxa"/>
              <w:right w:w="15" w:type="dxa"/>
            </w:tcMar>
            <w:vAlign w:val="bottom"/>
            <w:hideMark/>
          </w:tcPr>
          <w:p w14:paraId="00311C4C" w14:textId="77777777" w:rsidR="00DA45FB" w:rsidRDefault="00DA45FB" w:rsidP="00DA45FB">
            <w:pPr>
              <w:spacing w:before="0" w:after="0" w:line="240" w:lineRule="auto"/>
              <w:jc w:val="right"/>
              <w:rPr>
                <w:rFonts w:ascii="Arial" w:hAnsi="Arial" w:cs="Arial"/>
                <w:color w:val="000000"/>
                <w:sz w:val="16"/>
                <w:szCs w:val="16"/>
              </w:rPr>
            </w:pPr>
            <w:r>
              <w:rPr>
                <w:rFonts w:ascii="Arial" w:hAnsi="Arial" w:cs="Arial"/>
                <w:color w:val="000000"/>
                <w:sz w:val="16"/>
                <w:szCs w:val="16"/>
              </w:rPr>
              <w:t>Appropriation</w:t>
            </w:r>
            <w:r>
              <w:rPr>
                <w:rFonts w:ascii="Arial" w:hAnsi="Arial" w:cs="Arial"/>
                <w:color w:val="000000"/>
                <w:sz w:val="16"/>
                <w:szCs w:val="16"/>
              </w:rPr>
              <w:br/>
              <w:t>Bill No. 1</w:t>
            </w:r>
          </w:p>
        </w:tc>
        <w:tc>
          <w:tcPr>
            <w:tcW w:w="820" w:type="dxa"/>
            <w:tcBorders>
              <w:top w:val="nil"/>
              <w:left w:val="nil"/>
              <w:bottom w:val="nil"/>
              <w:right w:val="nil"/>
            </w:tcBorders>
            <w:shd w:val="clear" w:color="000000" w:fill="FFFFFF"/>
            <w:tcMar>
              <w:top w:w="15" w:type="dxa"/>
              <w:left w:w="15" w:type="dxa"/>
              <w:bottom w:w="0" w:type="dxa"/>
              <w:right w:w="15" w:type="dxa"/>
            </w:tcMar>
            <w:vAlign w:val="bottom"/>
            <w:hideMark/>
          </w:tcPr>
          <w:p w14:paraId="771750B8" w14:textId="77777777" w:rsidR="00DA45FB" w:rsidRDefault="00DA45FB" w:rsidP="00DA45FB">
            <w:pPr>
              <w:spacing w:before="0" w:after="0" w:line="240" w:lineRule="auto"/>
              <w:jc w:val="right"/>
              <w:rPr>
                <w:rFonts w:ascii="Arial" w:hAnsi="Arial" w:cs="Arial"/>
                <w:color w:val="000000"/>
                <w:sz w:val="16"/>
                <w:szCs w:val="16"/>
              </w:rPr>
            </w:pPr>
            <w:r>
              <w:rPr>
                <w:rFonts w:ascii="Arial" w:hAnsi="Arial" w:cs="Arial"/>
                <w:color w:val="000000"/>
                <w:sz w:val="16"/>
                <w:szCs w:val="16"/>
              </w:rPr>
              <w:br/>
              <w:t>SPPs</w:t>
            </w:r>
          </w:p>
        </w:tc>
        <w:tc>
          <w:tcPr>
            <w:tcW w:w="1000" w:type="dxa"/>
            <w:tcBorders>
              <w:top w:val="nil"/>
              <w:left w:val="nil"/>
              <w:bottom w:val="nil"/>
              <w:right w:val="nil"/>
            </w:tcBorders>
            <w:shd w:val="clear" w:color="000000" w:fill="FFFFFF"/>
            <w:tcMar>
              <w:top w:w="15" w:type="dxa"/>
              <w:left w:w="15" w:type="dxa"/>
              <w:bottom w:w="0" w:type="dxa"/>
              <w:right w:w="15" w:type="dxa"/>
            </w:tcMar>
            <w:vAlign w:val="bottom"/>
            <w:hideMark/>
          </w:tcPr>
          <w:p w14:paraId="54809D21" w14:textId="77777777" w:rsidR="00DA45FB" w:rsidRDefault="00DA45FB" w:rsidP="00DA45FB">
            <w:pPr>
              <w:spacing w:before="0" w:after="0" w:line="240" w:lineRule="auto"/>
              <w:jc w:val="right"/>
              <w:rPr>
                <w:rFonts w:ascii="Arial" w:hAnsi="Arial" w:cs="Arial"/>
                <w:color w:val="000000"/>
                <w:sz w:val="16"/>
                <w:szCs w:val="16"/>
              </w:rPr>
            </w:pPr>
            <w:r>
              <w:rPr>
                <w:rFonts w:ascii="Arial" w:hAnsi="Arial" w:cs="Arial"/>
                <w:color w:val="000000"/>
                <w:sz w:val="16"/>
                <w:szCs w:val="16"/>
              </w:rPr>
              <w:br/>
              <w:t>Other(c)</w:t>
            </w:r>
          </w:p>
        </w:tc>
        <w:tc>
          <w:tcPr>
            <w:tcW w:w="1080" w:type="dxa"/>
            <w:tcBorders>
              <w:top w:val="nil"/>
              <w:left w:val="nil"/>
              <w:bottom w:val="nil"/>
              <w:right w:val="nil"/>
            </w:tcBorders>
            <w:shd w:val="clear" w:color="000000" w:fill="FFFFFF"/>
            <w:tcMar>
              <w:top w:w="15" w:type="dxa"/>
              <w:left w:w="15" w:type="dxa"/>
              <w:bottom w:w="0" w:type="dxa"/>
              <w:right w:w="15" w:type="dxa"/>
            </w:tcMar>
            <w:vAlign w:val="bottom"/>
            <w:hideMark/>
          </w:tcPr>
          <w:p w14:paraId="6518CDA2" w14:textId="77777777" w:rsidR="00DA45FB" w:rsidRDefault="00DA45FB" w:rsidP="00DA45FB">
            <w:pPr>
              <w:spacing w:before="0" w:after="0" w:line="240" w:lineRule="auto"/>
              <w:jc w:val="right"/>
              <w:rPr>
                <w:rFonts w:ascii="Arial" w:hAnsi="Arial" w:cs="Arial"/>
                <w:color w:val="000000"/>
                <w:sz w:val="16"/>
                <w:szCs w:val="16"/>
              </w:rPr>
            </w:pPr>
            <w:r>
              <w:rPr>
                <w:rFonts w:ascii="Arial" w:hAnsi="Arial" w:cs="Arial"/>
                <w:color w:val="000000"/>
                <w:sz w:val="16"/>
                <w:szCs w:val="16"/>
              </w:rPr>
              <w:t>Special</w:t>
            </w:r>
            <w:r>
              <w:rPr>
                <w:rFonts w:ascii="Arial" w:hAnsi="Arial" w:cs="Arial"/>
                <w:color w:val="000000"/>
                <w:sz w:val="16"/>
                <w:szCs w:val="16"/>
              </w:rPr>
              <w:br/>
              <w:t>Appropriation</w:t>
            </w:r>
          </w:p>
        </w:tc>
        <w:tc>
          <w:tcPr>
            <w:tcW w:w="1060" w:type="dxa"/>
            <w:tcBorders>
              <w:top w:val="nil"/>
              <w:left w:val="nil"/>
              <w:bottom w:val="nil"/>
              <w:right w:val="nil"/>
            </w:tcBorders>
            <w:shd w:val="clear" w:color="000000" w:fill="FFFFFF"/>
            <w:tcMar>
              <w:top w:w="15" w:type="dxa"/>
              <w:left w:w="15" w:type="dxa"/>
              <w:bottom w:w="0" w:type="dxa"/>
              <w:right w:w="15" w:type="dxa"/>
            </w:tcMar>
            <w:vAlign w:val="bottom"/>
            <w:hideMark/>
          </w:tcPr>
          <w:p w14:paraId="0395A71B" w14:textId="77777777" w:rsidR="00DA45FB" w:rsidRDefault="00DA45FB" w:rsidP="00DA45FB">
            <w:pPr>
              <w:spacing w:before="0" w:after="0" w:line="240" w:lineRule="auto"/>
              <w:jc w:val="right"/>
              <w:rPr>
                <w:rFonts w:ascii="Arial" w:hAnsi="Arial" w:cs="Arial"/>
                <w:color w:val="000000"/>
                <w:sz w:val="16"/>
                <w:szCs w:val="16"/>
              </w:rPr>
            </w:pPr>
            <w:r>
              <w:rPr>
                <w:rFonts w:ascii="Arial" w:hAnsi="Arial" w:cs="Arial"/>
                <w:color w:val="000000"/>
                <w:sz w:val="16"/>
                <w:szCs w:val="16"/>
              </w:rPr>
              <w:br/>
              <w:t>Total</w:t>
            </w:r>
          </w:p>
        </w:tc>
      </w:tr>
      <w:tr w:rsidR="00DA45FB" w14:paraId="68B03946" w14:textId="77777777" w:rsidTr="00B0202A">
        <w:trPr>
          <w:trHeight w:hRule="exact" w:val="198"/>
        </w:trPr>
        <w:tc>
          <w:tcPr>
            <w:tcW w:w="170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540CF046" w14:textId="77777777" w:rsidR="00DA45FB" w:rsidRDefault="00DA45FB" w:rsidP="00DA45FB">
            <w:pPr>
              <w:spacing w:before="0" w:after="0" w:line="240" w:lineRule="auto"/>
              <w:jc w:val="right"/>
              <w:rPr>
                <w:rFonts w:ascii="Calibri" w:hAnsi="Calibri" w:cs="Calibri"/>
                <w:color w:val="000000"/>
                <w:sz w:val="16"/>
                <w:szCs w:val="16"/>
              </w:rPr>
            </w:pPr>
            <w:r>
              <w:rPr>
                <w:rFonts w:ascii="Calibri" w:hAnsi="Calibri" w:cs="Calibri"/>
                <w:color w:val="000000"/>
                <w:sz w:val="16"/>
                <w:szCs w:val="16"/>
              </w:rPr>
              <w:t> </w:t>
            </w:r>
          </w:p>
        </w:tc>
        <w:tc>
          <w:tcPr>
            <w:tcW w:w="106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0F6A985B" w14:textId="194C85D3" w:rsidR="00DA45FB" w:rsidRDefault="00DA45FB" w:rsidP="00DA45FB">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6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07639641" w14:textId="2782994C" w:rsidR="00DA45FB" w:rsidRDefault="00DA45FB" w:rsidP="00DA45FB">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98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12880220" w14:textId="1F4C0790" w:rsidR="00DA45FB" w:rsidRDefault="00DA45FB" w:rsidP="00DA45FB">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8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06C6362F" w14:textId="79BAA46A" w:rsidR="00DA45FB" w:rsidRDefault="00DA45FB" w:rsidP="00DA45FB">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6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7D195128" w14:textId="778F0458" w:rsidR="00DA45FB" w:rsidRDefault="00DA45FB" w:rsidP="00DA45FB">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8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4F4B728D" w14:textId="491D107C" w:rsidR="00DA45FB" w:rsidRDefault="00DA45FB" w:rsidP="00DA45FB">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82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1C76715A" w14:textId="6E35E920" w:rsidR="00DA45FB" w:rsidRDefault="00DA45FB" w:rsidP="00DA45FB">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0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06E75347" w14:textId="3C83BBC9" w:rsidR="00DA45FB" w:rsidRDefault="00DA45FB" w:rsidP="00DA45FB">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8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73728C81" w14:textId="25500680" w:rsidR="00DA45FB" w:rsidRDefault="00DA45FB" w:rsidP="00DA45FB">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6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0C85162B" w14:textId="0D0AC901" w:rsidR="00DA45FB" w:rsidRDefault="00DA45FB" w:rsidP="00DA45FB">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r>
      <w:tr w:rsidR="00632D6E" w14:paraId="50A50D1C" w14:textId="77777777" w:rsidTr="00B0202A">
        <w:trPr>
          <w:trHeight w:val="397"/>
        </w:trPr>
        <w:tc>
          <w:tcPr>
            <w:tcW w:w="1700" w:type="dxa"/>
            <w:tcBorders>
              <w:top w:val="nil"/>
              <w:left w:val="nil"/>
              <w:bottom w:val="nil"/>
              <w:right w:val="nil"/>
            </w:tcBorders>
            <w:shd w:val="clear" w:color="000000" w:fill="FFFFFF"/>
            <w:tcMar>
              <w:top w:w="15" w:type="dxa"/>
              <w:left w:w="15" w:type="dxa"/>
              <w:bottom w:w="0" w:type="dxa"/>
              <w:right w:w="15" w:type="dxa"/>
            </w:tcMar>
            <w:vAlign w:val="bottom"/>
            <w:hideMark/>
          </w:tcPr>
          <w:p w14:paraId="4B922179" w14:textId="77777777" w:rsidR="00DA45FB" w:rsidRDefault="00DA45FB" w:rsidP="00DA45FB">
            <w:pPr>
              <w:spacing w:before="0" w:after="0" w:line="240" w:lineRule="auto"/>
              <w:rPr>
                <w:rFonts w:ascii="Arial" w:hAnsi="Arial" w:cs="Arial"/>
                <w:b/>
                <w:bCs/>
                <w:color w:val="000000"/>
                <w:sz w:val="16"/>
                <w:szCs w:val="16"/>
              </w:rPr>
            </w:pPr>
            <w:r>
              <w:rPr>
                <w:rFonts w:ascii="Arial" w:hAnsi="Arial" w:cs="Arial"/>
                <w:b/>
                <w:bCs/>
                <w:color w:val="000000"/>
                <w:sz w:val="16"/>
                <w:szCs w:val="16"/>
              </w:rPr>
              <w:t>Commonwealth Scientific and Industrial Research Organisation*</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01B0024" w14:textId="77777777" w:rsidR="00DA45FB" w:rsidRDefault="00DA45FB" w:rsidP="00DA45F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6E12F1B" w14:textId="77777777" w:rsidR="00DA45FB" w:rsidRDefault="00DA45FB" w:rsidP="00DA45F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67D90A54" w14:textId="77777777" w:rsidR="00DA45FB" w:rsidRDefault="00DA45FB" w:rsidP="00DA45F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0C6E2B76" w14:textId="77777777" w:rsidR="00DA45FB" w:rsidRDefault="00DA45FB" w:rsidP="00DA45F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985F367" w14:textId="77777777" w:rsidR="00DA45FB" w:rsidRDefault="00DA45FB" w:rsidP="00DA45F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22D7B6B3" w14:textId="77777777" w:rsidR="00DA45FB" w:rsidRDefault="00DA45FB" w:rsidP="00DA45F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4888A34E" w14:textId="77777777" w:rsidR="00DA45FB" w:rsidRDefault="00DA45FB" w:rsidP="00DA45F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3CEDBC9B" w14:textId="77777777" w:rsidR="00DA45FB" w:rsidRDefault="00DA45FB" w:rsidP="00DA45F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076954EA" w14:textId="77777777" w:rsidR="00DA45FB" w:rsidRDefault="00DA45FB" w:rsidP="00DA45F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EEB36DF" w14:textId="77777777" w:rsidR="00DA45FB" w:rsidRDefault="00DA45FB" w:rsidP="00DA45F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632D6E" w14:paraId="76D72003" w14:textId="77777777" w:rsidTr="00B0202A">
        <w:trPr>
          <w:trHeight w:hRule="exact" w:val="198"/>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66F4CE00" w14:textId="77777777" w:rsidR="00DA45FB" w:rsidRDefault="00DA45FB" w:rsidP="00DA45FB">
            <w:pPr>
              <w:spacing w:before="0" w:after="0" w:line="240" w:lineRule="auto"/>
              <w:rPr>
                <w:rFonts w:ascii="Arial" w:hAnsi="Arial" w:cs="Arial"/>
                <w:color w:val="000000"/>
                <w:sz w:val="16"/>
                <w:szCs w:val="16"/>
              </w:rPr>
            </w:pPr>
            <w:r>
              <w:rPr>
                <w:rFonts w:ascii="Arial" w:hAnsi="Arial" w:cs="Arial"/>
                <w:color w:val="000000"/>
                <w:sz w:val="16"/>
                <w:szCs w:val="16"/>
              </w:rPr>
              <w:t>Outcome 1</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88FC63E" w14:textId="77777777" w:rsidR="00DA45FB" w:rsidRDefault="00DA45FB" w:rsidP="00DA45FB">
            <w:pPr>
              <w:spacing w:before="0" w:after="0" w:line="240" w:lineRule="auto"/>
              <w:jc w:val="right"/>
              <w:rPr>
                <w:rFonts w:ascii="Arial" w:hAnsi="Arial" w:cs="Arial"/>
                <w:color w:val="000000"/>
                <w:sz w:val="16"/>
                <w:szCs w:val="16"/>
              </w:rPr>
            </w:pPr>
            <w:r>
              <w:rPr>
                <w:rFonts w:ascii="Arial" w:hAnsi="Arial" w:cs="Arial"/>
                <w:color w:val="000000"/>
                <w:sz w:val="16"/>
                <w:szCs w:val="16"/>
              </w:rPr>
              <w:t>983,124</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EB5161C" w14:textId="46E1D3DD" w:rsidR="00DA45FB" w:rsidRDefault="001B1118" w:rsidP="00DA45F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241E04FE" w14:textId="77777777" w:rsidR="00DA45FB" w:rsidRDefault="00DA45FB" w:rsidP="00DA45FB">
            <w:pPr>
              <w:spacing w:before="0" w:after="0" w:line="240" w:lineRule="auto"/>
              <w:jc w:val="right"/>
              <w:rPr>
                <w:rFonts w:ascii="Arial" w:hAnsi="Arial" w:cs="Arial"/>
                <w:color w:val="000000"/>
                <w:sz w:val="16"/>
                <w:szCs w:val="16"/>
              </w:rPr>
            </w:pPr>
            <w:r>
              <w:rPr>
                <w:rFonts w:ascii="Arial" w:hAnsi="Arial" w:cs="Arial"/>
                <w:color w:val="000000"/>
                <w:sz w:val="16"/>
                <w:szCs w:val="16"/>
              </w:rPr>
              <w:t>756,795</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2EB24F6E" w14:textId="193D50B9" w:rsidR="00DA45FB" w:rsidRDefault="001B1118" w:rsidP="00DA45F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99DE98F" w14:textId="41B28D79" w:rsidR="00DA45FB" w:rsidRDefault="001B1118" w:rsidP="00DA45F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0A15C814" w14:textId="2AA49483" w:rsidR="00DA45FB" w:rsidRDefault="001B1118" w:rsidP="00DA45F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00A9526E" w14:textId="309131AB" w:rsidR="00DA45FB" w:rsidRDefault="001B1118" w:rsidP="00DA45F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7ACBEB0C" w14:textId="0F6DE721" w:rsidR="00DA45FB" w:rsidRDefault="001B1118" w:rsidP="00DA45F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7C052830" w14:textId="2AF75E97" w:rsidR="00DA45FB" w:rsidRDefault="001B1118" w:rsidP="00DA45F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CE3B657" w14:textId="77777777" w:rsidR="00DA45FB" w:rsidRDefault="00DA45FB" w:rsidP="00DA45FB">
            <w:pPr>
              <w:spacing w:before="0" w:after="0" w:line="240" w:lineRule="auto"/>
              <w:jc w:val="right"/>
              <w:rPr>
                <w:rFonts w:ascii="Arial" w:hAnsi="Arial" w:cs="Arial"/>
                <w:color w:val="000000"/>
                <w:sz w:val="16"/>
                <w:szCs w:val="16"/>
              </w:rPr>
            </w:pPr>
            <w:r>
              <w:rPr>
                <w:rFonts w:ascii="Arial" w:hAnsi="Arial" w:cs="Arial"/>
                <w:color w:val="000000"/>
                <w:sz w:val="16"/>
                <w:szCs w:val="16"/>
              </w:rPr>
              <w:t>1,739,919</w:t>
            </w:r>
          </w:p>
        </w:tc>
      </w:tr>
      <w:tr w:rsidR="00DA45FB" w14:paraId="6F0FFE2A" w14:textId="77777777" w:rsidTr="00B0202A">
        <w:trPr>
          <w:trHeight w:hRule="exact" w:val="198"/>
        </w:trPr>
        <w:tc>
          <w:tcPr>
            <w:tcW w:w="1700" w:type="dxa"/>
            <w:vMerge/>
            <w:tcBorders>
              <w:top w:val="nil"/>
              <w:left w:val="nil"/>
              <w:bottom w:val="nil"/>
              <w:right w:val="nil"/>
            </w:tcBorders>
            <w:vAlign w:val="center"/>
            <w:hideMark/>
          </w:tcPr>
          <w:p w14:paraId="35F40F66" w14:textId="77777777" w:rsidR="00DA45FB" w:rsidRDefault="00DA45FB" w:rsidP="00DA45FB">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EFF7CB7" w14:textId="77777777" w:rsidR="00DA45FB" w:rsidRDefault="00DA45FB" w:rsidP="00DA45F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916,459</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A606F51" w14:textId="3894EC0C" w:rsidR="00DA45FB" w:rsidRDefault="001B1118" w:rsidP="00DA45F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409B5390" w14:textId="77777777" w:rsidR="00DA45FB" w:rsidRDefault="00DA45FB" w:rsidP="00DA45F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741,025</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21E18CB0" w14:textId="0B9C3996" w:rsidR="00DA45FB" w:rsidRDefault="001B1118" w:rsidP="00DA45F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4DEF974" w14:textId="2C7BBDB6" w:rsidR="00DA45FB" w:rsidRDefault="001B1118" w:rsidP="00DA45F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5914B5D9" w14:textId="381AB029" w:rsidR="00DA45FB" w:rsidRDefault="001B1118" w:rsidP="00DA45F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0A913674" w14:textId="511DD132" w:rsidR="00DA45FB" w:rsidRDefault="001B1118" w:rsidP="00DA45F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7FE2B3D6" w14:textId="1ABDF773" w:rsidR="00DA45FB" w:rsidRDefault="001B1118" w:rsidP="00DA45F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371A25AF" w14:textId="7025B7EF" w:rsidR="00DA45FB" w:rsidRDefault="001B1118" w:rsidP="00DA45F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12477AE" w14:textId="77777777" w:rsidR="00DA45FB" w:rsidRDefault="00DA45FB" w:rsidP="00DA45F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1,657,484</w:t>
            </w:r>
          </w:p>
        </w:tc>
      </w:tr>
      <w:tr w:rsidR="00632D6E" w14:paraId="38216882" w14:textId="77777777" w:rsidTr="00B0202A">
        <w:trPr>
          <w:trHeight w:hRule="exact" w:val="198"/>
        </w:trPr>
        <w:tc>
          <w:tcPr>
            <w:tcW w:w="170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539674B0" w14:textId="77777777" w:rsidR="00DA45FB" w:rsidRDefault="00DA45FB" w:rsidP="00DA45F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4E076AD0" w14:textId="77777777" w:rsidR="00DA45FB" w:rsidRDefault="00DA45FB" w:rsidP="00DA45F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0D999677" w14:textId="77777777" w:rsidR="00DA45FB" w:rsidRDefault="00DA45FB" w:rsidP="00DA45F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582E1218" w14:textId="77777777" w:rsidR="00DA45FB" w:rsidRDefault="00DA45FB" w:rsidP="00DA45F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7A790BC4" w14:textId="77777777" w:rsidR="00DA45FB" w:rsidRDefault="00DA45FB" w:rsidP="00DA45F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10C5515F" w14:textId="77777777" w:rsidR="00DA45FB" w:rsidRDefault="00DA45FB" w:rsidP="00DA45F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7CCF6407" w14:textId="77777777" w:rsidR="00DA45FB" w:rsidRDefault="00DA45FB" w:rsidP="00DA45F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82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3B3D5B6D" w14:textId="77777777" w:rsidR="00DA45FB" w:rsidRDefault="00DA45FB" w:rsidP="00DA45F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0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3BE93A3E" w14:textId="77777777" w:rsidR="00DA45FB" w:rsidRDefault="00DA45FB" w:rsidP="00DA45F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7D6C2799" w14:textId="77777777" w:rsidR="00DA45FB" w:rsidRDefault="00DA45FB" w:rsidP="00DA45F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393818EF" w14:textId="77777777" w:rsidR="00DA45FB" w:rsidRDefault="00DA45FB" w:rsidP="00DA45F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632D6E" w14:paraId="42B2C1CE" w14:textId="77777777" w:rsidTr="00B0202A">
        <w:trPr>
          <w:trHeight w:hRule="exact" w:val="198"/>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74B31B57" w14:textId="77777777" w:rsidR="00DA45FB" w:rsidRDefault="00DA45FB" w:rsidP="00DA45FB">
            <w:pPr>
              <w:spacing w:before="0" w:after="0" w:line="240" w:lineRule="auto"/>
              <w:rPr>
                <w:rFonts w:ascii="Arial" w:hAnsi="Arial" w:cs="Arial"/>
                <w:color w:val="000000"/>
                <w:sz w:val="16"/>
                <w:szCs w:val="16"/>
              </w:rPr>
            </w:pPr>
            <w:r>
              <w:rPr>
                <w:rFonts w:ascii="Arial" w:hAnsi="Arial" w:cs="Arial"/>
                <w:color w:val="000000"/>
                <w:sz w:val="16"/>
                <w:szCs w:val="16"/>
              </w:rPr>
              <w:t>Equity Injections</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62CC9D3" w14:textId="2925BEB0" w:rsidR="00DA45FB" w:rsidRDefault="001B1118" w:rsidP="00DA45F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F4768D0" w14:textId="77777777" w:rsidR="00DA45FB" w:rsidRDefault="00DA45FB" w:rsidP="00DA45FB">
            <w:pPr>
              <w:spacing w:before="0" w:after="0" w:line="240" w:lineRule="auto"/>
              <w:jc w:val="right"/>
              <w:rPr>
                <w:rFonts w:ascii="Arial" w:hAnsi="Arial" w:cs="Arial"/>
                <w:color w:val="000000"/>
                <w:sz w:val="16"/>
                <w:szCs w:val="16"/>
              </w:rPr>
            </w:pPr>
            <w:r>
              <w:rPr>
                <w:rFonts w:ascii="Arial" w:hAnsi="Arial" w:cs="Arial"/>
                <w:color w:val="000000"/>
                <w:sz w:val="16"/>
                <w:szCs w:val="16"/>
              </w:rPr>
              <w:t>20,956</w:t>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018CC025" w14:textId="37C5D29B" w:rsidR="00DA45FB" w:rsidRDefault="001B1118" w:rsidP="00DA45F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0FB3F0FC" w14:textId="5487C03D" w:rsidR="00DA45FB" w:rsidRDefault="001B1118" w:rsidP="00DA45F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530A71A" w14:textId="0C789EA9" w:rsidR="00DA45FB" w:rsidRDefault="001B1118" w:rsidP="00DA45F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36874E39" w14:textId="550606A6" w:rsidR="00DA45FB" w:rsidRDefault="001B1118" w:rsidP="00DA45F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7FD0C49F" w14:textId="42EFBE0F" w:rsidR="00DA45FB" w:rsidRDefault="001B1118" w:rsidP="00DA45F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0713FD1A" w14:textId="7A31498E" w:rsidR="00DA45FB" w:rsidRDefault="001B1118" w:rsidP="00DA45F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24E1934E" w14:textId="573C1001" w:rsidR="00DA45FB" w:rsidRDefault="001B1118" w:rsidP="00DA45F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CDCEE66" w14:textId="77777777" w:rsidR="00DA45FB" w:rsidRDefault="00DA45FB" w:rsidP="00DA45FB">
            <w:pPr>
              <w:spacing w:before="0" w:after="0" w:line="240" w:lineRule="auto"/>
              <w:jc w:val="right"/>
              <w:rPr>
                <w:rFonts w:ascii="Arial" w:hAnsi="Arial" w:cs="Arial"/>
                <w:color w:val="000000"/>
                <w:sz w:val="16"/>
                <w:szCs w:val="16"/>
              </w:rPr>
            </w:pPr>
            <w:r>
              <w:rPr>
                <w:rFonts w:ascii="Arial" w:hAnsi="Arial" w:cs="Arial"/>
                <w:color w:val="000000"/>
                <w:sz w:val="16"/>
                <w:szCs w:val="16"/>
              </w:rPr>
              <w:t>20,956</w:t>
            </w:r>
          </w:p>
        </w:tc>
      </w:tr>
      <w:tr w:rsidR="00DA45FB" w14:paraId="29F79BE2" w14:textId="77777777" w:rsidTr="00B0202A">
        <w:trPr>
          <w:trHeight w:hRule="exact" w:val="198"/>
        </w:trPr>
        <w:tc>
          <w:tcPr>
            <w:tcW w:w="1700" w:type="dxa"/>
            <w:vMerge/>
            <w:tcBorders>
              <w:top w:val="nil"/>
              <w:left w:val="nil"/>
              <w:bottom w:val="nil"/>
              <w:right w:val="nil"/>
            </w:tcBorders>
            <w:vAlign w:val="center"/>
            <w:hideMark/>
          </w:tcPr>
          <w:p w14:paraId="5EC1D453" w14:textId="77777777" w:rsidR="00DA45FB" w:rsidRDefault="00DA45FB" w:rsidP="00DA45FB">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CFB61D9" w14:textId="26C29EA7" w:rsidR="00DA45FB" w:rsidRDefault="001B1118" w:rsidP="00DA45F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2E598AC" w14:textId="77777777" w:rsidR="00DA45FB" w:rsidRDefault="00DA45FB" w:rsidP="00DA45F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50,100</w:t>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1D1EEC55" w14:textId="15BF249A" w:rsidR="00DA45FB" w:rsidRDefault="001B1118" w:rsidP="00DA45F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465D374B" w14:textId="538FACEE" w:rsidR="00DA45FB" w:rsidRDefault="001B1118" w:rsidP="00DA45F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11F1DDA" w14:textId="34141960" w:rsidR="00DA45FB" w:rsidRDefault="001B1118" w:rsidP="00DA45F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21C8F35D" w14:textId="5D716AD6" w:rsidR="00DA45FB" w:rsidRDefault="001B1118" w:rsidP="00DA45F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352CEEFC" w14:textId="56682180" w:rsidR="00DA45FB" w:rsidRDefault="001B1118" w:rsidP="00DA45F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17D9015E" w14:textId="0D64F3C8" w:rsidR="00DA45FB" w:rsidRDefault="001B1118" w:rsidP="00DA45F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7B163DBC" w14:textId="2906228A" w:rsidR="00DA45FB" w:rsidRDefault="001B1118" w:rsidP="00DA45F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F4B61E7" w14:textId="77777777" w:rsidR="00DA45FB" w:rsidRDefault="00DA45FB" w:rsidP="00DA45F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50,100</w:t>
            </w:r>
          </w:p>
        </w:tc>
      </w:tr>
      <w:tr w:rsidR="00632D6E" w14:paraId="5B0AE707" w14:textId="77777777" w:rsidTr="00B0202A">
        <w:trPr>
          <w:trHeight w:hRule="exact" w:val="198"/>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1B23F316" w14:textId="77777777" w:rsidR="00DA45FB" w:rsidRDefault="00DA45FB" w:rsidP="00DA45FB">
            <w:pPr>
              <w:spacing w:before="0" w:after="0" w:line="240" w:lineRule="auto"/>
              <w:rPr>
                <w:rFonts w:ascii="Arial" w:hAnsi="Arial" w:cs="Arial"/>
                <w:color w:val="000000"/>
                <w:sz w:val="16"/>
                <w:szCs w:val="16"/>
              </w:rPr>
            </w:pPr>
            <w:r>
              <w:rPr>
                <w:rFonts w:ascii="Arial" w:hAnsi="Arial" w:cs="Arial"/>
                <w:color w:val="000000"/>
                <w:sz w:val="16"/>
                <w:szCs w:val="16"/>
              </w:rPr>
              <w:t>Total</w:t>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4D315F7E" w14:textId="77777777" w:rsidR="00DA45FB" w:rsidRDefault="00DA45FB" w:rsidP="00DA45FB">
            <w:pPr>
              <w:spacing w:before="0" w:after="0" w:line="240" w:lineRule="auto"/>
              <w:jc w:val="right"/>
              <w:rPr>
                <w:rFonts w:ascii="Arial" w:hAnsi="Arial" w:cs="Arial"/>
                <w:color w:val="000000"/>
                <w:sz w:val="16"/>
                <w:szCs w:val="16"/>
              </w:rPr>
            </w:pPr>
            <w:r>
              <w:rPr>
                <w:rFonts w:ascii="Arial" w:hAnsi="Arial" w:cs="Arial"/>
                <w:color w:val="000000"/>
                <w:sz w:val="16"/>
                <w:szCs w:val="16"/>
              </w:rPr>
              <w:t>983,124</w:t>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7A295011" w14:textId="77777777" w:rsidR="00DA45FB" w:rsidRDefault="00DA45FB" w:rsidP="00DA45FB">
            <w:pPr>
              <w:spacing w:before="0" w:after="0" w:line="240" w:lineRule="auto"/>
              <w:jc w:val="right"/>
              <w:rPr>
                <w:rFonts w:ascii="Arial" w:hAnsi="Arial" w:cs="Arial"/>
                <w:color w:val="000000"/>
                <w:sz w:val="16"/>
                <w:szCs w:val="16"/>
              </w:rPr>
            </w:pPr>
            <w:r>
              <w:rPr>
                <w:rFonts w:ascii="Arial" w:hAnsi="Arial" w:cs="Arial"/>
                <w:color w:val="000000"/>
                <w:sz w:val="16"/>
                <w:szCs w:val="16"/>
              </w:rPr>
              <w:t>20,956</w:t>
            </w:r>
          </w:p>
        </w:tc>
        <w:tc>
          <w:tcPr>
            <w:tcW w:w="9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1DF1A094" w14:textId="77777777" w:rsidR="00DA45FB" w:rsidRDefault="00DA45FB" w:rsidP="00DA45FB">
            <w:pPr>
              <w:spacing w:before="0" w:after="0" w:line="240" w:lineRule="auto"/>
              <w:jc w:val="right"/>
              <w:rPr>
                <w:rFonts w:ascii="Arial" w:hAnsi="Arial" w:cs="Arial"/>
                <w:color w:val="000000"/>
                <w:sz w:val="16"/>
                <w:szCs w:val="16"/>
              </w:rPr>
            </w:pPr>
            <w:r>
              <w:rPr>
                <w:rFonts w:ascii="Arial" w:hAnsi="Arial" w:cs="Arial"/>
                <w:color w:val="000000"/>
                <w:sz w:val="16"/>
                <w:szCs w:val="16"/>
              </w:rPr>
              <w:t>756,795</w:t>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59A9FFBE" w14:textId="0B1B61B8" w:rsidR="00DA45FB" w:rsidRDefault="001B1118" w:rsidP="00DA45F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69C4FBC8" w14:textId="4209A926" w:rsidR="00DA45FB" w:rsidRDefault="001B1118" w:rsidP="00DA45F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44FC06BE" w14:textId="45546ACD" w:rsidR="00DA45FB" w:rsidRDefault="001B1118" w:rsidP="00DA45F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82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139B6DC2" w14:textId="4944912F" w:rsidR="00DA45FB" w:rsidRDefault="001B1118" w:rsidP="00DA45F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0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4CCE70EF" w14:textId="3869E399" w:rsidR="00DA45FB" w:rsidRDefault="001B1118" w:rsidP="00DA45F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26CF6947" w14:textId="18AEA5F2" w:rsidR="00DA45FB" w:rsidRDefault="001B1118" w:rsidP="00DA45F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7E068435" w14:textId="77777777" w:rsidR="00DA45FB" w:rsidRDefault="00DA45FB" w:rsidP="00DA45FB">
            <w:pPr>
              <w:spacing w:before="0" w:after="0" w:line="240" w:lineRule="auto"/>
              <w:jc w:val="right"/>
              <w:rPr>
                <w:rFonts w:ascii="Arial" w:hAnsi="Arial" w:cs="Arial"/>
                <w:color w:val="000000"/>
                <w:sz w:val="16"/>
                <w:szCs w:val="16"/>
              </w:rPr>
            </w:pPr>
            <w:r>
              <w:rPr>
                <w:rFonts w:ascii="Arial" w:hAnsi="Arial" w:cs="Arial"/>
                <w:color w:val="000000"/>
                <w:sz w:val="16"/>
                <w:szCs w:val="16"/>
              </w:rPr>
              <w:t>1,760,875</w:t>
            </w:r>
          </w:p>
        </w:tc>
      </w:tr>
      <w:tr w:rsidR="00DA45FB" w14:paraId="698D989A" w14:textId="77777777" w:rsidTr="00B0202A">
        <w:trPr>
          <w:trHeight w:hRule="exact" w:val="198"/>
        </w:trPr>
        <w:tc>
          <w:tcPr>
            <w:tcW w:w="1700" w:type="dxa"/>
            <w:vMerge/>
            <w:tcBorders>
              <w:top w:val="nil"/>
              <w:left w:val="nil"/>
              <w:bottom w:val="nil"/>
              <w:right w:val="nil"/>
            </w:tcBorders>
            <w:vAlign w:val="center"/>
            <w:hideMark/>
          </w:tcPr>
          <w:p w14:paraId="4C4DE876" w14:textId="77777777" w:rsidR="00DA45FB" w:rsidRDefault="00DA45FB" w:rsidP="00DA45FB">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3DBC670" w14:textId="77777777" w:rsidR="00DA45FB" w:rsidRDefault="00DA45FB" w:rsidP="00DA45F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916,459</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158B326" w14:textId="77777777" w:rsidR="00DA45FB" w:rsidRDefault="00DA45FB" w:rsidP="00DA45F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50,100</w:t>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42DD60F7" w14:textId="77777777" w:rsidR="00DA45FB" w:rsidRDefault="00DA45FB" w:rsidP="00DA45F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741,025</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41DDCB5C" w14:textId="30ECA30C" w:rsidR="00DA45FB" w:rsidRDefault="001B1118" w:rsidP="00DA45F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4CF4F60" w14:textId="553F5571" w:rsidR="00DA45FB" w:rsidRDefault="001B1118" w:rsidP="00DA45F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5025169A" w14:textId="7ED78E2E" w:rsidR="00DA45FB" w:rsidRDefault="001B1118" w:rsidP="00DA45F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39E0EE2F" w14:textId="13926688" w:rsidR="00DA45FB" w:rsidRDefault="001B1118" w:rsidP="00DA45F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051E4B8F" w14:textId="6E73525D" w:rsidR="00DA45FB" w:rsidRDefault="001B1118" w:rsidP="00DA45F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76454F30" w14:textId="7AF00EA8" w:rsidR="00DA45FB" w:rsidRDefault="001B1118" w:rsidP="00DA45F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BFBE503" w14:textId="77777777" w:rsidR="00DA45FB" w:rsidRDefault="00DA45FB" w:rsidP="00DA45F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1,707,584</w:t>
            </w:r>
          </w:p>
        </w:tc>
      </w:tr>
      <w:tr w:rsidR="00632D6E" w14:paraId="0FC93132" w14:textId="77777777" w:rsidTr="00B0202A">
        <w:trPr>
          <w:trHeight w:hRule="exact" w:val="198"/>
        </w:trPr>
        <w:tc>
          <w:tcPr>
            <w:tcW w:w="170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78243717" w14:textId="77777777" w:rsidR="00DA45FB" w:rsidRDefault="00DA45FB" w:rsidP="00DA45F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206263D2" w14:textId="77777777" w:rsidR="00DA45FB" w:rsidRDefault="00DA45FB" w:rsidP="00DA45F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799C2981" w14:textId="77777777" w:rsidR="00DA45FB" w:rsidRDefault="00DA45FB" w:rsidP="00DA45F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76F13F3C" w14:textId="77777777" w:rsidR="00DA45FB" w:rsidRDefault="00DA45FB" w:rsidP="00DA45F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2013C6ED" w14:textId="77777777" w:rsidR="00DA45FB" w:rsidRDefault="00DA45FB" w:rsidP="00DA45F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31C33BC1" w14:textId="77777777" w:rsidR="00DA45FB" w:rsidRDefault="00DA45FB" w:rsidP="00DA45F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29D823CC" w14:textId="77777777" w:rsidR="00DA45FB" w:rsidRDefault="00DA45FB" w:rsidP="00DA45F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82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63E203ED" w14:textId="77777777" w:rsidR="00DA45FB" w:rsidRDefault="00DA45FB" w:rsidP="00DA45F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0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70BD8B7D" w14:textId="77777777" w:rsidR="00DA45FB" w:rsidRDefault="00DA45FB" w:rsidP="00DA45F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329D25EF" w14:textId="77777777" w:rsidR="00DA45FB" w:rsidRDefault="00DA45FB" w:rsidP="00DA45F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51C50E7A" w14:textId="77777777" w:rsidR="00DA45FB" w:rsidRDefault="00DA45FB" w:rsidP="00DA45F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632D6E" w14:paraId="558CEEDE" w14:textId="77777777" w:rsidTr="00B0202A">
        <w:trPr>
          <w:trHeight w:val="397"/>
        </w:trPr>
        <w:tc>
          <w:tcPr>
            <w:tcW w:w="1700" w:type="dxa"/>
            <w:tcBorders>
              <w:top w:val="nil"/>
              <w:left w:val="nil"/>
              <w:bottom w:val="nil"/>
              <w:right w:val="nil"/>
            </w:tcBorders>
            <w:shd w:val="clear" w:color="000000" w:fill="FFFFFF"/>
            <w:tcMar>
              <w:top w:w="15" w:type="dxa"/>
              <w:left w:w="15" w:type="dxa"/>
              <w:bottom w:w="0" w:type="dxa"/>
              <w:right w:w="15" w:type="dxa"/>
            </w:tcMar>
            <w:vAlign w:val="bottom"/>
            <w:hideMark/>
          </w:tcPr>
          <w:p w14:paraId="3470FA98" w14:textId="77777777" w:rsidR="00DA45FB" w:rsidRDefault="00DA45FB" w:rsidP="00DA45FB">
            <w:pPr>
              <w:spacing w:before="0" w:after="0" w:line="240" w:lineRule="auto"/>
              <w:rPr>
                <w:rFonts w:ascii="Arial" w:hAnsi="Arial" w:cs="Arial"/>
                <w:b/>
                <w:bCs/>
                <w:color w:val="000000"/>
                <w:sz w:val="16"/>
                <w:szCs w:val="16"/>
              </w:rPr>
            </w:pPr>
            <w:r>
              <w:rPr>
                <w:rFonts w:ascii="Arial" w:hAnsi="Arial" w:cs="Arial"/>
                <w:b/>
                <w:bCs/>
                <w:color w:val="000000"/>
                <w:sz w:val="16"/>
                <w:szCs w:val="16"/>
              </w:rPr>
              <w:t>National Offshore Petroleum Safety and Environmental Management Authority*</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D4A723B" w14:textId="77777777" w:rsidR="00DA45FB" w:rsidRDefault="00DA45FB" w:rsidP="00DA45F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C0D398B" w14:textId="77777777" w:rsidR="00DA45FB" w:rsidRDefault="00DA45FB" w:rsidP="00DA45F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026569EF" w14:textId="77777777" w:rsidR="00DA45FB" w:rsidRDefault="00DA45FB" w:rsidP="00DA45F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079DA08A" w14:textId="77777777" w:rsidR="00DA45FB" w:rsidRDefault="00DA45FB" w:rsidP="00DA45F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5246FC7" w14:textId="77777777" w:rsidR="00DA45FB" w:rsidRDefault="00DA45FB" w:rsidP="00DA45F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21E1051E" w14:textId="77777777" w:rsidR="00DA45FB" w:rsidRDefault="00DA45FB" w:rsidP="00DA45F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508E26AA" w14:textId="77777777" w:rsidR="00DA45FB" w:rsidRDefault="00DA45FB" w:rsidP="00DA45F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786E2EA2" w14:textId="77777777" w:rsidR="00DA45FB" w:rsidRDefault="00DA45FB" w:rsidP="00DA45F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35FFE5C1" w14:textId="77777777" w:rsidR="00DA45FB" w:rsidRDefault="00DA45FB" w:rsidP="00DA45F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51DDBFB" w14:textId="77777777" w:rsidR="00DA45FB" w:rsidRDefault="00DA45FB" w:rsidP="00DA45F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632D6E" w14:paraId="3F85CEDF" w14:textId="77777777" w:rsidTr="00B0202A">
        <w:trPr>
          <w:trHeight w:hRule="exact" w:val="198"/>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1AB4ADD1" w14:textId="77777777" w:rsidR="00DA45FB" w:rsidRDefault="00DA45FB" w:rsidP="00DA45FB">
            <w:pPr>
              <w:spacing w:before="0" w:after="0" w:line="240" w:lineRule="auto"/>
              <w:rPr>
                <w:rFonts w:ascii="Arial" w:hAnsi="Arial" w:cs="Arial"/>
                <w:color w:val="000000"/>
                <w:sz w:val="16"/>
                <w:szCs w:val="16"/>
              </w:rPr>
            </w:pPr>
            <w:r>
              <w:rPr>
                <w:rFonts w:ascii="Arial" w:hAnsi="Arial" w:cs="Arial"/>
                <w:color w:val="000000"/>
                <w:sz w:val="16"/>
                <w:szCs w:val="16"/>
              </w:rPr>
              <w:t>Outcome 1</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07CE55F" w14:textId="77777777" w:rsidR="00DA45FB" w:rsidRDefault="00DA45FB" w:rsidP="00DA45FB">
            <w:pPr>
              <w:spacing w:before="0" w:after="0" w:line="240" w:lineRule="auto"/>
              <w:jc w:val="right"/>
              <w:rPr>
                <w:rFonts w:ascii="Arial" w:hAnsi="Arial" w:cs="Arial"/>
                <w:color w:val="000000"/>
                <w:sz w:val="16"/>
                <w:szCs w:val="16"/>
              </w:rPr>
            </w:pPr>
            <w:r>
              <w:rPr>
                <w:rFonts w:ascii="Arial" w:hAnsi="Arial" w:cs="Arial"/>
                <w:color w:val="000000"/>
                <w:sz w:val="16"/>
                <w:szCs w:val="16"/>
              </w:rPr>
              <w:t>1,755</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2783B0F" w14:textId="55FA408A" w:rsidR="00DA45FB" w:rsidRDefault="001B1118" w:rsidP="00DA45F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097EAE95" w14:textId="77777777" w:rsidR="00DA45FB" w:rsidRDefault="00DA45FB" w:rsidP="00DA45FB">
            <w:pPr>
              <w:spacing w:before="0" w:after="0" w:line="240" w:lineRule="auto"/>
              <w:jc w:val="right"/>
              <w:rPr>
                <w:rFonts w:ascii="Arial" w:hAnsi="Arial" w:cs="Arial"/>
                <w:color w:val="000000"/>
                <w:sz w:val="16"/>
                <w:szCs w:val="16"/>
              </w:rPr>
            </w:pPr>
            <w:r>
              <w:rPr>
                <w:rFonts w:ascii="Arial" w:hAnsi="Arial" w:cs="Arial"/>
                <w:color w:val="000000"/>
                <w:sz w:val="16"/>
                <w:szCs w:val="16"/>
              </w:rPr>
              <w:t>58,642</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5BFC2E9E" w14:textId="74E3F915" w:rsidR="00DA45FB" w:rsidRDefault="001B1118" w:rsidP="00DA45F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4954ED8" w14:textId="2E901AD7" w:rsidR="00DA45FB" w:rsidRDefault="001B1118" w:rsidP="00DA45F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1EFEA071" w14:textId="006D2F1F" w:rsidR="00DA45FB" w:rsidRDefault="001B1118" w:rsidP="00DA45F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295DDF27" w14:textId="040D3931" w:rsidR="00DA45FB" w:rsidRDefault="001B1118" w:rsidP="00DA45F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11469551" w14:textId="660797FA" w:rsidR="00DA45FB" w:rsidRDefault="001B1118" w:rsidP="00DA45F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5BDAF61A" w14:textId="5697E337" w:rsidR="00DA45FB" w:rsidRDefault="001B1118" w:rsidP="00DA45F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A202DB1" w14:textId="77777777" w:rsidR="00DA45FB" w:rsidRDefault="00DA45FB" w:rsidP="00DA45FB">
            <w:pPr>
              <w:spacing w:before="0" w:after="0" w:line="240" w:lineRule="auto"/>
              <w:jc w:val="right"/>
              <w:rPr>
                <w:rFonts w:ascii="Arial" w:hAnsi="Arial" w:cs="Arial"/>
                <w:color w:val="000000"/>
                <w:sz w:val="16"/>
                <w:szCs w:val="16"/>
              </w:rPr>
            </w:pPr>
            <w:r>
              <w:rPr>
                <w:rFonts w:ascii="Arial" w:hAnsi="Arial" w:cs="Arial"/>
                <w:color w:val="000000"/>
                <w:sz w:val="16"/>
                <w:szCs w:val="16"/>
              </w:rPr>
              <w:t>60,397</w:t>
            </w:r>
          </w:p>
        </w:tc>
      </w:tr>
      <w:tr w:rsidR="00DA45FB" w14:paraId="76F313C5" w14:textId="77777777" w:rsidTr="00B0202A">
        <w:trPr>
          <w:trHeight w:hRule="exact" w:val="198"/>
        </w:trPr>
        <w:tc>
          <w:tcPr>
            <w:tcW w:w="1700" w:type="dxa"/>
            <w:vMerge/>
            <w:tcBorders>
              <w:top w:val="nil"/>
              <w:left w:val="nil"/>
              <w:bottom w:val="nil"/>
              <w:right w:val="nil"/>
            </w:tcBorders>
            <w:vAlign w:val="center"/>
            <w:hideMark/>
          </w:tcPr>
          <w:p w14:paraId="0B5E0653" w14:textId="77777777" w:rsidR="00DA45FB" w:rsidRDefault="00DA45FB" w:rsidP="00DA45FB">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125524E" w14:textId="77777777" w:rsidR="00DA45FB" w:rsidRDefault="00DA45FB" w:rsidP="00DA45F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21,306</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FD33DFE" w14:textId="1422B168" w:rsidR="00DA45FB" w:rsidRDefault="001B1118" w:rsidP="00DA45F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65FE3A4C" w14:textId="77777777" w:rsidR="00DA45FB" w:rsidRDefault="00DA45FB" w:rsidP="00DA45F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63,926</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650F6DB8" w14:textId="23EEDEB3" w:rsidR="00DA45FB" w:rsidRDefault="001B1118" w:rsidP="00DA45F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BF10C34" w14:textId="0C307BBE" w:rsidR="00DA45FB" w:rsidRDefault="001B1118" w:rsidP="00DA45F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096DF100" w14:textId="361DDEF3" w:rsidR="00DA45FB" w:rsidRDefault="001B1118" w:rsidP="00DA45F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59C332C3" w14:textId="78F24C5C" w:rsidR="00DA45FB" w:rsidRDefault="001B1118" w:rsidP="00DA45F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307F51A9" w14:textId="791847FE" w:rsidR="00DA45FB" w:rsidRDefault="001B1118" w:rsidP="00DA45F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1F6C8CAD" w14:textId="071FC742" w:rsidR="00DA45FB" w:rsidRDefault="001B1118" w:rsidP="00DA45F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25D78E1" w14:textId="77777777" w:rsidR="00DA45FB" w:rsidRDefault="00DA45FB" w:rsidP="00DA45F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85,232</w:t>
            </w:r>
          </w:p>
        </w:tc>
      </w:tr>
      <w:tr w:rsidR="00632D6E" w14:paraId="530BF2BB" w14:textId="77777777" w:rsidTr="00B0202A">
        <w:trPr>
          <w:trHeight w:hRule="exact" w:val="198"/>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664A6A12" w14:textId="77777777" w:rsidR="00DA45FB" w:rsidRDefault="00DA45FB" w:rsidP="00DA45FB">
            <w:pPr>
              <w:spacing w:before="0" w:after="0" w:line="240" w:lineRule="auto"/>
              <w:rPr>
                <w:rFonts w:ascii="Arial" w:hAnsi="Arial" w:cs="Arial"/>
                <w:color w:val="000000"/>
                <w:sz w:val="16"/>
                <w:szCs w:val="16"/>
              </w:rPr>
            </w:pPr>
            <w:r>
              <w:rPr>
                <w:rFonts w:ascii="Arial" w:hAnsi="Arial" w:cs="Arial"/>
                <w:color w:val="000000"/>
                <w:sz w:val="16"/>
                <w:szCs w:val="16"/>
              </w:rPr>
              <w:t>Total</w:t>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4FD417F8" w14:textId="77777777" w:rsidR="00DA45FB" w:rsidRDefault="00DA45FB" w:rsidP="00DA45FB">
            <w:pPr>
              <w:spacing w:before="0" w:after="0" w:line="240" w:lineRule="auto"/>
              <w:jc w:val="right"/>
              <w:rPr>
                <w:rFonts w:ascii="Arial" w:hAnsi="Arial" w:cs="Arial"/>
                <w:color w:val="000000"/>
                <w:sz w:val="16"/>
                <w:szCs w:val="16"/>
              </w:rPr>
            </w:pPr>
            <w:r>
              <w:rPr>
                <w:rFonts w:ascii="Arial" w:hAnsi="Arial" w:cs="Arial"/>
                <w:color w:val="000000"/>
                <w:sz w:val="16"/>
                <w:szCs w:val="16"/>
              </w:rPr>
              <w:t>1,755</w:t>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16A8605C" w14:textId="56614DDE" w:rsidR="00DA45FB" w:rsidRDefault="001B1118" w:rsidP="00DA45F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9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5485660A" w14:textId="77777777" w:rsidR="00DA45FB" w:rsidRDefault="00DA45FB" w:rsidP="00DA45FB">
            <w:pPr>
              <w:spacing w:before="0" w:after="0" w:line="240" w:lineRule="auto"/>
              <w:jc w:val="right"/>
              <w:rPr>
                <w:rFonts w:ascii="Arial" w:hAnsi="Arial" w:cs="Arial"/>
                <w:color w:val="000000"/>
                <w:sz w:val="16"/>
                <w:szCs w:val="16"/>
              </w:rPr>
            </w:pPr>
            <w:r>
              <w:rPr>
                <w:rFonts w:ascii="Arial" w:hAnsi="Arial" w:cs="Arial"/>
                <w:color w:val="000000"/>
                <w:sz w:val="16"/>
                <w:szCs w:val="16"/>
              </w:rPr>
              <w:t>58,642</w:t>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1CA86574" w14:textId="7130A9F2" w:rsidR="00DA45FB" w:rsidRDefault="001B1118" w:rsidP="00DA45F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0348C220" w14:textId="2ECF383C" w:rsidR="00DA45FB" w:rsidRDefault="001B1118" w:rsidP="00DA45F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194BF4D5" w14:textId="3120FEE5" w:rsidR="00DA45FB" w:rsidRDefault="001B1118" w:rsidP="00DA45F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82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11FC537F" w14:textId="68627B38" w:rsidR="00DA45FB" w:rsidRDefault="001B1118" w:rsidP="00DA45F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0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181BD787" w14:textId="0B73CF78" w:rsidR="00DA45FB" w:rsidRDefault="001B1118" w:rsidP="00DA45F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7F2805D8" w14:textId="73095189" w:rsidR="00DA45FB" w:rsidRDefault="001B1118" w:rsidP="00DA45F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3D752B53" w14:textId="77777777" w:rsidR="00DA45FB" w:rsidRDefault="00DA45FB" w:rsidP="00DA45FB">
            <w:pPr>
              <w:spacing w:before="0" w:after="0" w:line="240" w:lineRule="auto"/>
              <w:jc w:val="right"/>
              <w:rPr>
                <w:rFonts w:ascii="Arial" w:hAnsi="Arial" w:cs="Arial"/>
                <w:color w:val="000000"/>
                <w:sz w:val="16"/>
                <w:szCs w:val="16"/>
              </w:rPr>
            </w:pPr>
            <w:r>
              <w:rPr>
                <w:rFonts w:ascii="Arial" w:hAnsi="Arial" w:cs="Arial"/>
                <w:color w:val="000000"/>
                <w:sz w:val="16"/>
                <w:szCs w:val="16"/>
              </w:rPr>
              <w:t>60,397</w:t>
            </w:r>
          </w:p>
        </w:tc>
      </w:tr>
      <w:tr w:rsidR="00DA45FB" w14:paraId="1B85AD03" w14:textId="77777777" w:rsidTr="00B0202A">
        <w:trPr>
          <w:trHeight w:hRule="exact" w:val="198"/>
        </w:trPr>
        <w:tc>
          <w:tcPr>
            <w:tcW w:w="1700" w:type="dxa"/>
            <w:vMerge/>
            <w:tcBorders>
              <w:top w:val="nil"/>
              <w:left w:val="nil"/>
              <w:bottom w:val="nil"/>
              <w:right w:val="nil"/>
            </w:tcBorders>
            <w:vAlign w:val="center"/>
            <w:hideMark/>
          </w:tcPr>
          <w:p w14:paraId="0C6BD923" w14:textId="77777777" w:rsidR="00DA45FB" w:rsidRDefault="00DA45FB" w:rsidP="00DA45FB">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075C818" w14:textId="77777777" w:rsidR="00DA45FB" w:rsidRDefault="00DA45FB" w:rsidP="00DA45F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21,306</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189F2EB" w14:textId="0F6E69E7" w:rsidR="00DA45FB" w:rsidRDefault="001B1118" w:rsidP="00DA45F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0439160A" w14:textId="77777777" w:rsidR="00DA45FB" w:rsidRDefault="00DA45FB" w:rsidP="00DA45F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63,926</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1D0F29FE" w14:textId="787C7E63" w:rsidR="00DA45FB" w:rsidRDefault="001B1118" w:rsidP="00DA45F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9CABD21" w14:textId="1A9950B8" w:rsidR="00DA45FB" w:rsidRDefault="001B1118" w:rsidP="00DA45F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21C67C3F" w14:textId="36886E36" w:rsidR="00DA45FB" w:rsidRDefault="001B1118" w:rsidP="00DA45F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56994DE2" w14:textId="27C63CD8" w:rsidR="00DA45FB" w:rsidRDefault="001B1118" w:rsidP="00DA45F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524DBE80" w14:textId="07BED3C8" w:rsidR="00DA45FB" w:rsidRDefault="001B1118" w:rsidP="00DA45F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0B9227D1" w14:textId="35333450" w:rsidR="00DA45FB" w:rsidRDefault="001B1118" w:rsidP="00DA45F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10E4550" w14:textId="77777777" w:rsidR="00DA45FB" w:rsidRDefault="00DA45FB" w:rsidP="00DA45F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85,232</w:t>
            </w:r>
          </w:p>
        </w:tc>
      </w:tr>
      <w:tr w:rsidR="00632D6E" w14:paraId="19002352" w14:textId="77777777" w:rsidTr="00B0202A">
        <w:trPr>
          <w:trHeight w:hRule="exact" w:val="198"/>
        </w:trPr>
        <w:tc>
          <w:tcPr>
            <w:tcW w:w="170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724B003D" w14:textId="77777777" w:rsidR="00DA45FB" w:rsidRDefault="00DA45FB" w:rsidP="00DA45F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425519AF" w14:textId="77777777" w:rsidR="00DA45FB" w:rsidRDefault="00DA45FB" w:rsidP="00DA45F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55C737FF" w14:textId="77777777" w:rsidR="00DA45FB" w:rsidRDefault="00DA45FB" w:rsidP="00DA45F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56BC2147" w14:textId="77777777" w:rsidR="00DA45FB" w:rsidRDefault="00DA45FB" w:rsidP="00DA45F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0A55935D" w14:textId="77777777" w:rsidR="00DA45FB" w:rsidRDefault="00DA45FB" w:rsidP="00DA45F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1002FFD9" w14:textId="77777777" w:rsidR="00DA45FB" w:rsidRDefault="00DA45FB" w:rsidP="00DA45F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5E1DEFFD" w14:textId="77777777" w:rsidR="00DA45FB" w:rsidRDefault="00DA45FB" w:rsidP="00DA45F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82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3D8C93AD" w14:textId="77777777" w:rsidR="00DA45FB" w:rsidRDefault="00DA45FB" w:rsidP="00DA45F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0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550A3AB9" w14:textId="77777777" w:rsidR="00DA45FB" w:rsidRDefault="00DA45FB" w:rsidP="00DA45F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047BB41C" w14:textId="77777777" w:rsidR="00DA45FB" w:rsidRDefault="00DA45FB" w:rsidP="00DA45F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18B9550A" w14:textId="77777777" w:rsidR="00DA45FB" w:rsidRDefault="00DA45FB" w:rsidP="00DA45F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632D6E" w14:paraId="3CF594B6" w14:textId="77777777" w:rsidTr="00B0202A">
        <w:trPr>
          <w:trHeight w:val="397"/>
        </w:trPr>
        <w:tc>
          <w:tcPr>
            <w:tcW w:w="1700" w:type="dxa"/>
            <w:tcBorders>
              <w:top w:val="nil"/>
              <w:left w:val="nil"/>
              <w:bottom w:val="nil"/>
              <w:right w:val="nil"/>
            </w:tcBorders>
            <w:shd w:val="clear" w:color="000000" w:fill="FFFFFF"/>
            <w:tcMar>
              <w:top w:w="15" w:type="dxa"/>
              <w:left w:w="15" w:type="dxa"/>
              <w:bottom w:w="0" w:type="dxa"/>
              <w:right w:w="15" w:type="dxa"/>
            </w:tcMar>
            <w:vAlign w:val="bottom"/>
            <w:hideMark/>
          </w:tcPr>
          <w:p w14:paraId="3557CD97" w14:textId="77777777" w:rsidR="00DA45FB" w:rsidRDefault="00DA45FB" w:rsidP="00DA45FB">
            <w:pPr>
              <w:spacing w:before="0" w:after="0" w:line="240" w:lineRule="auto"/>
              <w:rPr>
                <w:rFonts w:ascii="Arial" w:hAnsi="Arial" w:cs="Arial"/>
                <w:b/>
                <w:bCs/>
                <w:color w:val="000000"/>
                <w:sz w:val="16"/>
                <w:szCs w:val="16"/>
              </w:rPr>
            </w:pPr>
            <w:r>
              <w:rPr>
                <w:rFonts w:ascii="Arial" w:hAnsi="Arial" w:cs="Arial"/>
                <w:b/>
                <w:bCs/>
                <w:color w:val="000000"/>
                <w:sz w:val="16"/>
                <w:szCs w:val="16"/>
              </w:rPr>
              <w:t>National Reconstruction Fund Corporation*</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476FAAB" w14:textId="77777777" w:rsidR="00DA45FB" w:rsidRDefault="00DA45FB" w:rsidP="00DA45F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37B194F" w14:textId="77777777" w:rsidR="00DA45FB" w:rsidRDefault="00DA45FB" w:rsidP="00DA45F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0486C578" w14:textId="77777777" w:rsidR="00DA45FB" w:rsidRDefault="00DA45FB" w:rsidP="00DA45F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415230EF" w14:textId="77777777" w:rsidR="00DA45FB" w:rsidRDefault="00DA45FB" w:rsidP="00DA45F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92C1E57" w14:textId="77777777" w:rsidR="00DA45FB" w:rsidRDefault="00DA45FB" w:rsidP="00DA45F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7C949717" w14:textId="77777777" w:rsidR="00DA45FB" w:rsidRDefault="00DA45FB" w:rsidP="00DA45F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6B7542FE" w14:textId="77777777" w:rsidR="00DA45FB" w:rsidRDefault="00DA45FB" w:rsidP="00DA45F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0C97EB02" w14:textId="77777777" w:rsidR="00DA45FB" w:rsidRDefault="00DA45FB" w:rsidP="00DA45F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3B1F7262" w14:textId="77777777" w:rsidR="00DA45FB" w:rsidRDefault="00DA45FB" w:rsidP="00DA45F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073FE75" w14:textId="77777777" w:rsidR="00DA45FB" w:rsidRDefault="00DA45FB" w:rsidP="00DA45F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632D6E" w14:paraId="2189A6BB" w14:textId="77777777" w:rsidTr="00B0202A">
        <w:trPr>
          <w:trHeight w:hRule="exact" w:val="198"/>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3456EB86" w14:textId="77777777" w:rsidR="00DA45FB" w:rsidRDefault="00DA45FB" w:rsidP="00DA45FB">
            <w:pPr>
              <w:spacing w:before="0" w:after="0" w:line="240" w:lineRule="auto"/>
              <w:rPr>
                <w:rFonts w:ascii="Arial" w:hAnsi="Arial" w:cs="Arial"/>
                <w:color w:val="000000"/>
                <w:sz w:val="16"/>
                <w:szCs w:val="16"/>
              </w:rPr>
            </w:pPr>
            <w:r>
              <w:rPr>
                <w:rFonts w:ascii="Arial" w:hAnsi="Arial" w:cs="Arial"/>
                <w:color w:val="000000"/>
                <w:sz w:val="16"/>
                <w:szCs w:val="16"/>
              </w:rPr>
              <w:t>Outcome 1</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596529E" w14:textId="77777777" w:rsidR="00DA45FB" w:rsidRDefault="00DA45FB" w:rsidP="00DA45FB">
            <w:pPr>
              <w:spacing w:before="0" w:after="0" w:line="240" w:lineRule="auto"/>
              <w:jc w:val="right"/>
              <w:rPr>
                <w:rFonts w:ascii="Arial" w:hAnsi="Arial" w:cs="Arial"/>
                <w:color w:val="000000"/>
                <w:sz w:val="16"/>
                <w:szCs w:val="16"/>
              </w:rPr>
            </w:pPr>
            <w:r>
              <w:rPr>
                <w:rFonts w:ascii="Arial" w:hAnsi="Arial" w:cs="Arial"/>
                <w:color w:val="000000"/>
                <w:sz w:val="16"/>
                <w:szCs w:val="16"/>
              </w:rPr>
              <w:t>14,200</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2EC3031" w14:textId="025FF848" w:rsidR="00DA45FB" w:rsidRDefault="001B1118" w:rsidP="00DA45F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6A01BBDD" w14:textId="77777777" w:rsidR="00DA45FB" w:rsidRDefault="00DA45FB" w:rsidP="00DA45FB">
            <w:pPr>
              <w:spacing w:before="0" w:after="0" w:line="240" w:lineRule="auto"/>
              <w:jc w:val="right"/>
              <w:rPr>
                <w:rFonts w:ascii="Arial" w:hAnsi="Arial" w:cs="Arial"/>
                <w:color w:val="000000"/>
                <w:sz w:val="16"/>
                <w:szCs w:val="16"/>
              </w:rPr>
            </w:pPr>
            <w:r>
              <w:rPr>
                <w:rFonts w:ascii="Arial" w:hAnsi="Arial" w:cs="Arial"/>
                <w:color w:val="000000"/>
                <w:sz w:val="16"/>
                <w:szCs w:val="16"/>
              </w:rPr>
              <w:t>27,622</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5F90F50F" w14:textId="3022E8B7" w:rsidR="00DA45FB" w:rsidRDefault="001B1118" w:rsidP="00DA45F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716303E" w14:textId="19A3EA6C" w:rsidR="00DA45FB" w:rsidRDefault="001B1118" w:rsidP="00DA45F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094594AA" w14:textId="7DCB9C10" w:rsidR="00DA45FB" w:rsidRDefault="001B1118" w:rsidP="00DA45F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4D6504F0" w14:textId="35D57E20" w:rsidR="00DA45FB" w:rsidRDefault="001B1118" w:rsidP="00DA45F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377B5A75" w14:textId="74609DC0" w:rsidR="00DA45FB" w:rsidRDefault="001B1118" w:rsidP="00DA45F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124A0A3B" w14:textId="04A509B4" w:rsidR="00DA45FB" w:rsidRDefault="001B1118" w:rsidP="00DA45F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D77371A" w14:textId="77777777" w:rsidR="00DA45FB" w:rsidRDefault="00DA45FB" w:rsidP="00DA45FB">
            <w:pPr>
              <w:spacing w:before="0" w:after="0" w:line="240" w:lineRule="auto"/>
              <w:jc w:val="right"/>
              <w:rPr>
                <w:rFonts w:ascii="Arial" w:hAnsi="Arial" w:cs="Arial"/>
                <w:color w:val="000000"/>
                <w:sz w:val="16"/>
                <w:szCs w:val="16"/>
              </w:rPr>
            </w:pPr>
            <w:r>
              <w:rPr>
                <w:rFonts w:ascii="Arial" w:hAnsi="Arial" w:cs="Arial"/>
                <w:color w:val="000000"/>
                <w:sz w:val="16"/>
                <w:szCs w:val="16"/>
              </w:rPr>
              <w:t>41,822</w:t>
            </w:r>
          </w:p>
        </w:tc>
      </w:tr>
      <w:tr w:rsidR="00DA45FB" w14:paraId="53E3D403" w14:textId="77777777" w:rsidTr="00B0202A">
        <w:trPr>
          <w:trHeight w:hRule="exact" w:val="198"/>
        </w:trPr>
        <w:tc>
          <w:tcPr>
            <w:tcW w:w="1700" w:type="dxa"/>
            <w:vMerge/>
            <w:tcBorders>
              <w:top w:val="nil"/>
              <w:left w:val="nil"/>
              <w:bottom w:val="nil"/>
              <w:right w:val="nil"/>
            </w:tcBorders>
            <w:vAlign w:val="center"/>
            <w:hideMark/>
          </w:tcPr>
          <w:p w14:paraId="38CE15F2" w14:textId="77777777" w:rsidR="00DA45FB" w:rsidRDefault="00DA45FB" w:rsidP="00DA45FB">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52CBFBA" w14:textId="77777777" w:rsidR="00DA45FB" w:rsidRDefault="00DA45FB" w:rsidP="00DA45F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18,000</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0C4221B" w14:textId="0F7B4D48" w:rsidR="00DA45FB" w:rsidRDefault="001B1118" w:rsidP="00DA45F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6F5D2FFC" w14:textId="77777777" w:rsidR="00DA45FB" w:rsidRDefault="00DA45FB" w:rsidP="00DA45F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19,427</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6506D001" w14:textId="13624553" w:rsidR="00DA45FB" w:rsidRDefault="001B1118" w:rsidP="00DA45F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166A123" w14:textId="7299C7BB" w:rsidR="00DA45FB" w:rsidRDefault="001B1118" w:rsidP="00DA45F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69408F55" w14:textId="0835838B" w:rsidR="00DA45FB" w:rsidRDefault="001B1118" w:rsidP="00DA45F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6CC7A4FD" w14:textId="1F4ABD78" w:rsidR="00DA45FB" w:rsidRDefault="001B1118" w:rsidP="00DA45F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42117A71" w14:textId="497FAD02" w:rsidR="00DA45FB" w:rsidRDefault="001B1118" w:rsidP="00DA45F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339316B2" w14:textId="6C405DF6" w:rsidR="00DA45FB" w:rsidRDefault="001B1118" w:rsidP="00DA45F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CDA75BE" w14:textId="77777777" w:rsidR="00DA45FB" w:rsidRDefault="00DA45FB" w:rsidP="00DA45F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37,427</w:t>
            </w:r>
          </w:p>
        </w:tc>
      </w:tr>
      <w:tr w:rsidR="00632D6E" w14:paraId="4EDB25FC" w14:textId="77777777" w:rsidTr="00B0202A">
        <w:trPr>
          <w:trHeight w:hRule="exact" w:val="198"/>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664956B2" w14:textId="77777777" w:rsidR="00DA45FB" w:rsidRDefault="00DA45FB" w:rsidP="00DA45FB">
            <w:pPr>
              <w:spacing w:before="0" w:after="0" w:line="240" w:lineRule="auto"/>
              <w:rPr>
                <w:rFonts w:ascii="Arial" w:hAnsi="Arial" w:cs="Arial"/>
                <w:color w:val="000000"/>
                <w:sz w:val="16"/>
                <w:szCs w:val="16"/>
              </w:rPr>
            </w:pPr>
            <w:r>
              <w:rPr>
                <w:rFonts w:ascii="Arial" w:hAnsi="Arial" w:cs="Arial"/>
                <w:color w:val="000000"/>
                <w:sz w:val="16"/>
                <w:szCs w:val="16"/>
              </w:rPr>
              <w:t>Total</w:t>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268FE22D" w14:textId="77777777" w:rsidR="00DA45FB" w:rsidRDefault="00DA45FB" w:rsidP="00DA45FB">
            <w:pPr>
              <w:spacing w:before="0" w:after="0" w:line="240" w:lineRule="auto"/>
              <w:jc w:val="right"/>
              <w:rPr>
                <w:rFonts w:ascii="Arial" w:hAnsi="Arial" w:cs="Arial"/>
                <w:color w:val="000000"/>
                <w:sz w:val="16"/>
                <w:szCs w:val="16"/>
              </w:rPr>
            </w:pPr>
            <w:r>
              <w:rPr>
                <w:rFonts w:ascii="Arial" w:hAnsi="Arial" w:cs="Arial"/>
                <w:color w:val="000000"/>
                <w:sz w:val="16"/>
                <w:szCs w:val="16"/>
              </w:rPr>
              <w:t>14,200</w:t>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78E4A752" w14:textId="443B1A85" w:rsidR="00DA45FB" w:rsidRDefault="001B1118" w:rsidP="00DA45F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9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76F3DFDC" w14:textId="77777777" w:rsidR="00DA45FB" w:rsidRDefault="00DA45FB" w:rsidP="00DA45FB">
            <w:pPr>
              <w:spacing w:before="0" w:after="0" w:line="240" w:lineRule="auto"/>
              <w:jc w:val="right"/>
              <w:rPr>
                <w:rFonts w:ascii="Arial" w:hAnsi="Arial" w:cs="Arial"/>
                <w:color w:val="000000"/>
                <w:sz w:val="16"/>
                <w:szCs w:val="16"/>
              </w:rPr>
            </w:pPr>
            <w:r>
              <w:rPr>
                <w:rFonts w:ascii="Arial" w:hAnsi="Arial" w:cs="Arial"/>
                <w:color w:val="000000"/>
                <w:sz w:val="16"/>
                <w:szCs w:val="16"/>
              </w:rPr>
              <w:t>27,622</w:t>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04DFEA7E" w14:textId="6E5061AF" w:rsidR="00DA45FB" w:rsidRDefault="001B1118" w:rsidP="00DA45F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1D33A916" w14:textId="1C0FDF45" w:rsidR="00DA45FB" w:rsidRDefault="001B1118" w:rsidP="00DA45F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61EA6524" w14:textId="01A7A18E" w:rsidR="00DA45FB" w:rsidRDefault="001B1118" w:rsidP="00DA45F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82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78370019" w14:textId="315FD5C0" w:rsidR="00DA45FB" w:rsidRDefault="001B1118" w:rsidP="00DA45F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0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710BC01B" w14:textId="15D8A86A" w:rsidR="00DA45FB" w:rsidRDefault="001B1118" w:rsidP="00DA45F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6AD5C3EB" w14:textId="28016543" w:rsidR="00DA45FB" w:rsidRDefault="001B1118" w:rsidP="00DA45F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25C9EECE" w14:textId="77777777" w:rsidR="00DA45FB" w:rsidRDefault="00DA45FB" w:rsidP="00DA45FB">
            <w:pPr>
              <w:spacing w:before="0" w:after="0" w:line="240" w:lineRule="auto"/>
              <w:jc w:val="right"/>
              <w:rPr>
                <w:rFonts w:ascii="Arial" w:hAnsi="Arial" w:cs="Arial"/>
                <w:color w:val="000000"/>
                <w:sz w:val="16"/>
                <w:szCs w:val="16"/>
              </w:rPr>
            </w:pPr>
            <w:r>
              <w:rPr>
                <w:rFonts w:ascii="Arial" w:hAnsi="Arial" w:cs="Arial"/>
                <w:color w:val="000000"/>
                <w:sz w:val="16"/>
                <w:szCs w:val="16"/>
              </w:rPr>
              <w:t>41,822</w:t>
            </w:r>
          </w:p>
        </w:tc>
      </w:tr>
      <w:tr w:rsidR="00DA45FB" w14:paraId="366C11DC" w14:textId="77777777" w:rsidTr="00B0202A">
        <w:trPr>
          <w:trHeight w:hRule="exact" w:val="198"/>
        </w:trPr>
        <w:tc>
          <w:tcPr>
            <w:tcW w:w="1700" w:type="dxa"/>
            <w:vMerge/>
            <w:tcBorders>
              <w:top w:val="nil"/>
              <w:left w:val="nil"/>
              <w:bottom w:val="nil"/>
              <w:right w:val="nil"/>
            </w:tcBorders>
            <w:vAlign w:val="center"/>
            <w:hideMark/>
          </w:tcPr>
          <w:p w14:paraId="484D0385" w14:textId="77777777" w:rsidR="00DA45FB" w:rsidRDefault="00DA45FB" w:rsidP="00DA45FB">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D8CF063" w14:textId="77777777" w:rsidR="00DA45FB" w:rsidRDefault="00DA45FB" w:rsidP="00DA45F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18,000</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2EEF576" w14:textId="1F9EA8A9" w:rsidR="00DA45FB" w:rsidRDefault="001B1118" w:rsidP="00DA45F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144B6E23" w14:textId="77777777" w:rsidR="00DA45FB" w:rsidRDefault="00DA45FB" w:rsidP="00DA45F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19,427</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2CCCE605" w14:textId="6A00B83E" w:rsidR="00DA45FB" w:rsidRDefault="001B1118" w:rsidP="00DA45F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BA11539" w14:textId="4964453D" w:rsidR="00DA45FB" w:rsidRDefault="001B1118" w:rsidP="00DA45F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7DB80984" w14:textId="54FF407A" w:rsidR="00DA45FB" w:rsidRDefault="001B1118" w:rsidP="00DA45F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1851F6AE" w14:textId="03932B02" w:rsidR="00DA45FB" w:rsidRDefault="001B1118" w:rsidP="00DA45F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1B713014" w14:textId="6938A71E" w:rsidR="00DA45FB" w:rsidRDefault="001B1118" w:rsidP="00DA45F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604E31F3" w14:textId="113D2DF1" w:rsidR="00DA45FB" w:rsidRDefault="001B1118" w:rsidP="00DA45F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2DF2A71" w14:textId="77777777" w:rsidR="00DA45FB" w:rsidRDefault="00DA45FB" w:rsidP="00DA45F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37,427</w:t>
            </w:r>
          </w:p>
        </w:tc>
      </w:tr>
    </w:tbl>
    <w:p w14:paraId="4042FCDB" w14:textId="138C1183" w:rsidR="00DA45FB" w:rsidRDefault="00DA45FB" w:rsidP="00DA45FB">
      <w:pPr>
        <w:pStyle w:val="GhostLine"/>
      </w:pPr>
    </w:p>
    <w:p w14:paraId="7F887DCB" w14:textId="77777777" w:rsidR="00DA45FB" w:rsidRDefault="00DA45FB">
      <w:pPr>
        <w:spacing w:before="0" w:after="160" w:line="259" w:lineRule="auto"/>
        <w:rPr>
          <w:sz w:val="2"/>
        </w:rPr>
      </w:pPr>
      <w:r>
        <w:br w:type="page"/>
      </w:r>
    </w:p>
    <w:tbl>
      <w:tblPr>
        <w:tblW w:w="5000" w:type="pct"/>
        <w:tblCellMar>
          <w:left w:w="0" w:type="dxa"/>
          <w:right w:w="0" w:type="dxa"/>
        </w:tblCellMar>
        <w:tblLook w:val="04A0" w:firstRow="1" w:lastRow="0" w:firstColumn="1" w:lastColumn="0" w:noHBand="0" w:noVBand="1"/>
      </w:tblPr>
      <w:tblGrid>
        <w:gridCol w:w="1636"/>
        <w:gridCol w:w="1021"/>
        <w:gridCol w:w="1021"/>
        <w:gridCol w:w="944"/>
        <w:gridCol w:w="1040"/>
        <w:gridCol w:w="1021"/>
        <w:gridCol w:w="1040"/>
        <w:gridCol w:w="790"/>
        <w:gridCol w:w="963"/>
        <w:gridCol w:w="1040"/>
        <w:gridCol w:w="1021"/>
      </w:tblGrid>
      <w:tr w:rsidR="00696950" w14:paraId="310CEFF0" w14:textId="77777777" w:rsidTr="00696950">
        <w:trPr>
          <w:trHeight w:hRule="exact" w:val="300"/>
        </w:trPr>
        <w:tc>
          <w:tcPr>
            <w:tcW w:w="11980" w:type="dxa"/>
            <w:gridSpan w:val="11"/>
            <w:tcBorders>
              <w:top w:val="nil"/>
              <w:left w:val="nil"/>
              <w:bottom w:val="nil"/>
              <w:right w:val="nil"/>
            </w:tcBorders>
            <w:shd w:val="clear" w:color="000000" w:fill="FFFFFF"/>
            <w:tcMar>
              <w:top w:w="15" w:type="dxa"/>
              <w:left w:w="15" w:type="dxa"/>
              <w:bottom w:w="0" w:type="dxa"/>
              <w:right w:w="15" w:type="dxa"/>
            </w:tcMar>
            <w:vAlign w:val="bottom"/>
            <w:hideMark/>
          </w:tcPr>
          <w:p w14:paraId="34F834C3" w14:textId="77777777" w:rsidR="00696950" w:rsidRDefault="00696950" w:rsidP="00696950">
            <w:pPr>
              <w:spacing w:before="0" w:after="0" w:line="240" w:lineRule="auto"/>
              <w:jc w:val="center"/>
              <w:rPr>
                <w:rFonts w:ascii="Arial" w:hAnsi="Arial" w:cs="Arial"/>
                <w:b/>
                <w:bCs/>
                <w:color w:val="000000"/>
                <w:sz w:val="22"/>
                <w:szCs w:val="22"/>
              </w:rPr>
            </w:pPr>
            <w:r>
              <w:rPr>
                <w:rFonts w:ascii="Arial" w:hAnsi="Arial" w:cs="Arial"/>
                <w:b/>
                <w:bCs/>
                <w:color w:val="000000"/>
                <w:sz w:val="22"/>
                <w:szCs w:val="22"/>
              </w:rPr>
              <w:lastRenderedPageBreak/>
              <w:t>INDUSTRY, SCIENCE AND RESOURCES</w:t>
            </w:r>
          </w:p>
        </w:tc>
      </w:tr>
      <w:tr w:rsidR="00696950" w14:paraId="18317756" w14:textId="77777777" w:rsidTr="00696950">
        <w:trPr>
          <w:trHeight w:hRule="exact" w:val="225"/>
        </w:trPr>
        <w:tc>
          <w:tcPr>
            <w:tcW w:w="11980" w:type="dxa"/>
            <w:gridSpan w:val="11"/>
            <w:tcBorders>
              <w:top w:val="nil"/>
              <w:left w:val="nil"/>
              <w:bottom w:val="nil"/>
              <w:right w:val="nil"/>
            </w:tcBorders>
            <w:shd w:val="clear" w:color="000000" w:fill="FFFFFF"/>
            <w:tcMar>
              <w:top w:w="15" w:type="dxa"/>
              <w:left w:w="15" w:type="dxa"/>
              <w:bottom w:w="0" w:type="dxa"/>
              <w:right w:w="15" w:type="dxa"/>
            </w:tcMar>
            <w:hideMark/>
          </w:tcPr>
          <w:p w14:paraId="57AC68D8" w14:textId="02B1ED77" w:rsidR="00696950" w:rsidRDefault="00696950" w:rsidP="00696950">
            <w:pPr>
              <w:spacing w:before="0" w:after="0" w:line="240" w:lineRule="auto"/>
              <w:jc w:val="center"/>
              <w:rPr>
                <w:rFonts w:ascii="Arial" w:hAnsi="Arial" w:cs="Arial"/>
                <w:color w:val="000000"/>
                <w:sz w:val="16"/>
                <w:szCs w:val="16"/>
              </w:rPr>
            </w:pPr>
            <w:r>
              <w:rPr>
                <w:rFonts w:ascii="Arial" w:hAnsi="Arial" w:cs="Arial"/>
                <w:color w:val="000000"/>
                <w:sz w:val="16"/>
                <w:szCs w:val="16"/>
              </w:rPr>
              <w:t>Agency Resourcing – 2025</w:t>
            </w:r>
            <w:r w:rsidR="001B1118">
              <w:rPr>
                <w:rFonts w:ascii="Arial" w:hAnsi="Arial" w:cs="Arial"/>
                <w:color w:val="000000"/>
                <w:sz w:val="16"/>
                <w:szCs w:val="16"/>
              </w:rPr>
              <w:noBreakHyphen/>
            </w:r>
            <w:r>
              <w:rPr>
                <w:rFonts w:ascii="Arial" w:hAnsi="Arial" w:cs="Arial"/>
                <w:color w:val="000000"/>
                <w:sz w:val="16"/>
                <w:szCs w:val="16"/>
              </w:rPr>
              <w:t>2026</w:t>
            </w:r>
          </w:p>
          <w:p w14:paraId="585D8E85" w14:textId="03DD30F9" w:rsidR="00696950" w:rsidRDefault="00696950" w:rsidP="00696950">
            <w:pPr>
              <w:spacing w:before="0" w:after="0" w:line="240" w:lineRule="auto"/>
              <w:jc w:val="center"/>
              <w:rPr>
                <w:rFonts w:ascii="Arial" w:hAnsi="Arial" w:cs="Arial"/>
                <w:color w:val="000000"/>
                <w:sz w:val="16"/>
                <w:szCs w:val="16"/>
              </w:rPr>
            </w:pPr>
          </w:p>
        </w:tc>
      </w:tr>
      <w:tr w:rsidR="00696950" w14:paraId="0B5DFD8C" w14:textId="77777777" w:rsidTr="00696950">
        <w:trPr>
          <w:trHeight w:hRule="exact" w:val="225"/>
        </w:trPr>
        <w:tc>
          <w:tcPr>
            <w:tcW w:w="11980" w:type="dxa"/>
            <w:gridSpan w:val="11"/>
            <w:tcBorders>
              <w:top w:val="nil"/>
              <w:left w:val="nil"/>
              <w:bottom w:val="single" w:sz="4" w:space="0" w:color="293F5B"/>
              <w:right w:val="nil"/>
            </w:tcBorders>
            <w:shd w:val="clear" w:color="000000" w:fill="FFFFFF"/>
            <w:tcMar>
              <w:top w:w="15" w:type="dxa"/>
              <w:left w:w="15" w:type="dxa"/>
              <w:bottom w:w="0" w:type="dxa"/>
              <w:right w:w="15" w:type="dxa"/>
            </w:tcMar>
            <w:hideMark/>
          </w:tcPr>
          <w:p w14:paraId="20FCD943" w14:textId="4C7CD303" w:rsidR="00696950" w:rsidRDefault="00696950" w:rsidP="00696950">
            <w:pPr>
              <w:spacing w:before="0" w:after="0" w:line="240" w:lineRule="auto"/>
              <w:jc w:val="center"/>
              <w:rPr>
                <w:rFonts w:ascii="Arial" w:hAnsi="Arial" w:cs="Arial"/>
                <w:i/>
                <w:iCs/>
                <w:color w:val="000000"/>
                <w:sz w:val="16"/>
                <w:szCs w:val="16"/>
              </w:rPr>
            </w:pPr>
            <w:r>
              <w:rPr>
                <w:rFonts w:ascii="Arial" w:hAnsi="Arial" w:cs="Arial"/>
                <w:i/>
                <w:iCs/>
                <w:color w:val="000000"/>
                <w:sz w:val="16"/>
                <w:szCs w:val="16"/>
              </w:rPr>
              <w:t>Estimated Actual – 2024</w:t>
            </w:r>
            <w:r w:rsidR="001B1118">
              <w:rPr>
                <w:rFonts w:ascii="Arial" w:hAnsi="Arial" w:cs="Arial"/>
                <w:i/>
                <w:iCs/>
                <w:color w:val="000000"/>
                <w:sz w:val="16"/>
                <w:szCs w:val="16"/>
              </w:rPr>
              <w:noBreakHyphen/>
            </w:r>
            <w:r>
              <w:rPr>
                <w:rFonts w:ascii="Arial" w:hAnsi="Arial" w:cs="Arial"/>
                <w:i/>
                <w:iCs/>
                <w:color w:val="000000"/>
                <w:sz w:val="16"/>
                <w:szCs w:val="16"/>
              </w:rPr>
              <w:t>2025</w:t>
            </w:r>
          </w:p>
          <w:p w14:paraId="3CBBCAC0" w14:textId="676ECEB5" w:rsidR="00696950" w:rsidRDefault="00696950" w:rsidP="00696950">
            <w:pPr>
              <w:spacing w:before="0" w:after="0" w:line="240" w:lineRule="auto"/>
              <w:jc w:val="center"/>
              <w:rPr>
                <w:rFonts w:ascii="Arial" w:hAnsi="Arial" w:cs="Arial"/>
                <w:i/>
                <w:iCs/>
                <w:color w:val="000000"/>
                <w:sz w:val="16"/>
                <w:szCs w:val="16"/>
              </w:rPr>
            </w:pPr>
          </w:p>
        </w:tc>
      </w:tr>
      <w:tr w:rsidR="00696950" w14:paraId="5A5E57A6" w14:textId="77777777" w:rsidTr="00696950">
        <w:trPr>
          <w:trHeight w:hRule="exact" w:val="225"/>
        </w:trPr>
        <w:tc>
          <w:tcPr>
            <w:tcW w:w="1700" w:type="dxa"/>
            <w:tcBorders>
              <w:top w:val="nil"/>
              <w:left w:val="nil"/>
              <w:bottom w:val="nil"/>
              <w:right w:val="nil"/>
            </w:tcBorders>
            <w:shd w:val="clear" w:color="000000" w:fill="FFFFFF"/>
            <w:noWrap/>
            <w:tcMar>
              <w:top w:w="15" w:type="dxa"/>
              <w:left w:w="15" w:type="dxa"/>
              <w:bottom w:w="0" w:type="dxa"/>
              <w:right w:w="15" w:type="dxa"/>
            </w:tcMar>
            <w:hideMark/>
          </w:tcPr>
          <w:p w14:paraId="2FD49683" w14:textId="77777777" w:rsidR="00696950" w:rsidRDefault="00696950" w:rsidP="00696950">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4180" w:type="dxa"/>
            <w:gridSpan w:val="4"/>
            <w:tcBorders>
              <w:top w:val="single" w:sz="4" w:space="0" w:color="293F5B"/>
              <w:left w:val="nil"/>
              <w:bottom w:val="single" w:sz="4" w:space="0" w:color="293F5B"/>
              <w:right w:val="nil"/>
            </w:tcBorders>
            <w:shd w:val="clear" w:color="000000" w:fill="FFFFFF"/>
            <w:tcMar>
              <w:top w:w="15" w:type="dxa"/>
              <w:left w:w="15" w:type="dxa"/>
              <w:bottom w:w="0" w:type="dxa"/>
              <w:right w:w="15" w:type="dxa"/>
            </w:tcMar>
            <w:hideMark/>
          </w:tcPr>
          <w:p w14:paraId="099EF157" w14:textId="77777777" w:rsidR="00696950" w:rsidRDefault="00696950" w:rsidP="00696950">
            <w:pPr>
              <w:spacing w:before="0" w:after="0" w:line="240" w:lineRule="auto"/>
              <w:jc w:val="center"/>
              <w:rPr>
                <w:rFonts w:ascii="Arial" w:hAnsi="Arial" w:cs="Arial"/>
                <w:color w:val="000000"/>
                <w:sz w:val="16"/>
                <w:szCs w:val="16"/>
              </w:rPr>
            </w:pPr>
            <w:r>
              <w:rPr>
                <w:rFonts w:ascii="Arial" w:hAnsi="Arial" w:cs="Arial"/>
                <w:color w:val="000000"/>
                <w:sz w:val="16"/>
                <w:szCs w:val="16"/>
              </w:rPr>
              <w:t>Departmental</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19D509A" w14:textId="77777777" w:rsidR="00696950" w:rsidRDefault="00696950" w:rsidP="00696950">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3980" w:type="dxa"/>
            <w:gridSpan w:val="4"/>
            <w:tcBorders>
              <w:top w:val="single" w:sz="4" w:space="0" w:color="293F5B"/>
              <w:left w:val="nil"/>
              <w:bottom w:val="single" w:sz="4" w:space="0" w:color="293F5B"/>
              <w:right w:val="nil"/>
            </w:tcBorders>
            <w:shd w:val="clear" w:color="000000" w:fill="FFFFFF"/>
            <w:tcMar>
              <w:top w:w="15" w:type="dxa"/>
              <w:left w:w="15" w:type="dxa"/>
              <w:bottom w:w="0" w:type="dxa"/>
              <w:right w:w="15" w:type="dxa"/>
            </w:tcMar>
            <w:hideMark/>
          </w:tcPr>
          <w:p w14:paraId="7B29EE0C" w14:textId="77777777" w:rsidR="00696950" w:rsidRDefault="00696950" w:rsidP="00696950">
            <w:pPr>
              <w:spacing w:before="0" w:after="0" w:line="240" w:lineRule="auto"/>
              <w:jc w:val="center"/>
              <w:rPr>
                <w:rFonts w:ascii="Arial" w:hAnsi="Arial" w:cs="Arial"/>
                <w:color w:val="000000"/>
                <w:sz w:val="16"/>
                <w:szCs w:val="16"/>
              </w:rPr>
            </w:pPr>
            <w:r>
              <w:rPr>
                <w:rFonts w:ascii="Arial" w:hAnsi="Arial" w:cs="Arial"/>
                <w:color w:val="000000"/>
                <w:sz w:val="16"/>
                <w:szCs w:val="16"/>
              </w:rPr>
              <w:t>Administered</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29E34DA" w14:textId="77777777" w:rsidR="00696950" w:rsidRDefault="00696950" w:rsidP="00696950">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696950" w14:paraId="382E50D8" w14:textId="77777777" w:rsidTr="00696950">
        <w:trPr>
          <w:trHeight w:hRule="exact" w:val="225"/>
        </w:trPr>
        <w:tc>
          <w:tcPr>
            <w:tcW w:w="1700" w:type="dxa"/>
            <w:tcBorders>
              <w:top w:val="nil"/>
              <w:left w:val="nil"/>
              <w:bottom w:val="nil"/>
              <w:right w:val="nil"/>
            </w:tcBorders>
            <w:shd w:val="clear" w:color="000000" w:fill="FFFFFF"/>
            <w:noWrap/>
            <w:tcMar>
              <w:top w:w="15" w:type="dxa"/>
              <w:left w:w="15" w:type="dxa"/>
              <w:bottom w:w="0" w:type="dxa"/>
              <w:right w:w="15" w:type="dxa"/>
            </w:tcMar>
            <w:hideMark/>
          </w:tcPr>
          <w:p w14:paraId="70556DF1" w14:textId="77777777" w:rsidR="00696950" w:rsidRDefault="00696950" w:rsidP="00696950">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867B34F" w14:textId="77777777" w:rsidR="00696950" w:rsidRDefault="00696950" w:rsidP="00696950">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D56A1CF" w14:textId="77777777" w:rsidR="00696950" w:rsidRDefault="00696950" w:rsidP="00696950">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5F8A604F" w14:textId="77777777" w:rsidR="00696950" w:rsidRDefault="00696950" w:rsidP="00696950">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5A9D95EF" w14:textId="77777777" w:rsidR="00696950" w:rsidRDefault="00696950" w:rsidP="00696950">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A8DC67E" w14:textId="77777777" w:rsidR="00696950" w:rsidRDefault="00696950" w:rsidP="00696950">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5C04B35A" w14:textId="77777777" w:rsidR="00696950" w:rsidRDefault="00696950" w:rsidP="00696950">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820" w:type="dxa"/>
            <w:gridSpan w:val="2"/>
            <w:tcBorders>
              <w:top w:val="single" w:sz="4" w:space="0" w:color="293F5B"/>
              <w:left w:val="nil"/>
              <w:bottom w:val="single" w:sz="4" w:space="0" w:color="293F5B"/>
              <w:right w:val="nil"/>
            </w:tcBorders>
            <w:shd w:val="clear" w:color="000000" w:fill="FFFFFF"/>
            <w:tcMar>
              <w:top w:w="15" w:type="dxa"/>
              <w:left w:w="15" w:type="dxa"/>
              <w:bottom w:w="0" w:type="dxa"/>
              <w:right w:w="15" w:type="dxa"/>
            </w:tcMar>
            <w:hideMark/>
          </w:tcPr>
          <w:p w14:paraId="3B616CE5" w14:textId="77777777" w:rsidR="00696950" w:rsidRDefault="00696950" w:rsidP="00696950">
            <w:pPr>
              <w:spacing w:before="0" w:after="0" w:line="240" w:lineRule="auto"/>
              <w:jc w:val="center"/>
              <w:rPr>
                <w:rFonts w:ascii="Arial" w:hAnsi="Arial" w:cs="Arial"/>
                <w:color w:val="000000"/>
                <w:sz w:val="16"/>
                <w:szCs w:val="16"/>
              </w:rPr>
            </w:pPr>
            <w:r>
              <w:rPr>
                <w:rFonts w:ascii="Arial" w:hAnsi="Arial" w:cs="Arial"/>
                <w:color w:val="000000"/>
                <w:sz w:val="16"/>
                <w:szCs w:val="16"/>
              </w:rPr>
              <w:t>Appropriation Bill No.2</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239B67EE" w14:textId="77777777" w:rsidR="00696950" w:rsidRDefault="00696950" w:rsidP="00696950">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BEEEE07" w14:textId="77777777" w:rsidR="00696950" w:rsidRDefault="00696950" w:rsidP="00696950">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696950" w14:paraId="5DBF96D4" w14:textId="77777777" w:rsidTr="00696950">
        <w:trPr>
          <w:trHeight w:val="227"/>
        </w:trPr>
        <w:tc>
          <w:tcPr>
            <w:tcW w:w="1700" w:type="dxa"/>
            <w:tcBorders>
              <w:top w:val="nil"/>
              <w:left w:val="nil"/>
              <w:bottom w:val="nil"/>
              <w:right w:val="nil"/>
            </w:tcBorders>
            <w:shd w:val="clear" w:color="000000" w:fill="FFFFFF"/>
            <w:tcMar>
              <w:top w:w="15" w:type="dxa"/>
              <w:left w:w="15" w:type="dxa"/>
              <w:bottom w:w="0" w:type="dxa"/>
              <w:right w:w="15" w:type="dxa"/>
            </w:tcMar>
            <w:vAlign w:val="bottom"/>
            <w:hideMark/>
          </w:tcPr>
          <w:p w14:paraId="63E04130" w14:textId="0A078F4B" w:rsidR="00696950" w:rsidRDefault="00696950" w:rsidP="00696950">
            <w:pPr>
              <w:spacing w:before="0" w:after="0" w:line="240" w:lineRule="auto"/>
              <w:rPr>
                <w:rFonts w:ascii="Arial" w:hAnsi="Arial" w:cs="Arial"/>
                <w:color w:val="000000"/>
                <w:sz w:val="16"/>
                <w:szCs w:val="16"/>
              </w:rPr>
            </w:pPr>
            <w:r>
              <w:rPr>
                <w:rFonts w:ascii="Arial" w:hAnsi="Arial" w:cs="Arial"/>
                <w:color w:val="000000"/>
                <w:sz w:val="16"/>
                <w:szCs w:val="16"/>
              </w:rPr>
              <w:t>Entity/Outcome/</w:t>
            </w:r>
            <w:r>
              <w:rPr>
                <w:rFonts w:ascii="Arial" w:hAnsi="Arial" w:cs="Arial"/>
                <w:color w:val="000000"/>
                <w:sz w:val="16"/>
                <w:szCs w:val="16"/>
              </w:rPr>
              <w:br/>
              <w:t>Non</w:t>
            </w:r>
            <w:r w:rsidR="001B1118">
              <w:rPr>
                <w:rFonts w:ascii="Arial" w:hAnsi="Arial" w:cs="Arial"/>
                <w:color w:val="000000"/>
                <w:sz w:val="16"/>
                <w:szCs w:val="16"/>
              </w:rPr>
              <w:noBreakHyphen/>
            </w:r>
            <w:r>
              <w:rPr>
                <w:rFonts w:ascii="Arial" w:hAnsi="Arial" w:cs="Arial"/>
                <w:color w:val="000000"/>
                <w:sz w:val="16"/>
                <w:szCs w:val="16"/>
              </w:rPr>
              <w:t>operating</w:t>
            </w:r>
          </w:p>
        </w:tc>
        <w:tc>
          <w:tcPr>
            <w:tcW w:w="1060" w:type="dxa"/>
            <w:tcBorders>
              <w:top w:val="nil"/>
              <w:left w:val="nil"/>
              <w:bottom w:val="nil"/>
              <w:right w:val="nil"/>
            </w:tcBorders>
            <w:shd w:val="clear" w:color="000000" w:fill="FFFFFF"/>
            <w:tcMar>
              <w:top w:w="15" w:type="dxa"/>
              <w:left w:w="15" w:type="dxa"/>
              <w:bottom w:w="0" w:type="dxa"/>
              <w:right w:w="15" w:type="dxa"/>
            </w:tcMar>
            <w:vAlign w:val="bottom"/>
            <w:hideMark/>
          </w:tcPr>
          <w:p w14:paraId="2D31BCA9" w14:textId="77777777" w:rsidR="00696950" w:rsidRDefault="00696950" w:rsidP="00696950">
            <w:pPr>
              <w:spacing w:before="0" w:after="0" w:line="240" w:lineRule="auto"/>
              <w:jc w:val="right"/>
              <w:rPr>
                <w:rFonts w:ascii="Arial" w:hAnsi="Arial" w:cs="Arial"/>
                <w:color w:val="000000"/>
                <w:sz w:val="16"/>
                <w:szCs w:val="16"/>
              </w:rPr>
            </w:pPr>
            <w:r>
              <w:rPr>
                <w:rFonts w:ascii="Arial" w:hAnsi="Arial" w:cs="Arial"/>
                <w:color w:val="000000"/>
                <w:sz w:val="16"/>
                <w:szCs w:val="16"/>
              </w:rPr>
              <w:t>Appropriation</w:t>
            </w:r>
            <w:r>
              <w:rPr>
                <w:rFonts w:ascii="Arial" w:hAnsi="Arial" w:cs="Arial"/>
                <w:color w:val="000000"/>
                <w:sz w:val="16"/>
                <w:szCs w:val="16"/>
              </w:rPr>
              <w:br/>
              <w:t>Bill No. 1</w:t>
            </w:r>
          </w:p>
        </w:tc>
        <w:tc>
          <w:tcPr>
            <w:tcW w:w="1060" w:type="dxa"/>
            <w:tcBorders>
              <w:top w:val="nil"/>
              <w:left w:val="nil"/>
              <w:bottom w:val="nil"/>
              <w:right w:val="nil"/>
            </w:tcBorders>
            <w:shd w:val="clear" w:color="000000" w:fill="FFFFFF"/>
            <w:tcMar>
              <w:top w:w="15" w:type="dxa"/>
              <w:left w:w="15" w:type="dxa"/>
              <w:bottom w:w="0" w:type="dxa"/>
              <w:right w:w="15" w:type="dxa"/>
            </w:tcMar>
            <w:vAlign w:val="bottom"/>
            <w:hideMark/>
          </w:tcPr>
          <w:p w14:paraId="681F5A49" w14:textId="77777777" w:rsidR="00696950" w:rsidRDefault="00696950" w:rsidP="00696950">
            <w:pPr>
              <w:spacing w:before="0" w:after="0" w:line="240" w:lineRule="auto"/>
              <w:jc w:val="right"/>
              <w:rPr>
                <w:rFonts w:ascii="Arial" w:hAnsi="Arial" w:cs="Arial"/>
                <w:color w:val="000000"/>
                <w:sz w:val="16"/>
                <w:szCs w:val="16"/>
              </w:rPr>
            </w:pPr>
            <w:r>
              <w:rPr>
                <w:rFonts w:ascii="Arial" w:hAnsi="Arial" w:cs="Arial"/>
                <w:color w:val="000000"/>
                <w:sz w:val="16"/>
                <w:szCs w:val="16"/>
              </w:rPr>
              <w:t>Appropriation</w:t>
            </w:r>
            <w:r>
              <w:rPr>
                <w:rFonts w:ascii="Arial" w:hAnsi="Arial" w:cs="Arial"/>
                <w:color w:val="000000"/>
                <w:sz w:val="16"/>
                <w:szCs w:val="16"/>
              </w:rPr>
              <w:br/>
              <w:t>Bill No. 2</w:t>
            </w:r>
          </w:p>
        </w:tc>
        <w:tc>
          <w:tcPr>
            <w:tcW w:w="980" w:type="dxa"/>
            <w:tcBorders>
              <w:top w:val="nil"/>
              <w:left w:val="nil"/>
              <w:bottom w:val="nil"/>
              <w:right w:val="nil"/>
            </w:tcBorders>
            <w:shd w:val="clear" w:color="000000" w:fill="FFFFFF"/>
            <w:tcMar>
              <w:top w:w="15" w:type="dxa"/>
              <w:left w:w="15" w:type="dxa"/>
              <w:bottom w:w="0" w:type="dxa"/>
              <w:right w:w="15" w:type="dxa"/>
            </w:tcMar>
            <w:vAlign w:val="bottom"/>
            <w:hideMark/>
          </w:tcPr>
          <w:p w14:paraId="15D799E2" w14:textId="77777777" w:rsidR="00696950" w:rsidRDefault="00696950" w:rsidP="00696950">
            <w:pPr>
              <w:spacing w:before="0" w:after="0" w:line="240" w:lineRule="auto"/>
              <w:jc w:val="right"/>
              <w:rPr>
                <w:rFonts w:ascii="Arial" w:hAnsi="Arial" w:cs="Arial"/>
                <w:color w:val="000000"/>
                <w:sz w:val="16"/>
                <w:szCs w:val="16"/>
              </w:rPr>
            </w:pPr>
            <w:r>
              <w:rPr>
                <w:rFonts w:ascii="Arial" w:hAnsi="Arial" w:cs="Arial"/>
                <w:color w:val="000000"/>
                <w:sz w:val="16"/>
                <w:szCs w:val="16"/>
              </w:rPr>
              <w:t>External Revenue(a)</w:t>
            </w:r>
          </w:p>
        </w:tc>
        <w:tc>
          <w:tcPr>
            <w:tcW w:w="1080" w:type="dxa"/>
            <w:tcBorders>
              <w:top w:val="nil"/>
              <w:left w:val="nil"/>
              <w:bottom w:val="nil"/>
              <w:right w:val="nil"/>
            </w:tcBorders>
            <w:shd w:val="clear" w:color="000000" w:fill="FFFFFF"/>
            <w:tcMar>
              <w:top w:w="15" w:type="dxa"/>
              <w:left w:w="15" w:type="dxa"/>
              <w:bottom w:w="0" w:type="dxa"/>
              <w:right w:w="15" w:type="dxa"/>
            </w:tcMar>
            <w:vAlign w:val="bottom"/>
            <w:hideMark/>
          </w:tcPr>
          <w:p w14:paraId="0B373425" w14:textId="77777777" w:rsidR="00696950" w:rsidRDefault="00696950" w:rsidP="00696950">
            <w:pPr>
              <w:spacing w:before="0" w:after="0" w:line="240" w:lineRule="auto"/>
              <w:jc w:val="right"/>
              <w:rPr>
                <w:rFonts w:ascii="Arial" w:hAnsi="Arial" w:cs="Arial"/>
                <w:color w:val="000000"/>
                <w:sz w:val="16"/>
                <w:szCs w:val="16"/>
              </w:rPr>
            </w:pPr>
            <w:r>
              <w:rPr>
                <w:rFonts w:ascii="Arial" w:hAnsi="Arial" w:cs="Arial"/>
                <w:color w:val="000000"/>
                <w:sz w:val="16"/>
                <w:szCs w:val="16"/>
              </w:rPr>
              <w:t>Special</w:t>
            </w:r>
            <w:r>
              <w:rPr>
                <w:rFonts w:ascii="Arial" w:hAnsi="Arial" w:cs="Arial"/>
                <w:color w:val="000000"/>
                <w:sz w:val="16"/>
                <w:szCs w:val="16"/>
              </w:rPr>
              <w:br/>
              <w:t>Appropriation</w:t>
            </w:r>
          </w:p>
        </w:tc>
        <w:tc>
          <w:tcPr>
            <w:tcW w:w="1060" w:type="dxa"/>
            <w:tcBorders>
              <w:top w:val="nil"/>
              <w:left w:val="nil"/>
              <w:bottom w:val="nil"/>
              <w:right w:val="nil"/>
            </w:tcBorders>
            <w:shd w:val="clear" w:color="000000" w:fill="FFFFFF"/>
            <w:tcMar>
              <w:top w:w="15" w:type="dxa"/>
              <w:left w:w="15" w:type="dxa"/>
              <w:bottom w:w="0" w:type="dxa"/>
              <w:right w:w="15" w:type="dxa"/>
            </w:tcMar>
            <w:vAlign w:val="bottom"/>
            <w:hideMark/>
          </w:tcPr>
          <w:p w14:paraId="5FD81607" w14:textId="77777777" w:rsidR="00696950" w:rsidRDefault="00696950" w:rsidP="00696950">
            <w:pPr>
              <w:spacing w:before="0" w:after="0" w:line="240" w:lineRule="auto"/>
              <w:jc w:val="right"/>
              <w:rPr>
                <w:rFonts w:ascii="Arial" w:hAnsi="Arial" w:cs="Arial"/>
                <w:color w:val="000000"/>
                <w:sz w:val="16"/>
                <w:szCs w:val="16"/>
              </w:rPr>
            </w:pPr>
            <w:r>
              <w:rPr>
                <w:rFonts w:ascii="Arial" w:hAnsi="Arial" w:cs="Arial"/>
                <w:color w:val="000000"/>
                <w:sz w:val="16"/>
                <w:szCs w:val="16"/>
              </w:rPr>
              <w:t>Special</w:t>
            </w:r>
            <w:r>
              <w:rPr>
                <w:rFonts w:ascii="Arial" w:hAnsi="Arial" w:cs="Arial"/>
                <w:color w:val="000000"/>
                <w:sz w:val="16"/>
                <w:szCs w:val="16"/>
              </w:rPr>
              <w:br/>
              <w:t>Accounts(b)</w:t>
            </w:r>
          </w:p>
        </w:tc>
        <w:tc>
          <w:tcPr>
            <w:tcW w:w="1080" w:type="dxa"/>
            <w:tcBorders>
              <w:top w:val="nil"/>
              <w:left w:val="nil"/>
              <w:bottom w:val="nil"/>
              <w:right w:val="nil"/>
            </w:tcBorders>
            <w:shd w:val="clear" w:color="000000" w:fill="FFFFFF"/>
            <w:tcMar>
              <w:top w:w="15" w:type="dxa"/>
              <w:left w:w="15" w:type="dxa"/>
              <w:bottom w:w="0" w:type="dxa"/>
              <w:right w:w="15" w:type="dxa"/>
            </w:tcMar>
            <w:vAlign w:val="bottom"/>
            <w:hideMark/>
          </w:tcPr>
          <w:p w14:paraId="7FD1F949" w14:textId="77777777" w:rsidR="00696950" w:rsidRDefault="00696950" w:rsidP="00696950">
            <w:pPr>
              <w:spacing w:before="0" w:after="0" w:line="240" w:lineRule="auto"/>
              <w:jc w:val="right"/>
              <w:rPr>
                <w:rFonts w:ascii="Arial" w:hAnsi="Arial" w:cs="Arial"/>
                <w:color w:val="000000"/>
                <w:sz w:val="16"/>
                <w:szCs w:val="16"/>
              </w:rPr>
            </w:pPr>
            <w:r>
              <w:rPr>
                <w:rFonts w:ascii="Arial" w:hAnsi="Arial" w:cs="Arial"/>
                <w:color w:val="000000"/>
                <w:sz w:val="16"/>
                <w:szCs w:val="16"/>
              </w:rPr>
              <w:t>Appropriation</w:t>
            </w:r>
            <w:r>
              <w:rPr>
                <w:rFonts w:ascii="Arial" w:hAnsi="Arial" w:cs="Arial"/>
                <w:color w:val="000000"/>
                <w:sz w:val="16"/>
                <w:szCs w:val="16"/>
              </w:rPr>
              <w:br/>
              <w:t>Bill No. 1</w:t>
            </w:r>
          </w:p>
        </w:tc>
        <w:tc>
          <w:tcPr>
            <w:tcW w:w="820" w:type="dxa"/>
            <w:tcBorders>
              <w:top w:val="nil"/>
              <w:left w:val="nil"/>
              <w:bottom w:val="nil"/>
              <w:right w:val="nil"/>
            </w:tcBorders>
            <w:shd w:val="clear" w:color="000000" w:fill="FFFFFF"/>
            <w:tcMar>
              <w:top w:w="15" w:type="dxa"/>
              <w:left w:w="15" w:type="dxa"/>
              <w:bottom w:w="0" w:type="dxa"/>
              <w:right w:w="15" w:type="dxa"/>
            </w:tcMar>
            <w:vAlign w:val="bottom"/>
            <w:hideMark/>
          </w:tcPr>
          <w:p w14:paraId="35555131" w14:textId="77777777" w:rsidR="00696950" w:rsidRDefault="00696950" w:rsidP="00696950">
            <w:pPr>
              <w:spacing w:before="0" w:after="0" w:line="240" w:lineRule="auto"/>
              <w:jc w:val="right"/>
              <w:rPr>
                <w:rFonts w:ascii="Arial" w:hAnsi="Arial" w:cs="Arial"/>
                <w:color w:val="000000"/>
                <w:sz w:val="16"/>
                <w:szCs w:val="16"/>
              </w:rPr>
            </w:pPr>
            <w:r>
              <w:rPr>
                <w:rFonts w:ascii="Arial" w:hAnsi="Arial" w:cs="Arial"/>
                <w:color w:val="000000"/>
                <w:sz w:val="16"/>
                <w:szCs w:val="16"/>
              </w:rPr>
              <w:br/>
              <w:t>SPPs</w:t>
            </w:r>
          </w:p>
        </w:tc>
        <w:tc>
          <w:tcPr>
            <w:tcW w:w="1000" w:type="dxa"/>
            <w:tcBorders>
              <w:top w:val="nil"/>
              <w:left w:val="nil"/>
              <w:bottom w:val="nil"/>
              <w:right w:val="nil"/>
            </w:tcBorders>
            <w:shd w:val="clear" w:color="000000" w:fill="FFFFFF"/>
            <w:tcMar>
              <w:top w:w="15" w:type="dxa"/>
              <w:left w:w="15" w:type="dxa"/>
              <w:bottom w:w="0" w:type="dxa"/>
              <w:right w:w="15" w:type="dxa"/>
            </w:tcMar>
            <w:vAlign w:val="bottom"/>
            <w:hideMark/>
          </w:tcPr>
          <w:p w14:paraId="25189F64" w14:textId="77777777" w:rsidR="00696950" w:rsidRDefault="00696950" w:rsidP="00696950">
            <w:pPr>
              <w:spacing w:before="0" w:after="0" w:line="240" w:lineRule="auto"/>
              <w:jc w:val="right"/>
              <w:rPr>
                <w:rFonts w:ascii="Arial" w:hAnsi="Arial" w:cs="Arial"/>
                <w:color w:val="000000"/>
                <w:sz w:val="16"/>
                <w:szCs w:val="16"/>
              </w:rPr>
            </w:pPr>
            <w:r>
              <w:rPr>
                <w:rFonts w:ascii="Arial" w:hAnsi="Arial" w:cs="Arial"/>
                <w:color w:val="000000"/>
                <w:sz w:val="16"/>
                <w:szCs w:val="16"/>
              </w:rPr>
              <w:br/>
              <w:t>Other(c)</w:t>
            </w:r>
          </w:p>
        </w:tc>
        <w:tc>
          <w:tcPr>
            <w:tcW w:w="1080" w:type="dxa"/>
            <w:tcBorders>
              <w:top w:val="nil"/>
              <w:left w:val="nil"/>
              <w:bottom w:val="nil"/>
              <w:right w:val="nil"/>
            </w:tcBorders>
            <w:shd w:val="clear" w:color="000000" w:fill="FFFFFF"/>
            <w:tcMar>
              <w:top w:w="15" w:type="dxa"/>
              <w:left w:w="15" w:type="dxa"/>
              <w:bottom w:w="0" w:type="dxa"/>
              <w:right w:w="15" w:type="dxa"/>
            </w:tcMar>
            <w:vAlign w:val="bottom"/>
            <w:hideMark/>
          </w:tcPr>
          <w:p w14:paraId="3CA789F5" w14:textId="77777777" w:rsidR="00696950" w:rsidRDefault="00696950" w:rsidP="00696950">
            <w:pPr>
              <w:spacing w:before="0" w:after="0" w:line="240" w:lineRule="auto"/>
              <w:jc w:val="right"/>
              <w:rPr>
                <w:rFonts w:ascii="Arial" w:hAnsi="Arial" w:cs="Arial"/>
                <w:color w:val="000000"/>
                <w:sz w:val="16"/>
                <w:szCs w:val="16"/>
              </w:rPr>
            </w:pPr>
            <w:r>
              <w:rPr>
                <w:rFonts w:ascii="Arial" w:hAnsi="Arial" w:cs="Arial"/>
                <w:color w:val="000000"/>
                <w:sz w:val="16"/>
                <w:szCs w:val="16"/>
              </w:rPr>
              <w:t>Special</w:t>
            </w:r>
            <w:r>
              <w:rPr>
                <w:rFonts w:ascii="Arial" w:hAnsi="Arial" w:cs="Arial"/>
                <w:color w:val="000000"/>
                <w:sz w:val="16"/>
                <w:szCs w:val="16"/>
              </w:rPr>
              <w:br/>
              <w:t>Appropriation</w:t>
            </w:r>
          </w:p>
        </w:tc>
        <w:tc>
          <w:tcPr>
            <w:tcW w:w="1060" w:type="dxa"/>
            <w:tcBorders>
              <w:top w:val="nil"/>
              <w:left w:val="nil"/>
              <w:bottom w:val="nil"/>
              <w:right w:val="nil"/>
            </w:tcBorders>
            <w:shd w:val="clear" w:color="000000" w:fill="FFFFFF"/>
            <w:tcMar>
              <w:top w:w="15" w:type="dxa"/>
              <w:left w:w="15" w:type="dxa"/>
              <w:bottom w:w="0" w:type="dxa"/>
              <w:right w:w="15" w:type="dxa"/>
            </w:tcMar>
            <w:vAlign w:val="bottom"/>
            <w:hideMark/>
          </w:tcPr>
          <w:p w14:paraId="0264528D" w14:textId="77777777" w:rsidR="00696950" w:rsidRDefault="00696950" w:rsidP="00696950">
            <w:pPr>
              <w:spacing w:before="0" w:after="0" w:line="240" w:lineRule="auto"/>
              <w:jc w:val="right"/>
              <w:rPr>
                <w:rFonts w:ascii="Arial" w:hAnsi="Arial" w:cs="Arial"/>
                <w:color w:val="000000"/>
                <w:sz w:val="16"/>
                <w:szCs w:val="16"/>
              </w:rPr>
            </w:pPr>
            <w:r>
              <w:rPr>
                <w:rFonts w:ascii="Arial" w:hAnsi="Arial" w:cs="Arial"/>
                <w:color w:val="000000"/>
                <w:sz w:val="16"/>
                <w:szCs w:val="16"/>
              </w:rPr>
              <w:br/>
              <w:t>Total</w:t>
            </w:r>
          </w:p>
        </w:tc>
      </w:tr>
      <w:tr w:rsidR="00696950" w14:paraId="434D51EA" w14:textId="77777777" w:rsidTr="00696950">
        <w:trPr>
          <w:trHeight w:hRule="exact" w:val="225"/>
        </w:trPr>
        <w:tc>
          <w:tcPr>
            <w:tcW w:w="170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1A0A3849" w14:textId="77777777" w:rsidR="00696950" w:rsidRDefault="00696950" w:rsidP="00696950">
            <w:pPr>
              <w:spacing w:before="0" w:after="0" w:line="240" w:lineRule="auto"/>
              <w:jc w:val="right"/>
              <w:rPr>
                <w:rFonts w:ascii="Calibri" w:hAnsi="Calibri" w:cs="Calibri"/>
                <w:color w:val="000000"/>
                <w:sz w:val="16"/>
                <w:szCs w:val="16"/>
              </w:rPr>
            </w:pPr>
            <w:r>
              <w:rPr>
                <w:rFonts w:ascii="Calibri" w:hAnsi="Calibri" w:cs="Calibri"/>
                <w:color w:val="000000"/>
                <w:sz w:val="16"/>
                <w:szCs w:val="16"/>
              </w:rPr>
              <w:t> </w:t>
            </w:r>
          </w:p>
        </w:tc>
        <w:tc>
          <w:tcPr>
            <w:tcW w:w="106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151DF6E7" w14:textId="7FC5A87A" w:rsidR="00696950" w:rsidRDefault="00696950" w:rsidP="00696950">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6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3995C01A" w14:textId="2E929705" w:rsidR="00696950" w:rsidRDefault="00696950" w:rsidP="00696950">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98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40F78A86" w14:textId="6301F502" w:rsidR="00696950" w:rsidRDefault="00696950" w:rsidP="00696950">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8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738A11CA" w14:textId="606CE401" w:rsidR="00696950" w:rsidRDefault="00696950" w:rsidP="00696950">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6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12D96DCB" w14:textId="1497A9EF" w:rsidR="00696950" w:rsidRDefault="00696950" w:rsidP="00696950">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8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3A55BE84" w14:textId="6A3FD419" w:rsidR="00696950" w:rsidRDefault="00696950" w:rsidP="00696950">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82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067AA985" w14:textId="21AD55C6" w:rsidR="00696950" w:rsidRDefault="00696950" w:rsidP="00696950">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0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2AC60572" w14:textId="1BA3D738" w:rsidR="00696950" w:rsidRDefault="00696950" w:rsidP="00696950">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8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09CBADC0" w14:textId="25289944" w:rsidR="00696950" w:rsidRDefault="00696950" w:rsidP="00696950">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6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65D54F3A" w14:textId="27565143" w:rsidR="00696950" w:rsidRDefault="00696950" w:rsidP="00696950">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r>
      <w:tr w:rsidR="00632D6E" w14:paraId="3126D6D6" w14:textId="77777777" w:rsidTr="00696950">
        <w:trPr>
          <w:trHeight w:val="227"/>
        </w:trPr>
        <w:tc>
          <w:tcPr>
            <w:tcW w:w="1700" w:type="dxa"/>
            <w:tcBorders>
              <w:top w:val="nil"/>
              <w:left w:val="nil"/>
              <w:bottom w:val="nil"/>
              <w:right w:val="nil"/>
            </w:tcBorders>
            <w:shd w:val="clear" w:color="000000" w:fill="FFFFFF"/>
            <w:tcMar>
              <w:top w:w="15" w:type="dxa"/>
              <w:left w:w="15" w:type="dxa"/>
              <w:bottom w:w="0" w:type="dxa"/>
              <w:right w:w="15" w:type="dxa"/>
            </w:tcMar>
            <w:vAlign w:val="bottom"/>
            <w:hideMark/>
          </w:tcPr>
          <w:p w14:paraId="084C62CA" w14:textId="77777777" w:rsidR="00696950" w:rsidRDefault="00696950" w:rsidP="00696950">
            <w:pPr>
              <w:spacing w:before="0" w:after="0" w:line="240" w:lineRule="auto"/>
              <w:rPr>
                <w:rFonts w:ascii="Arial" w:hAnsi="Arial" w:cs="Arial"/>
                <w:b/>
                <w:bCs/>
                <w:color w:val="000000"/>
                <w:sz w:val="16"/>
                <w:szCs w:val="16"/>
              </w:rPr>
            </w:pPr>
            <w:r>
              <w:rPr>
                <w:rFonts w:ascii="Arial" w:hAnsi="Arial" w:cs="Arial"/>
                <w:b/>
                <w:bCs/>
                <w:color w:val="000000"/>
                <w:sz w:val="16"/>
                <w:szCs w:val="16"/>
              </w:rPr>
              <w:t>Geoscience Australia</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5769E9F" w14:textId="77777777" w:rsidR="00696950" w:rsidRDefault="00696950" w:rsidP="00696950">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2B01F4A" w14:textId="77777777" w:rsidR="00696950" w:rsidRDefault="00696950" w:rsidP="00696950">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19AD3885" w14:textId="77777777" w:rsidR="00696950" w:rsidRDefault="00696950" w:rsidP="00696950">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255E099B" w14:textId="77777777" w:rsidR="00696950" w:rsidRDefault="00696950" w:rsidP="00696950">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3A33722" w14:textId="77777777" w:rsidR="00696950" w:rsidRDefault="00696950" w:rsidP="00696950">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4786D331" w14:textId="77777777" w:rsidR="00696950" w:rsidRDefault="00696950" w:rsidP="00696950">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1A60CF5A" w14:textId="77777777" w:rsidR="00696950" w:rsidRDefault="00696950" w:rsidP="00696950">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0EFF6D4A" w14:textId="77777777" w:rsidR="00696950" w:rsidRDefault="00696950" w:rsidP="00696950">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78106F32" w14:textId="77777777" w:rsidR="00696950" w:rsidRDefault="00696950" w:rsidP="00696950">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986BDA9" w14:textId="77777777" w:rsidR="00696950" w:rsidRDefault="00696950" w:rsidP="00696950">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632D6E" w14:paraId="068BAEF3" w14:textId="77777777" w:rsidTr="00696950">
        <w:trPr>
          <w:trHeight w:hRule="exact" w:val="225"/>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3A0C8C6F" w14:textId="77777777" w:rsidR="00696950" w:rsidRDefault="00696950" w:rsidP="00696950">
            <w:pPr>
              <w:spacing w:before="0" w:after="0" w:line="240" w:lineRule="auto"/>
              <w:rPr>
                <w:rFonts w:ascii="Arial" w:hAnsi="Arial" w:cs="Arial"/>
                <w:color w:val="000000"/>
                <w:sz w:val="16"/>
                <w:szCs w:val="16"/>
              </w:rPr>
            </w:pPr>
            <w:r>
              <w:rPr>
                <w:rFonts w:ascii="Arial" w:hAnsi="Arial" w:cs="Arial"/>
                <w:color w:val="000000"/>
                <w:sz w:val="16"/>
                <w:szCs w:val="16"/>
              </w:rPr>
              <w:t>Outcome 1</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E745D1D" w14:textId="77777777" w:rsidR="00696950" w:rsidRDefault="00696950" w:rsidP="00696950">
            <w:pPr>
              <w:spacing w:before="0" w:after="0" w:line="240" w:lineRule="auto"/>
              <w:jc w:val="right"/>
              <w:rPr>
                <w:rFonts w:ascii="Arial" w:hAnsi="Arial" w:cs="Arial"/>
                <w:color w:val="000000"/>
                <w:sz w:val="16"/>
                <w:szCs w:val="16"/>
              </w:rPr>
            </w:pPr>
            <w:r>
              <w:rPr>
                <w:rFonts w:ascii="Arial" w:hAnsi="Arial" w:cs="Arial"/>
                <w:color w:val="000000"/>
                <w:sz w:val="16"/>
                <w:szCs w:val="16"/>
              </w:rPr>
              <w:t>352,466</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124CC65" w14:textId="267B7C31" w:rsidR="00696950" w:rsidRDefault="001B1118" w:rsidP="0069695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1BC214A3" w14:textId="77777777" w:rsidR="00696950" w:rsidRDefault="00696950" w:rsidP="00696950">
            <w:pPr>
              <w:spacing w:before="0" w:after="0" w:line="240" w:lineRule="auto"/>
              <w:jc w:val="right"/>
              <w:rPr>
                <w:rFonts w:ascii="Arial" w:hAnsi="Arial" w:cs="Arial"/>
                <w:color w:val="000000"/>
                <w:sz w:val="16"/>
                <w:szCs w:val="16"/>
              </w:rPr>
            </w:pPr>
            <w:r>
              <w:rPr>
                <w:rFonts w:ascii="Arial" w:hAnsi="Arial" w:cs="Arial"/>
                <w:color w:val="000000"/>
                <w:sz w:val="16"/>
                <w:szCs w:val="16"/>
              </w:rPr>
              <w:t>31,146</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7F9E71CD" w14:textId="5202FF22" w:rsidR="00696950" w:rsidRDefault="001B1118" w:rsidP="0069695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C80B556" w14:textId="798C2328" w:rsidR="00696950" w:rsidRDefault="001B1118" w:rsidP="0069695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70B9ABC9" w14:textId="77777777" w:rsidR="00696950" w:rsidRDefault="00696950" w:rsidP="00696950">
            <w:pPr>
              <w:spacing w:before="0" w:after="0" w:line="240" w:lineRule="auto"/>
              <w:jc w:val="right"/>
              <w:rPr>
                <w:rFonts w:ascii="Arial" w:hAnsi="Arial" w:cs="Arial"/>
                <w:color w:val="000000"/>
                <w:sz w:val="16"/>
                <w:szCs w:val="16"/>
              </w:rPr>
            </w:pPr>
            <w:r>
              <w:rPr>
                <w:rFonts w:ascii="Arial" w:hAnsi="Arial" w:cs="Arial"/>
                <w:color w:val="000000"/>
                <w:sz w:val="16"/>
                <w:szCs w:val="16"/>
              </w:rPr>
              <w:t>19</w:t>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1E002E7D" w14:textId="40CAAB46" w:rsidR="00696950" w:rsidRDefault="001B1118" w:rsidP="0069695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08043D9E" w14:textId="7D53ECD0" w:rsidR="00696950" w:rsidRDefault="001B1118" w:rsidP="0069695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25BC7F76" w14:textId="78EEB991" w:rsidR="00696950" w:rsidRDefault="001B1118" w:rsidP="0069695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B729A06" w14:textId="77777777" w:rsidR="00696950" w:rsidRDefault="00696950" w:rsidP="00696950">
            <w:pPr>
              <w:spacing w:before="0" w:after="0" w:line="240" w:lineRule="auto"/>
              <w:jc w:val="right"/>
              <w:rPr>
                <w:rFonts w:ascii="Arial" w:hAnsi="Arial" w:cs="Arial"/>
                <w:color w:val="000000"/>
                <w:sz w:val="16"/>
                <w:szCs w:val="16"/>
              </w:rPr>
            </w:pPr>
            <w:r>
              <w:rPr>
                <w:rFonts w:ascii="Arial" w:hAnsi="Arial" w:cs="Arial"/>
                <w:color w:val="000000"/>
                <w:sz w:val="16"/>
                <w:szCs w:val="16"/>
              </w:rPr>
              <w:t>383,631</w:t>
            </w:r>
          </w:p>
        </w:tc>
      </w:tr>
      <w:tr w:rsidR="00696950" w14:paraId="1CEE6EC0" w14:textId="77777777" w:rsidTr="00696950">
        <w:trPr>
          <w:trHeight w:hRule="exact" w:val="225"/>
        </w:trPr>
        <w:tc>
          <w:tcPr>
            <w:tcW w:w="1700" w:type="dxa"/>
            <w:vMerge/>
            <w:tcBorders>
              <w:top w:val="nil"/>
              <w:left w:val="nil"/>
              <w:bottom w:val="nil"/>
              <w:right w:val="nil"/>
            </w:tcBorders>
            <w:vAlign w:val="center"/>
            <w:hideMark/>
          </w:tcPr>
          <w:p w14:paraId="37C360CB" w14:textId="77777777" w:rsidR="00696950" w:rsidRDefault="00696950" w:rsidP="00696950">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D650E48" w14:textId="77777777" w:rsidR="00696950" w:rsidRDefault="00696950" w:rsidP="00696950">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341,872</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8E1C563" w14:textId="5375AA36" w:rsidR="00696950" w:rsidRDefault="001B1118" w:rsidP="00696950">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585E29A6" w14:textId="77777777" w:rsidR="00696950" w:rsidRDefault="00696950" w:rsidP="00696950">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32,658</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2F70B879" w14:textId="4AF6CF12" w:rsidR="00696950" w:rsidRDefault="001B1118" w:rsidP="00696950">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261B467" w14:textId="41DA0146" w:rsidR="00696950" w:rsidRDefault="001B1118" w:rsidP="00696950">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4952A0F8" w14:textId="77777777" w:rsidR="00696950" w:rsidRDefault="00696950" w:rsidP="00696950">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19</w:t>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01F623DD" w14:textId="4E219B39" w:rsidR="00696950" w:rsidRDefault="001B1118" w:rsidP="00696950">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5ACA79A0" w14:textId="6BAD923C" w:rsidR="00696950" w:rsidRDefault="001B1118" w:rsidP="00696950">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24A8CCA4" w14:textId="53513F70" w:rsidR="00696950" w:rsidRDefault="001B1118" w:rsidP="00696950">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ABF6E11" w14:textId="77777777" w:rsidR="00696950" w:rsidRDefault="00696950" w:rsidP="00696950">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374,549</w:t>
            </w:r>
          </w:p>
        </w:tc>
      </w:tr>
      <w:tr w:rsidR="00632D6E" w14:paraId="122951F1" w14:textId="77777777" w:rsidTr="00696950">
        <w:trPr>
          <w:trHeight w:hRule="exact" w:val="225"/>
        </w:trPr>
        <w:tc>
          <w:tcPr>
            <w:tcW w:w="170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021B76DF" w14:textId="77777777" w:rsidR="00696950" w:rsidRDefault="00696950" w:rsidP="00696950">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72AC088C" w14:textId="77777777" w:rsidR="00696950" w:rsidRDefault="00696950" w:rsidP="00696950">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4CD0E443" w14:textId="77777777" w:rsidR="00696950" w:rsidRDefault="00696950" w:rsidP="00696950">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04D1C36C" w14:textId="77777777" w:rsidR="00696950" w:rsidRDefault="00696950" w:rsidP="00696950">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7E42BAFB" w14:textId="77777777" w:rsidR="00696950" w:rsidRDefault="00696950" w:rsidP="00696950">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610C2A97" w14:textId="77777777" w:rsidR="00696950" w:rsidRDefault="00696950" w:rsidP="00696950">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2ACAC2FD" w14:textId="77777777" w:rsidR="00696950" w:rsidRDefault="00696950" w:rsidP="00696950">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82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3FA73F79" w14:textId="77777777" w:rsidR="00696950" w:rsidRDefault="00696950" w:rsidP="00696950">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0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0E3ADD73" w14:textId="77777777" w:rsidR="00696950" w:rsidRDefault="00696950" w:rsidP="00696950">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034E4C1D" w14:textId="77777777" w:rsidR="00696950" w:rsidRDefault="00696950" w:rsidP="00696950">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6DCAA503" w14:textId="77777777" w:rsidR="00696950" w:rsidRDefault="00696950" w:rsidP="00696950">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632D6E" w14:paraId="59129C0C" w14:textId="77777777" w:rsidTr="00696950">
        <w:trPr>
          <w:trHeight w:hRule="exact" w:val="225"/>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563939AE" w14:textId="77777777" w:rsidR="00696950" w:rsidRDefault="00696950" w:rsidP="00696950">
            <w:pPr>
              <w:spacing w:before="0" w:after="0" w:line="240" w:lineRule="auto"/>
              <w:rPr>
                <w:rFonts w:ascii="Arial" w:hAnsi="Arial" w:cs="Arial"/>
                <w:color w:val="000000"/>
                <w:sz w:val="16"/>
                <w:szCs w:val="16"/>
              </w:rPr>
            </w:pPr>
            <w:r>
              <w:rPr>
                <w:rFonts w:ascii="Arial" w:hAnsi="Arial" w:cs="Arial"/>
                <w:color w:val="000000"/>
                <w:sz w:val="16"/>
                <w:szCs w:val="16"/>
              </w:rPr>
              <w:t>Equity Injections</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C66ABB7" w14:textId="41A8E471" w:rsidR="00696950" w:rsidRDefault="001B1118" w:rsidP="0069695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9D66DB6" w14:textId="77777777" w:rsidR="00696950" w:rsidRDefault="00696950" w:rsidP="00696950">
            <w:pPr>
              <w:spacing w:before="0" w:after="0" w:line="240" w:lineRule="auto"/>
              <w:jc w:val="right"/>
              <w:rPr>
                <w:rFonts w:ascii="Arial" w:hAnsi="Arial" w:cs="Arial"/>
                <w:color w:val="000000"/>
                <w:sz w:val="16"/>
                <w:szCs w:val="16"/>
              </w:rPr>
            </w:pPr>
            <w:r>
              <w:rPr>
                <w:rFonts w:ascii="Arial" w:hAnsi="Arial" w:cs="Arial"/>
                <w:color w:val="000000"/>
                <w:sz w:val="16"/>
                <w:szCs w:val="16"/>
              </w:rPr>
              <w:t>24,626</w:t>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723BBE0C" w14:textId="3832C46F" w:rsidR="00696950" w:rsidRDefault="001B1118" w:rsidP="0069695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78F6D7E1" w14:textId="2CDAC042" w:rsidR="00696950" w:rsidRDefault="001B1118" w:rsidP="0069695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0C4C6F4" w14:textId="46E4304B" w:rsidR="00696950" w:rsidRDefault="001B1118" w:rsidP="0069695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08114DFE" w14:textId="74BD80B7" w:rsidR="00696950" w:rsidRDefault="001B1118" w:rsidP="0069695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1AE9CA77" w14:textId="08F9C965" w:rsidR="00696950" w:rsidRDefault="001B1118" w:rsidP="0069695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1608EBC2" w14:textId="01D3F9AB" w:rsidR="00696950" w:rsidRDefault="001B1118" w:rsidP="0069695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6F49319D" w14:textId="5E4C1FC1" w:rsidR="00696950" w:rsidRDefault="001B1118" w:rsidP="0069695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6014074" w14:textId="77777777" w:rsidR="00696950" w:rsidRDefault="00696950" w:rsidP="00696950">
            <w:pPr>
              <w:spacing w:before="0" w:after="0" w:line="240" w:lineRule="auto"/>
              <w:jc w:val="right"/>
              <w:rPr>
                <w:rFonts w:ascii="Arial" w:hAnsi="Arial" w:cs="Arial"/>
                <w:color w:val="000000"/>
                <w:sz w:val="16"/>
                <w:szCs w:val="16"/>
              </w:rPr>
            </w:pPr>
            <w:r>
              <w:rPr>
                <w:rFonts w:ascii="Arial" w:hAnsi="Arial" w:cs="Arial"/>
                <w:color w:val="000000"/>
                <w:sz w:val="16"/>
                <w:szCs w:val="16"/>
              </w:rPr>
              <w:t>24,626</w:t>
            </w:r>
          </w:p>
        </w:tc>
      </w:tr>
      <w:tr w:rsidR="00696950" w14:paraId="76F1F5D7" w14:textId="77777777" w:rsidTr="00696950">
        <w:trPr>
          <w:trHeight w:hRule="exact" w:val="225"/>
        </w:trPr>
        <w:tc>
          <w:tcPr>
            <w:tcW w:w="1700" w:type="dxa"/>
            <w:vMerge/>
            <w:tcBorders>
              <w:top w:val="nil"/>
              <w:left w:val="nil"/>
              <w:bottom w:val="nil"/>
              <w:right w:val="nil"/>
            </w:tcBorders>
            <w:vAlign w:val="center"/>
            <w:hideMark/>
          </w:tcPr>
          <w:p w14:paraId="39F96681" w14:textId="77777777" w:rsidR="00696950" w:rsidRDefault="00696950" w:rsidP="00696950">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FDE3D27" w14:textId="0C5152A6" w:rsidR="00696950" w:rsidRDefault="001B1118" w:rsidP="00696950">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BDCD648" w14:textId="77777777" w:rsidR="00696950" w:rsidRDefault="00696950" w:rsidP="00696950">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5,739</w:t>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6215958B" w14:textId="70EC5D78" w:rsidR="00696950" w:rsidRDefault="001B1118" w:rsidP="00696950">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7116EC68" w14:textId="1AF842ED" w:rsidR="00696950" w:rsidRDefault="001B1118" w:rsidP="00696950">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77835BD" w14:textId="5A3CA621" w:rsidR="00696950" w:rsidRDefault="001B1118" w:rsidP="00696950">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79B2531F" w14:textId="118F6D8F" w:rsidR="00696950" w:rsidRDefault="001B1118" w:rsidP="00696950">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492BC6B2" w14:textId="07425BFD" w:rsidR="00696950" w:rsidRDefault="001B1118" w:rsidP="00696950">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2F726D03" w14:textId="167C7379" w:rsidR="00696950" w:rsidRDefault="001B1118" w:rsidP="00696950">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53CCD778" w14:textId="61C51AE1" w:rsidR="00696950" w:rsidRDefault="001B1118" w:rsidP="00696950">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472E617" w14:textId="77777777" w:rsidR="00696950" w:rsidRDefault="00696950" w:rsidP="00696950">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5,739</w:t>
            </w:r>
          </w:p>
        </w:tc>
      </w:tr>
      <w:tr w:rsidR="00632D6E" w14:paraId="49FB9EF2" w14:textId="77777777" w:rsidTr="00696950">
        <w:trPr>
          <w:trHeight w:hRule="exact" w:val="225"/>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3B71321E" w14:textId="77777777" w:rsidR="00696950" w:rsidRDefault="00696950" w:rsidP="00696950">
            <w:pPr>
              <w:spacing w:before="0" w:after="0" w:line="240" w:lineRule="auto"/>
              <w:rPr>
                <w:rFonts w:ascii="Arial" w:hAnsi="Arial" w:cs="Arial"/>
                <w:color w:val="000000"/>
                <w:sz w:val="16"/>
                <w:szCs w:val="16"/>
              </w:rPr>
            </w:pPr>
            <w:r>
              <w:rPr>
                <w:rFonts w:ascii="Arial" w:hAnsi="Arial" w:cs="Arial"/>
                <w:color w:val="000000"/>
                <w:sz w:val="16"/>
                <w:szCs w:val="16"/>
              </w:rPr>
              <w:t>Total</w:t>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009C69DE" w14:textId="77777777" w:rsidR="00696950" w:rsidRDefault="00696950" w:rsidP="00696950">
            <w:pPr>
              <w:spacing w:before="0" w:after="0" w:line="240" w:lineRule="auto"/>
              <w:jc w:val="right"/>
              <w:rPr>
                <w:rFonts w:ascii="Arial" w:hAnsi="Arial" w:cs="Arial"/>
                <w:color w:val="000000"/>
                <w:sz w:val="16"/>
                <w:szCs w:val="16"/>
              </w:rPr>
            </w:pPr>
            <w:r>
              <w:rPr>
                <w:rFonts w:ascii="Arial" w:hAnsi="Arial" w:cs="Arial"/>
                <w:color w:val="000000"/>
                <w:sz w:val="16"/>
                <w:szCs w:val="16"/>
              </w:rPr>
              <w:t>352,466</w:t>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0B960946" w14:textId="77777777" w:rsidR="00696950" w:rsidRDefault="00696950" w:rsidP="00696950">
            <w:pPr>
              <w:spacing w:before="0" w:after="0" w:line="240" w:lineRule="auto"/>
              <w:jc w:val="right"/>
              <w:rPr>
                <w:rFonts w:ascii="Arial" w:hAnsi="Arial" w:cs="Arial"/>
                <w:color w:val="000000"/>
                <w:sz w:val="16"/>
                <w:szCs w:val="16"/>
              </w:rPr>
            </w:pPr>
            <w:r>
              <w:rPr>
                <w:rFonts w:ascii="Arial" w:hAnsi="Arial" w:cs="Arial"/>
                <w:color w:val="000000"/>
                <w:sz w:val="16"/>
                <w:szCs w:val="16"/>
              </w:rPr>
              <w:t>24,626</w:t>
            </w:r>
          </w:p>
        </w:tc>
        <w:tc>
          <w:tcPr>
            <w:tcW w:w="9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15EE6892" w14:textId="77777777" w:rsidR="00696950" w:rsidRDefault="00696950" w:rsidP="00696950">
            <w:pPr>
              <w:spacing w:before="0" w:after="0" w:line="240" w:lineRule="auto"/>
              <w:jc w:val="right"/>
              <w:rPr>
                <w:rFonts w:ascii="Arial" w:hAnsi="Arial" w:cs="Arial"/>
                <w:color w:val="000000"/>
                <w:sz w:val="16"/>
                <w:szCs w:val="16"/>
              </w:rPr>
            </w:pPr>
            <w:r>
              <w:rPr>
                <w:rFonts w:ascii="Arial" w:hAnsi="Arial" w:cs="Arial"/>
                <w:color w:val="000000"/>
                <w:sz w:val="16"/>
                <w:szCs w:val="16"/>
              </w:rPr>
              <w:t>31,146</w:t>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762E7979" w14:textId="136FEBF7" w:rsidR="00696950" w:rsidRDefault="001B1118" w:rsidP="0069695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6FF703A3" w14:textId="17534DEB" w:rsidR="00696950" w:rsidRDefault="001B1118" w:rsidP="0069695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7253835E" w14:textId="77777777" w:rsidR="00696950" w:rsidRDefault="00696950" w:rsidP="00696950">
            <w:pPr>
              <w:spacing w:before="0" w:after="0" w:line="240" w:lineRule="auto"/>
              <w:jc w:val="right"/>
              <w:rPr>
                <w:rFonts w:ascii="Arial" w:hAnsi="Arial" w:cs="Arial"/>
                <w:color w:val="000000"/>
                <w:sz w:val="16"/>
                <w:szCs w:val="16"/>
              </w:rPr>
            </w:pPr>
            <w:r>
              <w:rPr>
                <w:rFonts w:ascii="Arial" w:hAnsi="Arial" w:cs="Arial"/>
                <w:color w:val="000000"/>
                <w:sz w:val="16"/>
                <w:szCs w:val="16"/>
              </w:rPr>
              <w:t>19</w:t>
            </w:r>
          </w:p>
        </w:tc>
        <w:tc>
          <w:tcPr>
            <w:tcW w:w="82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08E3906F" w14:textId="5CB42071" w:rsidR="00696950" w:rsidRDefault="001B1118" w:rsidP="0069695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0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1D28995D" w14:textId="068CBB31" w:rsidR="00696950" w:rsidRDefault="001B1118" w:rsidP="0069695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3990509D" w14:textId="7C04F6A6" w:rsidR="00696950" w:rsidRDefault="001B1118" w:rsidP="00696950">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707169FA" w14:textId="77777777" w:rsidR="00696950" w:rsidRDefault="00696950" w:rsidP="00696950">
            <w:pPr>
              <w:spacing w:before="0" w:after="0" w:line="240" w:lineRule="auto"/>
              <w:jc w:val="right"/>
              <w:rPr>
                <w:rFonts w:ascii="Arial" w:hAnsi="Arial" w:cs="Arial"/>
                <w:color w:val="000000"/>
                <w:sz w:val="16"/>
                <w:szCs w:val="16"/>
              </w:rPr>
            </w:pPr>
            <w:r>
              <w:rPr>
                <w:rFonts w:ascii="Arial" w:hAnsi="Arial" w:cs="Arial"/>
                <w:color w:val="000000"/>
                <w:sz w:val="16"/>
                <w:szCs w:val="16"/>
              </w:rPr>
              <w:t>408,257</w:t>
            </w:r>
          </w:p>
        </w:tc>
      </w:tr>
      <w:tr w:rsidR="00696950" w14:paraId="1E21001E" w14:textId="77777777" w:rsidTr="00696950">
        <w:trPr>
          <w:trHeight w:hRule="exact" w:val="225"/>
        </w:trPr>
        <w:tc>
          <w:tcPr>
            <w:tcW w:w="1700" w:type="dxa"/>
            <w:vMerge/>
            <w:tcBorders>
              <w:top w:val="nil"/>
              <w:left w:val="nil"/>
              <w:bottom w:val="nil"/>
              <w:right w:val="nil"/>
            </w:tcBorders>
            <w:vAlign w:val="center"/>
            <w:hideMark/>
          </w:tcPr>
          <w:p w14:paraId="550D7EF5" w14:textId="77777777" w:rsidR="00696950" w:rsidRDefault="00696950" w:rsidP="00696950">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1CC5D11" w14:textId="77777777" w:rsidR="00696950" w:rsidRDefault="00696950" w:rsidP="00696950">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341,872</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81B0369" w14:textId="77777777" w:rsidR="00696950" w:rsidRDefault="00696950" w:rsidP="00696950">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5,739</w:t>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5F5E8965" w14:textId="77777777" w:rsidR="00696950" w:rsidRDefault="00696950" w:rsidP="00696950">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32,658</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48C9C5A7" w14:textId="2AC8516C" w:rsidR="00696950" w:rsidRDefault="001B1118" w:rsidP="00696950">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FB068F6" w14:textId="2D573077" w:rsidR="00696950" w:rsidRDefault="001B1118" w:rsidP="00696950">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2DB7A8A5" w14:textId="77777777" w:rsidR="00696950" w:rsidRDefault="00696950" w:rsidP="00696950">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19</w:t>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79CD7E68" w14:textId="4870459A" w:rsidR="00696950" w:rsidRDefault="001B1118" w:rsidP="00696950">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5B774C06" w14:textId="0BD3474E" w:rsidR="00696950" w:rsidRDefault="001B1118" w:rsidP="00696950">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0AAC5FEB" w14:textId="503585A8" w:rsidR="00696950" w:rsidRDefault="001B1118" w:rsidP="00696950">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1E876C4" w14:textId="77777777" w:rsidR="00696950" w:rsidRDefault="00696950" w:rsidP="00696950">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380,288</w:t>
            </w:r>
          </w:p>
        </w:tc>
      </w:tr>
    </w:tbl>
    <w:p w14:paraId="279ED632" w14:textId="610873B9" w:rsidR="00696950" w:rsidRDefault="00696950" w:rsidP="00696950">
      <w:pPr>
        <w:pStyle w:val="GhostLine"/>
      </w:pPr>
    </w:p>
    <w:p w14:paraId="1C4C7865" w14:textId="77777777" w:rsidR="00696950" w:rsidRDefault="00696950">
      <w:pPr>
        <w:spacing w:before="0" w:after="160" w:line="259" w:lineRule="auto"/>
        <w:rPr>
          <w:sz w:val="2"/>
        </w:rPr>
      </w:pPr>
      <w:r>
        <w:br w:type="page"/>
      </w:r>
    </w:p>
    <w:tbl>
      <w:tblPr>
        <w:tblW w:w="5000" w:type="pct"/>
        <w:tblCellMar>
          <w:left w:w="0" w:type="dxa"/>
          <w:right w:w="0" w:type="dxa"/>
        </w:tblCellMar>
        <w:tblLook w:val="04A0" w:firstRow="1" w:lastRow="0" w:firstColumn="1" w:lastColumn="0" w:noHBand="0" w:noVBand="1"/>
      </w:tblPr>
      <w:tblGrid>
        <w:gridCol w:w="1636"/>
        <w:gridCol w:w="1021"/>
        <w:gridCol w:w="1021"/>
        <w:gridCol w:w="944"/>
        <w:gridCol w:w="1040"/>
        <w:gridCol w:w="1021"/>
        <w:gridCol w:w="1040"/>
        <w:gridCol w:w="790"/>
        <w:gridCol w:w="963"/>
        <w:gridCol w:w="1040"/>
        <w:gridCol w:w="1021"/>
      </w:tblGrid>
      <w:tr w:rsidR="00632D6E" w14:paraId="5DE5AA4D" w14:textId="77777777" w:rsidTr="00632D6E">
        <w:trPr>
          <w:trHeight w:hRule="exact" w:val="300"/>
        </w:trPr>
        <w:tc>
          <w:tcPr>
            <w:tcW w:w="11980" w:type="dxa"/>
            <w:gridSpan w:val="11"/>
            <w:tcBorders>
              <w:top w:val="nil"/>
              <w:left w:val="nil"/>
              <w:bottom w:val="nil"/>
              <w:right w:val="nil"/>
            </w:tcBorders>
            <w:shd w:val="clear" w:color="000000" w:fill="FFFFFF"/>
            <w:tcMar>
              <w:top w:w="15" w:type="dxa"/>
              <w:left w:w="15" w:type="dxa"/>
              <w:bottom w:w="0" w:type="dxa"/>
              <w:right w:w="15" w:type="dxa"/>
            </w:tcMar>
            <w:vAlign w:val="bottom"/>
            <w:hideMark/>
          </w:tcPr>
          <w:p w14:paraId="1DA1A939" w14:textId="77777777" w:rsidR="00632D6E" w:rsidRDefault="00632D6E" w:rsidP="00632D6E">
            <w:pPr>
              <w:spacing w:before="0" w:after="0" w:line="240" w:lineRule="auto"/>
              <w:jc w:val="center"/>
              <w:rPr>
                <w:rFonts w:ascii="Arial" w:hAnsi="Arial" w:cs="Arial"/>
                <w:b/>
                <w:bCs/>
                <w:color w:val="000000"/>
                <w:sz w:val="22"/>
                <w:szCs w:val="22"/>
              </w:rPr>
            </w:pPr>
            <w:r>
              <w:rPr>
                <w:rFonts w:ascii="Arial" w:hAnsi="Arial" w:cs="Arial"/>
                <w:b/>
                <w:bCs/>
                <w:color w:val="000000"/>
                <w:sz w:val="22"/>
                <w:szCs w:val="22"/>
              </w:rPr>
              <w:lastRenderedPageBreak/>
              <w:t>INDUSTRY, SCIENCE AND RESOURCES</w:t>
            </w:r>
          </w:p>
        </w:tc>
      </w:tr>
      <w:tr w:rsidR="00632D6E" w14:paraId="2FCDAB64" w14:textId="77777777" w:rsidTr="00632D6E">
        <w:trPr>
          <w:trHeight w:hRule="exact" w:val="225"/>
        </w:trPr>
        <w:tc>
          <w:tcPr>
            <w:tcW w:w="11980" w:type="dxa"/>
            <w:gridSpan w:val="11"/>
            <w:tcBorders>
              <w:top w:val="nil"/>
              <w:left w:val="nil"/>
              <w:bottom w:val="nil"/>
              <w:right w:val="nil"/>
            </w:tcBorders>
            <w:shd w:val="clear" w:color="000000" w:fill="FFFFFF"/>
            <w:tcMar>
              <w:top w:w="15" w:type="dxa"/>
              <w:left w:w="15" w:type="dxa"/>
              <w:bottom w:w="0" w:type="dxa"/>
              <w:right w:w="15" w:type="dxa"/>
            </w:tcMar>
            <w:hideMark/>
          </w:tcPr>
          <w:p w14:paraId="53F11EE4" w14:textId="536C8AF4" w:rsidR="00632D6E" w:rsidRDefault="00632D6E" w:rsidP="00632D6E">
            <w:pPr>
              <w:spacing w:before="0" w:after="0" w:line="240" w:lineRule="auto"/>
              <w:jc w:val="center"/>
              <w:rPr>
                <w:rFonts w:ascii="Arial" w:hAnsi="Arial" w:cs="Arial"/>
                <w:color w:val="000000"/>
                <w:sz w:val="16"/>
                <w:szCs w:val="16"/>
              </w:rPr>
            </w:pPr>
            <w:r>
              <w:rPr>
                <w:rFonts w:ascii="Arial" w:hAnsi="Arial" w:cs="Arial"/>
                <w:color w:val="000000"/>
                <w:sz w:val="16"/>
                <w:szCs w:val="16"/>
              </w:rPr>
              <w:t>Agency Resourcing – 2025</w:t>
            </w:r>
            <w:r w:rsidR="001B1118">
              <w:rPr>
                <w:rFonts w:ascii="Arial" w:hAnsi="Arial" w:cs="Arial"/>
                <w:color w:val="000000"/>
                <w:sz w:val="16"/>
                <w:szCs w:val="16"/>
              </w:rPr>
              <w:noBreakHyphen/>
            </w:r>
            <w:r>
              <w:rPr>
                <w:rFonts w:ascii="Arial" w:hAnsi="Arial" w:cs="Arial"/>
                <w:color w:val="000000"/>
                <w:sz w:val="16"/>
                <w:szCs w:val="16"/>
              </w:rPr>
              <w:t>2026</w:t>
            </w:r>
          </w:p>
          <w:p w14:paraId="4EC32776" w14:textId="369A2E5B" w:rsidR="00632D6E" w:rsidRDefault="00632D6E" w:rsidP="00632D6E">
            <w:pPr>
              <w:spacing w:before="0" w:after="0" w:line="240" w:lineRule="auto"/>
              <w:jc w:val="center"/>
              <w:rPr>
                <w:rFonts w:ascii="Arial" w:hAnsi="Arial" w:cs="Arial"/>
                <w:color w:val="000000"/>
                <w:sz w:val="16"/>
                <w:szCs w:val="16"/>
              </w:rPr>
            </w:pPr>
          </w:p>
        </w:tc>
      </w:tr>
      <w:tr w:rsidR="00632D6E" w14:paraId="08865D21" w14:textId="77777777" w:rsidTr="00632D6E">
        <w:trPr>
          <w:trHeight w:hRule="exact" w:val="225"/>
        </w:trPr>
        <w:tc>
          <w:tcPr>
            <w:tcW w:w="11980" w:type="dxa"/>
            <w:gridSpan w:val="11"/>
            <w:tcBorders>
              <w:top w:val="nil"/>
              <w:left w:val="nil"/>
              <w:bottom w:val="single" w:sz="4" w:space="0" w:color="293F5B"/>
              <w:right w:val="nil"/>
            </w:tcBorders>
            <w:shd w:val="clear" w:color="000000" w:fill="FFFFFF"/>
            <w:tcMar>
              <w:top w:w="15" w:type="dxa"/>
              <w:left w:w="15" w:type="dxa"/>
              <w:bottom w:w="0" w:type="dxa"/>
              <w:right w:w="15" w:type="dxa"/>
            </w:tcMar>
            <w:hideMark/>
          </w:tcPr>
          <w:p w14:paraId="34A143F4" w14:textId="69E07CBE" w:rsidR="00632D6E" w:rsidRDefault="00632D6E" w:rsidP="00632D6E">
            <w:pPr>
              <w:spacing w:before="0" w:after="0" w:line="240" w:lineRule="auto"/>
              <w:jc w:val="center"/>
              <w:rPr>
                <w:rFonts w:ascii="Arial" w:hAnsi="Arial" w:cs="Arial"/>
                <w:i/>
                <w:iCs/>
                <w:color w:val="000000"/>
                <w:sz w:val="16"/>
                <w:szCs w:val="16"/>
              </w:rPr>
            </w:pPr>
            <w:r>
              <w:rPr>
                <w:rFonts w:ascii="Arial" w:hAnsi="Arial" w:cs="Arial"/>
                <w:i/>
                <w:iCs/>
                <w:color w:val="000000"/>
                <w:sz w:val="16"/>
                <w:szCs w:val="16"/>
              </w:rPr>
              <w:t>Estimated Actual – 2024</w:t>
            </w:r>
            <w:r w:rsidR="001B1118">
              <w:rPr>
                <w:rFonts w:ascii="Arial" w:hAnsi="Arial" w:cs="Arial"/>
                <w:i/>
                <w:iCs/>
                <w:color w:val="000000"/>
                <w:sz w:val="16"/>
                <w:szCs w:val="16"/>
              </w:rPr>
              <w:noBreakHyphen/>
            </w:r>
            <w:r>
              <w:rPr>
                <w:rFonts w:ascii="Arial" w:hAnsi="Arial" w:cs="Arial"/>
                <w:i/>
                <w:iCs/>
                <w:color w:val="000000"/>
                <w:sz w:val="16"/>
                <w:szCs w:val="16"/>
              </w:rPr>
              <w:t>2025</w:t>
            </w:r>
          </w:p>
          <w:p w14:paraId="0034E6C9" w14:textId="44F2E0A7" w:rsidR="00632D6E" w:rsidRDefault="00632D6E" w:rsidP="00632D6E">
            <w:pPr>
              <w:spacing w:before="0" w:after="0" w:line="240" w:lineRule="auto"/>
              <w:jc w:val="center"/>
              <w:rPr>
                <w:rFonts w:ascii="Arial" w:hAnsi="Arial" w:cs="Arial"/>
                <w:i/>
                <w:iCs/>
                <w:color w:val="000000"/>
                <w:sz w:val="16"/>
                <w:szCs w:val="16"/>
              </w:rPr>
            </w:pPr>
          </w:p>
        </w:tc>
      </w:tr>
      <w:tr w:rsidR="00632D6E" w14:paraId="13C29EB5" w14:textId="77777777" w:rsidTr="00632D6E">
        <w:trPr>
          <w:trHeight w:hRule="exact" w:val="225"/>
        </w:trPr>
        <w:tc>
          <w:tcPr>
            <w:tcW w:w="1700" w:type="dxa"/>
            <w:tcBorders>
              <w:top w:val="nil"/>
              <w:left w:val="nil"/>
              <w:bottom w:val="nil"/>
              <w:right w:val="nil"/>
            </w:tcBorders>
            <w:shd w:val="clear" w:color="000000" w:fill="FFFFFF"/>
            <w:noWrap/>
            <w:tcMar>
              <w:top w:w="15" w:type="dxa"/>
              <w:left w:w="15" w:type="dxa"/>
              <w:bottom w:w="0" w:type="dxa"/>
              <w:right w:w="15" w:type="dxa"/>
            </w:tcMar>
            <w:hideMark/>
          </w:tcPr>
          <w:p w14:paraId="25AF5FA2" w14:textId="77777777" w:rsidR="00632D6E" w:rsidRDefault="00632D6E" w:rsidP="00632D6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4180" w:type="dxa"/>
            <w:gridSpan w:val="4"/>
            <w:tcBorders>
              <w:top w:val="single" w:sz="4" w:space="0" w:color="293F5B"/>
              <w:left w:val="nil"/>
              <w:bottom w:val="single" w:sz="4" w:space="0" w:color="293F5B"/>
              <w:right w:val="nil"/>
            </w:tcBorders>
            <w:shd w:val="clear" w:color="000000" w:fill="FFFFFF"/>
            <w:tcMar>
              <w:top w:w="15" w:type="dxa"/>
              <w:left w:w="15" w:type="dxa"/>
              <w:bottom w:w="0" w:type="dxa"/>
              <w:right w:w="15" w:type="dxa"/>
            </w:tcMar>
            <w:hideMark/>
          </w:tcPr>
          <w:p w14:paraId="53F484E3" w14:textId="77777777" w:rsidR="00632D6E" w:rsidRDefault="00632D6E" w:rsidP="00632D6E">
            <w:pPr>
              <w:spacing w:before="0" w:after="0" w:line="240" w:lineRule="auto"/>
              <w:jc w:val="center"/>
              <w:rPr>
                <w:rFonts w:ascii="Arial" w:hAnsi="Arial" w:cs="Arial"/>
                <w:color w:val="000000"/>
                <w:sz w:val="16"/>
                <w:szCs w:val="16"/>
              </w:rPr>
            </w:pPr>
            <w:r>
              <w:rPr>
                <w:rFonts w:ascii="Arial" w:hAnsi="Arial" w:cs="Arial"/>
                <w:color w:val="000000"/>
                <w:sz w:val="16"/>
                <w:szCs w:val="16"/>
              </w:rPr>
              <w:t>Departmental</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69AC826" w14:textId="77777777" w:rsidR="00632D6E" w:rsidRDefault="00632D6E" w:rsidP="00632D6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3980" w:type="dxa"/>
            <w:gridSpan w:val="4"/>
            <w:tcBorders>
              <w:top w:val="single" w:sz="4" w:space="0" w:color="293F5B"/>
              <w:left w:val="nil"/>
              <w:bottom w:val="single" w:sz="4" w:space="0" w:color="293F5B"/>
              <w:right w:val="nil"/>
            </w:tcBorders>
            <w:shd w:val="clear" w:color="000000" w:fill="FFFFFF"/>
            <w:tcMar>
              <w:top w:w="15" w:type="dxa"/>
              <w:left w:w="15" w:type="dxa"/>
              <w:bottom w:w="0" w:type="dxa"/>
              <w:right w:w="15" w:type="dxa"/>
            </w:tcMar>
            <w:hideMark/>
          </w:tcPr>
          <w:p w14:paraId="5AFD4D7E" w14:textId="77777777" w:rsidR="00632D6E" w:rsidRDefault="00632D6E" w:rsidP="00632D6E">
            <w:pPr>
              <w:spacing w:before="0" w:after="0" w:line="240" w:lineRule="auto"/>
              <w:jc w:val="center"/>
              <w:rPr>
                <w:rFonts w:ascii="Arial" w:hAnsi="Arial" w:cs="Arial"/>
                <w:color w:val="000000"/>
                <w:sz w:val="16"/>
                <w:szCs w:val="16"/>
              </w:rPr>
            </w:pPr>
            <w:r>
              <w:rPr>
                <w:rFonts w:ascii="Arial" w:hAnsi="Arial" w:cs="Arial"/>
                <w:color w:val="000000"/>
                <w:sz w:val="16"/>
                <w:szCs w:val="16"/>
              </w:rPr>
              <w:t>Administered</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292C5FF" w14:textId="77777777" w:rsidR="00632D6E" w:rsidRDefault="00632D6E" w:rsidP="00632D6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632D6E" w14:paraId="6A09D446" w14:textId="77777777" w:rsidTr="00632D6E">
        <w:trPr>
          <w:trHeight w:hRule="exact" w:val="225"/>
        </w:trPr>
        <w:tc>
          <w:tcPr>
            <w:tcW w:w="1700" w:type="dxa"/>
            <w:tcBorders>
              <w:top w:val="nil"/>
              <w:left w:val="nil"/>
              <w:bottom w:val="nil"/>
              <w:right w:val="nil"/>
            </w:tcBorders>
            <w:shd w:val="clear" w:color="000000" w:fill="FFFFFF"/>
            <w:noWrap/>
            <w:tcMar>
              <w:top w:w="15" w:type="dxa"/>
              <w:left w:w="15" w:type="dxa"/>
              <w:bottom w:w="0" w:type="dxa"/>
              <w:right w:w="15" w:type="dxa"/>
            </w:tcMar>
            <w:hideMark/>
          </w:tcPr>
          <w:p w14:paraId="2C4F3BC7" w14:textId="77777777" w:rsidR="00632D6E" w:rsidRDefault="00632D6E" w:rsidP="00632D6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6B519B5" w14:textId="77777777" w:rsidR="00632D6E" w:rsidRDefault="00632D6E" w:rsidP="00632D6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CA81B7C" w14:textId="77777777" w:rsidR="00632D6E" w:rsidRDefault="00632D6E" w:rsidP="00632D6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783318B8" w14:textId="77777777" w:rsidR="00632D6E" w:rsidRDefault="00632D6E" w:rsidP="00632D6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5B483F48" w14:textId="77777777" w:rsidR="00632D6E" w:rsidRDefault="00632D6E" w:rsidP="00632D6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DB0917B" w14:textId="77777777" w:rsidR="00632D6E" w:rsidRDefault="00632D6E" w:rsidP="00632D6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79CA2433" w14:textId="77777777" w:rsidR="00632D6E" w:rsidRDefault="00632D6E" w:rsidP="00632D6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820" w:type="dxa"/>
            <w:gridSpan w:val="2"/>
            <w:tcBorders>
              <w:top w:val="single" w:sz="4" w:space="0" w:color="293F5B"/>
              <w:left w:val="nil"/>
              <w:bottom w:val="single" w:sz="4" w:space="0" w:color="293F5B"/>
              <w:right w:val="nil"/>
            </w:tcBorders>
            <w:shd w:val="clear" w:color="000000" w:fill="FFFFFF"/>
            <w:tcMar>
              <w:top w:w="15" w:type="dxa"/>
              <w:left w:w="15" w:type="dxa"/>
              <w:bottom w:w="0" w:type="dxa"/>
              <w:right w:w="15" w:type="dxa"/>
            </w:tcMar>
            <w:hideMark/>
          </w:tcPr>
          <w:p w14:paraId="5ADBB6EE" w14:textId="77777777" w:rsidR="00632D6E" w:rsidRDefault="00632D6E" w:rsidP="00632D6E">
            <w:pPr>
              <w:spacing w:before="0" w:after="0" w:line="240" w:lineRule="auto"/>
              <w:jc w:val="center"/>
              <w:rPr>
                <w:rFonts w:ascii="Arial" w:hAnsi="Arial" w:cs="Arial"/>
                <w:color w:val="000000"/>
                <w:sz w:val="16"/>
                <w:szCs w:val="16"/>
              </w:rPr>
            </w:pPr>
            <w:r>
              <w:rPr>
                <w:rFonts w:ascii="Arial" w:hAnsi="Arial" w:cs="Arial"/>
                <w:color w:val="000000"/>
                <w:sz w:val="16"/>
                <w:szCs w:val="16"/>
              </w:rPr>
              <w:t>Appropriation Bill No.2</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3A05B2C9" w14:textId="77777777" w:rsidR="00632D6E" w:rsidRDefault="00632D6E" w:rsidP="00632D6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7A89932" w14:textId="77777777" w:rsidR="00632D6E" w:rsidRDefault="00632D6E" w:rsidP="00632D6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632D6E" w14:paraId="1D1B9DB4" w14:textId="77777777" w:rsidTr="00632D6E">
        <w:trPr>
          <w:trHeight w:val="227"/>
        </w:trPr>
        <w:tc>
          <w:tcPr>
            <w:tcW w:w="1700" w:type="dxa"/>
            <w:tcBorders>
              <w:top w:val="nil"/>
              <w:left w:val="nil"/>
              <w:bottom w:val="nil"/>
              <w:right w:val="nil"/>
            </w:tcBorders>
            <w:shd w:val="clear" w:color="000000" w:fill="FFFFFF"/>
            <w:tcMar>
              <w:top w:w="15" w:type="dxa"/>
              <w:left w:w="15" w:type="dxa"/>
              <w:bottom w:w="0" w:type="dxa"/>
              <w:right w:w="15" w:type="dxa"/>
            </w:tcMar>
            <w:vAlign w:val="bottom"/>
            <w:hideMark/>
          </w:tcPr>
          <w:p w14:paraId="16217BB7" w14:textId="7DF32164" w:rsidR="00632D6E" w:rsidRDefault="00632D6E" w:rsidP="00632D6E">
            <w:pPr>
              <w:spacing w:before="0" w:after="0" w:line="240" w:lineRule="auto"/>
              <w:rPr>
                <w:rFonts w:ascii="Arial" w:hAnsi="Arial" w:cs="Arial"/>
                <w:color w:val="000000"/>
                <w:sz w:val="16"/>
                <w:szCs w:val="16"/>
              </w:rPr>
            </w:pPr>
            <w:r>
              <w:rPr>
                <w:rFonts w:ascii="Arial" w:hAnsi="Arial" w:cs="Arial"/>
                <w:color w:val="000000"/>
                <w:sz w:val="16"/>
                <w:szCs w:val="16"/>
              </w:rPr>
              <w:t>Entity/Outcome/</w:t>
            </w:r>
            <w:r>
              <w:rPr>
                <w:rFonts w:ascii="Arial" w:hAnsi="Arial" w:cs="Arial"/>
                <w:color w:val="000000"/>
                <w:sz w:val="16"/>
                <w:szCs w:val="16"/>
              </w:rPr>
              <w:br/>
              <w:t>Non</w:t>
            </w:r>
            <w:r w:rsidR="001B1118">
              <w:rPr>
                <w:rFonts w:ascii="Arial" w:hAnsi="Arial" w:cs="Arial"/>
                <w:color w:val="000000"/>
                <w:sz w:val="16"/>
                <w:szCs w:val="16"/>
              </w:rPr>
              <w:noBreakHyphen/>
            </w:r>
            <w:r>
              <w:rPr>
                <w:rFonts w:ascii="Arial" w:hAnsi="Arial" w:cs="Arial"/>
                <w:color w:val="000000"/>
                <w:sz w:val="16"/>
                <w:szCs w:val="16"/>
              </w:rPr>
              <w:t>operating</w:t>
            </w:r>
          </w:p>
        </w:tc>
        <w:tc>
          <w:tcPr>
            <w:tcW w:w="1060" w:type="dxa"/>
            <w:tcBorders>
              <w:top w:val="nil"/>
              <w:left w:val="nil"/>
              <w:bottom w:val="nil"/>
              <w:right w:val="nil"/>
            </w:tcBorders>
            <w:shd w:val="clear" w:color="000000" w:fill="FFFFFF"/>
            <w:tcMar>
              <w:top w:w="15" w:type="dxa"/>
              <w:left w:w="15" w:type="dxa"/>
              <w:bottom w:w="0" w:type="dxa"/>
              <w:right w:w="15" w:type="dxa"/>
            </w:tcMar>
            <w:vAlign w:val="bottom"/>
            <w:hideMark/>
          </w:tcPr>
          <w:p w14:paraId="1D93DFBE" w14:textId="77777777" w:rsidR="00632D6E" w:rsidRDefault="00632D6E" w:rsidP="00632D6E">
            <w:pPr>
              <w:spacing w:before="0" w:after="0" w:line="240" w:lineRule="auto"/>
              <w:jc w:val="right"/>
              <w:rPr>
                <w:rFonts w:ascii="Arial" w:hAnsi="Arial" w:cs="Arial"/>
                <w:color w:val="000000"/>
                <w:sz w:val="16"/>
                <w:szCs w:val="16"/>
              </w:rPr>
            </w:pPr>
            <w:r>
              <w:rPr>
                <w:rFonts w:ascii="Arial" w:hAnsi="Arial" w:cs="Arial"/>
                <w:color w:val="000000"/>
                <w:sz w:val="16"/>
                <w:szCs w:val="16"/>
              </w:rPr>
              <w:t>Appropriation</w:t>
            </w:r>
            <w:r>
              <w:rPr>
                <w:rFonts w:ascii="Arial" w:hAnsi="Arial" w:cs="Arial"/>
                <w:color w:val="000000"/>
                <w:sz w:val="16"/>
                <w:szCs w:val="16"/>
              </w:rPr>
              <w:br/>
              <w:t>Bill No. 1</w:t>
            </w:r>
          </w:p>
        </w:tc>
        <w:tc>
          <w:tcPr>
            <w:tcW w:w="1060" w:type="dxa"/>
            <w:tcBorders>
              <w:top w:val="nil"/>
              <w:left w:val="nil"/>
              <w:bottom w:val="nil"/>
              <w:right w:val="nil"/>
            </w:tcBorders>
            <w:shd w:val="clear" w:color="000000" w:fill="FFFFFF"/>
            <w:tcMar>
              <w:top w:w="15" w:type="dxa"/>
              <w:left w:w="15" w:type="dxa"/>
              <w:bottom w:w="0" w:type="dxa"/>
              <w:right w:w="15" w:type="dxa"/>
            </w:tcMar>
            <w:vAlign w:val="bottom"/>
            <w:hideMark/>
          </w:tcPr>
          <w:p w14:paraId="4CFB41B5" w14:textId="77777777" w:rsidR="00632D6E" w:rsidRDefault="00632D6E" w:rsidP="00632D6E">
            <w:pPr>
              <w:spacing w:before="0" w:after="0" w:line="240" w:lineRule="auto"/>
              <w:jc w:val="right"/>
              <w:rPr>
                <w:rFonts w:ascii="Arial" w:hAnsi="Arial" w:cs="Arial"/>
                <w:color w:val="000000"/>
                <w:sz w:val="16"/>
                <w:szCs w:val="16"/>
              </w:rPr>
            </w:pPr>
            <w:r>
              <w:rPr>
                <w:rFonts w:ascii="Arial" w:hAnsi="Arial" w:cs="Arial"/>
                <w:color w:val="000000"/>
                <w:sz w:val="16"/>
                <w:szCs w:val="16"/>
              </w:rPr>
              <w:t>Appropriation</w:t>
            </w:r>
            <w:r>
              <w:rPr>
                <w:rFonts w:ascii="Arial" w:hAnsi="Arial" w:cs="Arial"/>
                <w:color w:val="000000"/>
                <w:sz w:val="16"/>
                <w:szCs w:val="16"/>
              </w:rPr>
              <w:br/>
              <w:t>Bill No. 2</w:t>
            </w:r>
          </w:p>
        </w:tc>
        <w:tc>
          <w:tcPr>
            <w:tcW w:w="980" w:type="dxa"/>
            <w:tcBorders>
              <w:top w:val="nil"/>
              <w:left w:val="nil"/>
              <w:bottom w:val="nil"/>
              <w:right w:val="nil"/>
            </w:tcBorders>
            <w:shd w:val="clear" w:color="000000" w:fill="FFFFFF"/>
            <w:tcMar>
              <w:top w:w="15" w:type="dxa"/>
              <w:left w:w="15" w:type="dxa"/>
              <w:bottom w:w="0" w:type="dxa"/>
              <w:right w:w="15" w:type="dxa"/>
            </w:tcMar>
            <w:vAlign w:val="bottom"/>
            <w:hideMark/>
          </w:tcPr>
          <w:p w14:paraId="5E1493BF" w14:textId="77777777" w:rsidR="00632D6E" w:rsidRDefault="00632D6E" w:rsidP="00632D6E">
            <w:pPr>
              <w:spacing w:before="0" w:after="0" w:line="240" w:lineRule="auto"/>
              <w:jc w:val="right"/>
              <w:rPr>
                <w:rFonts w:ascii="Arial" w:hAnsi="Arial" w:cs="Arial"/>
                <w:color w:val="000000"/>
                <w:sz w:val="16"/>
                <w:szCs w:val="16"/>
              </w:rPr>
            </w:pPr>
            <w:r>
              <w:rPr>
                <w:rFonts w:ascii="Arial" w:hAnsi="Arial" w:cs="Arial"/>
                <w:color w:val="000000"/>
                <w:sz w:val="16"/>
                <w:szCs w:val="16"/>
              </w:rPr>
              <w:t>External Revenue(a)</w:t>
            </w:r>
          </w:p>
        </w:tc>
        <w:tc>
          <w:tcPr>
            <w:tcW w:w="1080" w:type="dxa"/>
            <w:tcBorders>
              <w:top w:val="nil"/>
              <w:left w:val="nil"/>
              <w:bottom w:val="nil"/>
              <w:right w:val="nil"/>
            </w:tcBorders>
            <w:shd w:val="clear" w:color="000000" w:fill="FFFFFF"/>
            <w:tcMar>
              <w:top w:w="15" w:type="dxa"/>
              <w:left w:w="15" w:type="dxa"/>
              <w:bottom w:w="0" w:type="dxa"/>
              <w:right w:w="15" w:type="dxa"/>
            </w:tcMar>
            <w:vAlign w:val="bottom"/>
            <w:hideMark/>
          </w:tcPr>
          <w:p w14:paraId="5674DBCE" w14:textId="77777777" w:rsidR="00632D6E" w:rsidRDefault="00632D6E" w:rsidP="00632D6E">
            <w:pPr>
              <w:spacing w:before="0" w:after="0" w:line="240" w:lineRule="auto"/>
              <w:jc w:val="right"/>
              <w:rPr>
                <w:rFonts w:ascii="Arial" w:hAnsi="Arial" w:cs="Arial"/>
                <w:color w:val="000000"/>
                <w:sz w:val="16"/>
                <w:szCs w:val="16"/>
              </w:rPr>
            </w:pPr>
            <w:r>
              <w:rPr>
                <w:rFonts w:ascii="Arial" w:hAnsi="Arial" w:cs="Arial"/>
                <w:color w:val="000000"/>
                <w:sz w:val="16"/>
                <w:szCs w:val="16"/>
              </w:rPr>
              <w:t>Special</w:t>
            </w:r>
            <w:r>
              <w:rPr>
                <w:rFonts w:ascii="Arial" w:hAnsi="Arial" w:cs="Arial"/>
                <w:color w:val="000000"/>
                <w:sz w:val="16"/>
                <w:szCs w:val="16"/>
              </w:rPr>
              <w:br/>
              <w:t>Appropriation</w:t>
            </w:r>
          </w:p>
        </w:tc>
        <w:tc>
          <w:tcPr>
            <w:tcW w:w="1060" w:type="dxa"/>
            <w:tcBorders>
              <w:top w:val="nil"/>
              <w:left w:val="nil"/>
              <w:bottom w:val="nil"/>
              <w:right w:val="nil"/>
            </w:tcBorders>
            <w:shd w:val="clear" w:color="000000" w:fill="FFFFFF"/>
            <w:tcMar>
              <w:top w:w="15" w:type="dxa"/>
              <w:left w:w="15" w:type="dxa"/>
              <w:bottom w:w="0" w:type="dxa"/>
              <w:right w:w="15" w:type="dxa"/>
            </w:tcMar>
            <w:vAlign w:val="bottom"/>
            <w:hideMark/>
          </w:tcPr>
          <w:p w14:paraId="5C214A5F" w14:textId="77777777" w:rsidR="00632D6E" w:rsidRDefault="00632D6E" w:rsidP="00632D6E">
            <w:pPr>
              <w:spacing w:before="0" w:after="0" w:line="240" w:lineRule="auto"/>
              <w:jc w:val="right"/>
              <w:rPr>
                <w:rFonts w:ascii="Arial" w:hAnsi="Arial" w:cs="Arial"/>
                <w:color w:val="000000"/>
                <w:sz w:val="16"/>
                <w:szCs w:val="16"/>
              </w:rPr>
            </w:pPr>
            <w:r>
              <w:rPr>
                <w:rFonts w:ascii="Arial" w:hAnsi="Arial" w:cs="Arial"/>
                <w:color w:val="000000"/>
                <w:sz w:val="16"/>
                <w:szCs w:val="16"/>
              </w:rPr>
              <w:t>Special</w:t>
            </w:r>
            <w:r>
              <w:rPr>
                <w:rFonts w:ascii="Arial" w:hAnsi="Arial" w:cs="Arial"/>
                <w:color w:val="000000"/>
                <w:sz w:val="16"/>
                <w:szCs w:val="16"/>
              </w:rPr>
              <w:br/>
              <w:t>Accounts(b)</w:t>
            </w:r>
          </w:p>
        </w:tc>
        <w:tc>
          <w:tcPr>
            <w:tcW w:w="1080" w:type="dxa"/>
            <w:tcBorders>
              <w:top w:val="nil"/>
              <w:left w:val="nil"/>
              <w:bottom w:val="nil"/>
              <w:right w:val="nil"/>
            </w:tcBorders>
            <w:shd w:val="clear" w:color="000000" w:fill="FFFFFF"/>
            <w:tcMar>
              <w:top w:w="15" w:type="dxa"/>
              <w:left w:w="15" w:type="dxa"/>
              <w:bottom w:w="0" w:type="dxa"/>
              <w:right w:w="15" w:type="dxa"/>
            </w:tcMar>
            <w:vAlign w:val="bottom"/>
            <w:hideMark/>
          </w:tcPr>
          <w:p w14:paraId="042F04DE" w14:textId="77777777" w:rsidR="00632D6E" w:rsidRDefault="00632D6E" w:rsidP="00632D6E">
            <w:pPr>
              <w:spacing w:before="0" w:after="0" w:line="240" w:lineRule="auto"/>
              <w:jc w:val="right"/>
              <w:rPr>
                <w:rFonts w:ascii="Arial" w:hAnsi="Arial" w:cs="Arial"/>
                <w:color w:val="000000"/>
                <w:sz w:val="16"/>
                <w:szCs w:val="16"/>
              </w:rPr>
            </w:pPr>
            <w:r>
              <w:rPr>
                <w:rFonts w:ascii="Arial" w:hAnsi="Arial" w:cs="Arial"/>
                <w:color w:val="000000"/>
                <w:sz w:val="16"/>
                <w:szCs w:val="16"/>
              </w:rPr>
              <w:t>Appropriation</w:t>
            </w:r>
            <w:r>
              <w:rPr>
                <w:rFonts w:ascii="Arial" w:hAnsi="Arial" w:cs="Arial"/>
                <w:color w:val="000000"/>
                <w:sz w:val="16"/>
                <w:szCs w:val="16"/>
              </w:rPr>
              <w:br/>
              <w:t>Bill No. 1</w:t>
            </w:r>
          </w:p>
        </w:tc>
        <w:tc>
          <w:tcPr>
            <w:tcW w:w="820" w:type="dxa"/>
            <w:tcBorders>
              <w:top w:val="nil"/>
              <w:left w:val="nil"/>
              <w:bottom w:val="nil"/>
              <w:right w:val="nil"/>
            </w:tcBorders>
            <w:shd w:val="clear" w:color="000000" w:fill="FFFFFF"/>
            <w:tcMar>
              <w:top w:w="15" w:type="dxa"/>
              <w:left w:w="15" w:type="dxa"/>
              <w:bottom w:w="0" w:type="dxa"/>
              <w:right w:w="15" w:type="dxa"/>
            </w:tcMar>
            <w:vAlign w:val="bottom"/>
            <w:hideMark/>
          </w:tcPr>
          <w:p w14:paraId="1ADA70C6" w14:textId="77777777" w:rsidR="00632D6E" w:rsidRDefault="00632D6E" w:rsidP="00632D6E">
            <w:pPr>
              <w:spacing w:before="0" w:after="0" w:line="240" w:lineRule="auto"/>
              <w:jc w:val="right"/>
              <w:rPr>
                <w:rFonts w:ascii="Arial" w:hAnsi="Arial" w:cs="Arial"/>
                <w:color w:val="000000"/>
                <w:sz w:val="16"/>
                <w:szCs w:val="16"/>
              </w:rPr>
            </w:pPr>
            <w:r>
              <w:rPr>
                <w:rFonts w:ascii="Arial" w:hAnsi="Arial" w:cs="Arial"/>
                <w:color w:val="000000"/>
                <w:sz w:val="16"/>
                <w:szCs w:val="16"/>
              </w:rPr>
              <w:br/>
              <w:t>SPPs</w:t>
            </w:r>
          </w:p>
        </w:tc>
        <w:tc>
          <w:tcPr>
            <w:tcW w:w="1000" w:type="dxa"/>
            <w:tcBorders>
              <w:top w:val="nil"/>
              <w:left w:val="nil"/>
              <w:bottom w:val="nil"/>
              <w:right w:val="nil"/>
            </w:tcBorders>
            <w:shd w:val="clear" w:color="000000" w:fill="FFFFFF"/>
            <w:tcMar>
              <w:top w:w="15" w:type="dxa"/>
              <w:left w:w="15" w:type="dxa"/>
              <w:bottom w:w="0" w:type="dxa"/>
              <w:right w:w="15" w:type="dxa"/>
            </w:tcMar>
            <w:vAlign w:val="bottom"/>
            <w:hideMark/>
          </w:tcPr>
          <w:p w14:paraId="49251147" w14:textId="77777777" w:rsidR="00632D6E" w:rsidRDefault="00632D6E" w:rsidP="00632D6E">
            <w:pPr>
              <w:spacing w:before="0" w:after="0" w:line="240" w:lineRule="auto"/>
              <w:jc w:val="right"/>
              <w:rPr>
                <w:rFonts w:ascii="Arial" w:hAnsi="Arial" w:cs="Arial"/>
                <w:color w:val="000000"/>
                <w:sz w:val="16"/>
                <w:szCs w:val="16"/>
              </w:rPr>
            </w:pPr>
            <w:r>
              <w:rPr>
                <w:rFonts w:ascii="Arial" w:hAnsi="Arial" w:cs="Arial"/>
                <w:color w:val="000000"/>
                <w:sz w:val="16"/>
                <w:szCs w:val="16"/>
              </w:rPr>
              <w:br/>
              <w:t>Other(c)</w:t>
            </w:r>
          </w:p>
        </w:tc>
        <w:tc>
          <w:tcPr>
            <w:tcW w:w="1080" w:type="dxa"/>
            <w:tcBorders>
              <w:top w:val="nil"/>
              <w:left w:val="nil"/>
              <w:bottom w:val="nil"/>
              <w:right w:val="nil"/>
            </w:tcBorders>
            <w:shd w:val="clear" w:color="000000" w:fill="FFFFFF"/>
            <w:tcMar>
              <w:top w:w="15" w:type="dxa"/>
              <w:left w:w="15" w:type="dxa"/>
              <w:bottom w:w="0" w:type="dxa"/>
              <w:right w:w="15" w:type="dxa"/>
            </w:tcMar>
            <w:vAlign w:val="bottom"/>
            <w:hideMark/>
          </w:tcPr>
          <w:p w14:paraId="2E14B739" w14:textId="77777777" w:rsidR="00632D6E" w:rsidRDefault="00632D6E" w:rsidP="00632D6E">
            <w:pPr>
              <w:spacing w:before="0" w:after="0" w:line="240" w:lineRule="auto"/>
              <w:jc w:val="right"/>
              <w:rPr>
                <w:rFonts w:ascii="Arial" w:hAnsi="Arial" w:cs="Arial"/>
                <w:color w:val="000000"/>
                <w:sz w:val="16"/>
                <w:szCs w:val="16"/>
              </w:rPr>
            </w:pPr>
            <w:r>
              <w:rPr>
                <w:rFonts w:ascii="Arial" w:hAnsi="Arial" w:cs="Arial"/>
                <w:color w:val="000000"/>
                <w:sz w:val="16"/>
                <w:szCs w:val="16"/>
              </w:rPr>
              <w:t>Special</w:t>
            </w:r>
            <w:r>
              <w:rPr>
                <w:rFonts w:ascii="Arial" w:hAnsi="Arial" w:cs="Arial"/>
                <w:color w:val="000000"/>
                <w:sz w:val="16"/>
                <w:szCs w:val="16"/>
              </w:rPr>
              <w:br/>
              <w:t>Appropriation</w:t>
            </w:r>
          </w:p>
        </w:tc>
        <w:tc>
          <w:tcPr>
            <w:tcW w:w="1060" w:type="dxa"/>
            <w:tcBorders>
              <w:top w:val="nil"/>
              <w:left w:val="nil"/>
              <w:bottom w:val="nil"/>
              <w:right w:val="nil"/>
            </w:tcBorders>
            <w:shd w:val="clear" w:color="000000" w:fill="FFFFFF"/>
            <w:tcMar>
              <w:top w:w="15" w:type="dxa"/>
              <w:left w:w="15" w:type="dxa"/>
              <w:bottom w:w="0" w:type="dxa"/>
              <w:right w:w="15" w:type="dxa"/>
            </w:tcMar>
            <w:vAlign w:val="bottom"/>
            <w:hideMark/>
          </w:tcPr>
          <w:p w14:paraId="6BC5C4CB" w14:textId="77777777" w:rsidR="00632D6E" w:rsidRDefault="00632D6E" w:rsidP="00632D6E">
            <w:pPr>
              <w:spacing w:before="0" w:after="0" w:line="240" w:lineRule="auto"/>
              <w:jc w:val="right"/>
              <w:rPr>
                <w:rFonts w:ascii="Arial" w:hAnsi="Arial" w:cs="Arial"/>
                <w:color w:val="000000"/>
                <w:sz w:val="16"/>
                <w:szCs w:val="16"/>
              </w:rPr>
            </w:pPr>
            <w:r>
              <w:rPr>
                <w:rFonts w:ascii="Arial" w:hAnsi="Arial" w:cs="Arial"/>
                <w:color w:val="000000"/>
                <w:sz w:val="16"/>
                <w:szCs w:val="16"/>
              </w:rPr>
              <w:br/>
              <w:t>Total</w:t>
            </w:r>
          </w:p>
        </w:tc>
      </w:tr>
      <w:tr w:rsidR="00632D6E" w14:paraId="2C5E0F94" w14:textId="77777777" w:rsidTr="00632D6E">
        <w:trPr>
          <w:trHeight w:hRule="exact" w:val="225"/>
        </w:trPr>
        <w:tc>
          <w:tcPr>
            <w:tcW w:w="170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477DC2E7" w14:textId="77777777" w:rsidR="00632D6E" w:rsidRDefault="00632D6E" w:rsidP="00632D6E">
            <w:pPr>
              <w:spacing w:before="0" w:after="0" w:line="240" w:lineRule="auto"/>
              <w:jc w:val="right"/>
              <w:rPr>
                <w:rFonts w:ascii="Calibri" w:hAnsi="Calibri" w:cs="Calibri"/>
                <w:color w:val="000000"/>
                <w:sz w:val="16"/>
                <w:szCs w:val="16"/>
              </w:rPr>
            </w:pPr>
            <w:r>
              <w:rPr>
                <w:rFonts w:ascii="Calibri" w:hAnsi="Calibri" w:cs="Calibri"/>
                <w:color w:val="000000"/>
                <w:sz w:val="16"/>
                <w:szCs w:val="16"/>
              </w:rPr>
              <w:t> </w:t>
            </w:r>
          </w:p>
        </w:tc>
        <w:tc>
          <w:tcPr>
            <w:tcW w:w="106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3EAB00D1" w14:textId="5FB8D275" w:rsidR="00632D6E" w:rsidRDefault="00632D6E" w:rsidP="00632D6E">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6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414B3727" w14:textId="415AB7B1" w:rsidR="00632D6E" w:rsidRDefault="00632D6E" w:rsidP="00632D6E">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98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7D8FBC37" w14:textId="2339C2A6" w:rsidR="00632D6E" w:rsidRDefault="00632D6E" w:rsidP="00632D6E">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8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0E347D26" w14:textId="1892282C" w:rsidR="00632D6E" w:rsidRDefault="00632D6E" w:rsidP="00632D6E">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6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0EB1D554" w14:textId="5B048B16" w:rsidR="00632D6E" w:rsidRDefault="00632D6E" w:rsidP="00632D6E">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8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5751A5AC" w14:textId="5DC37983" w:rsidR="00632D6E" w:rsidRDefault="00632D6E" w:rsidP="00632D6E">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82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724D8D20" w14:textId="007EE0AB" w:rsidR="00632D6E" w:rsidRDefault="00632D6E" w:rsidP="00632D6E">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0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242BF612" w14:textId="56F28B2B" w:rsidR="00632D6E" w:rsidRDefault="00632D6E" w:rsidP="00632D6E">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8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458BC451" w14:textId="5A719A11" w:rsidR="00632D6E" w:rsidRDefault="00632D6E" w:rsidP="00632D6E">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6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1DF71E9C" w14:textId="04D4F347" w:rsidR="00632D6E" w:rsidRDefault="00632D6E" w:rsidP="00632D6E">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r>
      <w:tr w:rsidR="00632D6E" w14:paraId="31E5FDA3" w14:textId="77777777" w:rsidTr="00632D6E">
        <w:trPr>
          <w:trHeight w:val="225"/>
        </w:trPr>
        <w:tc>
          <w:tcPr>
            <w:tcW w:w="1700" w:type="dxa"/>
            <w:tcBorders>
              <w:top w:val="nil"/>
              <w:left w:val="nil"/>
              <w:bottom w:val="nil"/>
              <w:right w:val="nil"/>
            </w:tcBorders>
            <w:shd w:val="clear" w:color="000000" w:fill="FFFFFF"/>
            <w:tcMar>
              <w:top w:w="15" w:type="dxa"/>
              <w:left w:w="15" w:type="dxa"/>
              <w:bottom w:w="0" w:type="dxa"/>
              <w:right w:w="15" w:type="dxa"/>
            </w:tcMar>
            <w:vAlign w:val="bottom"/>
            <w:hideMark/>
          </w:tcPr>
          <w:p w14:paraId="2F88707E" w14:textId="77777777" w:rsidR="00632D6E" w:rsidRDefault="00632D6E" w:rsidP="00632D6E">
            <w:pPr>
              <w:spacing w:before="0" w:after="0" w:line="240" w:lineRule="auto"/>
              <w:rPr>
                <w:rFonts w:ascii="Arial" w:hAnsi="Arial" w:cs="Arial"/>
                <w:b/>
                <w:bCs/>
                <w:color w:val="000000"/>
                <w:sz w:val="16"/>
                <w:szCs w:val="16"/>
              </w:rPr>
            </w:pPr>
            <w:r>
              <w:rPr>
                <w:rFonts w:ascii="Arial" w:hAnsi="Arial" w:cs="Arial"/>
                <w:b/>
                <w:bCs/>
                <w:color w:val="000000"/>
                <w:sz w:val="16"/>
                <w:szCs w:val="16"/>
              </w:rPr>
              <w:t>IP Australia</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0504F71" w14:textId="77777777" w:rsidR="00632D6E" w:rsidRDefault="00632D6E" w:rsidP="00632D6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4046855" w14:textId="77777777" w:rsidR="00632D6E" w:rsidRDefault="00632D6E" w:rsidP="00632D6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78236D40" w14:textId="77777777" w:rsidR="00632D6E" w:rsidRDefault="00632D6E" w:rsidP="00632D6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0223316E" w14:textId="77777777" w:rsidR="00632D6E" w:rsidRDefault="00632D6E" w:rsidP="00632D6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B2C0222" w14:textId="77777777" w:rsidR="00632D6E" w:rsidRDefault="00632D6E" w:rsidP="00632D6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025A9C89" w14:textId="77777777" w:rsidR="00632D6E" w:rsidRDefault="00632D6E" w:rsidP="00632D6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6933F781" w14:textId="77777777" w:rsidR="00632D6E" w:rsidRDefault="00632D6E" w:rsidP="00632D6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09AAF180" w14:textId="77777777" w:rsidR="00632D6E" w:rsidRDefault="00632D6E" w:rsidP="00632D6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7DFF799D" w14:textId="77777777" w:rsidR="00632D6E" w:rsidRDefault="00632D6E" w:rsidP="00632D6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CE96C21" w14:textId="77777777" w:rsidR="00632D6E" w:rsidRDefault="00632D6E" w:rsidP="00632D6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632D6E" w14:paraId="1E9767F7" w14:textId="77777777" w:rsidTr="00632D6E">
        <w:trPr>
          <w:trHeight w:hRule="exact" w:val="225"/>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5F403346" w14:textId="77777777" w:rsidR="00632D6E" w:rsidRDefault="00632D6E" w:rsidP="00632D6E">
            <w:pPr>
              <w:spacing w:before="0" w:after="0" w:line="240" w:lineRule="auto"/>
              <w:rPr>
                <w:rFonts w:ascii="Arial" w:hAnsi="Arial" w:cs="Arial"/>
                <w:color w:val="000000"/>
                <w:sz w:val="16"/>
                <w:szCs w:val="16"/>
              </w:rPr>
            </w:pPr>
            <w:r>
              <w:rPr>
                <w:rFonts w:ascii="Arial" w:hAnsi="Arial" w:cs="Arial"/>
                <w:color w:val="000000"/>
                <w:sz w:val="16"/>
                <w:szCs w:val="16"/>
              </w:rPr>
              <w:t>Outcome 1</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CFBF533" w14:textId="77777777" w:rsidR="00632D6E" w:rsidRDefault="00632D6E" w:rsidP="00632D6E">
            <w:pPr>
              <w:spacing w:before="0" w:after="0" w:line="240" w:lineRule="auto"/>
              <w:jc w:val="right"/>
              <w:rPr>
                <w:rFonts w:ascii="Arial" w:hAnsi="Arial" w:cs="Arial"/>
                <w:color w:val="000000"/>
                <w:sz w:val="16"/>
                <w:szCs w:val="16"/>
              </w:rPr>
            </w:pPr>
            <w:r>
              <w:rPr>
                <w:rFonts w:ascii="Arial" w:hAnsi="Arial" w:cs="Arial"/>
                <w:color w:val="000000"/>
                <w:sz w:val="16"/>
                <w:szCs w:val="16"/>
              </w:rPr>
              <w:t>382</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8FA672B" w14:textId="1D6E8E29" w:rsidR="00632D6E" w:rsidRDefault="001B1118" w:rsidP="00632D6E">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29549498" w14:textId="69E08198" w:rsidR="00632D6E" w:rsidRDefault="001B1118" w:rsidP="00632D6E">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2CD558FF" w14:textId="653CDF82" w:rsidR="00632D6E" w:rsidRDefault="001B1118" w:rsidP="00632D6E">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FC3F6F2" w14:textId="77777777" w:rsidR="00632D6E" w:rsidRDefault="00632D6E" w:rsidP="00632D6E">
            <w:pPr>
              <w:spacing w:before="0" w:after="0" w:line="240" w:lineRule="auto"/>
              <w:jc w:val="right"/>
              <w:rPr>
                <w:rFonts w:ascii="Arial" w:hAnsi="Arial" w:cs="Arial"/>
                <w:color w:val="000000"/>
                <w:sz w:val="16"/>
                <w:szCs w:val="16"/>
              </w:rPr>
            </w:pPr>
            <w:r>
              <w:rPr>
                <w:rFonts w:ascii="Arial" w:hAnsi="Arial" w:cs="Arial"/>
                <w:color w:val="000000"/>
                <w:sz w:val="16"/>
                <w:szCs w:val="16"/>
              </w:rPr>
              <w:t>284,264</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6BE56041" w14:textId="156F2116" w:rsidR="00632D6E" w:rsidRDefault="001B1118" w:rsidP="00632D6E">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59AA7C3F" w14:textId="4F57CE67" w:rsidR="00632D6E" w:rsidRDefault="001B1118" w:rsidP="00632D6E">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7C6D669B" w14:textId="78063AF9" w:rsidR="00632D6E" w:rsidRDefault="001B1118" w:rsidP="00632D6E">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0C0653D4" w14:textId="0F8FC451" w:rsidR="00632D6E" w:rsidRDefault="001B1118" w:rsidP="00632D6E">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9CAA7E2" w14:textId="77777777" w:rsidR="00632D6E" w:rsidRDefault="00632D6E" w:rsidP="00632D6E">
            <w:pPr>
              <w:spacing w:before="0" w:after="0" w:line="240" w:lineRule="auto"/>
              <w:jc w:val="right"/>
              <w:rPr>
                <w:rFonts w:ascii="Arial" w:hAnsi="Arial" w:cs="Arial"/>
                <w:color w:val="000000"/>
                <w:sz w:val="16"/>
                <w:szCs w:val="16"/>
              </w:rPr>
            </w:pPr>
            <w:r>
              <w:rPr>
                <w:rFonts w:ascii="Arial" w:hAnsi="Arial" w:cs="Arial"/>
                <w:color w:val="000000"/>
                <w:sz w:val="16"/>
                <w:szCs w:val="16"/>
              </w:rPr>
              <w:t>284,646</w:t>
            </w:r>
          </w:p>
        </w:tc>
      </w:tr>
      <w:tr w:rsidR="00632D6E" w14:paraId="0A71264C" w14:textId="77777777" w:rsidTr="00632D6E">
        <w:trPr>
          <w:trHeight w:hRule="exact" w:val="225"/>
        </w:trPr>
        <w:tc>
          <w:tcPr>
            <w:tcW w:w="1700" w:type="dxa"/>
            <w:vMerge/>
            <w:tcBorders>
              <w:top w:val="nil"/>
              <w:left w:val="nil"/>
              <w:bottom w:val="nil"/>
              <w:right w:val="nil"/>
            </w:tcBorders>
            <w:vAlign w:val="center"/>
            <w:hideMark/>
          </w:tcPr>
          <w:p w14:paraId="317C208F" w14:textId="77777777" w:rsidR="00632D6E" w:rsidRDefault="00632D6E" w:rsidP="00632D6E">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1F9DFC6" w14:textId="77777777" w:rsidR="00632D6E" w:rsidRDefault="00632D6E" w:rsidP="00632D6E">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380</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A0A6FE4" w14:textId="3D3D12AE" w:rsidR="00632D6E" w:rsidRDefault="001B1118" w:rsidP="00632D6E">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2D736A2E" w14:textId="5A6CCA92" w:rsidR="00632D6E" w:rsidRDefault="001B1118" w:rsidP="00632D6E">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3FBD23DA" w14:textId="28F4075F" w:rsidR="00632D6E" w:rsidRDefault="001B1118" w:rsidP="00632D6E">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615446D" w14:textId="77777777" w:rsidR="00632D6E" w:rsidRDefault="00632D6E" w:rsidP="00632D6E">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272,307</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08EEE876" w14:textId="01841C2F" w:rsidR="00632D6E" w:rsidRDefault="001B1118" w:rsidP="00632D6E">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5058A8B2" w14:textId="7CA2F7FF" w:rsidR="00632D6E" w:rsidRDefault="001B1118" w:rsidP="00632D6E">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744C867C" w14:textId="0B543FDB" w:rsidR="00632D6E" w:rsidRDefault="001B1118" w:rsidP="00632D6E">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36D02A60" w14:textId="53A22297" w:rsidR="00632D6E" w:rsidRDefault="001B1118" w:rsidP="00632D6E">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AF66AEE" w14:textId="77777777" w:rsidR="00632D6E" w:rsidRDefault="00632D6E" w:rsidP="00632D6E">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272,687</w:t>
            </w:r>
          </w:p>
        </w:tc>
      </w:tr>
      <w:tr w:rsidR="00632D6E" w14:paraId="226F5D8E" w14:textId="77777777" w:rsidTr="00632D6E">
        <w:trPr>
          <w:trHeight w:hRule="exact" w:val="225"/>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31D6F293" w14:textId="77777777" w:rsidR="00632D6E" w:rsidRDefault="00632D6E" w:rsidP="00632D6E">
            <w:pPr>
              <w:spacing w:before="0" w:after="0" w:line="240" w:lineRule="auto"/>
              <w:rPr>
                <w:rFonts w:ascii="Arial" w:hAnsi="Arial" w:cs="Arial"/>
                <w:color w:val="000000"/>
                <w:sz w:val="16"/>
                <w:szCs w:val="16"/>
              </w:rPr>
            </w:pPr>
            <w:r>
              <w:rPr>
                <w:rFonts w:ascii="Arial" w:hAnsi="Arial" w:cs="Arial"/>
                <w:color w:val="000000"/>
                <w:sz w:val="16"/>
                <w:szCs w:val="16"/>
              </w:rPr>
              <w:t>Total</w:t>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1E24B763" w14:textId="77777777" w:rsidR="00632D6E" w:rsidRDefault="00632D6E" w:rsidP="00632D6E">
            <w:pPr>
              <w:spacing w:before="0" w:after="0" w:line="240" w:lineRule="auto"/>
              <w:jc w:val="right"/>
              <w:rPr>
                <w:rFonts w:ascii="Arial" w:hAnsi="Arial" w:cs="Arial"/>
                <w:color w:val="000000"/>
                <w:sz w:val="16"/>
                <w:szCs w:val="16"/>
              </w:rPr>
            </w:pPr>
            <w:r>
              <w:rPr>
                <w:rFonts w:ascii="Arial" w:hAnsi="Arial" w:cs="Arial"/>
                <w:color w:val="000000"/>
                <w:sz w:val="16"/>
                <w:szCs w:val="16"/>
              </w:rPr>
              <w:t>382</w:t>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019C1D79" w14:textId="7679633D" w:rsidR="00632D6E" w:rsidRDefault="001B1118" w:rsidP="00632D6E">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9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5D234987" w14:textId="3A6541CF" w:rsidR="00632D6E" w:rsidRDefault="001B1118" w:rsidP="00632D6E">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2DC89E15" w14:textId="1481953C" w:rsidR="00632D6E" w:rsidRDefault="001B1118" w:rsidP="00632D6E">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04654900" w14:textId="77777777" w:rsidR="00632D6E" w:rsidRDefault="00632D6E" w:rsidP="00632D6E">
            <w:pPr>
              <w:spacing w:before="0" w:after="0" w:line="240" w:lineRule="auto"/>
              <w:jc w:val="right"/>
              <w:rPr>
                <w:rFonts w:ascii="Arial" w:hAnsi="Arial" w:cs="Arial"/>
                <w:color w:val="000000"/>
                <w:sz w:val="16"/>
                <w:szCs w:val="16"/>
              </w:rPr>
            </w:pPr>
            <w:r>
              <w:rPr>
                <w:rFonts w:ascii="Arial" w:hAnsi="Arial" w:cs="Arial"/>
                <w:color w:val="000000"/>
                <w:sz w:val="16"/>
                <w:szCs w:val="16"/>
              </w:rPr>
              <w:t>284,264</w:t>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3CAE2F69" w14:textId="19318249" w:rsidR="00632D6E" w:rsidRDefault="001B1118" w:rsidP="00632D6E">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82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015DA1A5" w14:textId="4B5DC892" w:rsidR="00632D6E" w:rsidRDefault="001B1118" w:rsidP="00632D6E">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0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000EE9E6" w14:textId="408F7974" w:rsidR="00632D6E" w:rsidRDefault="001B1118" w:rsidP="00632D6E">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572FBD73" w14:textId="544A119B" w:rsidR="00632D6E" w:rsidRDefault="001B1118" w:rsidP="00632D6E">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5D83C026" w14:textId="77777777" w:rsidR="00632D6E" w:rsidRDefault="00632D6E" w:rsidP="00632D6E">
            <w:pPr>
              <w:spacing w:before="0" w:after="0" w:line="240" w:lineRule="auto"/>
              <w:jc w:val="right"/>
              <w:rPr>
                <w:rFonts w:ascii="Arial" w:hAnsi="Arial" w:cs="Arial"/>
                <w:color w:val="000000"/>
                <w:sz w:val="16"/>
                <w:szCs w:val="16"/>
              </w:rPr>
            </w:pPr>
            <w:r>
              <w:rPr>
                <w:rFonts w:ascii="Arial" w:hAnsi="Arial" w:cs="Arial"/>
                <w:color w:val="000000"/>
                <w:sz w:val="16"/>
                <w:szCs w:val="16"/>
              </w:rPr>
              <w:t>284,646</w:t>
            </w:r>
          </w:p>
        </w:tc>
      </w:tr>
      <w:tr w:rsidR="00632D6E" w14:paraId="2060D3F6" w14:textId="77777777" w:rsidTr="00632D6E">
        <w:trPr>
          <w:trHeight w:hRule="exact" w:val="225"/>
        </w:trPr>
        <w:tc>
          <w:tcPr>
            <w:tcW w:w="1700" w:type="dxa"/>
            <w:vMerge/>
            <w:tcBorders>
              <w:top w:val="nil"/>
              <w:left w:val="nil"/>
              <w:bottom w:val="nil"/>
              <w:right w:val="nil"/>
            </w:tcBorders>
            <w:vAlign w:val="center"/>
            <w:hideMark/>
          </w:tcPr>
          <w:p w14:paraId="2564CBB5" w14:textId="77777777" w:rsidR="00632D6E" w:rsidRDefault="00632D6E" w:rsidP="00632D6E">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6E79E4C" w14:textId="77777777" w:rsidR="00632D6E" w:rsidRDefault="00632D6E" w:rsidP="00632D6E">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380</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EB07E49" w14:textId="6118DB1A" w:rsidR="00632D6E" w:rsidRDefault="001B1118" w:rsidP="00632D6E">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73E98498" w14:textId="6766BBF1" w:rsidR="00632D6E" w:rsidRDefault="001B1118" w:rsidP="00632D6E">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60909F65" w14:textId="4DDFB525" w:rsidR="00632D6E" w:rsidRDefault="001B1118" w:rsidP="00632D6E">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73FE05A" w14:textId="77777777" w:rsidR="00632D6E" w:rsidRDefault="00632D6E" w:rsidP="00632D6E">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272,307</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588E9D6F" w14:textId="05BF562D" w:rsidR="00632D6E" w:rsidRDefault="001B1118" w:rsidP="00632D6E">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723A82C3" w14:textId="41C6D9D4" w:rsidR="00632D6E" w:rsidRDefault="001B1118" w:rsidP="00632D6E">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49B77211" w14:textId="7254FF70" w:rsidR="00632D6E" w:rsidRDefault="001B1118" w:rsidP="00632D6E">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1D9FE080" w14:textId="246B35B3" w:rsidR="00632D6E" w:rsidRDefault="001B1118" w:rsidP="00632D6E">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9745EAD" w14:textId="77777777" w:rsidR="00632D6E" w:rsidRDefault="00632D6E" w:rsidP="00632D6E">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272,687</w:t>
            </w:r>
          </w:p>
        </w:tc>
      </w:tr>
      <w:tr w:rsidR="00632D6E" w14:paraId="718D3818" w14:textId="77777777" w:rsidTr="00632D6E">
        <w:trPr>
          <w:trHeight w:hRule="exact" w:val="225"/>
        </w:trPr>
        <w:tc>
          <w:tcPr>
            <w:tcW w:w="170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3DB0584A" w14:textId="77777777" w:rsidR="00632D6E" w:rsidRDefault="00632D6E" w:rsidP="00632D6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3137D325" w14:textId="77777777" w:rsidR="00632D6E" w:rsidRDefault="00632D6E" w:rsidP="00632D6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45ABF820" w14:textId="77777777" w:rsidR="00632D6E" w:rsidRDefault="00632D6E" w:rsidP="00632D6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715ABA9D" w14:textId="77777777" w:rsidR="00632D6E" w:rsidRDefault="00632D6E" w:rsidP="00632D6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40B614D1" w14:textId="77777777" w:rsidR="00632D6E" w:rsidRDefault="00632D6E" w:rsidP="00632D6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24497277" w14:textId="77777777" w:rsidR="00632D6E" w:rsidRDefault="00632D6E" w:rsidP="00632D6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30B8FF38" w14:textId="77777777" w:rsidR="00632D6E" w:rsidRDefault="00632D6E" w:rsidP="00632D6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82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4423E5D4" w14:textId="77777777" w:rsidR="00632D6E" w:rsidRDefault="00632D6E" w:rsidP="00632D6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0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3034D1BB" w14:textId="77777777" w:rsidR="00632D6E" w:rsidRDefault="00632D6E" w:rsidP="00632D6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755EB2FF" w14:textId="77777777" w:rsidR="00632D6E" w:rsidRDefault="00632D6E" w:rsidP="00632D6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4D05C617" w14:textId="77777777" w:rsidR="00632D6E" w:rsidRDefault="00632D6E" w:rsidP="00632D6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632D6E" w14:paraId="318721CD" w14:textId="77777777" w:rsidTr="00632D6E">
        <w:trPr>
          <w:trHeight w:hRule="exact" w:val="227"/>
        </w:trPr>
        <w:tc>
          <w:tcPr>
            <w:tcW w:w="1700" w:type="dxa"/>
            <w:vMerge w:val="restart"/>
            <w:tcBorders>
              <w:top w:val="single" w:sz="4" w:space="0" w:color="293F5B"/>
              <w:left w:val="nil"/>
              <w:bottom w:val="single" w:sz="4" w:space="0" w:color="293F5B"/>
              <w:right w:val="nil"/>
            </w:tcBorders>
            <w:shd w:val="clear" w:color="000000" w:fill="FFFFFF"/>
            <w:tcMar>
              <w:top w:w="15" w:type="dxa"/>
              <w:left w:w="15" w:type="dxa"/>
              <w:bottom w:w="0" w:type="dxa"/>
              <w:right w:w="15" w:type="dxa"/>
            </w:tcMar>
            <w:hideMark/>
          </w:tcPr>
          <w:p w14:paraId="51ADE575" w14:textId="77777777" w:rsidR="00632D6E" w:rsidRDefault="00632D6E" w:rsidP="00632D6E">
            <w:pPr>
              <w:spacing w:before="0" w:after="0" w:line="240" w:lineRule="auto"/>
              <w:rPr>
                <w:rFonts w:ascii="Arial" w:hAnsi="Arial" w:cs="Arial"/>
                <w:b/>
                <w:bCs/>
                <w:color w:val="000000"/>
                <w:sz w:val="16"/>
                <w:szCs w:val="16"/>
              </w:rPr>
            </w:pPr>
            <w:r>
              <w:rPr>
                <w:rFonts w:ascii="Arial" w:hAnsi="Arial" w:cs="Arial"/>
                <w:b/>
                <w:bCs/>
                <w:color w:val="000000"/>
                <w:sz w:val="16"/>
                <w:szCs w:val="16"/>
              </w:rPr>
              <w:t xml:space="preserve"> PORTFOLIO</w:t>
            </w:r>
            <w:r>
              <w:rPr>
                <w:rFonts w:ascii="Arial" w:hAnsi="Arial" w:cs="Arial"/>
                <w:b/>
                <w:bCs/>
                <w:color w:val="000000"/>
                <w:sz w:val="16"/>
                <w:szCs w:val="16"/>
              </w:rPr>
              <w:br/>
              <w:t xml:space="preserve"> TOTAL</w:t>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17489359" w14:textId="77777777" w:rsidR="00632D6E" w:rsidRDefault="00632D6E" w:rsidP="00632D6E">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t>2,402,110</w:t>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564968A4" w14:textId="77777777" w:rsidR="00632D6E" w:rsidRDefault="00632D6E" w:rsidP="00632D6E">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t>192,934</w:t>
            </w:r>
          </w:p>
        </w:tc>
        <w:tc>
          <w:tcPr>
            <w:tcW w:w="9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594034F7" w14:textId="77777777" w:rsidR="00632D6E" w:rsidRDefault="00632D6E" w:rsidP="00632D6E">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t>1,116,026</w:t>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0F3CDC52" w14:textId="24AC97FD" w:rsidR="00632D6E" w:rsidRDefault="001B1118" w:rsidP="00632D6E">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2CDD018B" w14:textId="77777777" w:rsidR="00632D6E" w:rsidRDefault="00632D6E" w:rsidP="00632D6E">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t>354,125</w:t>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3590FD79" w14:textId="77777777" w:rsidR="00632D6E" w:rsidRDefault="00632D6E" w:rsidP="00632D6E">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t>1,050,048</w:t>
            </w:r>
          </w:p>
        </w:tc>
        <w:tc>
          <w:tcPr>
            <w:tcW w:w="82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1658EBD8" w14:textId="60DB5359" w:rsidR="00632D6E" w:rsidRDefault="001B1118" w:rsidP="00632D6E">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100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6C5C6B9F" w14:textId="77777777" w:rsidR="00632D6E" w:rsidRDefault="00632D6E" w:rsidP="00632D6E">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t>1,037</w:t>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3099AEC5" w14:textId="77777777" w:rsidR="00632D6E" w:rsidRDefault="00632D6E" w:rsidP="00632D6E">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t>54,624</w:t>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12D286B9" w14:textId="77777777" w:rsidR="00632D6E" w:rsidRDefault="00632D6E" w:rsidP="00632D6E">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t>5,170,904</w:t>
            </w:r>
          </w:p>
        </w:tc>
      </w:tr>
      <w:tr w:rsidR="00632D6E" w14:paraId="4636D368" w14:textId="77777777" w:rsidTr="00632D6E">
        <w:trPr>
          <w:trHeight w:hRule="exact" w:val="227"/>
        </w:trPr>
        <w:tc>
          <w:tcPr>
            <w:tcW w:w="1700" w:type="dxa"/>
            <w:vMerge/>
            <w:tcBorders>
              <w:top w:val="single" w:sz="4" w:space="0" w:color="293F5B"/>
              <w:left w:val="nil"/>
              <w:bottom w:val="single" w:sz="4" w:space="0" w:color="293F5B"/>
              <w:right w:val="nil"/>
            </w:tcBorders>
            <w:vAlign w:val="center"/>
            <w:hideMark/>
          </w:tcPr>
          <w:p w14:paraId="282890F6" w14:textId="77777777" w:rsidR="00632D6E" w:rsidRDefault="00632D6E" w:rsidP="00632D6E">
            <w:pPr>
              <w:spacing w:before="0" w:after="0" w:line="240" w:lineRule="auto"/>
              <w:rPr>
                <w:rFonts w:ascii="Arial" w:hAnsi="Arial" w:cs="Arial"/>
                <w:b/>
                <w:bCs/>
                <w:color w:val="000000"/>
                <w:sz w:val="16"/>
                <w:szCs w:val="16"/>
              </w:rPr>
            </w:pPr>
          </w:p>
        </w:tc>
        <w:tc>
          <w:tcPr>
            <w:tcW w:w="1060" w:type="dxa"/>
            <w:tcBorders>
              <w:top w:val="nil"/>
              <w:left w:val="nil"/>
              <w:bottom w:val="single" w:sz="4" w:space="0" w:color="293F5B"/>
              <w:right w:val="nil"/>
            </w:tcBorders>
            <w:shd w:val="clear" w:color="000000" w:fill="FFFFFF"/>
            <w:noWrap/>
            <w:tcMar>
              <w:top w:w="15" w:type="dxa"/>
              <w:left w:w="15" w:type="dxa"/>
              <w:bottom w:w="0" w:type="dxa"/>
              <w:right w:w="15" w:type="dxa"/>
            </w:tcMar>
            <w:hideMark/>
          </w:tcPr>
          <w:p w14:paraId="374DFEE4" w14:textId="77777777" w:rsidR="00632D6E" w:rsidRDefault="00632D6E" w:rsidP="00632D6E">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2,247,218</w:t>
            </w:r>
          </w:p>
        </w:tc>
        <w:tc>
          <w:tcPr>
            <w:tcW w:w="1060" w:type="dxa"/>
            <w:tcBorders>
              <w:top w:val="nil"/>
              <w:left w:val="nil"/>
              <w:bottom w:val="single" w:sz="4" w:space="0" w:color="293F5B"/>
              <w:right w:val="nil"/>
            </w:tcBorders>
            <w:shd w:val="clear" w:color="000000" w:fill="FFFFFF"/>
            <w:noWrap/>
            <w:tcMar>
              <w:top w:w="15" w:type="dxa"/>
              <w:left w:w="15" w:type="dxa"/>
              <w:bottom w:w="0" w:type="dxa"/>
              <w:right w:w="15" w:type="dxa"/>
            </w:tcMar>
            <w:hideMark/>
          </w:tcPr>
          <w:p w14:paraId="46383C48" w14:textId="77777777" w:rsidR="00632D6E" w:rsidRDefault="00632D6E" w:rsidP="00632D6E">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200,398</w:t>
            </w:r>
          </w:p>
        </w:tc>
        <w:tc>
          <w:tcPr>
            <w:tcW w:w="980" w:type="dxa"/>
            <w:tcBorders>
              <w:top w:val="nil"/>
              <w:left w:val="nil"/>
              <w:bottom w:val="single" w:sz="4" w:space="0" w:color="293F5B"/>
              <w:right w:val="nil"/>
            </w:tcBorders>
            <w:shd w:val="clear" w:color="000000" w:fill="FFFFFF"/>
            <w:noWrap/>
            <w:tcMar>
              <w:top w:w="15" w:type="dxa"/>
              <w:left w:w="15" w:type="dxa"/>
              <w:bottom w:w="0" w:type="dxa"/>
              <w:right w:w="15" w:type="dxa"/>
            </w:tcMar>
            <w:hideMark/>
          </w:tcPr>
          <w:p w14:paraId="766D6C9F" w14:textId="77777777" w:rsidR="00632D6E" w:rsidRDefault="00632D6E" w:rsidP="00632D6E">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1,110,034</w:t>
            </w:r>
          </w:p>
        </w:tc>
        <w:tc>
          <w:tcPr>
            <w:tcW w:w="1080" w:type="dxa"/>
            <w:tcBorders>
              <w:top w:val="nil"/>
              <w:left w:val="nil"/>
              <w:bottom w:val="single" w:sz="4" w:space="0" w:color="293F5B"/>
              <w:right w:val="nil"/>
            </w:tcBorders>
            <w:shd w:val="clear" w:color="000000" w:fill="FFFFFF"/>
            <w:noWrap/>
            <w:tcMar>
              <w:top w:w="15" w:type="dxa"/>
              <w:left w:w="15" w:type="dxa"/>
              <w:bottom w:w="0" w:type="dxa"/>
              <w:right w:w="15" w:type="dxa"/>
            </w:tcMar>
            <w:hideMark/>
          </w:tcPr>
          <w:p w14:paraId="5EED0120" w14:textId="40B2B0CC" w:rsidR="00632D6E" w:rsidRDefault="001B1118" w:rsidP="00632D6E">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single" w:sz="4" w:space="0" w:color="293F5B"/>
              <w:right w:val="nil"/>
            </w:tcBorders>
            <w:shd w:val="clear" w:color="000000" w:fill="FFFFFF"/>
            <w:noWrap/>
            <w:tcMar>
              <w:top w:w="15" w:type="dxa"/>
              <w:left w:w="15" w:type="dxa"/>
              <w:bottom w:w="0" w:type="dxa"/>
              <w:right w:w="15" w:type="dxa"/>
            </w:tcMar>
            <w:hideMark/>
          </w:tcPr>
          <w:p w14:paraId="45512215" w14:textId="77777777" w:rsidR="00632D6E" w:rsidRDefault="00632D6E" w:rsidP="00632D6E">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339,165</w:t>
            </w:r>
          </w:p>
        </w:tc>
        <w:tc>
          <w:tcPr>
            <w:tcW w:w="1080" w:type="dxa"/>
            <w:tcBorders>
              <w:top w:val="nil"/>
              <w:left w:val="nil"/>
              <w:bottom w:val="single" w:sz="4" w:space="0" w:color="293F5B"/>
              <w:right w:val="nil"/>
            </w:tcBorders>
            <w:shd w:val="clear" w:color="000000" w:fill="FFFFFF"/>
            <w:noWrap/>
            <w:tcMar>
              <w:top w:w="15" w:type="dxa"/>
              <w:left w:w="15" w:type="dxa"/>
              <w:bottom w:w="0" w:type="dxa"/>
              <w:right w:w="15" w:type="dxa"/>
            </w:tcMar>
            <w:hideMark/>
          </w:tcPr>
          <w:p w14:paraId="54956A53" w14:textId="77777777" w:rsidR="00632D6E" w:rsidRDefault="00632D6E" w:rsidP="00632D6E">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1,485,390</w:t>
            </w:r>
          </w:p>
        </w:tc>
        <w:tc>
          <w:tcPr>
            <w:tcW w:w="820" w:type="dxa"/>
            <w:tcBorders>
              <w:top w:val="nil"/>
              <w:left w:val="nil"/>
              <w:bottom w:val="single" w:sz="4" w:space="0" w:color="293F5B"/>
              <w:right w:val="nil"/>
            </w:tcBorders>
            <w:shd w:val="clear" w:color="000000" w:fill="FFFFFF"/>
            <w:noWrap/>
            <w:tcMar>
              <w:top w:w="15" w:type="dxa"/>
              <w:left w:w="15" w:type="dxa"/>
              <w:bottom w:w="0" w:type="dxa"/>
              <w:right w:w="15" w:type="dxa"/>
            </w:tcMar>
            <w:hideMark/>
          </w:tcPr>
          <w:p w14:paraId="031CE52C" w14:textId="7393F0C4" w:rsidR="00632D6E" w:rsidRDefault="001B1118" w:rsidP="00632D6E">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single" w:sz="4" w:space="0" w:color="293F5B"/>
              <w:right w:val="nil"/>
            </w:tcBorders>
            <w:shd w:val="clear" w:color="000000" w:fill="FFFFFF"/>
            <w:noWrap/>
            <w:tcMar>
              <w:top w:w="15" w:type="dxa"/>
              <w:left w:w="15" w:type="dxa"/>
              <w:bottom w:w="0" w:type="dxa"/>
              <w:right w:w="15" w:type="dxa"/>
            </w:tcMar>
            <w:hideMark/>
          </w:tcPr>
          <w:p w14:paraId="0690757F" w14:textId="49ECC639" w:rsidR="00632D6E" w:rsidRDefault="001B1118" w:rsidP="00632D6E">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single" w:sz="4" w:space="0" w:color="293F5B"/>
              <w:right w:val="nil"/>
            </w:tcBorders>
            <w:shd w:val="clear" w:color="000000" w:fill="FFFFFF"/>
            <w:noWrap/>
            <w:tcMar>
              <w:top w:w="15" w:type="dxa"/>
              <w:left w:w="15" w:type="dxa"/>
              <w:bottom w:w="0" w:type="dxa"/>
              <w:right w:w="15" w:type="dxa"/>
            </w:tcMar>
            <w:hideMark/>
          </w:tcPr>
          <w:p w14:paraId="6EF83891" w14:textId="77777777" w:rsidR="00632D6E" w:rsidRDefault="00632D6E" w:rsidP="00632D6E">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51,582</w:t>
            </w:r>
          </w:p>
        </w:tc>
        <w:tc>
          <w:tcPr>
            <w:tcW w:w="1060" w:type="dxa"/>
            <w:tcBorders>
              <w:top w:val="nil"/>
              <w:left w:val="nil"/>
              <w:bottom w:val="single" w:sz="4" w:space="0" w:color="293F5B"/>
              <w:right w:val="nil"/>
            </w:tcBorders>
            <w:shd w:val="clear" w:color="000000" w:fill="FFFFFF"/>
            <w:noWrap/>
            <w:tcMar>
              <w:top w:w="15" w:type="dxa"/>
              <w:left w:w="15" w:type="dxa"/>
              <w:bottom w:w="0" w:type="dxa"/>
              <w:right w:w="15" w:type="dxa"/>
            </w:tcMar>
            <w:hideMark/>
          </w:tcPr>
          <w:p w14:paraId="439F02AF" w14:textId="77777777" w:rsidR="00632D6E" w:rsidRDefault="00632D6E" w:rsidP="00632D6E">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5,433,787</w:t>
            </w:r>
          </w:p>
        </w:tc>
      </w:tr>
    </w:tbl>
    <w:p w14:paraId="047564AE" w14:textId="77777777" w:rsidR="00632D6E" w:rsidRDefault="00632D6E" w:rsidP="00632D6E">
      <w:pPr>
        <w:pStyle w:val="ChartandTableFootnoteAlpha"/>
        <w:numPr>
          <w:ilvl w:val="0"/>
          <w:numId w:val="33"/>
        </w:numPr>
      </w:pPr>
      <w:r>
        <w:t>Receipts that were not appropriated to the entity by an annual Appropriation Act or another Act. Excludes amounts credited to a special account.</w:t>
      </w:r>
    </w:p>
    <w:p w14:paraId="0E0C0CF9" w14:textId="77777777" w:rsidR="00632D6E" w:rsidRDefault="00632D6E" w:rsidP="00632D6E">
      <w:pPr>
        <w:pStyle w:val="ChartandTableFootnoteAlpha"/>
        <w:numPr>
          <w:ilvl w:val="0"/>
          <w:numId w:val="33"/>
        </w:numPr>
      </w:pPr>
      <w:r>
        <w:t>Amounts credited to a special account that were not appropriated to the entity by an annual Appropriation Act or another Act.</w:t>
      </w:r>
    </w:p>
    <w:p w14:paraId="4D7A1F1D" w14:textId="4B893531" w:rsidR="0071044F" w:rsidRDefault="00632D6E" w:rsidP="00632D6E">
      <w:pPr>
        <w:pStyle w:val="ChartandTableFootnoteAlpha"/>
        <w:numPr>
          <w:ilvl w:val="0"/>
          <w:numId w:val="33"/>
        </w:numPr>
      </w:pPr>
      <w:r>
        <w:t xml:space="preserve">Includes </w:t>
      </w:r>
      <w:r w:rsidRPr="00640344">
        <w:rPr>
          <w:rStyle w:val="Emphasis"/>
        </w:rPr>
        <w:t>New Administered Outcomes and Administered Assets and Liabilities items,</w:t>
      </w:r>
      <w:r>
        <w:t xml:space="preserve"> within the meaning of Appropriation Bill No.2.</w:t>
      </w:r>
    </w:p>
    <w:p w14:paraId="69CA7D47" w14:textId="1834FCE3" w:rsidR="00632D6E" w:rsidRDefault="00632D6E" w:rsidP="00640344">
      <w:pPr>
        <w:pStyle w:val="TableLine"/>
      </w:pPr>
    </w:p>
    <w:p w14:paraId="43D6601D" w14:textId="12321599" w:rsidR="00632D6E" w:rsidRDefault="00632D6E">
      <w:pPr>
        <w:spacing w:before="0" w:after="160" w:line="259" w:lineRule="auto"/>
        <w:rPr>
          <w:sz w:val="2"/>
        </w:rPr>
      </w:pPr>
      <w:r>
        <w:br w:type="page"/>
      </w:r>
    </w:p>
    <w:tbl>
      <w:tblPr>
        <w:tblW w:w="5000" w:type="pct"/>
        <w:tblCellMar>
          <w:left w:w="0" w:type="dxa"/>
          <w:right w:w="0" w:type="dxa"/>
        </w:tblCellMar>
        <w:tblLook w:val="04A0" w:firstRow="1" w:lastRow="0" w:firstColumn="1" w:lastColumn="0" w:noHBand="0" w:noVBand="1"/>
      </w:tblPr>
      <w:tblGrid>
        <w:gridCol w:w="1636"/>
        <w:gridCol w:w="1021"/>
        <w:gridCol w:w="1021"/>
        <w:gridCol w:w="944"/>
        <w:gridCol w:w="1040"/>
        <w:gridCol w:w="1021"/>
        <w:gridCol w:w="1040"/>
        <w:gridCol w:w="790"/>
        <w:gridCol w:w="963"/>
        <w:gridCol w:w="1040"/>
        <w:gridCol w:w="1021"/>
      </w:tblGrid>
      <w:tr w:rsidR="00B2462E" w14:paraId="3B9352AE" w14:textId="77777777" w:rsidTr="00B0202A">
        <w:trPr>
          <w:trHeight w:val="284"/>
        </w:trPr>
        <w:tc>
          <w:tcPr>
            <w:tcW w:w="11980" w:type="dxa"/>
            <w:gridSpan w:val="11"/>
            <w:tcBorders>
              <w:top w:val="nil"/>
              <w:left w:val="nil"/>
              <w:bottom w:val="nil"/>
              <w:right w:val="nil"/>
            </w:tcBorders>
            <w:shd w:val="clear" w:color="000000" w:fill="FFFFFF"/>
            <w:tcMar>
              <w:top w:w="15" w:type="dxa"/>
              <w:left w:w="15" w:type="dxa"/>
              <w:bottom w:w="0" w:type="dxa"/>
              <w:right w:w="15" w:type="dxa"/>
            </w:tcMar>
            <w:vAlign w:val="bottom"/>
            <w:hideMark/>
          </w:tcPr>
          <w:p w14:paraId="0905B8E8" w14:textId="77777777" w:rsidR="00B2462E" w:rsidRDefault="00B2462E" w:rsidP="00B2462E">
            <w:pPr>
              <w:spacing w:before="0" w:after="0" w:line="240" w:lineRule="auto"/>
              <w:jc w:val="center"/>
              <w:rPr>
                <w:rFonts w:ascii="Arial" w:hAnsi="Arial" w:cs="Arial"/>
                <w:b/>
                <w:bCs/>
                <w:color w:val="000000"/>
                <w:sz w:val="22"/>
                <w:szCs w:val="22"/>
              </w:rPr>
            </w:pPr>
            <w:r>
              <w:rPr>
                <w:rFonts w:ascii="Arial" w:hAnsi="Arial" w:cs="Arial"/>
                <w:b/>
                <w:bCs/>
                <w:color w:val="000000"/>
                <w:sz w:val="22"/>
                <w:szCs w:val="22"/>
              </w:rPr>
              <w:lastRenderedPageBreak/>
              <w:t>INFRASTRUCTURE, TRANSPORT, REGIONAL DEVELOPMENT, COMMUNICATIONS AND THE ARTS</w:t>
            </w:r>
          </w:p>
        </w:tc>
      </w:tr>
      <w:tr w:rsidR="00B2462E" w14:paraId="76D887ED" w14:textId="77777777" w:rsidTr="00B0202A">
        <w:trPr>
          <w:trHeight w:hRule="exact" w:val="198"/>
        </w:trPr>
        <w:tc>
          <w:tcPr>
            <w:tcW w:w="11980" w:type="dxa"/>
            <w:gridSpan w:val="11"/>
            <w:tcBorders>
              <w:top w:val="nil"/>
              <w:left w:val="nil"/>
              <w:bottom w:val="nil"/>
              <w:right w:val="nil"/>
            </w:tcBorders>
            <w:shd w:val="clear" w:color="000000" w:fill="FFFFFF"/>
            <w:tcMar>
              <w:top w:w="15" w:type="dxa"/>
              <w:left w:w="15" w:type="dxa"/>
              <w:bottom w:w="0" w:type="dxa"/>
              <w:right w:w="15" w:type="dxa"/>
            </w:tcMar>
            <w:hideMark/>
          </w:tcPr>
          <w:p w14:paraId="06F8FB8F" w14:textId="3078C62E" w:rsidR="00B2462E" w:rsidRDefault="00B2462E" w:rsidP="00B2462E">
            <w:pPr>
              <w:spacing w:before="0" w:after="0" w:line="240" w:lineRule="auto"/>
              <w:jc w:val="center"/>
              <w:rPr>
                <w:rFonts w:ascii="Arial" w:hAnsi="Arial" w:cs="Arial"/>
                <w:color w:val="000000"/>
                <w:sz w:val="16"/>
                <w:szCs w:val="16"/>
              </w:rPr>
            </w:pPr>
            <w:r>
              <w:rPr>
                <w:rFonts w:ascii="Arial" w:hAnsi="Arial" w:cs="Arial"/>
                <w:color w:val="000000"/>
                <w:sz w:val="16"/>
                <w:szCs w:val="16"/>
              </w:rPr>
              <w:t>Agency Resourcing – 2025</w:t>
            </w:r>
            <w:r w:rsidR="001B1118">
              <w:rPr>
                <w:rFonts w:ascii="Arial" w:hAnsi="Arial" w:cs="Arial"/>
                <w:color w:val="000000"/>
                <w:sz w:val="16"/>
                <w:szCs w:val="16"/>
              </w:rPr>
              <w:noBreakHyphen/>
            </w:r>
            <w:r>
              <w:rPr>
                <w:rFonts w:ascii="Arial" w:hAnsi="Arial" w:cs="Arial"/>
                <w:color w:val="000000"/>
                <w:sz w:val="16"/>
                <w:szCs w:val="16"/>
              </w:rPr>
              <w:t>2026</w:t>
            </w:r>
          </w:p>
          <w:p w14:paraId="1DD7B21B" w14:textId="75DBA940" w:rsidR="00B2462E" w:rsidRDefault="00B2462E" w:rsidP="00B2462E">
            <w:pPr>
              <w:spacing w:before="0" w:after="0" w:line="240" w:lineRule="auto"/>
              <w:jc w:val="center"/>
              <w:rPr>
                <w:rFonts w:ascii="Arial" w:hAnsi="Arial" w:cs="Arial"/>
                <w:color w:val="000000"/>
                <w:sz w:val="16"/>
                <w:szCs w:val="16"/>
              </w:rPr>
            </w:pPr>
          </w:p>
        </w:tc>
      </w:tr>
      <w:tr w:rsidR="00B2462E" w14:paraId="1470498D" w14:textId="77777777" w:rsidTr="00B0202A">
        <w:trPr>
          <w:trHeight w:hRule="exact" w:val="198"/>
        </w:trPr>
        <w:tc>
          <w:tcPr>
            <w:tcW w:w="11980" w:type="dxa"/>
            <w:gridSpan w:val="11"/>
            <w:tcBorders>
              <w:top w:val="nil"/>
              <w:left w:val="nil"/>
              <w:bottom w:val="single" w:sz="4" w:space="0" w:color="293F5B"/>
              <w:right w:val="nil"/>
            </w:tcBorders>
            <w:shd w:val="clear" w:color="000000" w:fill="FFFFFF"/>
            <w:tcMar>
              <w:top w:w="15" w:type="dxa"/>
              <w:left w:w="15" w:type="dxa"/>
              <w:bottom w:w="0" w:type="dxa"/>
              <w:right w:w="15" w:type="dxa"/>
            </w:tcMar>
            <w:hideMark/>
          </w:tcPr>
          <w:p w14:paraId="48937153" w14:textId="526F4FCD" w:rsidR="00B2462E" w:rsidRDefault="00B2462E" w:rsidP="00B2462E">
            <w:pPr>
              <w:spacing w:before="0" w:after="0" w:line="240" w:lineRule="auto"/>
              <w:jc w:val="center"/>
              <w:rPr>
                <w:rFonts w:ascii="Arial" w:hAnsi="Arial" w:cs="Arial"/>
                <w:i/>
                <w:iCs/>
                <w:color w:val="000000"/>
                <w:sz w:val="16"/>
                <w:szCs w:val="16"/>
              </w:rPr>
            </w:pPr>
            <w:r>
              <w:rPr>
                <w:rFonts w:ascii="Arial" w:hAnsi="Arial" w:cs="Arial"/>
                <w:i/>
                <w:iCs/>
                <w:color w:val="000000"/>
                <w:sz w:val="16"/>
                <w:szCs w:val="16"/>
              </w:rPr>
              <w:t>Estimated Actual – 2024</w:t>
            </w:r>
            <w:r w:rsidR="001B1118">
              <w:rPr>
                <w:rFonts w:ascii="Arial" w:hAnsi="Arial" w:cs="Arial"/>
                <w:i/>
                <w:iCs/>
                <w:color w:val="000000"/>
                <w:sz w:val="16"/>
                <w:szCs w:val="16"/>
              </w:rPr>
              <w:noBreakHyphen/>
            </w:r>
            <w:r>
              <w:rPr>
                <w:rFonts w:ascii="Arial" w:hAnsi="Arial" w:cs="Arial"/>
                <w:i/>
                <w:iCs/>
                <w:color w:val="000000"/>
                <w:sz w:val="16"/>
                <w:szCs w:val="16"/>
              </w:rPr>
              <w:t>2025</w:t>
            </w:r>
          </w:p>
          <w:p w14:paraId="6BE3924B" w14:textId="14F65123" w:rsidR="00B2462E" w:rsidRDefault="00B2462E" w:rsidP="00B2462E">
            <w:pPr>
              <w:spacing w:before="0" w:after="0" w:line="240" w:lineRule="auto"/>
              <w:jc w:val="center"/>
              <w:rPr>
                <w:rFonts w:ascii="Arial" w:hAnsi="Arial" w:cs="Arial"/>
                <w:i/>
                <w:iCs/>
                <w:color w:val="000000"/>
                <w:sz w:val="16"/>
                <w:szCs w:val="16"/>
              </w:rPr>
            </w:pPr>
          </w:p>
        </w:tc>
      </w:tr>
      <w:tr w:rsidR="00B2462E" w14:paraId="6641B9B5" w14:textId="77777777" w:rsidTr="00B0202A">
        <w:trPr>
          <w:trHeight w:hRule="exact" w:val="198"/>
        </w:trPr>
        <w:tc>
          <w:tcPr>
            <w:tcW w:w="1700" w:type="dxa"/>
            <w:tcBorders>
              <w:top w:val="nil"/>
              <w:left w:val="nil"/>
              <w:bottom w:val="nil"/>
              <w:right w:val="nil"/>
            </w:tcBorders>
            <w:shd w:val="clear" w:color="000000" w:fill="FFFFFF"/>
            <w:noWrap/>
            <w:tcMar>
              <w:top w:w="15" w:type="dxa"/>
              <w:left w:w="15" w:type="dxa"/>
              <w:bottom w:w="0" w:type="dxa"/>
              <w:right w:w="15" w:type="dxa"/>
            </w:tcMar>
            <w:hideMark/>
          </w:tcPr>
          <w:p w14:paraId="32C254E7" w14:textId="77777777" w:rsidR="00B2462E" w:rsidRDefault="00B2462E" w:rsidP="00B2462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4180" w:type="dxa"/>
            <w:gridSpan w:val="4"/>
            <w:tcBorders>
              <w:top w:val="single" w:sz="4" w:space="0" w:color="293F5B"/>
              <w:left w:val="nil"/>
              <w:bottom w:val="single" w:sz="4" w:space="0" w:color="293F5B"/>
              <w:right w:val="nil"/>
            </w:tcBorders>
            <w:shd w:val="clear" w:color="000000" w:fill="FFFFFF"/>
            <w:tcMar>
              <w:top w:w="15" w:type="dxa"/>
              <w:left w:w="15" w:type="dxa"/>
              <w:bottom w:w="0" w:type="dxa"/>
              <w:right w:w="15" w:type="dxa"/>
            </w:tcMar>
            <w:hideMark/>
          </w:tcPr>
          <w:p w14:paraId="644001F9" w14:textId="77777777" w:rsidR="00B2462E" w:rsidRDefault="00B2462E" w:rsidP="00B2462E">
            <w:pPr>
              <w:spacing w:before="0" w:after="0" w:line="240" w:lineRule="auto"/>
              <w:jc w:val="center"/>
              <w:rPr>
                <w:rFonts w:ascii="Arial" w:hAnsi="Arial" w:cs="Arial"/>
                <w:color w:val="000000"/>
                <w:sz w:val="16"/>
                <w:szCs w:val="16"/>
              </w:rPr>
            </w:pPr>
            <w:r>
              <w:rPr>
                <w:rFonts w:ascii="Arial" w:hAnsi="Arial" w:cs="Arial"/>
                <w:color w:val="000000"/>
                <w:sz w:val="16"/>
                <w:szCs w:val="16"/>
              </w:rPr>
              <w:t>Departmental</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698A86B" w14:textId="77777777" w:rsidR="00B2462E" w:rsidRDefault="00B2462E" w:rsidP="00B2462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3980" w:type="dxa"/>
            <w:gridSpan w:val="4"/>
            <w:tcBorders>
              <w:top w:val="single" w:sz="4" w:space="0" w:color="293F5B"/>
              <w:left w:val="nil"/>
              <w:bottom w:val="single" w:sz="4" w:space="0" w:color="293F5B"/>
              <w:right w:val="nil"/>
            </w:tcBorders>
            <w:shd w:val="clear" w:color="000000" w:fill="FFFFFF"/>
            <w:tcMar>
              <w:top w:w="15" w:type="dxa"/>
              <w:left w:w="15" w:type="dxa"/>
              <w:bottom w:w="0" w:type="dxa"/>
              <w:right w:w="15" w:type="dxa"/>
            </w:tcMar>
            <w:hideMark/>
          </w:tcPr>
          <w:p w14:paraId="2981C71F" w14:textId="77777777" w:rsidR="00B2462E" w:rsidRDefault="00B2462E" w:rsidP="00B2462E">
            <w:pPr>
              <w:spacing w:before="0" w:after="0" w:line="240" w:lineRule="auto"/>
              <w:jc w:val="center"/>
              <w:rPr>
                <w:rFonts w:ascii="Arial" w:hAnsi="Arial" w:cs="Arial"/>
                <w:color w:val="000000"/>
                <w:sz w:val="16"/>
                <w:szCs w:val="16"/>
              </w:rPr>
            </w:pPr>
            <w:r>
              <w:rPr>
                <w:rFonts w:ascii="Arial" w:hAnsi="Arial" w:cs="Arial"/>
                <w:color w:val="000000"/>
                <w:sz w:val="16"/>
                <w:szCs w:val="16"/>
              </w:rPr>
              <w:t>Administered</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2C0B737" w14:textId="77777777" w:rsidR="00B2462E" w:rsidRDefault="00B2462E" w:rsidP="00B2462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B2462E" w14:paraId="602DCEDE" w14:textId="77777777" w:rsidTr="00B0202A">
        <w:trPr>
          <w:trHeight w:hRule="exact" w:val="198"/>
        </w:trPr>
        <w:tc>
          <w:tcPr>
            <w:tcW w:w="1700" w:type="dxa"/>
            <w:tcBorders>
              <w:top w:val="nil"/>
              <w:left w:val="nil"/>
              <w:bottom w:val="nil"/>
              <w:right w:val="nil"/>
            </w:tcBorders>
            <w:shd w:val="clear" w:color="000000" w:fill="FFFFFF"/>
            <w:noWrap/>
            <w:tcMar>
              <w:top w:w="15" w:type="dxa"/>
              <w:left w:w="15" w:type="dxa"/>
              <w:bottom w:w="0" w:type="dxa"/>
              <w:right w:w="15" w:type="dxa"/>
            </w:tcMar>
            <w:hideMark/>
          </w:tcPr>
          <w:p w14:paraId="027E30FF" w14:textId="77777777" w:rsidR="00B2462E" w:rsidRDefault="00B2462E" w:rsidP="00B2462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E2A4AC1" w14:textId="77777777" w:rsidR="00B2462E" w:rsidRDefault="00B2462E" w:rsidP="00B2462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78296B8" w14:textId="77777777" w:rsidR="00B2462E" w:rsidRDefault="00B2462E" w:rsidP="00B2462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67DD020F" w14:textId="77777777" w:rsidR="00B2462E" w:rsidRDefault="00B2462E" w:rsidP="00B2462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24A4E4F9" w14:textId="77777777" w:rsidR="00B2462E" w:rsidRDefault="00B2462E" w:rsidP="00B2462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4F0F108" w14:textId="77777777" w:rsidR="00B2462E" w:rsidRDefault="00B2462E" w:rsidP="00B2462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0A5BB22D" w14:textId="77777777" w:rsidR="00B2462E" w:rsidRDefault="00B2462E" w:rsidP="00B2462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820" w:type="dxa"/>
            <w:gridSpan w:val="2"/>
            <w:tcBorders>
              <w:top w:val="single" w:sz="4" w:space="0" w:color="293F5B"/>
              <w:left w:val="nil"/>
              <w:bottom w:val="single" w:sz="4" w:space="0" w:color="293F5B"/>
              <w:right w:val="nil"/>
            </w:tcBorders>
            <w:shd w:val="clear" w:color="000000" w:fill="FFFFFF"/>
            <w:tcMar>
              <w:top w:w="15" w:type="dxa"/>
              <w:left w:w="15" w:type="dxa"/>
              <w:bottom w:w="0" w:type="dxa"/>
              <w:right w:w="15" w:type="dxa"/>
            </w:tcMar>
            <w:hideMark/>
          </w:tcPr>
          <w:p w14:paraId="7ACF1BE5" w14:textId="77777777" w:rsidR="00B2462E" w:rsidRDefault="00B2462E" w:rsidP="00B2462E">
            <w:pPr>
              <w:spacing w:before="0" w:after="0" w:line="240" w:lineRule="auto"/>
              <w:jc w:val="center"/>
              <w:rPr>
                <w:rFonts w:ascii="Arial" w:hAnsi="Arial" w:cs="Arial"/>
                <w:color w:val="000000"/>
                <w:sz w:val="16"/>
                <w:szCs w:val="16"/>
              </w:rPr>
            </w:pPr>
            <w:r>
              <w:rPr>
                <w:rFonts w:ascii="Arial" w:hAnsi="Arial" w:cs="Arial"/>
                <w:color w:val="000000"/>
                <w:sz w:val="16"/>
                <w:szCs w:val="16"/>
              </w:rPr>
              <w:t>Appropriation Bill No.2</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766E1F31" w14:textId="77777777" w:rsidR="00B2462E" w:rsidRDefault="00B2462E" w:rsidP="00B2462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9AF9681" w14:textId="77777777" w:rsidR="00B2462E" w:rsidRDefault="00B2462E" w:rsidP="00B2462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B2462E" w14:paraId="54C46A90" w14:textId="77777777" w:rsidTr="00B0202A">
        <w:trPr>
          <w:trHeight w:val="397"/>
        </w:trPr>
        <w:tc>
          <w:tcPr>
            <w:tcW w:w="1700" w:type="dxa"/>
            <w:tcBorders>
              <w:top w:val="nil"/>
              <w:left w:val="nil"/>
              <w:bottom w:val="nil"/>
              <w:right w:val="nil"/>
            </w:tcBorders>
            <w:shd w:val="clear" w:color="000000" w:fill="FFFFFF"/>
            <w:tcMar>
              <w:top w:w="15" w:type="dxa"/>
              <w:left w:w="15" w:type="dxa"/>
              <w:bottom w:w="0" w:type="dxa"/>
              <w:right w:w="15" w:type="dxa"/>
            </w:tcMar>
            <w:vAlign w:val="bottom"/>
            <w:hideMark/>
          </w:tcPr>
          <w:p w14:paraId="58660C2A" w14:textId="47D290EF" w:rsidR="00B2462E" w:rsidRDefault="00B2462E" w:rsidP="00B2462E">
            <w:pPr>
              <w:spacing w:before="0" w:after="0" w:line="240" w:lineRule="auto"/>
              <w:rPr>
                <w:rFonts w:ascii="Arial" w:hAnsi="Arial" w:cs="Arial"/>
                <w:color w:val="000000"/>
                <w:sz w:val="16"/>
                <w:szCs w:val="16"/>
              </w:rPr>
            </w:pPr>
            <w:r>
              <w:rPr>
                <w:rFonts w:ascii="Arial" w:hAnsi="Arial" w:cs="Arial"/>
                <w:color w:val="000000"/>
                <w:sz w:val="16"/>
                <w:szCs w:val="16"/>
              </w:rPr>
              <w:t>Entity/Outcome/</w:t>
            </w:r>
            <w:r>
              <w:rPr>
                <w:rFonts w:ascii="Arial" w:hAnsi="Arial" w:cs="Arial"/>
                <w:color w:val="000000"/>
                <w:sz w:val="16"/>
                <w:szCs w:val="16"/>
              </w:rPr>
              <w:br/>
              <w:t>Non</w:t>
            </w:r>
            <w:r w:rsidR="001B1118">
              <w:rPr>
                <w:rFonts w:ascii="Arial" w:hAnsi="Arial" w:cs="Arial"/>
                <w:color w:val="000000"/>
                <w:sz w:val="16"/>
                <w:szCs w:val="16"/>
              </w:rPr>
              <w:noBreakHyphen/>
            </w:r>
            <w:r>
              <w:rPr>
                <w:rFonts w:ascii="Arial" w:hAnsi="Arial" w:cs="Arial"/>
                <w:color w:val="000000"/>
                <w:sz w:val="16"/>
                <w:szCs w:val="16"/>
              </w:rPr>
              <w:t>operating</w:t>
            </w:r>
          </w:p>
        </w:tc>
        <w:tc>
          <w:tcPr>
            <w:tcW w:w="1060" w:type="dxa"/>
            <w:tcBorders>
              <w:top w:val="nil"/>
              <w:left w:val="nil"/>
              <w:bottom w:val="nil"/>
              <w:right w:val="nil"/>
            </w:tcBorders>
            <w:shd w:val="clear" w:color="000000" w:fill="FFFFFF"/>
            <w:tcMar>
              <w:top w:w="15" w:type="dxa"/>
              <w:left w:w="15" w:type="dxa"/>
              <w:bottom w:w="0" w:type="dxa"/>
              <w:right w:w="15" w:type="dxa"/>
            </w:tcMar>
            <w:vAlign w:val="bottom"/>
            <w:hideMark/>
          </w:tcPr>
          <w:p w14:paraId="5DED8837" w14:textId="77777777" w:rsidR="00B2462E" w:rsidRDefault="00B2462E" w:rsidP="00B2462E">
            <w:pPr>
              <w:spacing w:before="0" w:after="0" w:line="240" w:lineRule="auto"/>
              <w:jc w:val="right"/>
              <w:rPr>
                <w:rFonts w:ascii="Arial" w:hAnsi="Arial" w:cs="Arial"/>
                <w:color w:val="000000"/>
                <w:sz w:val="16"/>
                <w:szCs w:val="16"/>
              </w:rPr>
            </w:pPr>
            <w:r>
              <w:rPr>
                <w:rFonts w:ascii="Arial" w:hAnsi="Arial" w:cs="Arial"/>
                <w:color w:val="000000"/>
                <w:sz w:val="16"/>
                <w:szCs w:val="16"/>
              </w:rPr>
              <w:t>Appropriation</w:t>
            </w:r>
            <w:r>
              <w:rPr>
                <w:rFonts w:ascii="Arial" w:hAnsi="Arial" w:cs="Arial"/>
                <w:color w:val="000000"/>
                <w:sz w:val="16"/>
                <w:szCs w:val="16"/>
              </w:rPr>
              <w:br/>
              <w:t>Bill No. 1</w:t>
            </w:r>
          </w:p>
        </w:tc>
        <w:tc>
          <w:tcPr>
            <w:tcW w:w="1060" w:type="dxa"/>
            <w:tcBorders>
              <w:top w:val="nil"/>
              <w:left w:val="nil"/>
              <w:bottom w:val="nil"/>
              <w:right w:val="nil"/>
            </w:tcBorders>
            <w:shd w:val="clear" w:color="000000" w:fill="FFFFFF"/>
            <w:tcMar>
              <w:top w:w="15" w:type="dxa"/>
              <w:left w:w="15" w:type="dxa"/>
              <w:bottom w:w="0" w:type="dxa"/>
              <w:right w:w="15" w:type="dxa"/>
            </w:tcMar>
            <w:vAlign w:val="bottom"/>
            <w:hideMark/>
          </w:tcPr>
          <w:p w14:paraId="7C8F8177" w14:textId="77777777" w:rsidR="00B2462E" w:rsidRDefault="00B2462E" w:rsidP="00B2462E">
            <w:pPr>
              <w:spacing w:before="0" w:after="0" w:line="240" w:lineRule="auto"/>
              <w:jc w:val="right"/>
              <w:rPr>
                <w:rFonts w:ascii="Arial" w:hAnsi="Arial" w:cs="Arial"/>
                <w:color w:val="000000"/>
                <w:sz w:val="16"/>
                <w:szCs w:val="16"/>
              </w:rPr>
            </w:pPr>
            <w:r>
              <w:rPr>
                <w:rFonts w:ascii="Arial" w:hAnsi="Arial" w:cs="Arial"/>
                <w:color w:val="000000"/>
                <w:sz w:val="16"/>
                <w:szCs w:val="16"/>
              </w:rPr>
              <w:t>Appropriation</w:t>
            </w:r>
            <w:r>
              <w:rPr>
                <w:rFonts w:ascii="Arial" w:hAnsi="Arial" w:cs="Arial"/>
                <w:color w:val="000000"/>
                <w:sz w:val="16"/>
                <w:szCs w:val="16"/>
              </w:rPr>
              <w:br/>
              <w:t>Bill No. 2</w:t>
            </w:r>
          </w:p>
        </w:tc>
        <w:tc>
          <w:tcPr>
            <w:tcW w:w="980" w:type="dxa"/>
            <w:tcBorders>
              <w:top w:val="nil"/>
              <w:left w:val="nil"/>
              <w:bottom w:val="nil"/>
              <w:right w:val="nil"/>
            </w:tcBorders>
            <w:shd w:val="clear" w:color="000000" w:fill="FFFFFF"/>
            <w:tcMar>
              <w:top w:w="15" w:type="dxa"/>
              <w:left w:w="15" w:type="dxa"/>
              <w:bottom w:w="0" w:type="dxa"/>
              <w:right w:w="15" w:type="dxa"/>
            </w:tcMar>
            <w:vAlign w:val="bottom"/>
            <w:hideMark/>
          </w:tcPr>
          <w:p w14:paraId="2866AA1E" w14:textId="77777777" w:rsidR="00B2462E" w:rsidRDefault="00B2462E" w:rsidP="00B2462E">
            <w:pPr>
              <w:spacing w:before="0" w:after="0" w:line="240" w:lineRule="auto"/>
              <w:jc w:val="right"/>
              <w:rPr>
                <w:rFonts w:ascii="Arial" w:hAnsi="Arial" w:cs="Arial"/>
                <w:color w:val="000000"/>
                <w:sz w:val="16"/>
                <w:szCs w:val="16"/>
              </w:rPr>
            </w:pPr>
            <w:r>
              <w:rPr>
                <w:rFonts w:ascii="Arial" w:hAnsi="Arial" w:cs="Arial"/>
                <w:color w:val="000000"/>
                <w:sz w:val="16"/>
                <w:szCs w:val="16"/>
              </w:rPr>
              <w:t>External Revenue(a)</w:t>
            </w:r>
          </w:p>
        </w:tc>
        <w:tc>
          <w:tcPr>
            <w:tcW w:w="1080" w:type="dxa"/>
            <w:tcBorders>
              <w:top w:val="nil"/>
              <w:left w:val="nil"/>
              <w:bottom w:val="nil"/>
              <w:right w:val="nil"/>
            </w:tcBorders>
            <w:shd w:val="clear" w:color="000000" w:fill="FFFFFF"/>
            <w:tcMar>
              <w:top w:w="15" w:type="dxa"/>
              <w:left w:w="15" w:type="dxa"/>
              <w:bottom w:w="0" w:type="dxa"/>
              <w:right w:w="15" w:type="dxa"/>
            </w:tcMar>
            <w:vAlign w:val="bottom"/>
            <w:hideMark/>
          </w:tcPr>
          <w:p w14:paraId="05990C5B" w14:textId="77777777" w:rsidR="00B2462E" w:rsidRDefault="00B2462E" w:rsidP="00B2462E">
            <w:pPr>
              <w:spacing w:before="0" w:after="0" w:line="240" w:lineRule="auto"/>
              <w:jc w:val="right"/>
              <w:rPr>
                <w:rFonts w:ascii="Arial" w:hAnsi="Arial" w:cs="Arial"/>
                <w:color w:val="000000"/>
                <w:sz w:val="16"/>
                <w:szCs w:val="16"/>
              </w:rPr>
            </w:pPr>
            <w:r>
              <w:rPr>
                <w:rFonts w:ascii="Arial" w:hAnsi="Arial" w:cs="Arial"/>
                <w:color w:val="000000"/>
                <w:sz w:val="16"/>
                <w:szCs w:val="16"/>
              </w:rPr>
              <w:t>Special</w:t>
            </w:r>
            <w:r>
              <w:rPr>
                <w:rFonts w:ascii="Arial" w:hAnsi="Arial" w:cs="Arial"/>
                <w:color w:val="000000"/>
                <w:sz w:val="16"/>
                <w:szCs w:val="16"/>
              </w:rPr>
              <w:br/>
              <w:t>Appropriation</w:t>
            </w:r>
          </w:p>
        </w:tc>
        <w:tc>
          <w:tcPr>
            <w:tcW w:w="1060" w:type="dxa"/>
            <w:tcBorders>
              <w:top w:val="nil"/>
              <w:left w:val="nil"/>
              <w:bottom w:val="nil"/>
              <w:right w:val="nil"/>
            </w:tcBorders>
            <w:shd w:val="clear" w:color="000000" w:fill="FFFFFF"/>
            <w:tcMar>
              <w:top w:w="15" w:type="dxa"/>
              <w:left w:w="15" w:type="dxa"/>
              <w:bottom w:w="0" w:type="dxa"/>
              <w:right w:w="15" w:type="dxa"/>
            </w:tcMar>
            <w:vAlign w:val="bottom"/>
            <w:hideMark/>
          </w:tcPr>
          <w:p w14:paraId="5B7BAF29" w14:textId="77777777" w:rsidR="00B2462E" w:rsidRDefault="00B2462E" w:rsidP="00B2462E">
            <w:pPr>
              <w:spacing w:before="0" w:after="0" w:line="240" w:lineRule="auto"/>
              <w:jc w:val="right"/>
              <w:rPr>
                <w:rFonts w:ascii="Arial" w:hAnsi="Arial" w:cs="Arial"/>
                <w:color w:val="000000"/>
                <w:sz w:val="16"/>
                <w:szCs w:val="16"/>
              </w:rPr>
            </w:pPr>
            <w:r>
              <w:rPr>
                <w:rFonts w:ascii="Arial" w:hAnsi="Arial" w:cs="Arial"/>
                <w:color w:val="000000"/>
                <w:sz w:val="16"/>
                <w:szCs w:val="16"/>
              </w:rPr>
              <w:t>Special</w:t>
            </w:r>
            <w:r>
              <w:rPr>
                <w:rFonts w:ascii="Arial" w:hAnsi="Arial" w:cs="Arial"/>
                <w:color w:val="000000"/>
                <w:sz w:val="16"/>
                <w:szCs w:val="16"/>
              </w:rPr>
              <w:br/>
              <w:t>Accounts(b)</w:t>
            </w:r>
          </w:p>
        </w:tc>
        <w:tc>
          <w:tcPr>
            <w:tcW w:w="1080" w:type="dxa"/>
            <w:tcBorders>
              <w:top w:val="nil"/>
              <w:left w:val="nil"/>
              <w:bottom w:val="nil"/>
              <w:right w:val="nil"/>
            </w:tcBorders>
            <w:shd w:val="clear" w:color="000000" w:fill="FFFFFF"/>
            <w:tcMar>
              <w:top w:w="15" w:type="dxa"/>
              <w:left w:w="15" w:type="dxa"/>
              <w:bottom w:w="0" w:type="dxa"/>
              <w:right w:w="15" w:type="dxa"/>
            </w:tcMar>
            <w:vAlign w:val="bottom"/>
            <w:hideMark/>
          </w:tcPr>
          <w:p w14:paraId="32FBA943" w14:textId="77777777" w:rsidR="00B2462E" w:rsidRDefault="00B2462E" w:rsidP="00B2462E">
            <w:pPr>
              <w:spacing w:before="0" w:after="0" w:line="240" w:lineRule="auto"/>
              <w:jc w:val="right"/>
              <w:rPr>
                <w:rFonts w:ascii="Arial" w:hAnsi="Arial" w:cs="Arial"/>
                <w:color w:val="000000"/>
                <w:sz w:val="16"/>
                <w:szCs w:val="16"/>
              </w:rPr>
            </w:pPr>
            <w:r>
              <w:rPr>
                <w:rFonts w:ascii="Arial" w:hAnsi="Arial" w:cs="Arial"/>
                <w:color w:val="000000"/>
                <w:sz w:val="16"/>
                <w:szCs w:val="16"/>
              </w:rPr>
              <w:t>Appropriation</w:t>
            </w:r>
            <w:r>
              <w:rPr>
                <w:rFonts w:ascii="Arial" w:hAnsi="Arial" w:cs="Arial"/>
                <w:color w:val="000000"/>
                <w:sz w:val="16"/>
                <w:szCs w:val="16"/>
              </w:rPr>
              <w:br/>
              <w:t>Bill No. 1</w:t>
            </w:r>
          </w:p>
        </w:tc>
        <w:tc>
          <w:tcPr>
            <w:tcW w:w="820" w:type="dxa"/>
            <w:tcBorders>
              <w:top w:val="nil"/>
              <w:left w:val="nil"/>
              <w:bottom w:val="nil"/>
              <w:right w:val="nil"/>
            </w:tcBorders>
            <w:shd w:val="clear" w:color="000000" w:fill="FFFFFF"/>
            <w:tcMar>
              <w:top w:w="15" w:type="dxa"/>
              <w:left w:w="15" w:type="dxa"/>
              <w:bottom w:w="0" w:type="dxa"/>
              <w:right w:w="15" w:type="dxa"/>
            </w:tcMar>
            <w:vAlign w:val="bottom"/>
            <w:hideMark/>
          </w:tcPr>
          <w:p w14:paraId="7B99425B" w14:textId="77777777" w:rsidR="00B2462E" w:rsidRDefault="00B2462E" w:rsidP="00B2462E">
            <w:pPr>
              <w:spacing w:before="0" w:after="0" w:line="240" w:lineRule="auto"/>
              <w:jc w:val="right"/>
              <w:rPr>
                <w:rFonts w:ascii="Arial" w:hAnsi="Arial" w:cs="Arial"/>
                <w:color w:val="000000"/>
                <w:sz w:val="16"/>
                <w:szCs w:val="16"/>
              </w:rPr>
            </w:pPr>
            <w:r>
              <w:rPr>
                <w:rFonts w:ascii="Arial" w:hAnsi="Arial" w:cs="Arial"/>
                <w:color w:val="000000"/>
                <w:sz w:val="16"/>
                <w:szCs w:val="16"/>
              </w:rPr>
              <w:br/>
              <w:t>SPPs</w:t>
            </w:r>
          </w:p>
        </w:tc>
        <w:tc>
          <w:tcPr>
            <w:tcW w:w="1000" w:type="dxa"/>
            <w:tcBorders>
              <w:top w:val="nil"/>
              <w:left w:val="nil"/>
              <w:bottom w:val="nil"/>
              <w:right w:val="nil"/>
            </w:tcBorders>
            <w:shd w:val="clear" w:color="000000" w:fill="FFFFFF"/>
            <w:tcMar>
              <w:top w:w="15" w:type="dxa"/>
              <w:left w:w="15" w:type="dxa"/>
              <w:bottom w:w="0" w:type="dxa"/>
              <w:right w:w="15" w:type="dxa"/>
            </w:tcMar>
            <w:vAlign w:val="bottom"/>
            <w:hideMark/>
          </w:tcPr>
          <w:p w14:paraId="4193A727" w14:textId="77777777" w:rsidR="00B2462E" w:rsidRDefault="00B2462E" w:rsidP="00B2462E">
            <w:pPr>
              <w:spacing w:before="0" w:after="0" w:line="240" w:lineRule="auto"/>
              <w:jc w:val="right"/>
              <w:rPr>
                <w:rFonts w:ascii="Arial" w:hAnsi="Arial" w:cs="Arial"/>
                <w:color w:val="000000"/>
                <w:sz w:val="16"/>
                <w:szCs w:val="16"/>
              </w:rPr>
            </w:pPr>
            <w:r>
              <w:rPr>
                <w:rFonts w:ascii="Arial" w:hAnsi="Arial" w:cs="Arial"/>
                <w:color w:val="000000"/>
                <w:sz w:val="16"/>
                <w:szCs w:val="16"/>
              </w:rPr>
              <w:br/>
              <w:t>Other(c)</w:t>
            </w:r>
          </w:p>
        </w:tc>
        <w:tc>
          <w:tcPr>
            <w:tcW w:w="1080" w:type="dxa"/>
            <w:tcBorders>
              <w:top w:val="nil"/>
              <w:left w:val="nil"/>
              <w:bottom w:val="nil"/>
              <w:right w:val="nil"/>
            </w:tcBorders>
            <w:shd w:val="clear" w:color="000000" w:fill="FFFFFF"/>
            <w:tcMar>
              <w:top w:w="15" w:type="dxa"/>
              <w:left w:w="15" w:type="dxa"/>
              <w:bottom w:w="0" w:type="dxa"/>
              <w:right w:w="15" w:type="dxa"/>
            </w:tcMar>
            <w:vAlign w:val="bottom"/>
            <w:hideMark/>
          </w:tcPr>
          <w:p w14:paraId="58805404" w14:textId="77777777" w:rsidR="00B2462E" w:rsidRDefault="00B2462E" w:rsidP="00B2462E">
            <w:pPr>
              <w:spacing w:before="0" w:after="0" w:line="240" w:lineRule="auto"/>
              <w:jc w:val="right"/>
              <w:rPr>
                <w:rFonts w:ascii="Arial" w:hAnsi="Arial" w:cs="Arial"/>
                <w:color w:val="000000"/>
                <w:sz w:val="16"/>
                <w:szCs w:val="16"/>
              </w:rPr>
            </w:pPr>
            <w:r>
              <w:rPr>
                <w:rFonts w:ascii="Arial" w:hAnsi="Arial" w:cs="Arial"/>
                <w:color w:val="000000"/>
                <w:sz w:val="16"/>
                <w:szCs w:val="16"/>
              </w:rPr>
              <w:t>Special</w:t>
            </w:r>
            <w:r>
              <w:rPr>
                <w:rFonts w:ascii="Arial" w:hAnsi="Arial" w:cs="Arial"/>
                <w:color w:val="000000"/>
                <w:sz w:val="16"/>
                <w:szCs w:val="16"/>
              </w:rPr>
              <w:br/>
              <w:t>Appropriation</w:t>
            </w:r>
          </w:p>
        </w:tc>
        <w:tc>
          <w:tcPr>
            <w:tcW w:w="1060" w:type="dxa"/>
            <w:tcBorders>
              <w:top w:val="nil"/>
              <w:left w:val="nil"/>
              <w:bottom w:val="nil"/>
              <w:right w:val="nil"/>
            </w:tcBorders>
            <w:shd w:val="clear" w:color="000000" w:fill="FFFFFF"/>
            <w:tcMar>
              <w:top w:w="15" w:type="dxa"/>
              <w:left w:w="15" w:type="dxa"/>
              <w:bottom w:w="0" w:type="dxa"/>
              <w:right w:w="15" w:type="dxa"/>
            </w:tcMar>
            <w:vAlign w:val="bottom"/>
            <w:hideMark/>
          </w:tcPr>
          <w:p w14:paraId="4E23F6EB" w14:textId="77777777" w:rsidR="00B2462E" w:rsidRDefault="00B2462E" w:rsidP="00B2462E">
            <w:pPr>
              <w:spacing w:before="0" w:after="0" w:line="240" w:lineRule="auto"/>
              <w:jc w:val="right"/>
              <w:rPr>
                <w:rFonts w:ascii="Arial" w:hAnsi="Arial" w:cs="Arial"/>
                <w:color w:val="000000"/>
                <w:sz w:val="16"/>
                <w:szCs w:val="16"/>
              </w:rPr>
            </w:pPr>
            <w:r>
              <w:rPr>
                <w:rFonts w:ascii="Arial" w:hAnsi="Arial" w:cs="Arial"/>
                <w:color w:val="000000"/>
                <w:sz w:val="16"/>
                <w:szCs w:val="16"/>
              </w:rPr>
              <w:br/>
              <w:t>Total</w:t>
            </w:r>
          </w:p>
        </w:tc>
      </w:tr>
      <w:tr w:rsidR="00B2462E" w14:paraId="55C20089" w14:textId="77777777" w:rsidTr="00B0202A">
        <w:trPr>
          <w:trHeight w:hRule="exact" w:val="198"/>
        </w:trPr>
        <w:tc>
          <w:tcPr>
            <w:tcW w:w="170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0E390450" w14:textId="77777777" w:rsidR="00B2462E" w:rsidRDefault="00B2462E" w:rsidP="00B2462E">
            <w:pPr>
              <w:spacing w:before="0" w:after="0" w:line="240" w:lineRule="auto"/>
              <w:jc w:val="right"/>
              <w:rPr>
                <w:rFonts w:ascii="Calibri" w:hAnsi="Calibri" w:cs="Calibri"/>
                <w:color w:val="000000"/>
                <w:sz w:val="16"/>
                <w:szCs w:val="16"/>
              </w:rPr>
            </w:pPr>
            <w:r>
              <w:rPr>
                <w:rFonts w:ascii="Calibri" w:hAnsi="Calibri" w:cs="Calibri"/>
                <w:color w:val="000000"/>
                <w:sz w:val="16"/>
                <w:szCs w:val="16"/>
              </w:rPr>
              <w:t> </w:t>
            </w:r>
          </w:p>
        </w:tc>
        <w:tc>
          <w:tcPr>
            <w:tcW w:w="106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3C67170D" w14:textId="3A79FEB4" w:rsidR="00B2462E" w:rsidRDefault="00B2462E" w:rsidP="00B2462E">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6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59EC2B15" w14:textId="5C4AD3D5" w:rsidR="00B2462E" w:rsidRDefault="00B2462E" w:rsidP="00B2462E">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98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543DAAE8" w14:textId="4156EF6E" w:rsidR="00B2462E" w:rsidRDefault="00B2462E" w:rsidP="00B2462E">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8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5CD25DCC" w14:textId="1B3A5CC0" w:rsidR="00B2462E" w:rsidRDefault="00B2462E" w:rsidP="00B2462E">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6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0D653AF2" w14:textId="406F7EFA" w:rsidR="00B2462E" w:rsidRDefault="00B2462E" w:rsidP="00B2462E">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8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7F931599" w14:textId="5EC8D876" w:rsidR="00B2462E" w:rsidRDefault="00B2462E" w:rsidP="00B2462E">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82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48B09DEB" w14:textId="59A16587" w:rsidR="00B2462E" w:rsidRDefault="00B2462E" w:rsidP="00B2462E">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0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3AA72CA5" w14:textId="420F79CA" w:rsidR="00B2462E" w:rsidRDefault="00B2462E" w:rsidP="00B2462E">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8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3A687B7A" w14:textId="72E893F6" w:rsidR="00B2462E" w:rsidRDefault="00B2462E" w:rsidP="00B2462E">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6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5555C060" w14:textId="7B533C40" w:rsidR="00B2462E" w:rsidRDefault="00B2462E" w:rsidP="00B2462E">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r>
      <w:tr w:rsidR="00B308C9" w14:paraId="57F73EB9" w14:textId="77777777" w:rsidTr="00B0202A">
        <w:trPr>
          <w:trHeight w:val="397"/>
        </w:trPr>
        <w:tc>
          <w:tcPr>
            <w:tcW w:w="1700" w:type="dxa"/>
            <w:tcBorders>
              <w:top w:val="nil"/>
              <w:left w:val="nil"/>
              <w:bottom w:val="nil"/>
              <w:right w:val="nil"/>
            </w:tcBorders>
            <w:shd w:val="clear" w:color="000000" w:fill="FFFFFF"/>
            <w:tcMar>
              <w:top w:w="15" w:type="dxa"/>
              <w:left w:w="15" w:type="dxa"/>
              <w:bottom w:w="0" w:type="dxa"/>
              <w:right w:w="15" w:type="dxa"/>
            </w:tcMar>
            <w:vAlign w:val="bottom"/>
            <w:hideMark/>
          </w:tcPr>
          <w:p w14:paraId="0E9B638F" w14:textId="77777777" w:rsidR="00B2462E" w:rsidRDefault="00B2462E" w:rsidP="00B2462E">
            <w:pPr>
              <w:spacing w:before="0" w:after="0" w:line="240" w:lineRule="auto"/>
              <w:rPr>
                <w:rFonts w:ascii="Arial" w:hAnsi="Arial" w:cs="Arial"/>
                <w:b/>
                <w:bCs/>
                <w:color w:val="000000"/>
                <w:sz w:val="16"/>
                <w:szCs w:val="16"/>
              </w:rPr>
            </w:pPr>
            <w:r>
              <w:rPr>
                <w:rFonts w:ascii="Arial" w:hAnsi="Arial" w:cs="Arial"/>
                <w:b/>
                <w:bCs/>
                <w:color w:val="000000"/>
                <w:sz w:val="16"/>
                <w:szCs w:val="16"/>
              </w:rPr>
              <w:t>Department of Infrastructure, Transport, Regional Development, Communications and the Arts</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A472BFA" w14:textId="77777777" w:rsidR="00B2462E" w:rsidRDefault="00B2462E" w:rsidP="00B2462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76F1D85" w14:textId="77777777" w:rsidR="00B2462E" w:rsidRDefault="00B2462E" w:rsidP="00B2462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1CCC28FF" w14:textId="77777777" w:rsidR="00B2462E" w:rsidRDefault="00B2462E" w:rsidP="00B2462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5F4D8285" w14:textId="77777777" w:rsidR="00B2462E" w:rsidRDefault="00B2462E" w:rsidP="00B2462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B9517E3" w14:textId="77777777" w:rsidR="00B2462E" w:rsidRDefault="00B2462E" w:rsidP="00B2462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61C224B2" w14:textId="77777777" w:rsidR="00B2462E" w:rsidRDefault="00B2462E" w:rsidP="00B2462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7006BA92" w14:textId="77777777" w:rsidR="00B2462E" w:rsidRDefault="00B2462E" w:rsidP="00B2462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4D30612F" w14:textId="77777777" w:rsidR="00B2462E" w:rsidRDefault="00B2462E" w:rsidP="00B2462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540D2283" w14:textId="77777777" w:rsidR="00B2462E" w:rsidRDefault="00B2462E" w:rsidP="00B2462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6F1DEA6" w14:textId="77777777" w:rsidR="00B2462E" w:rsidRDefault="00B2462E" w:rsidP="00B2462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B308C9" w14:paraId="7561F130" w14:textId="77777777" w:rsidTr="00B0202A">
        <w:trPr>
          <w:trHeight w:hRule="exact" w:val="198"/>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432E36CB" w14:textId="77777777" w:rsidR="00B2462E" w:rsidRDefault="00B2462E" w:rsidP="00B2462E">
            <w:pPr>
              <w:spacing w:before="0" w:after="0" w:line="240" w:lineRule="auto"/>
              <w:rPr>
                <w:rFonts w:ascii="Arial" w:hAnsi="Arial" w:cs="Arial"/>
                <w:color w:val="000000"/>
                <w:sz w:val="16"/>
                <w:szCs w:val="16"/>
              </w:rPr>
            </w:pPr>
            <w:r>
              <w:rPr>
                <w:rFonts w:ascii="Arial" w:hAnsi="Arial" w:cs="Arial"/>
                <w:color w:val="000000"/>
                <w:sz w:val="16"/>
                <w:szCs w:val="16"/>
              </w:rPr>
              <w:t>Outcome 1</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EF8DFB0" w14:textId="77777777" w:rsidR="00B2462E" w:rsidRDefault="00B2462E" w:rsidP="00B2462E">
            <w:pPr>
              <w:spacing w:before="0" w:after="0" w:line="240" w:lineRule="auto"/>
              <w:jc w:val="right"/>
              <w:rPr>
                <w:rFonts w:ascii="Arial" w:hAnsi="Arial" w:cs="Arial"/>
                <w:color w:val="000000"/>
                <w:sz w:val="16"/>
                <w:szCs w:val="16"/>
              </w:rPr>
            </w:pPr>
            <w:r>
              <w:rPr>
                <w:rFonts w:ascii="Arial" w:hAnsi="Arial" w:cs="Arial"/>
                <w:color w:val="000000"/>
                <w:sz w:val="16"/>
                <w:szCs w:val="16"/>
              </w:rPr>
              <w:t>83,432</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CAA49E4" w14:textId="7F486B31" w:rsidR="00B2462E" w:rsidRDefault="001B1118" w:rsidP="00B2462E">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7BE17954" w14:textId="3175FD75" w:rsidR="00B2462E" w:rsidRDefault="001B1118" w:rsidP="00B2462E">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13F892FD" w14:textId="2AC0704A" w:rsidR="00B2462E" w:rsidRDefault="001B1118" w:rsidP="00B2462E">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22BB6F9" w14:textId="342E8BC9" w:rsidR="00B2462E" w:rsidRDefault="001B1118" w:rsidP="00B2462E">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221737BD" w14:textId="77777777" w:rsidR="00B2462E" w:rsidRDefault="00B2462E" w:rsidP="00B2462E">
            <w:pPr>
              <w:spacing w:before="0" w:after="0" w:line="240" w:lineRule="auto"/>
              <w:jc w:val="right"/>
              <w:rPr>
                <w:rFonts w:ascii="Arial" w:hAnsi="Arial" w:cs="Arial"/>
                <w:color w:val="000000"/>
                <w:sz w:val="16"/>
                <w:szCs w:val="16"/>
              </w:rPr>
            </w:pPr>
            <w:r>
              <w:rPr>
                <w:rFonts w:ascii="Arial" w:hAnsi="Arial" w:cs="Arial"/>
                <w:color w:val="000000"/>
                <w:sz w:val="16"/>
                <w:szCs w:val="16"/>
              </w:rPr>
              <w:t>17,984</w:t>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6FC219DC" w14:textId="77777777" w:rsidR="00B2462E" w:rsidRDefault="00B2462E" w:rsidP="00B2462E">
            <w:pPr>
              <w:spacing w:before="0" w:after="0" w:line="240" w:lineRule="auto"/>
              <w:jc w:val="right"/>
              <w:rPr>
                <w:rFonts w:ascii="Arial" w:hAnsi="Arial" w:cs="Arial"/>
                <w:color w:val="000000"/>
                <w:sz w:val="16"/>
                <w:szCs w:val="16"/>
              </w:rPr>
            </w:pPr>
            <w:r>
              <w:rPr>
                <w:rFonts w:ascii="Arial" w:hAnsi="Arial" w:cs="Arial"/>
                <w:color w:val="000000"/>
                <w:sz w:val="16"/>
                <w:szCs w:val="16"/>
              </w:rPr>
              <w:t>821,397</w:t>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046702B7" w14:textId="6345B5CB" w:rsidR="00B2462E" w:rsidRDefault="001B1118" w:rsidP="00B2462E">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7EDFC845" w14:textId="5B0DA7CC" w:rsidR="00B2462E" w:rsidRDefault="001B1118" w:rsidP="00B2462E">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A12FC32" w14:textId="77777777" w:rsidR="00B2462E" w:rsidRDefault="00B2462E" w:rsidP="00B2462E">
            <w:pPr>
              <w:spacing w:before="0" w:after="0" w:line="240" w:lineRule="auto"/>
              <w:jc w:val="right"/>
              <w:rPr>
                <w:rFonts w:ascii="Arial" w:hAnsi="Arial" w:cs="Arial"/>
                <w:color w:val="000000"/>
                <w:sz w:val="16"/>
                <w:szCs w:val="16"/>
              </w:rPr>
            </w:pPr>
            <w:r>
              <w:rPr>
                <w:rFonts w:ascii="Arial" w:hAnsi="Arial" w:cs="Arial"/>
                <w:color w:val="000000"/>
                <w:sz w:val="16"/>
                <w:szCs w:val="16"/>
              </w:rPr>
              <w:t>922,813</w:t>
            </w:r>
          </w:p>
        </w:tc>
      </w:tr>
      <w:tr w:rsidR="00B2462E" w14:paraId="7BA3B734" w14:textId="77777777" w:rsidTr="00B0202A">
        <w:trPr>
          <w:trHeight w:hRule="exact" w:val="198"/>
        </w:trPr>
        <w:tc>
          <w:tcPr>
            <w:tcW w:w="1700" w:type="dxa"/>
            <w:vMerge/>
            <w:tcBorders>
              <w:top w:val="nil"/>
              <w:left w:val="nil"/>
              <w:bottom w:val="nil"/>
              <w:right w:val="nil"/>
            </w:tcBorders>
            <w:vAlign w:val="center"/>
            <w:hideMark/>
          </w:tcPr>
          <w:p w14:paraId="496EB546" w14:textId="77777777" w:rsidR="00B2462E" w:rsidRDefault="00B2462E" w:rsidP="00B2462E">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72D1B91" w14:textId="77777777" w:rsidR="00B2462E" w:rsidRDefault="00B2462E" w:rsidP="00B2462E">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86,423</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8875B0C" w14:textId="1B150953" w:rsidR="00B2462E" w:rsidRDefault="001B1118" w:rsidP="00B2462E">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5BBCBF3D" w14:textId="34115296" w:rsidR="00B2462E" w:rsidRDefault="001B1118" w:rsidP="00B2462E">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730165DE" w14:textId="0F36ECCB" w:rsidR="00B2462E" w:rsidRDefault="001B1118" w:rsidP="00B2462E">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7ADE645" w14:textId="75D4076C" w:rsidR="00B2462E" w:rsidRDefault="001B1118" w:rsidP="00B2462E">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056798D9" w14:textId="77777777" w:rsidR="00B2462E" w:rsidRDefault="00B2462E" w:rsidP="00B2462E">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16,430</w:t>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725F5DA6" w14:textId="77777777" w:rsidR="00B2462E" w:rsidRDefault="00B2462E" w:rsidP="00B2462E">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649,516</w:t>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4F989893" w14:textId="100E2429" w:rsidR="00B2462E" w:rsidRDefault="001B1118" w:rsidP="00B2462E">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2C220F34" w14:textId="2663D6A8" w:rsidR="00B2462E" w:rsidRDefault="001B1118" w:rsidP="00B2462E">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1AE0287" w14:textId="77777777" w:rsidR="00B2462E" w:rsidRDefault="00B2462E" w:rsidP="00B2462E">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752,369</w:t>
            </w:r>
          </w:p>
        </w:tc>
      </w:tr>
      <w:tr w:rsidR="00B308C9" w14:paraId="5DD90E1F" w14:textId="77777777" w:rsidTr="00B0202A">
        <w:trPr>
          <w:trHeight w:hRule="exact" w:val="198"/>
        </w:trPr>
        <w:tc>
          <w:tcPr>
            <w:tcW w:w="170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52B82EA4" w14:textId="77777777" w:rsidR="00B2462E" w:rsidRDefault="00B2462E" w:rsidP="00B2462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7EE22104" w14:textId="77777777" w:rsidR="00B2462E" w:rsidRDefault="00B2462E" w:rsidP="00B2462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441995AE" w14:textId="77777777" w:rsidR="00B2462E" w:rsidRDefault="00B2462E" w:rsidP="00B2462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24901E89" w14:textId="77777777" w:rsidR="00B2462E" w:rsidRDefault="00B2462E" w:rsidP="00B2462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47F03DF1" w14:textId="77777777" w:rsidR="00B2462E" w:rsidRDefault="00B2462E" w:rsidP="00B2462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66852E06" w14:textId="77777777" w:rsidR="00B2462E" w:rsidRDefault="00B2462E" w:rsidP="00B2462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1E439677" w14:textId="77777777" w:rsidR="00B2462E" w:rsidRDefault="00B2462E" w:rsidP="00B2462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82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21F0177E" w14:textId="77777777" w:rsidR="00B2462E" w:rsidRDefault="00B2462E" w:rsidP="00B2462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0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12C20276" w14:textId="77777777" w:rsidR="00B2462E" w:rsidRDefault="00B2462E" w:rsidP="00B2462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37E5197F" w14:textId="77777777" w:rsidR="00B2462E" w:rsidRDefault="00B2462E" w:rsidP="00B2462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6B0FF28D" w14:textId="77777777" w:rsidR="00B2462E" w:rsidRDefault="00B2462E" w:rsidP="00B2462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B308C9" w14:paraId="4EBA8A28" w14:textId="77777777" w:rsidTr="00B0202A">
        <w:trPr>
          <w:trHeight w:hRule="exact" w:val="198"/>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6AFFA1B0" w14:textId="77777777" w:rsidR="00B2462E" w:rsidRDefault="00B2462E" w:rsidP="00B2462E">
            <w:pPr>
              <w:spacing w:before="0" w:after="0" w:line="240" w:lineRule="auto"/>
              <w:rPr>
                <w:rFonts w:ascii="Arial" w:hAnsi="Arial" w:cs="Arial"/>
                <w:color w:val="000000"/>
                <w:sz w:val="16"/>
                <w:szCs w:val="16"/>
              </w:rPr>
            </w:pPr>
            <w:r>
              <w:rPr>
                <w:rFonts w:ascii="Arial" w:hAnsi="Arial" w:cs="Arial"/>
                <w:color w:val="000000"/>
                <w:sz w:val="16"/>
                <w:szCs w:val="16"/>
              </w:rPr>
              <w:t>Outcome 2</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BEAC263" w14:textId="77777777" w:rsidR="00B2462E" w:rsidRDefault="00B2462E" w:rsidP="00B2462E">
            <w:pPr>
              <w:spacing w:before="0" w:after="0" w:line="240" w:lineRule="auto"/>
              <w:jc w:val="right"/>
              <w:rPr>
                <w:rFonts w:ascii="Arial" w:hAnsi="Arial" w:cs="Arial"/>
                <w:color w:val="000000"/>
                <w:sz w:val="16"/>
                <w:szCs w:val="16"/>
              </w:rPr>
            </w:pPr>
            <w:r>
              <w:rPr>
                <w:rFonts w:ascii="Arial" w:hAnsi="Arial" w:cs="Arial"/>
                <w:color w:val="000000"/>
                <w:sz w:val="16"/>
                <w:szCs w:val="16"/>
              </w:rPr>
              <w:t>189,818</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8304E12" w14:textId="1EED6013" w:rsidR="00B2462E" w:rsidRDefault="001B1118" w:rsidP="00B2462E">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602FD6FD" w14:textId="77777777" w:rsidR="00B2462E" w:rsidRDefault="00B2462E" w:rsidP="00B2462E">
            <w:pPr>
              <w:spacing w:before="0" w:after="0" w:line="240" w:lineRule="auto"/>
              <w:jc w:val="right"/>
              <w:rPr>
                <w:rFonts w:ascii="Arial" w:hAnsi="Arial" w:cs="Arial"/>
                <w:color w:val="000000"/>
                <w:sz w:val="16"/>
                <w:szCs w:val="16"/>
              </w:rPr>
            </w:pPr>
            <w:r>
              <w:rPr>
                <w:rFonts w:ascii="Arial" w:hAnsi="Arial" w:cs="Arial"/>
                <w:color w:val="000000"/>
                <w:sz w:val="16"/>
                <w:szCs w:val="16"/>
              </w:rPr>
              <w:t>3,612</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26578892" w14:textId="6B3903D3" w:rsidR="00B2462E" w:rsidRDefault="001B1118" w:rsidP="00B2462E">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71F08A8" w14:textId="1B44E197" w:rsidR="00B2462E" w:rsidRDefault="001B1118" w:rsidP="00B2462E">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4C9BD0AC" w14:textId="77777777" w:rsidR="00B2462E" w:rsidRDefault="00B2462E" w:rsidP="00B2462E">
            <w:pPr>
              <w:spacing w:before="0" w:after="0" w:line="240" w:lineRule="auto"/>
              <w:jc w:val="right"/>
              <w:rPr>
                <w:rFonts w:ascii="Arial" w:hAnsi="Arial" w:cs="Arial"/>
                <w:color w:val="000000"/>
                <w:sz w:val="16"/>
                <w:szCs w:val="16"/>
              </w:rPr>
            </w:pPr>
            <w:r>
              <w:rPr>
                <w:rFonts w:ascii="Arial" w:hAnsi="Arial" w:cs="Arial"/>
                <w:color w:val="000000"/>
                <w:sz w:val="16"/>
                <w:szCs w:val="16"/>
              </w:rPr>
              <w:t>468,279</w:t>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10A146CE" w14:textId="59BDC2D9" w:rsidR="00B2462E" w:rsidRDefault="001B1118" w:rsidP="00B2462E">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16260B08" w14:textId="0581D0FE" w:rsidR="00B2462E" w:rsidRDefault="001B1118" w:rsidP="00B2462E">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4C81DC3E" w14:textId="77777777" w:rsidR="00B2462E" w:rsidRDefault="00B2462E" w:rsidP="00B2462E">
            <w:pPr>
              <w:spacing w:before="0" w:after="0" w:line="240" w:lineRule="auto"/>
              <w:jc w:val="right"/>
              <w:rPr>
                <w:rFonts w:ascii="Arial" w:hAnsi="Arial" w:cs="Arial"/>
                <w:color w:val="000000"/>
                <w:sz w:val="16"/>
                <w:szCs w:val="16"/>
              </w:rPr>
            </w:pPr>
            <w:r>
              <w:rPr>
                <w:rFonts w:ascii="Arial" w:hAnsi="Arial" w:cs="Arial"/>
                <w:color w:val="000000"/>
                <w:sz w:val="16"/>
                <w:szCs w:val="16"/>
              </w:rPr>
              <w:t>263,843</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CEB020D" w14:textId="77777777" w:rsidR="00B2462E" w:rsidRDefault="00B2462E" w:rsidP="00B2462E">
            <w:pPr>
              <w:spacing w:before="0" w:after="0" w:line="240" w:lineRule="auto"/>
              <w:jc w:val="right"/>
              <w:rPr>
                <w:rFonts w:ascii="Arial" w:hAnsi="Arial" w:cs="Arial"/>
                <w:color w:val="000000"/>
                <w:sz w:val="16"/>
                <w:szCs w:val="16"/>
              </w:rPr>
            </w:pPr>
            <w:r>
              <w:rPr>
                <w:rFonts w:ascii="Arial" w:hAnsi="Arial" w:cs="Arial"/>
                <w:color w:val="000000"/>
                <w:sz w:val="16"/>
                <w:szCs w:val="16"/>
              </w:rPr>
              <w:t>925,552</w:t>
            </w:r>
          </w:p>
        </w:tc>
      </w:tr>
      <w:tr w:rsidR="00B2462E" w14:paraId="01A02542" w14:textId="77777777" w:rsidTr="00B0202A">
        <w:trPr>
          <w:trHeight w:hRule="exact" w:val="198"/>
        </w:trPr>
        <w:tc>
          <w:tcPr>
            <w:tcW w:w="1700" w:type="dxa"/>
            <w:vMerge/>
            <w:tcBorders>
              <w:top w:val="nil"/>
              <w:left w:val="nil"/>
              <w:bottom w:val="nil"/>
              <w:right w:val="nil"/>
            </w:tcBorders>
            <w:vAlign w:val="center"/>
            <w:hideMark/>
          </w:tcPr>
          <w:p w14:paraId="65530DC6" w14:textId="77777777" w:rsidR="00B2462E" w:rsidRDefault="00B2462E" w:rsidP="00B2462E">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E445EB0" w14:textId="77777777" w:rsidR="00B2462E" w:rsidRDefault="00B2462E" w:rsidP="00B2462E">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227,599</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FF16625" w14:textId="5F9B57D3" w:rsidR="00B2462E" w:rsidRDefault="001B1118" w:rsidP="00B2462E">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4AE87BF9" w14:textId="77777777" w:rsidR="00B2462E" w:rsidRDefault="00B2462E" w:rsidP="00B2462E">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3,612</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53E8D3D3" w14:textId="4037D8B1" w:rsidR="00B2462E" w:rsidRDefault="001B1118" w:rsidP="00B2462E">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61333B9" w14:textId="1EA8D1FC" w:rsidR="00B2462E" w:rsidRDefault="001B1118" w:rsidP="00B2462E">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49B41387" w14:textId="77777777" w:rsidR="00B2462E" w:rsidRDefault="00B2462E" w:rsidP="00B2462E">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429,004</w:t>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1C5DFB49" w14:textId="21C5BF3C" w:rsidR="00B2462E" w:rsidRDefault="001B1118" w:rsidP="00B2462E">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5C7DDFCE" w14:textId="32D9F5AC" w:rsidR="00B2462E" w:rsidRDefault="001B1118" w:rsidP="00B2462E">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63FFDC31" w14:textId="77777777" w:rsidR="00B2462E" w:rsidRDefault="00B2462E" w:rsidP="00B2462E">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262,487</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9AF3564" w14:textId="77777777" w:rsidR="00B2462E" w:rsidRDefault="00B2462E" w:rsidP="00B2462E">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922,702</w:t>
            </w:r>
          </w:p>
        </w:tc>
      </w:tr>
      <w:tr w:rsidR="00B308C9" w14:paraId="00EBD42F" w14:textId="77777777" w:rsidTr="00B0202A">
        <w:trPr>
          <w:trHeight w:hRule="exact" w:val="198"/>
        </w:trPr>
        <w:tc>
          <w:tcPr>
            <w:tcW w:w="170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77C205FA" w14:textId="77777777" w:rsidR="00B2462E" w:rsidRDefault="00B2462E" w:rsidP="00B2462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696C4014" w14:textId="77777777" w:rsidR="00B2462E" w:rsidRDefault="00B2462E" w:rsidP="00B2462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78E3392C" w14:textId="77777777" w:rsidR="00B2462E" w:rsidRDefault="00B2462E" w:rsidP="00B2462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40153B21" w14:textId="77777777" w:rsidR="00B2462E" w:rsidRDefault="00B2462E" w:rsidP="00B2462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098A3B6E" w14:textId="77777777" w:rsidR="00B2462E" w:rsidRDefault="00B2462E" w:rsidP="00B2462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1716A7A8" w14:textId="77777777" w:rsidR="00B2462E" w:rsidRDefault="00B2462E" w:rsidP="00B2462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5B2A9073" w14:textId="77777777" w:rsidR="00B2462E" w:rsidRDefault="00B2462E" w:rsidP="00B2462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82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0AF4835E" w14:textId="77777777" w:rsidR="00B2462E" w:rsidRDefault="00B2462E" w:rsidP="00B2462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0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61605CBA" w14:textId="77777777" w:rsidR="00B2462E" w:rsidRDefault="00B2462E" w:rsidP="00B2462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48D23286" w14:textId="77777777" w:rsidR="00B2462E" w:rsidRDefault="00B2462E" w:rsidP="00B2462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42E9082F" w14:textId="77777777" w:rsidR="00B2462E" w:rsidRDefault="00B2462E" w:rsidP="00B2462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B308C9" w14:paraId="231AABF0" w14:textId="77777777" w:rsidTr="00B0202A">
        <w:trPr>
          <w:trHeight w:hRule="exact" w:val="198"/>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7237D222" w14:textId="77777777" w:rsidR="00B2462E" w:rsidRDefault="00B2462E" w:rsidP="00B2462E">
            <w:pPr>
              <w:spacing w:before="0" w:after="0" w:line="240" w:lineRule="auto"/>
              <w:rPr>
                <w:rFonts w:ascii="Arial" w:hAnsi="Arial" w:cs="Arial"/>
                <w:color w:val="000000"/>
                <w:sz w:val="16"/>
                <w:szCs w:val="16"/>
              </w:rPr>
            </w:pPr>
            <w:r>
              <w:rPr>
                <w:rFonts w:ascii="Arial" w:hAnsi="Arial" w:cs="Arial"/>
                <w:color w:val="000000"/>
                <w:sz w:val="16"/>
                <w:szCs w:val="16"/>
              </w:rPr>
              <w:t>Outcome 3</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28551FE" w14:textId="77777777" w:rsidR="00B2462E" w:rsidRDefault="00B2462E" w:rsidP="00B2462E">
            <w:pPr>
              <w:spacing w:before="0" w:after="0" w:line="240" w:lineRule="auto"/>
              <w:jc w:val="right"/>
              <w:rPr>
                <w:rFonts w:ascii="Arial" w:hAnsi="Arial" w:cs="Arial"/>
                <w:color w:val="000000"/>
                <w:sz w:val="16"/>
                <w:szCs w:val="16"/>
              </w:rPr>
            </w:pPr>
            <w:r>
              <w:rPr>
                <w:rFonts w:ascii="Arial" w:hAnsi="Arial" w:cs="Arial"/>
                <w:color w:val="000000"/>
                <w:sz w:val="16"/>
                <w:szCs w:val="16"/>
              </w:rPr>
              <w:t>67,801</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FA77B61" w14:textId="55AD2148" w:rsidR="00B2462E" w:rsidRDefault="001B1118" w:rsidP="00B2462E">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4735069D" w14:textId="2A75263E" w:rsidR="00B2462E" w:rsidRDefault="001B1118" w:rsidP="00B2462E">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584B8EB9" w14:textId="64595B90" w:rsidR="00B2462E" w:rsidRDefault="001B1118" w:rsidP="00B2462E">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5AF394E" w14:textId="3FBAD3BB" w:rsidR="00B2462E" w:rsidRDefault="001B1118" w:rsidP="00B2462E">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0E3646F9" w14:textId="77777777" w:rsidR="00B2462E" w:rsidRDefault="00B2462E" w:rsidP="00B2462E">
            <w:pPr>
              <w:spacing w:before="0" w:after="0" w:line="240" w:lineRule="auto"/>
              <w:jc w:val="right"/>
              <w:rPr>
                <w:rFonts w:ascii="Arial" w:hAnsi="Arial" w:cs="Arial"/>
                <w:color w:val="000000"/>
                <w:sz w:val="16"/>
                <w:szCs w:val="16"/>
              </w:rPr>
            </w:pPr>
            <w:r>
              <w:rPr>
                <w:rFonts w:ascii="Arial" w:hAnsi="Arial" w:cs="Arial"/>
                <w:color w:val="000000"/>
                <w:sz w:val="16"/>
                <w:szCs w:val="16"/>
              </w:rPr>
              <w:t>571,127</w:t>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534D6592" w14:textId="77777777" w:rsidR="00B2462E" w:rsidRDefault="00B2462E" w:rsidP="00B2462E">
            <w:pPr>
              <w:spacing w:before="0" w:after="0" w:line="240" w:lineRule="auto"/>
              <w:jc w:val="right"/>
              <w:rPr>
                <w:rFonts w:ascii="Arial" w:hAnsi="Arial" w:cs="Arial"/>
                <w:color w:val="000000"/>
                <w:sz w:val="16"/>
                <w:szCs w:val="16"/>
              </w:rPr>
            </w:pPr>
            <w:r>
              <w:rPr>
                <w:rFonts w:ascii="Arial" w:hAnsi="Arial" w:cs="Arial"/>
                <w:color w:val="000000"/>
                <w:sz w:val="16"/>
                <w:szCs w:val="16"/>
              </w:rPr>
              <w:t>270,000</w:t>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5B3E64D5" w14:textId="6C16084F" w:rsidR="00B2462E" w:rsidRDefault="001B1118" w:rsidP="00B2462E">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03AF3492" w14:textId="77777777" w:rsidR="00B2462E" w:rsidRDefault="00B2462E" w:rsidP="00B2462E">
            <w:pPr>
              <w:spacing w:before="0" w:after="0" w:line="240" w:lineRule="auto"/>
              <w:jc w:val="right"/>
              <w:rPr>
                <w:rFonts w:ascii="Arial" w:hAnsi="Arial" w:cs="Arial"/>
                <w:color w:val="000000"/>
                <w:sz w:val="16"/>
                <w:szCs w:val="16"/>
              </w:rPr>
            </w:pPr>
            <w:r>
              <w:rPr>
                <w:rFonts w:ascii="Arial" w:hAnsi="Arial" w:cs="Arial"/>
                <w:color w:val="000000"/>
                <w:sz w:val="16"/>
                <w:szCs w:val="16"/>
              </w:rPr>
              <w:t>4,498,433</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3807BCF" w14:textId="77777777" w:rsidR="00B2462E" w:rsidRDefault="00B2462E" w:rsidP="00B2462E">
            <w:pPr>
              <w:spacing w:before="0" w:after="0" w:line="240" w:lineRule="auto"/>
              <w:jc w:val="right"/>
              <w:rPr>
                <w:rFonts w:ascii="Arial" w:hAnsi="Arial" w:cs="Arial"/>
                <w:color w:val="000000"/>
                <w:sz w:val="16"/>
                <w:szCs w:val="16"/>
              </w:rPr>
            </w:pPr>
            <w:r>
              <w:rPr>
                <w:rFonts w:ascii="Arial" w:hAnsi="Arial" w:cs="Arial"/>
                <w:color w:val="000000"/>
                <w:sz w:val="16"/>
                <w:szCs w:val="16"/>
              </w:rPr>
              <w:t>5,407,361</w:t>
            </w:r>
          </w:p>
        </w:tc>
      </w:tr>
      <w:tr w:rsidR="00B2462E" w14:paraId="50682A12" w14:textId="77777777" w:rsidTr="00B0202A">
        <w:trPr>
          <w:trHeight w:hRule="exact" w:val="198"/>
        </w:trPr>
        <w:tc>
          <w:tcPr>
            <w:tcW w:w="1700" w:type="dxa"/>
            <w:vMerge/>
            <w:tcBorders>
              <w:top w:val="nil"/>
              <w:left w:val="nil"/>
              <w:bottom w:val="nil"/>
              <w:right w:val="nil"/>
            </w:tcBorders>
            <w:vAlign w:val="center"/>
            <w:hideMark/>
          </w:tcPr>
          <w:p w14:paraId="5142D3DA" w14:textId="77777777" w:rsidR="00B2462E" w:rsidRDefault="00B2462E" w:rsidP="00B2462E">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BC63ED8" w14:textId="77777777" w:rsidR="00B2462E" w:rsidRDefault="00B2462E" w:rsidP="00B2462E">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89,406</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F65A67B" w14:textId="3B3C0087" w:rsidR="00B2462E" w:rsidRDefault="001B1118" w:rsidP="00B2462E">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09B09780" w14:textId="2E6386F9" w:rsidR="00B2462E" w:rsidRDefault="001B1118" w:rsidP="00B2462E">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56B0C2AB" w14:textId="4AE83816" w:rsidR="00B2462E" w:rsidRDefault="001B1118" w:rsidP="00B2462E">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6290AAA" w14:textId="625621F8" w:rsidR="00B2462E" w:rsidRDefault="001B1118" w:rsidP="00B2462E">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7F8AEEDA" w14:textId="77777777" w:rsidR="00B2462E" w:rsidRDefault="00B2462E" w:rsidP="00B2462E">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645,054</w:t>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0FFA0BE5" w14:textId="77777777" w:rsidR="00B2462E" w:rsidRDefault="00B2462E" w:rsidP="00B2462E">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269,721</w:t>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06A71CD9" w14:textId="53E48155" w:rsidR="00B2462E" w:rsidRDefault="001B1118" w:rsidP="00B2462E">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540A5D57" w14:textId="77777777" w:rsidR="00B2462E" w:rsidRDefault="00B2462E" w:rsidP="00B2462E">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1,059,182</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CABA866" w14:textId="77777777" w:rsidR="00B2462E" w:rsidRDefault="00B2462E" w:rsidP="00B2462E">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2,063,363</w:t>
            </w:r>
          </w:p>
        </w:tc>
      </w:tr>
      <w:tr w:rsidR="00B308C9" w14:paraId="2D920C37" w14:textId="77777777" w:rsidTr="00B0202A">
        <w:trPr>
          <w:trHeight w:hRule="exact" w:val="198"/>
        </w:trPr>
        <w:tc>
          <w:tcPr>
            <w:tcW w:w="170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4722C649" w14:textId="77777777" w:rsidR="00B2462E" w:rsidRDefault="00B2462E" w:rsidP="00B2462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1C1DBEE1" w14:textId="77777777" w:rsidR="00B2462E" w:rsidRDefault="00B2462E" w:rsidP="00B2462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3C3087D8" w14:textId="77777777" w:rsidR="00B2462E" w:rsidRDefault="00B2462E" w:rsidP="00B2462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2CD83599" w14:textId="77777777" w:rsidR="00B2462E" w:rsidRDefault="00B2462E" w:rsidP="00B2462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7D8CF709" w14:textId="77777777" w:rsidR="00B2462E" w:rsidRDefault="00B2462E" w:rsidP="00B2462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23EE06E9" w14:textId="77777777" w:rsidR="00B2462E" w:rsidRDefault="00B2462E" w:rsidP="00B2462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7D8BEF2F" w14:textId="77777777" w:rsidR="00B2462E" w:rsidRDefault="00B2462E" w:rsidP="00B2462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82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7C63D668" w14:textId="77777777" w:rsidR="00B2462E" w:rsidRDefault="00B2462E" w:rsidP="00B2462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0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1D254932" w14:textId="77777777" w:rsidR="00B2462E" w:rsidRDefault="00B2462E" w:rsidP="00B2462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3A75CEEB" w14:textId="77777777" w:rsidR="00B2462E" w:rsidRDefault="00B2462E" w:rsidP="00B2462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548FD959" w14:textId="77777777" w:rsidR="00B2462E" w:rsidRDefault="00B2462E" w:rsidP="00B2462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B308C9" w14:paraId="446EB92D" w14:textId="77777777" w:rsidTr="00B0202A">
        <w:trPr>
          <w:trHeight w:hRule="exact" w:val="198"/>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56EB6E80" w14:textId="77777777" w:rsidR="00B2462E" w:rsidRDefault="00B2462E" w:rsidP="00B2462E">
            <w:pPr>
              <w:spacing w:before="0" w:after="0" w:line="240" w:lineRule="auto"/>
              <w:rPr>
                <w:rFonts w:ascii="Arial" w:hAnsi="Arial" w:cs="Arial"/>
                <w:color w:val="000000"/>
                <w:sz w:val="16"/>
                <w:szCs w:val="16"/>
              </w:rPr>
            </w:pPr>
            <w:r>
              <w:rPr>
                <w:rFonts w:ascii="Arial" w:hAnsi="Arial" w:cs="Arial"/>
                <w:color w:val="000000"/>
                <w:sz w:val="16"/>
                <w:szCs w:val="16"/>
              </w:rPr>
              <w:t>Outcome 4</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0FAFA25" w14:textId="77777777" w:rsidR="00B2462E" w:rsidRDefault="00B2462E" w:rsidP="00B2462E">
            <w:pPr>
              <w:spacing w:before="0" w:after="0" w:line="240" w:lineRule="auto"/>
              <w:jc w:val="right"/>
              <w:rPr>
                <w:rFonts w:ascii="Arial" w:hAnsi="Arial" w:cs="Arial"/>
                <w:color w:val="000000"/>
                <w:sz w:val="16"/>
                <w:szCs w:val="16"/>
              </w:rPr>
            </w:pPr>
            <w:r>
              <w:rPr>
                <w:rFonts w:ascii="Arial" w:hAnsi="Arial" w:cs="Arial"/>
                <w:color w:val="000000"/>
                <w:sz w:val="16"/>
                <w:szCs w:val="16"/>
              </w:rPr>
              <w:t>31,368</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75B2885" w14:textId="107DCA19" w:rsidR="00B2462E" w:rsidRDefault="001B1118" w:rsidP="00B2462E">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5F2E504E" w14:textId="66D0BECA" w:rsidR="00B2462E" w:rsidRDefault="001B1118" w:rsidP="00B2462E">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0ECB9FF3" w14:textId="7C8F9ED1" w:rsidR="00B2462E" w:rsidRDefault="001B1118" w:rsidP="00B2462E">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4C3D810" w14:textId="77777777" w:rsidR="00B2462E" w:rsidRDefault="00B2462E" w:rsidP="00B2462E">
            <w:pPr>
              <w:spacing w:before="0" w:after="0" w:line="240" w:lineRule="auto"/>
              <w:jc w:val="right"/>
              <w:rPr>
                <w:rFonts w:ascii="Arial" w:hAnsi="Arial" w:cs="Arial"/>
                <w:color w:val="000000"/>
                <w:sz w:val="16"/>
                <w:szCs w:val="16"/>
              </w:rPr>
            </w:pPr>
            <w:r>
              <w:rPr>
                <w:rFonts w:ascii="Arial" w:hAnsi="Arial" w:cs="Arial"/>
                <w:color w:val="000000"/>
                <w:sz w:val="16"/>
                <w:szCs w:val="16"/>
              </w:rPr>
              <w:t>21,058</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5844ACC9" w14:textId="77777777" w:rsidR="00B2462E" w:rsidRDefault="00B2462E" w:rsidP="00B2462E">
            <w:pPr>
              <w:spacing w:before="0" w:after="0" w:line="240" w:lineRule="auto"/>
              <w:jc w:val="right"/>
              <w:rPr>
                <w:rFonts w:ascii="Arial" w:hAnsi="Arial" w:cs="Arial"/>
                <w:color w:val="000000"/>
                <w:sz w:val="16"/>
                <w:szCs w:val="16"/>
              </w:rPr>
            </w:pPr>
            <w:r>
              <w:rPr>
                <w:rFonts w:ascii="Arial" w:hAnsi="Arial" w:cs="Arial"/>
                <w:color w:val="000000"/>
                <w:sz w:val="16"/>
                <w:szCs w:val="16"/>
              </w:rPr>
              <w:t>206,344</w:t>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5DA58617" w14:textId="46980687" w:rsidR="00B2462E" w:rsidRDefault="001B1118" w:rsidP="00B2462E">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32160FDA" w14:textId="00636765" w:rsidR="00B2462E" w:rsidRDefault="001B1118" w:rsidP="00B2462E">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136ADC77" w14:textId="1DAC5B96" w:rsidR="00B2462E" w:rsidRDefault="001B1118" w:rsidP="00B2462E">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598728A" w14:textId="77777777" w:rsidR="00B2462E" w:rsidRDefault="00B2462E" w:rsidP="00B2462E">
            <w:pPr>
              <w:spacing w:before="0" w:after="0" w:line="240" w:lineRule="auto"/>
              <w:jc w:val="right"/>
              <w:rPr>
                <w:rFonts w:ascii="Arial" w:hAnsi="Arial" w:cs="Arial"/>
                <w:color w:val="000000"/>
                <w:sz w:val="16"/>
                <w:szCs w:val="16"/>
              </w:rPr>
            </w:pPr>
            <w:r>
              <w:rPr>
                <w:rFonts w:ascii="Arial" w:hAnsi="Arial" w:cs="Arial"/>
                <w:color w:val="000000"/>
                <w:sz w:val="16"/>
                <w:szCs w:val="16"/>
              </w:rPr>
              <w:t>258,770</w:t>
            </w:r>
          </w:p>
        </w:tc>
      </w:tr>
      <w:tr w:rsidR="00B2462E" w14:paraId="1A2B6763" w14:textId="77777777" w:rsidTr="00B0202A">
        <w:trPr>
          <w:trHeight w:hRule="exact" w:val="198"/>
        </w:trPr>
        <w:tc>
          <w:tcPr>
            <w:tcW w:w="1700" w:type="dxa"/>
            <w:vMerge/>
            <w:tcBorders>
              <w:top w:val="nil"/>
              <w:left w:val="nil"/>
              <w:bottom w:val="nil"/>
              <w:right w:val="nil"/>
            </w:tcBorders>
            <w:vAlign w:val="center"/>
            <w:hideMark/>
          </w:tcPr>
          <w:p w14:paraId="66C2D128" w14:textId="77777777" w:rsidR="00B2462E" w:rsidRDefault="00B2462E" w:rsidP="00B2462E">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ADED541" w14:textId="77777777" w:rsidR="00B2462E" w:rsidRDefault="00B2462E" w:rsidP="00B2462E">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30,991</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1A803C5" w14:textId="20546759" w:rsidR="00B2462E" w:rsidRDefault="001B1118" w:rsidP="00B2462E">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15A5584A" w14:textId="60B387EA" w:rsidR="00B2462E" w:rsidRDefault="001B1118" w:rsidP="00B2462E">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0338B972" w14:textId="4CC2AB88" w:rsidR="00B2462E" w:rsidRDefault="001B1118" w:rsidP="00B2462E">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22F047C" w14:textId="77777777" w:rsidR="00B2462E" w:rsidRDefault="00B2462E" w:rsidP="00B2462E">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20,516</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50CBDA1F" w14:textId="77777777" w:rsidR="00B2462E" w:rsidRDefault="00B2462E" w:rsidP="00B2462E">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284,459</w:t>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377BB646" w14:textId="79AE15C7" w:rsidR="00B2462E" w:rsidRDefault="001B1118" w:rsidP="00B2462E">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200C5B32" w14:textId="0BB6C72B" w:rsidR="00B2462E" w:rsidRDefault="001B1118" w:rsidP="00B2462E">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151356BF" w14:textId="77777777" w:rsidR="00B2462E" w:rsidRDefault="00B2462E" w:rsidP="00B2462E">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50</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1F39F1A" w14:textId="77777777" w:rsidR="00B2462E" w:rsidRDefault="00B2462E" w:rsidP="00B2462E">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336,016</w:t>
            </w:r>
          </w:p>
        </w:tc>
      </w:tr>
      <w:tr w:rsidR="00B308C9" w14:paraId="3CF862E7" w14:textId="77777777" w:rsidTr="00B0202A">
        <w:trPr>
          <w:trHeight w:hRule="exact" w:val="198"/>
        </w:trPr>
        <w:tc>
          <w:tcPr>
            <w:tcW w:w="170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0E2A0A9F" w14:textId="77777777" w:rsidR="00B2462E" w:rsidRDefault="00B2462E" w:rsidP="00B2462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7DE63E70" w14:textId="77777777" w:rsidR="00B2462E" w:rsidRDefault="00B2462E" w:rsidP="00B2462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04F6563D" w14:textId="77777777" w:rsidR="00B2462E" w:rsidRDefault="00B2462E" w:rsidP="00B2462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795705E6" w14:textId="77777777" w:rsidR="00B2462E" w:rsidRDefault="00B2462E" w:rsidP="00B2462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1A8A3B0C" w14:textId="77777777" w:rsidR="00B2462E" w:rsidRDefault="00B2462E" w:rsidP="00B2462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440803D1" w14:textId="77777777" w:rsidR="00B2462E" w:rsidRDefault="00B2462E" w:rsidP="00B2462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02873535" w14:textId="77777777" w:rsidR="00B2462E" w:rsidRDefault="00B2462E" w:rsidP="00B2462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82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1810E249" w14:textId="77777777" w:rsidR="00B2462E" w:rsidRDefault="00B2462E" w:rsidP="00B2462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0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5AC5CE8E" w14:textId="77777777" w:rsidR="00B2462E" w:rsidRDefault="00B2462E" w:rsidP="00B2462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71920BBA" w14:textId="77777777" w:rsidR="00B2462E" w:rsidRDefault="00B2462E" w:rsidP="00B2462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0AD8DF3A" w14:textId="77777777" w:rsidR="00B2462E" w:rsidRDefault="00B2462E" w:rsidP="00B2462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B308C9" w14:paraId="767C0D7E" w14:textId="77777777" w:rsidTr="00B0202A">
        <w:trPr>
          <w:trHeight w:hRule="exact" w:val="198"/>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1FF6FF8D" w14:textId="77777777" w:rsidR="00B2462E" w:rsidRDefault="00B2462E" w:rsidP="00B2462E">
            <w:pPr>
              <w:spacing w:before="0" w:after="0" w:line="240" w:lineRule="auto"/>
              <w:rPr>
                <w:rFonts w:ascii="Arial" w:hAnsi="Arial" w:cs="Arial"/>
                <w:color w:val="000000"/>
                <w:sz w:val="16"/>
                <w:szCs w:val="16"/>
              </w:rPr>
            </w:pPr>
            <w:r>
              <w:rPr>
                <w:rFonts w:ascii="Arial" w:hAnsi="Arial" w:cs="Arial"/>
                <w:color w:val="000000"/>
                <w:sz w:val="16"/>
                <w:szCs w:val="16"/>
              </w:rPr>
              <w:t>Outcome 5</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1B69093" w14:textId="77777777" w:rsidR="00B2462E" w:rsidRDefault="00B2462E" w:rsidP="00B2462E">
            <w:pPr>
              <w:spacing w:before="0" w:after="0" w:line="240" w:lineRule="auto"/>
              <w:jc w:val="right"/>
              <w:rPr>
                <w:rFonts w:ascii="Arial" w:hAnsi="Arial" w:cs="Arial"/>
                <w:color w:val="000000"/>
                <w:sz w:val="16"/>
                <w:szCs w:val="16"/>
              </w:rPr>
            </w:pPr>
            <w:r>
              <w:rPr>
                <w:rFonts w:ascii="Arial" w:hAnsi="Arial" w:cs="Arial"/>
                <w:color w:val="000000"/>
                <w:sz w:val="16"/>
                <w:szCs w:val="16"/>
              </w:rPr>
              <w:t>102,428</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3D534C4" w14:textId="64BF62F3" w:rsidR="00B2462E" w:rsidRDefault="001B1118" w:rsidP="00B2462E">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1556031F" w14:textId="77777777" w:rsidR="00B2462E" w:rsidRDefault="00B2462E" w:rsidP="00B2462E">
            <w:pPr>
              <w:spacing w:before="0" w:after="0" w:line="240" w:lineRule="auto"/>
              <w:jc w:val="right"/>
              <w:rPr>
                <w:rFonts w:ascii="Arial" w:hAnsi="Arial" w:cs="Arial"/>
                <w:color w:val="000000"/>
                <w:sz w:val="16"/>
                <w:szCs w:val="16"/>
              </w:rPr>
            </w:pPr>
            <w:r>
              <w:rPr>
                <w:rFonts w:ascii="Arial" w:hAnsi="Arial" w:cs="Arial"/>
                <w:color w:val="000000"/>
                <w:sz w:val="16"/>
                <w:szCs w:val="16"/>
              </w:rPr>
              <w:t>1,700</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1FC26D6B" w14:textId="545E8083" w:rsidR="00B2462E" w:rsidRDefault="001B1118" w:rsidP="00B2462E">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0EC5B58" w14:textId="4B5CF6F1" w:rsidR="00B2462E" w:rsidRDefault="001B1118" w:rsidP="00B2462E">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0678FEA9" w14:textId="77777777" w:rsidR="00B2462E" w:rsidRDefault="00B2462E" w:rsidP="00B2462E">
            <w:pPr>
              <w:spacing w:before="0" w:after="0" w:line="240" w:lineRule="auto"/>
              <w:jc w:val="right"/>
              <w:rPr>
                <w:rFonts w:ascii="Arial" w:hAnsi="Arial" w:cs="Arial"/>
                <w:color w:val="000000"/>
                <w:sz w:val="16"/>
                <w:szCs w:val="16"/>
              </w:rPr>
            </w:pPr>
            <w:r>
              <w:rPr>
                <w:rFonts w:ascii="Arial" w:hAnsi="Arial" w:cs="Arial"/>
                <w:color w:val="000000"/>
                <w:sz w:val="16"/>
                <w:szCs w:val="16"/>
              </w:rPr>
              <w:t>272,736</w:t>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6ACE5C01" w14:textId="19ABDDAC" w:rsidR="00B2462E" w:rsidRDefault="001B1118" w:rsidP="00B2462E">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09AC8A0F" w14:textId="1EA501BA" w:rsidR="00B2462E" w:rsidRDefault="001B1118" w:rsidP="00B2462E">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3B39270F" w14:textId="20D737CA" w:rsidR="00B2462E" w:rsidRDefault="001B1118" w:rsidP="00B2462E">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A9C3A7A" w14:textId="77777777" w:rsidR="00B2462E" w:rsidRDefault="00B2462E" w:rsidP="00B2462E">
            <w:pPr>
              <w:spacing w:before="0" w:after="0" w:line="240" w:lineRule="auto"/>
              <w:jc w:val="right"/>
              <w:rPr>
                <w:rFonts w:ascii="Arial" w:hAnsi="Arial" w:cs="Arial"/>
                <w:color w:val="000000"/>
                <w:sz w:val="16"/>
                <w:szCs w:val="16"/>
              </w:rPr>
            </w:pPr>
            <w:r>
              <w:rPr>
                <w:rFonts w:ascii="Arial" w:hAnsi="Arial" w:cs="Arial"/>
                <w:color w:val="000000"/>
                <w:sz w:val="16"/>
                <w:szCs w:val="16"/>
              </w:rPr>
              <w:t>376,864</w:t>
            </w:r>
          </w:p>
        </w:tc>
      </w:tr>
      <w:tr w:rsidR="00B2462E" w14:paraId="0D45256A" w14:textId="77777777" w:rsidTr="00B0202A">
        <w:trPr>
          <w:trHeight w:hRule="exact" w:val="198"/>
        </w:trPr>
        <w:tc>
          <w:tcPr>
            <w:tcW w:w="1700" w:type="dxa"/>
            <w:vMerge/>
            <w:tcBorders>
              <w:top w:val="nil"/>
              <w:left w:val="nil"/>
              <w:bottom w:val="nil"/>
              <w:right w:val="nil"/>
            </w:tcBorders>
            <w:vAlign w:val="center"/>
            <w:hideMark/>
          </w:tcPr>
          <w:p w14:paraId="101E9D4D" w14:textId="77777777" w:rsidR="00B2462E" w:rsidRDefault="00B2462E" w:rsidP="00B2462E">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18556A3" w14:textId="77777777" w:rsidR="00B2462E" w:rsidRDefault="00B2462E" w:rsidP="00B2462E">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102,667</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3595F83" w14:textId="13202EB7" w:rsidR="00B2462E" w:rsidRDefault="001B1118" w:rsidP="00B2462E">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46B21C8D" w14:textId="77777777" w:rsidR="00B2462E" w:rsidRDefault="00B2462E" w:rsidP="00B2462E">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1,700</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39FE2B42" w14:textId="04B2F407" w:rsidR="00B2462E" w:rsidRDefault="001B1118" w:rsidP="00B2462E">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6CE5B3D" w14:textId="51CAC12A" w:rsidR="00B2462E" w:rsidRDefault="001B1118" w:rsidP="00B2462E">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158F3251" w14:textId="77777777" w:rsidR="00B2462E" w:rsidRDefault="00B2462E" w:rsidP="00B2462E">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377,242</w:t>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318A0A45" w14:textId="300F0C4F" w:rsidR="00B2462E" w:rsidRDefault="001B1118" w:rsidP="00B2462E">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17B8BF6D" w14:textId="64BE4BA7" w:rsidR="00B2462E" w:rsidRDefault="001B1118" w:rsidP="00B2462E">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25948194" w14:textId="27235F46" w:rsidR="00B2462E" w:rsidRDefault="001B1118" w:rsidP="00B2462E">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D3BE175" w14:textId="77777777" w:rsidR="00B2462E" w:rsidRDefault="00B2462E" w:rsidP="00B2462E">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481,609</w:t>
            </w:r>
          </w:p>
        </w:tc>
      </w:tr>
      <w:tr w:rsidR="00B308C9" w14:paraId="6D84782C" w14:textId="77777777" w:rsidTr="00B0202A">
        <w:trPr>
          <w:trHeight w:hRule="exact" w:val="198"/>
        </w:trPr>
        <w:tc>
          <w:tcPr>
            <w:tcW w:w="170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30B91A2B" w14:textId="77777777" w:rsidR="00B2462E" w:rsidRDefault="00B2462E" w:rsidP="00B2462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482DA21C" w14:textId="77777777" w:rsidR="00B2462E" w:rsidRDefault="00B2462E" w:rsidP="00B2462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19B0F8BF" w14:textId="77777777" w:rsidR="00B2462E" w:rsidRDefault="00B2462E" w:rsidP="00B2462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3543726E" w14:textId="77777777" w:rsidR="00B2462E" w:rsidRDefault="00B2462E" w:rsidP="00B2462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7789C4E4" w14:textId="77777777" w:rsidR="00B2462E" w:rsidRDefault="00B2462E" w:rsidP="00B2462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7B536459" w14:textId="77777777" w:rsidR="00B2462E" w:rsidRDefault="00B2462E" w:rsidP="00B2462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493D9E8C" w14:textId="77777777" w:rsidR="00B2462E" w:rsidRDefault="00B2462E" w:rsidP="00B2462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82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5BF83035" w14:textId="77777777" w:rsidR="00B2462E" w:rsidRDefault="00B2462E" w:rsidP="00B2462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0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5B5E48CE" w14:textId="77777777" w:rsidR="00B2462E" w:rsidRDefault="00B2462E" w:rsidP="00B2462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4B1BE1B9" w14:textId="77777777" w:rsidR="00B2462E" w:rsidRDefault="00B2462E" w:rsidP="00B2462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07AF5CB6" w14:textId="77777777" w:rsidR="00B2462E" w:rsidRDefault="00B2462E" w:rsidP="00B2462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B308C9" w14:paraId="74C67941" w14:textId="77777777" w:rsidTr="00B0202A">
        <w:trPr>
          <w:trHeight w:hRule="exact" w:val="198"/>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0E0329D2" w14:textId="77777777" w:rsidR="00B2462E" w:rsidRDefault="00B2462E" w:rsidP="00B2462E">
            <w:pPr>
              <w:spacing w:before="0" w:after="0" w:line="240" w:lineRule="auto"/>
              <w:rPr>
                <w:rFonts w:ascii="Arial" w:hAnsi="Arial" w:cs="Arial"/>
                <w:color w:val="000000"/>
                <w:sz w:val="16"/>
                <w:szCs w:val="16"/>
              </w:rPr>
            </w:pPr>
            <w:r>
              <w:rPr>
                <w:rFonts w:ascii="Arial" w:hAnsi="Arial" w:cs="Arial"/>
                <w:color w:val="000000"/>
                <w:sz w:val="16"/>
                <w:szCs w:val="16"/>
              </w:rPr>
              <w:t>Outcome 6</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A681E41" w14:textId="77777777" w:rsidR="00B2462E" w:rsidRDefault="00B2462E" w:rsidP="00B2462E">
            <w:pPr>
              <w:spacing w:before="0" w:after="0" w:line="240" w:lineRule="auto"/>
              <w:jc w:val="right"/>
              <w:rPr>
                <w:rFonts w:ascii="Arial" w:hAnsi="Arial" w:cs="Arial"/>
                <w:color w:val="000000"/>
                <w:sz w:val="16"/>
                <w:szCs w:val="16"/>
              </w:rPr>
            </w:pPr>
            <w:r>
              <w:rPr>
                <w:rFonts w:ascii="Arial" w:hAnsi="Arial" w:cs="Arial"/>
                <w:color w:val="000000"/>
                <w:sz w:val="16"/>
                <w:szCs w:val="16"/>
              </w:rPr>
              <w:t>52,701</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75D6998" w14:textId="2019F51F" w:rsidR="00B2462E" w:rsidRDefault="001B1118" w:rsidP="00B2462E">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55A8DF15" w14:textId="77777777" w:rsidR="00B2462E" w:rsidRDefault="00B2462E" w:rsidP="00B2462E">
            <w:pPr>
              <w:spacing w:before="0" w:after="0" w:line="240" w:lineRule="auto"/>
              <w:jc w:val="right"/>
              <w:rPr>
                <w:rFonts w:ascii="Arial" w:hAnsi="Arial" w:cs="Arial"/>
                <w:color w:val="000000"/>
                <w:sz w:val="16"/>
                <w:szCs w:val="16"/>
              </w:rPr>
            </w:pPr>
            <w:r>
              <w:rPr>
                <w:rFonts w:ascii="Arial" w:hAnsi="Arial" w:cs="Arial"/>
                <w:color w:val="000000"/>
                <w:sz w:val="16"/>
                <w:szCs w:val="16"/>
              </w:rPr>
              <w:t>4,554</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4A831400" w14:textId="31F87D96" w:rsidR="00B2462E" w:rsidRDefault="001B1118" w:rsidP="00B2462E">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1A32901" w14:textId="77777777" w:rsidR="00B2462E" w:rsidRDefault="00B2462E" w:rsidP="00B2462E">
            <w:pPr>
              <w:spacing w:before="0" w:after="0" w:line="240" w:lineRule="auto"/>
              <w:jc w:val="right"/>
              <w:rPr>
                <w:rFonts w:ascii="Arial" w:hAnsi="Arial" w:cs="Arial"/>
                <w:color w:val="000000"/>
                <w:sz w:val="16"/>
                <w:szCs w:val="16"/>
              </w:rPr>
            </w:pPr>
            <w:r>
              <w:rPr>
                <w:rFonts w:ascii="Arial" w:hAnsi="Arial" w:cs="Arial"/>
                <w:color w:val="000000"/>
                <w:sz w:val="16"/>
                <w:szCs w:val="16"/>
              </w:rPr>
              <w:t>3,876</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0B68DF83" w14:textId="77777777" w:rsidR="00B2462E" w:rsidRDefault="00B2462E" w:rsidP="00B2462E">
            <w:pPr>
              <w:spacing w:before="0" w:after="0" w:line="240" w:lineRule="auto"/>
              <w:jc w:val="right"/>
              <w:rPr>
                <w:rFonts w:ascii="Arial" w:hAnsi="Arial" w:cs="Arial"/>
                <w:color w:val="000000"/>
                <w:sz w:val="16"/>
                <w:szCs w:val="16"/>
              </w:rPr>
            </w:pPr>
            <w:r>
              <w:rPr>
                <w:rFonts w:ascii="Arial" w:hAnsi="Arial" w:cs="Arial"/>
                <w:color w:val="000000"/>
                <w:sz w:val="16"/>
                <w:szCs w:val="16"/>
              </w:rPr>
              <w:t>300,541</w:t>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51535764" w14:textId="251B61F9" w:rsidR="00B2462E" w:rsidRDefault="001B1118" w:rsidP="00B2462E">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054C7704" w14:textId="223193C1" w:rsidR="00B2462E" w:rsidRDefault="001B1118" w:rsidP="00B2462E">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617E8634" w14:textId="4A93EF62" w:rsidR="00B2462E" w:rsidRDefault="001B1118" w:rsidP="00B2462E">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DEF6A1B" w14:textId="77777777" w:rsidR="00B2462E" w:rsidRDefault="00B2462E" w:rsidP="00B2462E">
            <w:pPr>
              <w:spacing w:before="0" w:after="0" w:line="240" w:lineRule="auto"/>
              <w:jc w:val="right"/>
              <w:rPr>
                <w:rFonts w:ascii="Arial" w:hAnsi="Arial" w:cs="Arial"/>
                <w:color w:val="000000"/>
                <w:sz w:val="16"/>
                <w:szCs w:val="16"/>
              </w:rPr>
            </w:pPr>
            <w:r>
              <w:rPr>
                <w:rFonts w:ascii="Arial" w:hAnsi="Arial" w:cs="Arial"/>
                <w:color w:val="000000"/>
                <w:sz w:val="16"/>
                <w:szCs w:val="16"/>
              </w:rPr>
              <w:t>361,672</w:t>
            </w:r>
          </w:p>
        </w:tc>
      </w:tr>
      <w:tr w:rsidR="00B2462E" w14:paraId="057DD7C0" w14:textId="77777777" w:rsidTr="00B0202A">
        <w:trPr>
          <w:trHeight w:hRule="exact" w:val="198"/>
        </w:trPr>
        <w:tc>
          <w:tcPr>
            <w:tcW w:w="1700" w:type="dxa"/>
            <w:vMerge/>
            <w:tcBorders>
              <w:top w:val="nil"/>
              <w:left w:val="nil"/>
              <w:bottom w:val="nil"/>
              <w:right w:val="nil"/>
            </w:tcBorders>
            <w:vAlign w:val="center"/>
            <w:hideMark/>
          </w:tcPr>
          <w:p w14:paraId="7D269E95" w14:textId="77777777" w:rsidR="00B2462E" w:rsidRDefault="00B2462E" w:rsidP="00B2462E">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D9EB097" w14:textId="77777777" w:rsidR="00B2462E" w:rsidRDefault="00B2462E" w:rsidP="00B2462E">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53,029</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BE97170" w14:textId="2205619A" w:rsidR="00B2462E" w:rsidRDefault="001B1118" w:rsidP="00B2462E">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25B1B4B3" w14:textId="77777777" w:rsidR="00B2462E" w:rsidRDefault="00B2462E" w:rsidP="00B2462E">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4,554</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2D6DF6CB" w14:textId="58CC433E" w:rsidR="00B2462E" w:rsidRDefault="001B1118" w:rsidP="00B2462E">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EA19353" w14:textId="77777777" w:rsidR="00B2462E" w:rsidRDefault="00B2462E" w:rsidP="00B2462E">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3,876</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479DBF3A" w14:textId="77777777" w:rsidR="00B2462E" w:rsidRDefault="00B2462E" w:rsidP="00B2462E">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324,447</w:t>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09BDF974" w14:textId="4293FF92" w:rsidR="00B2462E" w:rsidRDefault="001B1118" w:rsidP="00B2462E">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58178166" w14:textId="6B11B90F" w:rsidR="00B2462E" w:rsidRDefault="001B1118" w:rsidP="00B2462E">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18CC10FB" w14:textId="602740CF" w:rsidR="00B2462E" w:rsidRDefault="001B1118" w:rsidP="00B2462E">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7B42860" w14:textId="77777777" w:rsidR="00B2462E" w:rsidRDefault="00B2462E" w:rsidP="00B2462E">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385,906</w:t>
            </w:r>
          </w:p>
        </w:tc>
      </w:tr>
      <w:tr w:rsidR="00B308C9" w14:paraId="4611CA5C" w14:textId="77777777" w:rsidTr="00B0202A">
        <w:trPr>
          <w:trHeight w:hRule="exact" w:val="198"/>
        </w:trPr>
        <w:tc>
          <w:tcPr>
            <w:tcW w:w="170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47CA914E" w14:textId="77777777" w:rsidR="00B2462E" w:rsidRDefault="00B2462E" w:rsidP="00B2462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41352BC9" w14:textId="77777777" w:rsidR="00B2462E" w:rsidRDefault="00B2462E" w:rsidP="00B2462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2FDD9EAE" w14:textId="77777777" w:rsidR="00B2462E" w:rsidRDefault="00B2462E" w:rsidP="00B2462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641D38D3" w14:textId="77777777" w:rsidR="00B2462E" w:rsidRDefault="00B2462E" w:rsidP="00B2462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5019D8A8" w14:textId="77777777" w:rsidR="00B2462E" w:rsidRDefault="00B2462E" w:rsidP="00B2462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0A99955A" w14:textId="77777777" w:rsidR="00B2462E" w:rsidRDefault="00B2462E" w:rsidP="00B2462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41035BE3" w14:textId="77777777" w:rsidR="00B2462E" w:rsidRDefault="00B2462E" w:rsidP="00B2462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82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38E8E42A" w14:textId="77777777" w:rsidR="00B2462E" w:rsidRDefault="00B2462E" w:rsidP="00B2462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0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5985EAC9" w14:textId="77777777" w:rsidR="00B2462E" w:rsidRDefault="00B2462E" w:rsidP="00B2462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018CFE76" w14:textId="77777777" w:rsidR="00B2462E" w:rsidRDefault="00B2462E" w:rsidP="00B2462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190A9564" w14:textId="77777777" w:rsidR="00B2462E" w:rsidRDefault="00B2462E" w:rsidP="00B2462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B308C9" w14:paraId="3CBF7AA9" w14:textId="77777777" w:rsidTr="00B0202A">
        <w:trPr>
          <w:trHeight w:hRule="exact" w:val="198"/>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338D1722" w14:textId="77777777" w:rsidR="00B2462E" w:rsidRDefault="00B2462E" w:rsidP="00B2462E">
            <w:pPr>
              <w:spacing w:before="0" w:after="0" w:line="240" w:lineRule="auto"/>
              <w:rPr>
                <w:rFonts w:ascii="Arial" w:hAnsi="Arial" w:cs="Arial"/>
                <w:color w:val="000000"/>
                <w:sz w:val="16"/>
                <w:szCs w:val="16"/>
              </w:rPr>
            </w:pPr>
            <w:r>
              <w:rPr>
                <w:rFonts w:ascii="Arial" w:hAnsi="Arial" w:cs="Arial"/>
                <w:color w:val="000000"/>
                <w:sz w:val="16"/>
                <w:szCs w:val="16"/>
              </w:rPr>
              <w:t>Administered Assets and Liabilities</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6BD3E21" w14:textId="3AE3BDDC" w:rsidR="00B2462E" w:rsidRDefault="001B1118" w:rsidP="00B2462E">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5055C77" w14:textId="28D18C29" w:rsidR="00B2462E" w:rsidRDefault="001B1118" w:rsidP="00B2462E">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19B93153" w14:textId="779210DF" w:rsidR="00B2462E" w:rsidRDefault="001B1118" w:rsidP="00B2462E">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70A60CCC" w14:textId="04D43002" w:rsidR="00B2462E" w:rsidRDefault="001B1118" w:rsidP="00B2462E">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D45F189" w14:textId="1CC3847D" w:rsidR="00B2462E" w:rsidRDefault="001B1118" w:rsidP="00B2462E">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6F4FDF52" w14:textId="0ED8171B" w:rsidR="00B2462E" w:rsidRDefault="001B1118" w:rsidP="00B2462E">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663742B9" w14:textId="49B5AB74" w:rsidR="00B2462E" w:rsidRDefault="001B1118" w:rsidP="00B2462E">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7107AFCF" w14:textId="77777777" w:rsidR="00B2462E" w:rsidRDefault="00B2462E" w:rsidP="00B2462E">
            <w:pPr>
              <w:spacing w:before="0" w:after="0" w:line="240" w:lineRule="auto"/>
              <w:jc w:val="right"/>
              <w:rPr>
                <w:rFonts w:ascii="Arial" w:hAnsi="Arial" w:cs="Arial"/>
                <w:color w:val="000000"/>
                <w:sz w:val="16"/>
                <w:szCs w:val="16"/>
              </w:rPr>
            </w:pPr>
            <w:r>
              <w:rPr>
                <w:rFonts w:ascii="Arial" w:hAnsi="Arial" w:cs="Arial"/>
                <w:color w:val="000000"/>
                <w:sz w:val="16"/>
                <w:szCs w:val="16"/>
              </w:rPr>
              <w:t>2,827,458</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4EF09B06" w14:textId="06AF76E7" w:rsidR="00B2462E" w:rsidRDefault="001B1118" w:rsidP="00B2462E">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F7814B6" w14:textId="77777777" w:rsidR="00B2462E" w:rsidRDefault="00B2462E" w:rsidP="00B2462E">
            <w:pPr>
              <w:spacing w:before="0" w:after="0" w:line="240" w:lineRule="auto"/>
              <w:jc w:val="right"/>
              <w:rPr>
                <w:rFonts w:ascii="Arial" w:hAnsi="Arial" w:cs="Arial"/>
                <w:color w:val="000000"/>
                <w:sz w:val="16"/>
                <w:szCs w:val="16"/>
              </w:rPr>
            </w:pPr>
            <w:r>
              <w:rPr>
                <w:rFonts w:ascii="Arial" w:hAnsi="Arial" w:cs="Arial"/>
                <w:color w:val="000000"/>
                <w:sz w:val="16"/>
                <w:szCs w:val="16"/>
              </w:rPr>
              <w:t>2,827,458</w:t>
            </w:r>
          </w:p>
        </w:tc>
      </w:tr>
      <w:tr w:rsidR="00B2462E" w14:paraId="6C1740DD" w14:textId="77777777" w:rsidTr="00B0202A">
        <w:trPr>
          <w:trHeight w:hRule="exact" w:val="198"/>
        </w:trPr>
        <w:tc>
          <w:tcPr>
            <w:tcW w:w="1700" w:type="dxa"/>
            <w:vMerge/>
            <w:tcBorders>
              <w:top w:val="nil"/>
              <w:left w:val="nil"/>
              <w:bottom w:val="nil"/>
              <w:right w:val="nil"/>
            </w:tcBorders>
            <w:vAlign w:val="center"/>
            <w:hideMark/>
          </w:tcPr>
          <w:p w14:paraId="18D178A5" w14:textId="77777777" w:rsidR="00B2462E" w:rsidRDefault="00B2462E" w:rsidP="00B2462E">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70DFDDA" w14:textId="53933A1D" w:rsidR="00B2462E" w:rsidRDefault="001B1118" w:rsidP="00B2462E">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ED0589B" w14:textId="176FA32D" w:rsidR="00B2462E" w:rsidRDefault="001B1118" w:rsidP="00B2462E">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09E405EF" w14:textId="42AD1C13" w:rsidR="00B2462E" w:rsidRDefault="001B1118" w:rsidP="00B2462E">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0BC44A37" w14:textId="507849D7" w:rsidR="00B2462E" w:rsidRDefault="001B1118" w:rsidP="00B2462E">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45FCFCA" w14:textId="201EA00F" w:rsidR="00B2462E" w:rsidRDefault="001B1118" w:rsidP="00B2462E">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6AB32783" w14:textId="601F8CF1" w:rsidR="00B2462E" w:rsidRDefault="001B1118" w:rsidP="00B2462E">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75FFB017" w14:textId="7C1FE1EA" w:rsidR="00B2462E" w:rsidRDefault="001B1118" w:rsidP="00B2462E">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6D136AF3" w14:textId="77777777" w:rsidR="00B2462E" w:rsidRDefault="00B2462E" w:rsidP="00B2462E">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3,973,949</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1CFACB37" w14:textId="78A93CA5" w:rsidR="00B2462E" w:rsidRDefault="001B1118" w:rsidP="00B2462E">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C52B5DA" w14:textId="77777777" w:rsidR="00B2462E" w:rsidRDefault="00B2462E" w:rsidP="00B2462E">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3,973,949</w:t>
            </w:r>
          </w:p>
        </w:tc>
      </w:tr>
      <w:tr w:rsidR="00B308C9" w14:paraId="6FEED467" w14:textId="77777777" w:rsidTr="00B0202A">
        <w:trPr>
          <w:trHeight w:hRule="exact" w:val="198"/>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532041DD" w14:textId="77777777" w:rsidR="00B2462E" w:rsidRDefault="00B2462E" w:rsidP="00B2462E">
            <w:pPr>
              <w:spacing w:before="0" w:after="0" w:line="240" w:lineRule="auto"/>
              <w:rPr>
                <w:rFonts w:ascii="Arial" w:hAnsi="Arial" w:cs="Arial"/>
                <w:color w:val="000000"/>
                <w:sz w:val="16"/>
                <w:szCs w:val="16"/>
              </w:rPr>
            </w:pPr>
            <w:r>
              <w:rPr>
                <w:rFonts w:ascii="Arial" w:hAnsi="Arial" w:cs="Arial"/>
                <w:color w:val="000000"/>
                <w:sz w:val="16"/>
                <w:szCs w:val="16"/>
              </w:rPr>
              <w:t>Total</w:t>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178BA490" w14:textId="77777777" w:rsidR="00B2462E" w:rsidRDefault="00B2462E" w:rsidP="00B2462E">
            <w:pPr>
              <w:spacing w:before="0" w:after="0" w:line="240" w:lineRule="auto"/>
              <w:jc w:val="right"/>
              <w:rPr>
                <w:rFonts w:ascii="Arial" w:hAnsi="Arial" w:cs="Arial"/>
                <w:color w:val="000000"/>
                <w:sz w:val="16"/>
                <w:szCs w:val="16"/>
              </w:rPr>
            </w:pPr>
            <w:r>
              <w:rPr>
                <w:rFonts w:ascii="Arial" w:hAnsi="Arial" w:cs="Arial"/>
                <w:color w:val="000000"/>
                <w:sz w:val="16"/>
                <w:szCs w:val="16"/>
              </w:rPr>
              <w:t>527,548</w:t>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6334E3A7" w14:textId="7FF73492" w:rsidR="00B2462E" w:rsidRDefault="001B1118" w:rsidP="00B2462E">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9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7F0E7879" w14:textId="77777777" w:rsidR="00B2462E" w:rsidRDefault="00B2462E" w:rsidP="00B2462E">
            <w:pPr>
              <w:spacing w:before="0" w:after="0" w:line="240" w:lineRule="auto"/>
              <w:jc w:val="right"/>
              <w:rPr>
                <w:rFonts w:ascii="Arial" w:hAnsi="Arial" w:cs="Arial"/>
                <w:color w:val="000000"/>
                <w:sz w:val="16"/>
                <w:szCs w:val="16"/>
              </w:rPr>
            </w:pPr>
            <w:r>
              <w:rPr>
                <w:rFonts w:ascii="Arial" w:hAnsi="Arial" w:cs="Arial"/>
                <w:color w:val="000000"/>
                <w:sz w:val="16"/>
                <w:szCs w:val="16"/>
              </w:rPr>
              <w:t>9,866</w:t>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6930AEFE" w14:textId="6805EB7A" w:rsidR="00B2462E" w:rsidRDefault="001B1118" w:rsidP="00B2462E">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0BB63BFD" w14:textId="77777777" w:rsidR="00B2462E" w:rsidRDefault="00B2462E" w:rsidP="00B2462E">
            <w:pPr>
              <w:spacing w:before="0" w:after="0" w:line="240" w:lineRule="auto"/>
              <w:jc w:val="right"/>
              <w:rPr>
                <w:rFonts w:ascii="Arial" w:hAnsi="Arial" w:cs="Arial"/>
                <w:color w:val="000000"/>
                <w:sz w:val="16"/>
                <w:szCs w:val="16"/>
              </w:rPr>
            </w:pPr>
            <w:r>
              <w:rPr>
                <w:rFonts w:ascii="Arial" w:hAnsi="Arial" w:cs="Arial"/>
                <w:color w:val="000000"/>
                <w:sz w:val="16"/>
                <w:szCs w:val="16"/>
              </w:rPr>
              <w:t>24,934</w:t>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69281A18" w14:textId="77777777" w:rsidR="00B2462E" w:rsidRDefault="00B2462E" w:rsidP="00B2462E">
            <w:pPr>
              <w:spacing w:before="0" w:after="0" w:line="240" w:lineRule="auto"/>
              <w:jc w:val="right"/>
              <w:rPr>
                <w:rFonts w:ascii="Arial" w:hAnsi="Arial" w:cs="Arial"/>
                <w:color w:val="000000"/>
                <w:sz w:val="16"/>
                <w:szCs w:val="16"/>
              </w:rPr>
            </w:pPr>
            <w:r>
              <w:rPr>
                <w:rFonts w:ascii="Arial" w:hAnsi="Arial" w:cs="Arial"/>
                <w:color w:val="000000"/>
                <w:sz w:val="16"/>
                <w:szCs w:val="16"/>
              </w:rPr>
              <w:t>1,837,011</w:t>
            </w:r>
          </w:p>
        </w:tc>
        <w:tc>
          <w:tcPr>
            <w:tcW w:w="82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427E0BF8" w14:textId="77777777" w:rsidR="00B2462E" w:rsidRDefault="00B2462E" w:rsidP="00B2462E">
            <w:pPr>
              <w:spacing w:before="0" w:after="0" w:line="240" w:lineRule="auto"/>
              <w:jc w:val="right"/>
              <w:rPr>
                <w:rFonts w:ascii="Arial" w:hAnsi="Arial" w:cs="Arial"/>
                <w:color w:val="000000"/>
                <w:sz w:val="16"/>
                <w:szCs w:val="16"/>
              </w:rPr>
            </w:pPr>
            <w:r>
              <w:rPr>
                <w:rFonts w:ascii="Arial" w:hAnsi="Arial" w:cs="Arial"/>
                <w:color w:val="000000"/>
                <w:sz w:val="16"/>
                <w:szCs w:val="16"/>
              </w:rPr>
              <w:t>1,091,397</w:t>
            </w:r>
          </w:p>
        </w:tc>
        <w:tc>
          <w:tcPr>
            <w:tcW w:w="100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789E0F98" w14:textId="77777777" w:rsidR="00B2462E" w:rsidRDefault="00B2462E" w:rsidP="00B2462E">
            <w:pPr>
              <w:spacing w:before="0" w:after="0" w:line="240" w:lineRule="auto"/>
              <w:jc w:val="right"/>
              <w:rPr>
                <w:rFonts w:ascii="Arial" w:hAnsi="Arial" w:cs="Arial"/>
                <w:color w:val="000000"/>
                <w:sz w:val="16"/>
                <w:szCs w:val="16"/>
              </w:rPr>
            </w:pPr>
            <w:r>
              <w:rPr>
                <w:rFonts w:ascii="Arial" w:hAnsi="Arial" w:cs="Arial"/>
                <w:color w:val="000000"/>
                <w:sz w:val="16"/>
                <w:szCs w:val="16"/>
              </w:rPr>
              <w:t>2,827,458</w:t>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62C926A3" w14:textId="77777777" w:rsidR="00B2462E" w:rsidRDefault="00B2462E" w:rsidP="00B2462E">
            <w:pPr>
              <w:spacing w:before="0" w:after="0" w:line="240" w:lineRule="auto"/>
              <w:jc w:val="right"/>
              <w:rPr>
                <w:rFonts w:ascii="Arial" w:hAnsi="Arial" w:cs="Arial"/>
                <w:color w:val="000000"/>
                <w:sz w:val="16"/>
                <w:szCs w:val="16"/>
              </w:rPr>
            </w:pPr>
            <w:r>
              <w:rPr>
                <w:rFonts w:ascii="Arial" w:hAnsi="Arial" w:cs="Arial"/>
                <w:color w:val="000000"/>
                <w:sz w:val="16"/>
                <w:szCs w:val="16"/>
              </w:rPr>
              <w:t>4,762,276</w:t>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59DC351F" w14:textId="77777777" w:rsidR="00B2462E" w:rsidRDefault="00B2462E" w:rsidP="00B2462E">
            <w:pPr>
              <w:spacing w:before="0" w:after="0" w:line="240" w:lineRule="auto"/>
              <w:jc w:val="right"/>
              <w:rPr>
                <w:rFonts w:ascii="Arial" w:hAnsi="Arial" w:cs="Arial"/>
                <w:color w:val="000000"/>
                <w:sz w:val="16"/>
                <w:szCs w:val="16"/>
              </w:rPr>
            </w:pPr>
            <w:r>
              <w:rPr>
                <w:rFonts w:ascii="Arial" w:hAnsi="Arial" w:cs="Arial"/>
                <w:color w:val="000000"/>
                <w:sz w:val="16"/>
                <w:szCs w:val="16"/>
              </w:rPr>
              <w:t>11,080,490</w:t>
            </w:r>
          </w:p>
        </w:tc>
      </w:tr>
      <w:tr w:rsidR="00B2462E" w14:paraId="19FBDAE5" w14:textId="77777777" w:rsidTr="00B0202A">
        <w:trPr>
          <w:trHeight w:hRule="exact" w:val="198"/>
        </w:trPr>
        <w:tc>
          <w:tcPr>
            <w:tcW w:w="1700" w:type="dxa"/>
            <w:vMerge/>
            <w:tcBorders>
              <w:top w:val="nil"/>
              <w:left w:val="nil"/>
              <w:bottom w:val="nil"/>
              <w:right w:val="nil"/>
            </w:tcBorders>
            <w:vAlign w:val="center"/>
            <w:hideMark/>
          </w:tcPr>
          <w:p w14:paraId="38577412" w14:textId="77777777" w:rsidR="00B2462E" w:rsidRDefault="00B2462E" w:rsidP="00B2462E">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E0CABBC" w14:textId="77777777" w:rsidR="00B2462E" w:rsidRDefault="00B2462E" w:rsidP="00B2462E">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590,115</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72512EE" w14:textId="76C35A58" w:rsidR="00B2462E" w:rsidRDefault="001B1118" w:rsidP="00B2462E">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045400D1" w14:textId="77777777" w:rsidR="00B2462E" w:rsidRDefault="00B2462E" w:rsidP="00B2462E">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9,866</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25B008ED" w14:textId="75C6E0F0" w:rsidR="00B2462E" w:rsidRDefault="001B1118" w:rsidP="00B2462E">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D532C02" w14:textId="77777777" w:rsidR="00B2462E" w:rsidRDefault="00B2462E" w:rsidP="00B2462E">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24,392</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2ACC469C" w14:textId="77777777" w:rsidR="00B2462E" w:rsidRDefault="00B2462E" w:rsidP="00B2462E">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2,076,636</w:t>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79BD8824" w14:textId="77777777" w:rsidR="00B2462E" w:rsidRDefault="00B2462E" w:rsidP="00B2462E">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919,237</w:t>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771CB321" w14:textId="77777777" w:rsidR="00B2462E" w:rsidRDefault="00B2462E" w:rsidP="00B2462E">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3,973,949</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2310E21D" w14:textId="77777777" w:rsidR="00B2462E" w:rsidRDefault="00B2462E" w:rsidP="00B2462E">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1,321,719</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9BF4661" w14:textId="77777777" w:rsidR="00B2462E" w:rsidRDefault="00B2462E" w:rsidP="00B2462E">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8,915,914</w:t>
            </w:r>
          </w:p>
        </w:tc>
      </w:tr>
    </w:tbl>
    <w:p w14:paraId="267358FD" w14:textId="42F330A0" w:rsidR="00B2462E" w:rsidRDefault="00B2462E" w:rsidP="00B2462E">
      <w:pPr>
        <w:pStyle w:val="GhostLine"/>
      </w:pPr>
    </w:p>
    <w:p w14:paraId="069D5401" w14:textId="77777777" w:rsidR="00B2462E" w:rsidRDefault="00B2462E">
      <w:pPr>
        <w:spacing w:before="0" w:after="160" w:line="259" w:lineRule="auto"/>
        <w:rPr>
          <w:sz w:val="2"/>
        </w:rPr>
      </w:pPr>
      <w:r>
        <w:br w:type="page"/>
      </w:r>
    </w:p>
    <w:tbl>
      <w:tblPr>
        <w:tblW w:w="5000" w:type="pct"/>
        <w:tblCellMar>
          <w:left w:w="0" w:type="dxa"/>
          <w:right w:w="0" w:type="dxa"/>
        </w:tblCellMar>
        <w:tblLook w:val="04A0" w:firstRow="1" w:lastRow="0" w:firstColumn="1" w:lastColumn="0" w:noHBand="0" w:noVBand="1"/>
      </w:tblPr>
      <w:tblGrid>
        <w:gridCol w:w="1636"/>
        <w:gridCol w:w="1021"/>
        <w:gridCol w:w="1021"/>
        <w:gridCol w:w="944"/>
        <w:gridCol w:w="1040"/>
        <w:gridCol w:w="1021"/>
        <w:gridCol w:w="1040"/>
        <w:gridCol w:w="790"/>
        <w:gridCol w:w="963"/>
        <w:gridCol w:w="1040"/>
        <w:gridCol w:w="1021"/>
      </w:tblGrid>
      <w:tr w:rsidR="00B308C9" w14:paraId="2357984C" w14:textId="77777777" w:rsidTr="00B308C9">
        <w:trPr>
          <w:trHeight w:hRule="exact" w:val="300"/>
        </w:trPr>
        <w:tc>
          <w:tcPr>
            <w:tcW w:w="11980" w:type="dxa"/>
            <w:gridSpan w:val="11"/>
            <w:tcBorders>
              <w:top w:val="nil"/>
              <w:left w:val="nil"/>
              <w:bottom w:val="nil"/>
              <w:right w:val="nil"/>
            </w:tcBorders>
            <w:shd w:val="clear" w:color="000000" w:fill="FFFFFF"/>
            <w:tcMar>
              <w:top w:w="15" w:type="dxa"/>
              <w:left w:w="15" w:type="dxa"/>
              <w:bottom w:w="0" w:type="dxa"/>
              <w:right w:w="15" w:type="dxa"/>
            </w:tcMar>
            <w:vAlign w:val="bottom"/>
            <w:hideMark/>
          </w:tcPr>
          <w:p w14:paraId="28280BC0" w14:textId="77777777" w:rsidR="00B308C9" w:rsidRDefault="00B308C9" w:rsidP="00B308C9">
            <w:pPr>
              <w:spacing w:before="0" w:after="0" w:line="240" w:lineRule="auto"/>
              <w:jc w:val="center"/>
              <w:rPr>
                <w:rFonts w:ascii="Arial" w:hAnsi="Arial" w:cs="Arial"/>
                <w:b/>
                <w:bCs/>
                <w:color w:val="000000"/>
                <w:sz w:val="22"/>
                <w:szCs w:val="22"/>
              </w:rPr>
            </w:pPr>
            <w:r>
              <w:rPr>
                <w:rFonts w:ascii="Arial" w:hAnsi="Arial" w:cs="Arial"/>
                <w:b/>
                <w:bCs/>
                <w:color w:val="000000"/>
                <w:sz w:val="22"/>
                <w:szCs w:val="22"/>
              </w:rPr>
              <w:lastRenderedPageBreak/>
              <w:t>INFRASTRUCTURE, TRANSPORT, REGIONAL DEVELOPMENT, COMMUNICATIONS AND THE ARTS</w:t>
            </w:r>
          </w:p>
        </w:tc>
      </w:tr>
      <w:tr w:rsidR="00B308C9" w14:paraId="5C43CD9E" w14:textId="77777777" w:rsidTr="00B308C9">
        <w:trPr>
          <w:trHeight w:hRule="exact" w:val="225"/>
        </w:trPr>
        <w:tc>
          <w:tcPr>
            <w:tcW w:w="11980" w:type="dxa"/>
            <w:gridSpan w:val="11"/>
            <w:tcBorders>
              <w:top w:val="nil"/>
              <w:left w:val="nil"/>
              <w:bottom w:val="nil"/>
              <w:right w:val="nil"/>
            </w:tcBorders>
            <w:shd w:val="clear" w:color="000000" w:fill="FFFFFF"/>
            <w:tcMar>
              <w:top w:w="15" w:type="dxa"/>
              <w:left w:w="15" w:type="dxa"/>
              <w:bottom w:w="0" w:type="dxa"/>
              <w:right w:w="15" w:type="dxa"/>
            </w:tcMar>
            <w:hideMark/>
          </w:tcPr>
          <w:p w14:paraId="02DE9812" w14:textId="2B8B9ADE" w:rsidR="00B308C9" w:rsidRDefault="00B308C9" w:rsidP="00B308C9">
            <w:pPr>
              <w:spacing w:before="0" w:after="0" w:line="240" w:lineRule="auto"/>
              <w:jc w:val="center"/>
              <w:rPr>
                <w:rFonts w:ascii="Arial" w:hAnsi="Arial" w:cs="Arial"/>
                <w:color w:val="000000"/>
                <w:sz w:val="16"/>
                <w:szCs w:val="16"/>
              </w:rPr>
            </w:pPr>
            <w:r>
              <w:rPr>
                <w:rFonts w:ascii="Arial" w:hAnsi="Arial" w:cs="Arial"/>
                <w:color w:val="000000"/>
                <w:sz w:val="16"/>
                <w:szCs w:val="16"/>
              </w:rPr>
              <w:t>Agency Resourcing – 2025</w:t>
            </w:r>
            <w:r w:rsidR="001B1118">
              <w:rPr>
                <w:rFonts w:ascii="Arial" w:hAnsi="Arial" w:cs="Arial"/>
                <w:color w:val="000000"/>
                <w:sz w:val="16"/>
                <w:szCs w:val="16"/>
              </w:rPr>
              <w:noBreakHyphen/>
            </w:r>
            <w:r>
              <w:rPr>
                <w:rFonts w:ascii="Arial" w:hAnsi="Arial" w:cs="Arial"/>
                <w:color w:val="000000"/>
                <w:sz w:val="16"/>
                <w:szCs w:val="16"/>
              </w:rPr>
              <w:t>2026</w:t>
            </w:r>
          </w:p>
          <w:p w14:paraId="727A6363" w14:textId="03CA4C52" w:rsidR="00B308C9" w:rsidRDefault="00B308C9" w:rsidP="00B308C9">
            <w:pPr>
              <w:spacing w:before="0" w:after="0" w:line="240" w:lineRule="auto"/>
              <w:jc w:val="center"/>
              <w:rPr>
                <w:rFonts w:ascii="Arial" w:hAnsi="Arial" w:cs="Arial"/>
                <w:color w:val="000000"/>
                <w:sz w:val="16"/>
                <w:szCs w:val="16"/>
              </w:rPr>
            </w:pPr>
          </w:p>
        </w:tc>
      </w:tr>
      <w:tr w:rsidR="00B308C9" w14:paraId="5547BDD9" w14:textId="77777777" w:rsidTr="00B308C9">
        <w:trPr>
          <w:trHeight w:hRule="exact" w:val="225"/>
        </w:trPr>
        <w:tc>
          <w:tcPr>
            <w:tcW w:w="11980" w:type="dxa"/>
            <w:gridSpan w:val="11"/>
            <w:tcBorders>
              <w:top w:val="nil"/>
              <w:left w:val="nil"/>
              <w:bottom w:val="single" w:sz="4" w:space="0" w:color="293F5B"/>
              <w:right w:val="nil"/>
            </w:tcBorders>
            <w:shd w:val="clear" w:color="000000" w:fill="FFFFFF"/>
            <w:tcMar>
              <w:top w:w="15" w:type="dxa"/>
              <w:left w:w="15" w:type="dxa"/>
              <w:bottom w:w="0" w:type="dxa"/>
              <w:right w:w="15" w:type="dxa"/>
            </w:tcMar>
            <w:hideMark/>
          </w:tcPr>
          <w:p w14:paraId="1A8A6DB1" w14:textId="7B06F88D" w:rsidR="00B308C9" w:rsidRDefault="00B308C9" w:rsidP="00B308C9">
            <w:pPr>
              <w:spacing w:before="0" w:after="0" w:line="240" w:lineRule="auto"/>
              <w:jc w:val="center"/>
              <w:rPr>
                <w:rFonts w:ascii="Arial" w:hAnsi="Arial" w:cs="Arial"/>
                <w:i/>
                <w:iCs/>
                <w:color w:val="000000"/>
                <w:sz w:val="16"/>
                <w:szCs w:val="16"/>
              </w:rPr>
            </w:pPr>
            <w:r>
              <w:rPr>
                <w:rFonts w:ascii="Arial" w:hAnsi="Arial" w:cs="Arial"/>
                <w:i/>
                <w:iCs/>
                <w:color w:val="000000"/>
                <w:sz w:val="16"/>
                <w:szCs w:val="16"/>
              </w:rPr>
              <w:t>Estimated Actual – 2024</w:t>
            </w:r>
            <w:r w:rsidR="001B1118">
              <w:rPr>
                <w:rFonts w:ascii="Arial" w:hAnsi="Arial" w:cs="Arial"/>
                <w:i/>
                <w:iCs/>
                <w:color w:val="000000"/>
                <w:sz w:val="16"/>
                <w:szCs w:val="16"/>
              </w:rPr>
              <w:noBreakHyphen/>
            </w:r>
            <w:r>
              <w:rPr>
                <w:rFonts w:ascii="Arial" w:hAnsi="Arial" w:cs="Arial"/>
                <w:i/>
                <w:iCs/>
                <w:color w:val="000000"/>
                <w:sz w:val="16"/>
                <w:szCs w:val="16"/>
              </w:rPr>
              <w:t>2025</w:t>
            </w:r>
          </w:p>
          <w:p w14:paraId="3033FB98" w14:textId="37177904" w:rsidR="00B308C9" w:rsidRDefault="00B308C9" w:rsidP="00B308C9">
            <w:pPr>
              <w:spacing w:before="0" w:after="0" w:line="240" w:lineRule="auto"/>
              <w:jc w:val="center"/>
              <w:rPr>
                <w:rFonts w:ascii="Arial" w:hAnsi="Arial" w:cs="Arial"/>
                <w:i/>
                <w:iCs/>
                <w:color w:val="000000"/>
                <w:sz w:val="16"/>
                <w:szCs w:val="16"/>
              </w:rPr>
            </w:pPr>
          </w:p>
        </w:tc>
      </w:tr>
      <w:tr w:rsidR="00B308C9" w14:paraId="0FFB242E" w14:textId="77777777" w:rsidTr="00B308C9">
        <w:trPr>
          <w:trHeight w:hRule="exact" w:val="225"/>
        </w:trPr>
        <w:tc>
          <w:tcPr>
            <w:tcW w:w="1700" w:type="dxa"/>
            <w:tcBorders>
              <w:top w:val="nil"/>
              <w:left w:val="nil"/>
              <w:bottom w:val="nil"/>
              <w:right w:val="nil"/>
            </w:tcBorders>
            <w:shd w:val="clear" w:color="000000" w:fill="FFFFFF"/>
            <w:noWrap/>
            <w:tcMar>
              <w:top w:w="15" w:type="dxa"/>
              <w:left w:w="15" w:type="dxa"/>
              <w:bottom w:w="0" w:type="dxa"/>
              <w:right w:w="15" w:type="dxa"/>
            </w:tcMar>
            <w:hideMark/>
          </w:tcPr>
          <w:p w14:paraId="3C4B208C" w14:textId="77777777" w:rsidR="00B308C9" w:rsidRDefault="00B308C9" w:rsidP="00B308C9">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4180" w:type="dxa"/>
            <w:gridSpan w:val="4"/>
            <w:tcBorders>
              <w:top w:val="single" w:sz="4" w:space="0" w:color="293F5B"/>
              <w:left w:val="nil"/>
              <w:bottom w:val="single" w:sz="4" w:space="0" w:color="293F5B"/>
              <w:right w:val="nil"/>
            </w:tcBorders>
            <w:shd w:val="clear" w:color="000000" w:fill="FFFFFF"/>
            <w:tcMar>
              <w:top w:w="15" w:type="dxa"/>
              <w:left w:w="15" w:type="dxa"/>
              <w:bottom w:w="0" w:type="dxa"/>
              <w:right w:w="15" w:type="dxa"/>
            </w:tcMar>
            <w:hideMark/>
          </w:tcPr>
          <w:p w14:paraId="292C7839" w14:textId="77777777" w:rsidR="00B308C9" w:rsidRDefault="00B308C9" w:rsidP="00B308C9">
            <w:pPr>
              <w:spacing w:before="0" w:after="0" w:line="240" w:lineRule="auto"/>
              <w:jc w:val="center"/>
              <w:rPr>
                <w:rFonts w:ascii="Arial" w:hAnsi="Arial" w:cs="Arial"/>
                <w:color w:val="000000"/>
                <w:sz w:val="16"/>
                <w:szCs w:val="16"/>
              </w:rPr>
            </w:pPr>
            <w:r>
              <w:rPr>
                <w:rFonts w:ascii="Arial" w:hAnsi="Arial" w:cs="Arial"/>
                <w:color w:val="000000"/>
                <w:sz w:val="16"/>
                <w:szCs w:val="16"/>
              </w:rPr>
              <w:t>Departmental</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A0CE29F" w14:textId="77777777" w:rsidR="00B308C9" w:rsidRDefault="00B308C9" w:rsidP="00B308C9">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3980" w:type="dxa"/>
            <w:gridSpan w:val="4"/>
            <w:tcBorders>
              <w:top w:val="single" w:sz="4" w:space="0" w:color="293F5B"/>
              <w:left w:val="nil"/>
              <w:bottom w:val="single" w:sz="4" w:space="0" w:color="293F5B"/>
              <w:right w:val="nil"/>
            </w:tcBorders>
            <w:shd w:val="clear" w:color="000000" w:fill="FFFFFF"/>
            <w:tcMar>
              <w:top w:w="15" w:type="dxa"/>
              <w:left w:w="15" w:type="dxa"/>
              <w:bottom w:w="0" w:type="dxa"/>
              <w:right w:w="15" w:type="dxa"/>
            </w:tcMar>
            <w:hideMark/>
          </w:tcPr>
          <w:p w14:paraId="4B5EC547" w14:textId="77777777" w:rsidR="00B308C9" w:rsidRDefault="00B308C9" w:rsidP="00B308C9">
            <w:pPr>
              <w:spacing w:before="0" w:after="0" w:line="240" w:lineRule="auto"/>
              <w:jc w:val="center"/>
              <w:rPr>
                <w:rFonts w:ascii="Arial" w:hAnsi="Arial" w:cs="Arial"/>
                <w:color w:val="000000"/>
                <w:sz w:val="16"/>
                <w:szCs w:val="16"/>
              </w:rPr>
            </w:pPr>
            <w:r>
              <w:rPr>
                <w:rFonts w:ascii="Arial" w:hAnsi="Arial" w:cs="Arial"/>
                <w:color w:val="000000"/>
                <w:sz w:val="16"/>
                <w:szCs w:val="16"/>
              </w:rPr>
              <w:t>Administered</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DC314A1" w14:textId="77777777" w:rsidR="00B308C9" w:rsidRDefault="00B308C9" w:rsidP="00B308C9">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B308C9" w14:paraId="516B898C" w14:textId="77777777" w:rsidTr="00B308C9">
        <w:trPr>
          <w:trHeight w:hRule="exact" w:val="225"/>
        </w:trPr>
        <w:tc>
          <w:tcPr>
            <w:tcW w:w="1700" w:type="dxa"/>
            <w:tcBorders>
              <w:top w:val="nil"/>
              <w:left w:val="nil"/>
              <w:bottom w:val="nil"/>
              <w:right w:val="nil"/>
            </w:tcBorders>
            <w:shd w:val="clear" w:color="000000" w:fill="FFFFFF"/>
            <w:noWrap/>
            <w:tcMar>
              <w:top w:w="15" w:type="dxa"/>
              <w:left w:w="15" w:type="dxa"/>
              <w:bottom w:w="0" w:type="dxa"/>
              <w:right w:w="15" w:type="dxa"/>
            </w:tcMar>
            <w:hideMark/>
          </w:tcPr>
          <w:p w14:paraId="30A7BB53" w14:textId="77777777" w:rsidR="00B308C9" w:rsidRDefault="00B308C9" w:rsidP="00B308C9">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DCA24FD" w14:textId="77777777" w:rsidR="00B308C9" w:rsidRDefault="00B308C9" w:rsidP="00B308C9">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EF9BC7A" w14:textId="77777777" w:rsidR="00B308C9" w:rsidRDefault="00B308C9" w:rsidP="00B308C9">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0DC06180" w14:textId="77777777" w:rsidR="00B308C9" w:rsidRDefault="00B308C9" w:rsidP="00B308C9">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2869226D" w14:textId="77777777" w:rsidR="00B308C9" w:rsidRDefault="00B308C9" w:rsidP="00B308C9">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45A688B" w14:textId="77777777" w:rsidR="00B308C9" w:rsidRDefault="00B308C9" w:rsidP="00B308C9">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7B697821" w14:textId="77777777" w:rsidR="00B308C9" w:rsidRDefault="00B308C9" w:rsidP="00B308C9">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820" w:type="dxa"/>
            <w:gridSpan w:val="2"/>
            <w:tcBorders>
              <w:top w:val="single" w:sz="4" w:space="0" w:color="293F5B"/>
              <w:left w:val="nil"/>
              <w:bottom w:val="single" w:sz="4" w:space="0" w:color="293F5B"/>
              <w:right w:val="nil"/>
            </w:tcBorders>
            <w:shd w:val="clear" w:color="000000" w:fill="FFFFFF"/>
            <w:tcMar>
              <w:top w:w="15" w:type="dxa"/>
              <w:left w:w="15" w:type="dxa"/>
              <w:bottom w:w="0" w:type="dxa"/>
              <w:right w:w="15" w:type="dxa"/>
            </w:tcMar>
            <w:hideMark/>
          </w:tcPr>
          <w:p w14:paraId="18328FD0" w14:textId="77777777" w:rsidR="00B308C9" w:rsidRDefault="00B308C9" w:rsidP="00B308C9">
            <w:pPr>
              <w:spacing w:before="0" w:after="0" w:line="240" w:lineRule="auto"/>
              <w:jc w:val="center"/>
              <w:rPr>
                <w:rFonts w:ascii="Arial" w:hAnsi="Arial" w:cs="Arial"/>
                <w:color w:val="000000"/>
                <w:sz w:val="16"/>
                <w:szCs w:val="16"/>
              </w:rPr>
            </w:pPr>
            <w:r>
              <w:rPr>
                <w:rFonts w:ascii="Arial" w:hAnsi="Arial" w:cs="Arial"/>
                <w:color w:val="000000"/>
                <w:sz w:val="16"/>
                <w:szCs w:val="16"/>
              </w:rPr>
              <w:t>Appropriation Bill No.2</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66C3E1EC" w14:textId="77777777" w:rsidR="00B308C9" w:rsidRDefault="00B308C9" w:rsidP="00B308C9">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3BEFFE4" w14:textId="77777777" w:rsidR="00B308C9" w:rsidRDefault="00B308C9" w:rsidP="00B308C9">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B308C9" w14:paraId="20167BAD" w14:textId="77777777" w:rsidTr="00B308C9">
        <w:trPr>
          <w:trHeight w:val="227"/>
        </w:trPr>
        <w:tc>
          <w:tcPr>
            <w:tcW w:w="1700" w:type="dxa"/>
            <w:tcBorders>
              <w:top w:val="nil"/>
              <w:left w:val="nil"/>
              <w:bottom w:val="nil"/>
              <w:right w:val="nil"/>
            </w:tcBorders>
            <w:shd w:val="clear" w:color="000000" w:fill="FFFFFF"/>
            <w:tcMar>
              <w:top w:w="15" w:type="dxa"/>
              <w:left w:w="15" w:type="dxa"/>
              <w:bottom w:w="0" w:type="dxa"/>
              <w:right w:w="15" w:type="dxa"/>
            </w:tcMar>
            <w:vAlign w:val="bottom"/>
            <w:hideMark/>
          </w:tcPr>
          <w:p w14:paraId="258890C9" w14:textId="4E4A2D23" w:rsidR="00B308C9" w:rsidRDefault="00B308C9" w:rsidP="00B308C9">
            <w:pPr>
              <w:spacing w:before="0" w:after="0" w:line="240" w:lineRule="auto"/>
              <w:rPr>
                <w:rFonts w:ascii="Arial" w:hAnsi="Arial" w:cs="Arial"/>
                <w:color w:val="000000"/>
                <w:sz w:val="16"/>
                <w:szCs w:val="16"/>
              </w:rPr>
            </w:pPr>
            <w:r>
              <w:rPr>
                <w:rFonts w:ascii="Arial" w:hAnsi="Arial" w:cs="Arial"/>
                <w:color w:val="000000"/>
                <w:sz w:val="16"/>
                <w:szCs w:val="16"/>
              </w:rPr>
              <w:t>Entity/Outcome/</w:t>
            </w:r>
            <w:r>
              <w:rPr>
                <w:rFonts w:ascii="Arial" w:hAnsi="Arial" w:cs="Arial"/>
                <w:color w:val="000000"/>
                <w:sz w:val="16"/>
                <w:szCs w:val="16"/>
              </w:rPr>
              <w:br/>
              <w:t>Non</w:t>
            </w:r>
            <w:r w:rsidR="001B1118">
              <w:rPr>
                <w:rFonts w:ascii="Arial" w:hAnsi="Arial" w:cs="Arial"/>
                <w:color w:val="000000"/>
                <w:sz w:val="16"/>
                <w:szCs w:val="16"/>
              </w:rPr>
              <w:noBreakHyphen/>
            </w:r>
            <w:r>
              <w:rPr>
                <w:rFonts w:ascii="Arial" w:hAnsi="Arial" w:cs="Arial"/>
                <w:color w:val="000000"/>
                <w:sz w:val="16"/>
                <w:szCs w:val="16"/>
              </w:rPr>
              <w:t>operating</w:t>
            </w:r>
          </w:p>
        </w:tc>
        <w:tc>
          <w:tcPr>
            <w:tcW w:w="1060" w:type="dxa"/>
            <w:tcBorders>
              <w:top w:val="nil"/>
              <w:left w:val="nil"/>
              <w:bottom w:val="nil"/>
              <w:right w:val="nil"/>
            </w:tcBorders>
            <w:shd w:val="clear" w:color="000000" w:fill="FFFFFF"/>
            <w:tcMar>
              <w:top w:w="15" w:type="dxa"/>
              <w:left w:w="15" w:type="dxa"/>
              <w:bottom w:w="0" w:type="dxa"/>
              <w:right w:w="15" w:type="dxa"/>
            </w:tcMar>
            <w:vAlign w:val="bottom"/>
            <w:hideMark/>
          </w:tcPr>
          <w:p w14:paraId="03272918" w14:textId="77777777" w:rsidR="00B308C9" w:rsidRDefault="00B308C9" w:rsidP="00B308C9">
            <w:pPr>
              <w:spacing w:before="0" w:after="0" w:line="240" w:lineRule="auto"/>
              <w:jc w:val="right"/>
              <w:rPr>
                <w:rFonts w:ascii="Arial" w:hAnsi="Arial" w:cs="Arial"/>
                <w:color w:val="000000"/>
                <w:sz w:val="16"/>
                <w:szCs w:val="16"/>
              </w:rPr>
            </w:pPr>
            <w:r>
              <w:rPr>
                <w:rFonts w:ascii="Arial" w:hAnsi="Arial" w:cs="Arial"/>
                <w:color w:val="000000"/>
                <w:sz w:val="16"/>
                <w:szCs w:val="16"/>
              </w:rPr>
              <w:t>Appropriation</w:t>
            </w:r>
            <w:r>
              <w:rPr>
                <w:rFonts w:ascii="Arial" w:hAnsi="Arial" w:cs="Arial"/>
                <w:color w:val="000000"/>
                <w:sz w:val="16"/>
                <w:szCs w:val="16"/>
              </w:rPr>
              <w:br/>
              <w:t>Bill No. 1</w:t>
            </w:r>
          </w:p>
        </w:tc>
        <w:tc>
          <w:tcPr>
            <w:tcW w:w="1060" w:type="dxa"/>
            <w:tcBorders>
              <w:top w:val="nil"/>
              <w:left w:val="nil"/>
              <w:bottom w:val="nil"/>
              <w:right w:val="nil"/>
            </w:tcBorders>
            <w:shd w:val="clear" w:color="000000" w:fill="FFFFFF"/>
            <w:tcMar>
              <w:top w:w="15" w:type="dxa"/>
              <w:left w:w="15" w:type="dxa"/>
              <w:bottom w:w="0" w:type="dxa"/>
              <w:right w:w="15" w:type="dxa"/>
            </w:tcMar>
            <w:vAlign w:val="bottom"/>
            <w:hideMark/>
          </w:tcPr>
          <w:p w14:paraId="1060286E" w14:textId="77777777" w:rsidR="00B308C9" w:rsidRDefault="00B308C9" w:rsidP="00B308C9">
            <w:pPr>
              <w:spacing w:before="0" w:after="0" w:line="240" w:lineRule="auto"/>
              <w:jc w:val="right"/>
              <w:rPr>
                <w:rFonts w:ascii="Arial" w:hAnsi="Arial" w:cs="Arial"/>
                <w:color w:val="000000"/>
                <w:sz w:val="16"/>
                <w:szCs w:val="16"/>
              </w:rPr>
            </w:pPr>
            <w:r>
              <w:rPr>
                <w:rFonts w:ascii="Arial" w:hAnsi="Arial" w:cs="Arial"/>
                <w:color w:val="000000"/>
                <w:sz w:val="16"/>
                <w:szCs w:val="16"/>
              </w:rPr>
              <w:t>Appropriation</w:t>
            </w:r>
            <w:r>
              <w:rPr>
                <w:rFonts w:ascii="Arial" w:hAnsi="Arial" w:cs="Arial"/>
                <w:color w:val="000000"/>
                <w:sz w:val="16"/>
                <w:szCs w:val="16"/>
              </w:rPr>
              <w:br/>
              <w:t>Bill No. 2</w:t>
            </w:r>
          </w:p>
        </w:tc>
        <w:tc>
          <w:tcPr>
            <w:tcW w:w="980" w:type="dxa"/>
            <w:tcBorders>
              <w:top w:val="nil"/>
              <w:left w:val="nil"/>
              <w:bottom w:val="nil"/>
              <w:right w:val="nil"/>
            </w:tcBorders>
            <w:shd w:val="clear" w:color="000000" w:fill="FFFFFF"/>
            <w:tcMar>
              <w:top w:w="15" w:type="dxa"/>
              <w:left w:w="15" w:type="dxa"/>
              <w:bottom w:w="0" w:type="dxa"/>
              <w:right w:w="15" w:type="dxa"/>
            </w:tcMar>
            <w:vAlign w:val="bottom"/>
            <w:hideMark/>
          </w:tcPr>
          <w:p w14:paraId="53FBCBF8" w14:textId="77777777" w:rsidR="00B308C9" w:rsidRDefault="00B308C9" w:rsidP="00B308C9">
            <w:pPr>
              <w:spacing w:before="0" w:after="0" w:line="240" w:lineRule="auto"/>
              <w:jc w:val="right"/>
              <w:rPr>
                <w:rFonts w:ascii="Arial" w:hAnsi="Arial" w:cs="Arial"/>
                <w:color w:val="000000"/>
                <w:sz w:val="16"/>
                <w:szCs w:val="16"/>
              </w:rPr>
            </w:pPr>
            <w:r>
              <w:rPr>
                <w:rFonts w:ascii="Arial" w:hAnsi="Arial" w:cs="Arial"/>
                <w:color w:val="000000"/>
                <w:sz w:val="16"/>
                <w:szCs w:val="16"/>
              </w:rPr>
              <w:t>External Revenue(a)</w:t>
            </w:r>
          </w:p>
        </w:tc>
        <w:tc>
          <w:tcPr>
            <w:tcW w:w="1080" w:type="dxa"/>
            <w:tcBorders>
              <w:top w:val="nil"/>
              <w:left w:val="nil"/>
              <w:bottom w:val="nil"/>
              <w:right w:val="nil"/>
            </w:tcBorders>
            <w:shd w:val="clear" w:color="000000" w:fill="FFFFFF"/>
            <w:tcMar>
              <w:top w:w="15" w:type="dxa"/>
              <w:left w:w="15" w:type="dxa"/>
              <w:bottom w:w="0" w:type="dxa"/>
              <w:right w:w="15" w:type="dxa"/>
            </w:tcMar>
            <w:vAlign w:val="bottom"/>
            <w:hideMark/>
          </w:tcPr>
          <w:p w14:paraId="7DCCC8EC" w14:textId="77777777" w:rsidR="00B308C9" w:rsidRDefault="00B308C9" w:rsidP="00B308C9">
            <w:pPr>
              <w:spacing w:before="0" w:after="0" w:line="240" w:lineRule="auto"/>
              <w:jc w:val="right"/>
              <w:rPr>
                <w:rFonts w:ascii="Arial" w:hAnsi="Arial" w:cs="Arial"/>
                <w:color w:val="000000"/>
                <w:sz w:val="16"/>
                <w:szCs w:val="16"/>
              </w:rPr>
            </w:pPr>
            <w:r>
              <w:rPr>
                <w:rFonts w:ascii="Arial" w:hAnsi="Arial" w:cs="Arial"/>
                <w:color w:val="000000"/>
                <w:sz w:val="16"/>
                <w:szCs w:val="16"/>
              </w:rPr>
              <w:t>Special</w:t>
            </w:r>
            <w:r>
              <w:rPr>
                <w:rFonts w:ascii="Arial" w:hAnsi="Arial" w:cs="Arial"/>
                <w:color w:val="000000"/>
                <w:sz w:val="16"/>
                <w:szCs w:val="16"/>
              </w:rPr>
              <w:br/>
              <w:t>Appropriation</w:t>
            </w:r>
          </w:p>
        </w:tc>
        <w:tc>
          <w:tcPr>
            <w:tcW w:w="1060" w:type="dxa"/>
            <w:tcBorders>
              <w:top w:val="nil"/>
              <w:left w:val="nil"/>
              <w:bottom w:val="nil"/>
              <w:right w:val="nil"/>
            </w:tcBorders>
            <w:shd w:val="clear" w:color="000000" w:fill="FFFFFF"/>
            <w:tcMar>
              <w:top w:w="15" w:type="dxa"/>
              <w:left w:w="15" w:type="dxa"/>
              <w:bottom w:w="0" w:type="dxa"/>
              <w:right w:w="15" w:type="dxa"/>
            </w:tcMar>
            <w:vAlign w:val="bottom"/>
            <w:hideMark/>
          </w:tcPr>
          <w:p w14:paraId="34451227" w14:textId="77777777" w:rsidR="00B308C9" w:rsidRDefault="00B308C9" w:rsidP="00B308C9">
            <w:pPr>
              <w:spacing w:before="0" w:after="0" w:line="240" w:lineRule="auto"/>
              <w:jc w:val="right"/>
              <w:rPr>
                <w:rFonts w:ascii="Arial" w:hAnsi="Arial" w:cs="Arial"/>
                <w:color w:val="000000"/>
                <w:sz w:val="16"/>
                <w:szCs w:val="16"/>
              </w:rPr>
            </w:pPr>
            <w:r>
              <w:rPr>
                <w:rFonts w:ascii="Arial" w:hAnsi="Arial" w:cs="Arial"/>
                <w:color w:val="000000"/>
                <w:sz w:val="16"/>
                <w:szCs w:val="16"/>
              </w:rPr>
              <w:t>Special</w:t>
            </w:r>
            <w:r>
              <w:rPr>
                <w:rFonts w:ascii="Arial" w:hAnsi="Arial" w:cs="Arial"/>
                <w:color w:val="000000"/>
                <w:sz w:val="16"/>
                <w:szCs w:val="16"/>
              </w:rPr>
              <w:br/>
              <w:t>Accounts(b)</w:t>
            </w:r>
          </w:p>
        </w:tc>
        <w:tc>
          <w:tcPr>
            <w:tcW w:w="1080" w:type="dxa"/>
            <w:tcBorders>
              <w:top w:val="nil"/>
              <w:left w:val="nil"/>
              <w:bottom w:val="nil"/>
              <w:right w:val="nil"/>
            </w:tcBorders>
            <w:shd w:val="clear" w:color="000000" w:fill="FFFFFF"/>
            <w:tcMar>
              <w:top w:w="15" w:type="dxa"/>
              <w:left w:w="15" w:type="dxa"/>
              <w:bottom w:w="0" w:type="dxa"/>
              <w:right w:w="15" w:type="dxa"/>
            </w:tcMar>
            <w:vAlign w:val="bottom"/>
            <w:hideMark/>
          </w:tcPr>
          <w:p w14:paraId="58D624EE" w14:textId="77777777" w:rsidR="00B308C9" w:rsidRDefault="00B308C9" w:rsidP="00B308C9">
            <w:pPr>
              <w:spacing w:before="0" w:after="0" w:line="240" w:lineRule="auto"/>
              <w:jc w:val="right"/>
              <w:rPr>
                <w:rFonts w:ascii="Arial" w:hAnsi="Arial" w:cs="Arial"/>
                <w:color w:val="000000"/>
                <w:sz w:val="16"/>
                <w:szCs w:val="16"/>
              </w:rPr>
            </w:pPr>
            <w:r>
              <w:rPr>
                <w:rFonts w:ascii="Arial" w:hAnsi="Arial" w:cs="Arial"/>
                <w:color w:val="000000"/>
                <w:sz w:val="16"/>
                <w:szCs w:val="16"/>
              </w:rPr>
              <w:t>Appropriation</w:t>
            </w:r>
            <w:r>
              <w:rPr>
                <w:rFonts w:ascii="Arial" w:hAnsi="Arial" w:cs="Arial"/>
                <w:color w:val="000000"/>
                <w:sz w:val="16"/>
                <w:szCs w:val="16"/>
              </w:rPr>
              <w:br/>
              <w:t>Bill No. 1</w:t>
            </w:r>
          </w:p>
        </w:tc>
        <w:tc>
          <w:tcPr>
            <w:tcW w:w="820" w:type="dxa"/>
            <w:tcBorders>
              <w:top w:val="nil"/>
              <w:left w:val="nil"/>
              <w:bottom w:val="nil"/>
              <w:right w:val="nil"/>
            </w:tcBorders>
            <w:shd w:val="clear" w:color="000000" w:fill="FFFFFF"/>
            <w:tcMar>
              <w:top w:w="15" w:type="dxa"/>
              <w:left w:w="15" w:type="dxa"/>
              <w:bottom w:w="0" w:type="dxa"/>
              <w:right w:w="15" w:type="dxa"/>
            </w:tcMar>
            <w:vAlign w:val="bottom"/>
            <w:hideMark/>
          </w:tcPr>
          <w:p w14:paraId="2A53923B" w14:textId="77777777" w:rsidR="00B308C9" w:rsidRDefault="00B308C9" w:rsidP="00B308C9">
            <w:pPr>
              <w:spacing w:before="0" w:after="0" w:line="240" w:lineRule="auto"/>
              <w:jc w:val="right"/>
              <w:rPr>
                <w:rFonts w:ascii="Arial" w:hAnsi="Arial" w:cs="Arial"/>
                <w:color w:val="000000"/>
                <w:sz w:val="16"/>
                <w:szCs w:val="16"/>
              </w:rPr>
            </w:pPr>
            <w:r>
              <w:rPr>
                <w:rFonts w:ascii="Arial" w:hAnsi="Arial" w:cs="Arial"/>
                <w:color w:val="000000"/>
                <w:sz w:val="16"/>
                <w:szCs w:val="16"/>
              </w:rPr>
              <w:br/>
              <w:t>SPPs</w:t>
            </w:r>
          </w:p>
        </w:tc>
        <w:tc>
          <w:tcPr>
            <w:tcW w:w="1000" w:type="dxa"/>
            <w:tcBorders>
              <w:top w:val="nil"/>
              <w:left w:val="nil"/>
              <w:bottom w:val="nil"/>
              <w:right w:val="nil"/>
            </w:tcBorders>
            <w:shd w:val="clear" w:color="000000" w:fill="FFFFFF"/>
            <w:tcMar>
              <w:top w:w="15" w:type="dxa"/>
              <w:left w:w="15" w:type="dxa"/>
              <w:bottom w:w="0" w:type="dxa"/>
              <w:right w:w="15" w:type="dxa"/>
            </w:tcMar>
            <w:vAlign w:val="bottom"/>
            <w:hideMark/>
          </w:tcPr>
          <w:p w14:paraId="631DBE1E" w14:textId="77777777" w:rsidR="00B308C9" w:rsidRDefault="00B308C9" w:rsidP="00B308C9">
            <w:pPr>
              <w:spacing w:before="0" w:after="0" w:line="240" w:lineRule="auto"/>
              <w:jc w:val="right"/>
              <w:rPr>
                <w:rFonts w:ascii="Arial" w:hAnsi="Arial" w:cs="Arial"/>
                <w:color w:val="000000"/>
                <w:sz w:val="16"/>
                <w:szCs w:val="16"/>
              </w:rPr>
            </w:pPr>
            <w:r>
              <w:rPr>
                <w:rFonts w:ascii="Arial" w:hAnsi="Arial" w:cs="Arial"/>
                <w:color w:val="000000"/>
                <w:sz w:val="16"/>
                <w:szCs w:val="16"/>
              </w:rPr>
              <w:br/>
              <w:t>Other(c)</w:t>
            </w:r>
          </w:p>
        </w:tc>
        <w:tc>
          <w:tcPr>
            <w:tcW w:w="1080" w:type="dxa"/>
            <w:tcBorders>
              <w:top w:val="nil"/>
              <w:left w:val="nil"/>
              <w:bottom w:val="nil"/>
              <w:right w:val="nil"/>
            </w:tcBorders>
            <w:shd w:val="clear" w:color="000000" w:fill="FFFFFF"/>
            <w:tcMar>
              <w:top w:w="15" w:type="dxa"/>
              <w:left w:w="15" w:type="dxa"/>
              <w:bottom w:w="0" w:type="dxa"/>
              <w:right w:w="15" w:type="dxa"/>
            </w:tcMar>
            <w:vAlign w:val="bottom"/>
            <w:hideMark/>
          </w:tcPr>
          <w:p w14:paraId="07137931" w14:textId="77777777" w:rsidR="00B308C9" w:rsidRDefault="00B308C9" w:rsidP="00B308C9">
            <w:pPr>
              <w:spacing w:before="0" w:after="0" w:line="240" w:lineRule="auto"/>
              <w:jc w:val="right"/>
              <w:rPr>
                <w:rFonts w:ascii="Arial" w:hAnsi="Arial" w:cs="Arial"/>
                <w:color w:val="000000"/>
                <w:sz w:val="16"/>
                <w:szCs w:val="16"/>
              </w:rPr>
            </w:pPr>
            <w:r>
              <w:rPr>
                <w:rFonts w:ascii="Arial" w:hAnsi="Arial" w:cs="Arial"/>
                <w:color w:val="000000"/>
                <w:sz w:val="16"/>
                <w:szCs w:val="16"/>
              </w:rPr>
              <w:t>Special</w:t>
            </w:r>
            <w:r>
              <w:rPr>
                <w:rFonts w:ascii="Arial" w:hAnsi="Arial" w:cs="Arial"/>
                <w:color w:val="000000"/>
                <w:sz w:val="16"/>
                <w:szCs w:val="16"/>
              </w:rPr>
              <w:br/>
              <w:t>Appropriation</w:t>
            </w:r>
          </w:p>
        </w:tc>
        <w:tc>
          <w:tcPr>
            <w:tcW w:w="1060" w:type="dxa"/>
            <w:tcBorders>
              <w:top w:val="nil"/>
              <w:left w:val="nil"/>
              <w:bottom w:val="nil"/>
              <w:right w:val="nil"/>
            </w:tcBorders>
            <w:shd w:val="clear" w:color="000000" w:fill="FFFFFF"/>
            <w:tcMar>
              <w:top w:w="15" w:type="dxa"/>
              <w:left w:w="15" w:type="dxa"/>
              <w:bottom w:w="0" w:type="dxa"/>
              <w:right w:w="15" w:type="dxa"/>
            </w:tcMar>
            <w:vAlign w:val="bottom"/>
            <w:hideMark/>
          </w:tcPr>
          <w:p w14:paraId="111CFCAF" w14:textId="77777777" w:rsidR="00B308C9" w:rsidRDefault="00B308C9" w:rsidP="00B308C9">
            <w:pPr>
              <w:spacing w:before="0" w:after="0" w:line="240" w:lineRule="auto"/>
              <w:jc w:val="right"/>
              <w:rPr>
                <w:rFonts w:ascii="Arial" w:hAnsi="Arial" w:cs="Arial"/>
                <w:color w:val="000000"/>
                <w:sz w:val="16"/>
                <w:szCs w:val="16"/>
              </w:rPr>
            </w:pPr>
            <w:r>
              <w:rPr>
                <w:rFonts w:ascii="Arial" w:hAnsi="Arial" w:cs="Arial"/>
                <w:color w:val="000000"/>
                <w:sz w:val="16"/>
                <w:szCs w:val="16"/>
              </w:rPr>
              <w:br/>
              <w:t>Total</w:t>
            </w:r>
          </w:p>
        </w:tc>
      </w:tr>
      <w:tr w:rsidR="00B308C9" w14:paraId="7D7544D2" w14:textId="77777777" w:rsidTr="00B308C9">
        <w:trPr>
          <w:trHeight w:hRule="exact" w:val="225"/>
        </w:trPr>
        <w:tc>
          <w:tcPr>
            <w:tcW w:w="170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199354DF" w14:textId="77777777" w:rsidR="00B308C9" w:rsidRDefault="00B308C9" w:rsidP="00B308C9">
            <w:pPr>
              <w:spacing w:before="0" w:after="0" w:line="240" w:lineRule="auto"/>
              <w:jc w:val="right"/>
              <w:rPr>
                <w:rFonts w:ascii="Calibri" w:hAnsi="Calibri" w:cs="Calibri"/>
                <w:color w:val="000000"/>
                <w:sz w:val="16"/>
                <w:szCs w:val="16"/>
              </w:rPr>
            </w:pPr>
            <w:r>
              <w:rPr>
                <w:rFonts w:ascii="Calibri" w:hAnsi="Calibri" w:cs="Calibri"/>
                <w:color w:val="000000"/>
                <w:sz w:val="16"/>
                <w:szCs w:val="16"/>
              </w:rPr>
              <w:t> </w:t>
            </w:r>
          </w:p>
        </w:tc>
        <w:tc>
          <w:tcPr>
            <w:tcW w:w="106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442BAB41" w14:textId="58660AAF" w:rsidR="00B308C9" w:rsidRDefault="00B308C9" w:rsidP="00B308C9">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6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5A55B7F3" w14:textId="77F11D11" w:rsidR="00B308C9" w:rsidRDefault="00B308C9" w:rsidP="00B308C9">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98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257ECF3A" w14:textId="0D9E7A4E" w:rsidR="00B308C9" w:rsidRDefault="00B308C9" w:rsidP="00B308C9">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8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0CE0B7C5" w14:textId="4A92AEB7" w:rsidR="00B308C9" w:rsidRDefault="00B308C9" w:rsidP="00B308C9">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6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23F6AFEC" w14:textId="1D4EE0FF" w:rsidR="00B308C9" w:rsidRDefault="00B308C9" w:rsidP="00B308C9">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8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49C7C2C8" w14:textId="6D266356" w:rsidR="00B308C9" w:rsidRDefault="00B308C9" w:rsidP="00B308C9">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82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0F884887" w14:textId="32B7160F" w:rsidR="00B308C9" w:rsidRDefault="00B308C9" w:rsidP="00B308C9">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0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7A531CA9" w14:textId="11F25E75" w:rsidR="00B308C9" w:rsidRDefault="00B308C9" w:rsidP="00B308C9">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8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617F7362" w14:textId="1C8A55DF" w:rsidR="00B308C9" w:rsidRDefault="00B308C9" w:rsidP="00B308C9">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6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717A5755" w14:textId="4BDF7FF9" w:rsidR="00B308C9" w:rsidRDefault="00B308C9" w:rsidP="00B308C9">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r>
      <w:tr w:rsidR="00A06921" w14:paraId="0363DE57" w14:textId="77777777" w:rsidTr="00B308C9">
        <w:trPr>
          <w:trHeight w:val="227"/>
        </w:trPr>
        <w:tc>
          <w:tcPr>
            <w:tcW w:w="1700" w:type="dxa"/>
            <w:tcBorders>
              <w:top w:val="nil"/>
              <w:left w:val="nil"/>
              <w:bottom w:val="nil"/>
              <w:right w:val="nil"/>
            </w:tcBorders>
            <w:shd w:val="clear" w:color="000000" w:fill="FFFFFF"/>
            <w:tcMar>
              <w:top w:w="15" w:type="dxa"/>
              <w:left w:w="15" w:type="dxa"/>
              <w:bottom w:w="0" w:type="dxa"/>
              <w:right w:w="15" w:type="dxa"/>
            </w:tcMar>
            <w:vAlign w:val="bottom"/>
            <w:hideMark/>
          </w:tcPr>
          <w:p w14:paraId="16DE30B1" w14:textId="77777777" w:rsidR="00B308C9" w:rsidRDefault="00B308C9" w:rsidP="00B308C9">
            <w:pPr>
              <w:spacing w:before="0" w:after="0" w:line="240" w:lineRule="auto"/>
              <w:rPr>
                <w:rFonts w:ascii="Arial" w:hAnsi="Arial" w:cs="Arial"/>
                <w:b/>
                <w:bCs/>
                <w:color w:val="000000"/>
                <w:sz w:val="16"/>
                <w:szCs w:val="16"/>
              </w:rPr>
            </w:pPr>
            <w:r>
              <w:rPr>
                <w:rFonts w:ascii="Arial" w:hAnsi="Arial" w:cs="Arial"/>
                <w:b/>
                <w:bCs/>
                <w:color w:val="000000"/>
                <w:sz w:val="16"/>
                <w:szCs w:val="16"/>
              </w:rPr>
              <w:t>Australian Broadcasting Corporation*</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4FEA847" w14:textId="77777777" w:rsidR="00B308C9" w:rsidRDefault="00B308C9" w:rsidP="00B308C9">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88A8B8E" w14:textId="77777777" w:rsidR="00B308C9" w:rsidRDefault="00B308C9" w:rsidP="00B308C9">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16187F4F" w14:textId="77777777" w:rsidR="00B308C9" w:rsidRDefault="00B308C9" w:rsidP="00B308C9">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44D8C06E" w14:textId="77777777" w:rsidR="00B308C9" w:rsidRDefault="00B308C9" w:rsidP="00B308C9">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A5B27C8" w14:textId="77777777" w:rsidR="00B308C9" w:rsidRDefault="00B308C9" w:rsidP="00B308C9">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26120C1C" w14:textId="77777777" w:rsidR="00B308C9" w:rsidRDefault="00B308C9" w:rsidP="00B308C9">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1D674998" w14:textId="77777777" w:rsidR="00B308C9" w:rsidRDefault="00B308C9" w:rsidP="00B308C9">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1E7F0145" w14:textId="77777777" w:rsidR="00B308C9" w:rsidRDefault="00B308C9" w:rsidP="00B308C9">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09607EA0" w14:textId="77777777" w:rsidR="00B308C9" w:rsidRDefault="00B308C9" w:rsidP="00B308C9">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5E66956" w14:textId="77777777" w:rsidR="00B308C9" w:rsidRDefault="00B308C9" w:rsidP="00B308C9">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A06921" w14:paraId="74E4AD7A" w14:textId="77777777" w:rsidTr="00B308C9">
        <w:trPr>
          <w:trHeight w:hRule="exact" w:val="225"/>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295557C5" w14:textId="77777777" w:rsidR="00B308C9" w:rsidRDefault="00B308C9" w:rsidP="00B308C9">
            <w:pPr>
              <w:spacing w:before="0" w:after="0" w:line="240" w:lineRule="auto"/>
              <w:rPr>
                <w:rFonts w:ascii="Arial" w:hAnsi="Arial" w:cs="Arial"/>
                <w:color w:val="000000"/>
                <w:sz w:val="16"/>
                <w:szCs w:val="16"/>
              </w:rPr>
            </w:pPr>
            <w:r>
              <w:rPr>
                <w:rFonts w:ascii="Arial" w:hAnsi="Arial" w:cs="Arial"/>
                <w:color w:val="000000"/>
                <w:sz w:val="16"/>
                <w:szCs w:val="16"/>
              </w:rPr>
              <w:t>Outcome 1</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A14E1D4" w14:textId="77777777" w:rsidR="00B308C9" w:rsidRDefault="00B308C9" w:rsidP="00B308C9">
            <w:pPr>
              <w:spacing w:before="0" w:after="0" w:line="240" w:lineRule="auto"/>
              <w:jc w:val="right"/>
              <w:rPr>
                <w:rFonts w:ascii="Arial" w:hAnsi="Arial" w:cs="Arial"/>
                <w:color w:val="000000"/>
                <w:sz w:val="16"/>
                <w:szCs w:val="16"/>
              </w:rPr>
            </w:pPr>
            <w:r>
              <w:rPr>
                <w:rFonts w:ascii="Arial" w:hAnsi="Arial" w:cs="Arial"/>
                <w:color w:val="000000"/>
                <w:sz w:val="16"/>
                <w:szCs w:val="16"/>
              </w:rPr>
              <w:t>1,229,214</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E2863E0" w14:textId="71252A73" w:rsidR="00B308C9" w:rsidRDefault="001B1118" w:rsidP="00B308C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0E8C4465" w14:textId="77777777" w:rsidR="00B308C9" w:rsidRDefault="00B308C9" w:rsidP="00B308C9">
            <w:pPr>
              <w:spacing w:before="0" w:after="0" w:line="240" w:lineRule="auto"/>
              <w:jc w:val="right"/>
              <w:rPr>
                <w:rFonts w:ascii="Arial" w:hAnsi="Arial" w:cs="Arial"/>
                <w:color w:val="000000"/>
                <w:sz w:val="16"/>
                <w:szCs w:val="16"/>
              </w:rPr>
            </w:pPr>
            <w:r>
              <w:rPr>
                <w:rFonts w:ascii="Arial" w:hAnsi="Arial" w:cs="Arial"/>
                <w:color w:val="000000"/>
                <w:sz w:val="16"/>
                <w:szCs w:val="16"/>
              </w:rPr>
              <w:t>107,786</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36289D20" w14:textId="0D81BEF9" w:rsidR="00B308C9" w:rsidRDefault="001B1118" w:rsidP="00B308C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F20A493" w14:textId="0E598E5B" w:rsidR="00B308C9" w:rsidRDefault="001B1118" w:rsidP="00B308C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32566DF9" w14:textId="2EC88A86" w:rsidR="00B308C9" w:rsidRDefault="001B1118" w:rsidP="00B308C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38C5C9BE" w14:textId="15DED13A" w:rsidR="00B308C9" w:rsidRDefault="001B1118" w:rsidP="00B308C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16D94129" w14:textId="3D6AF216" w:rsidR="00B308C9" w:rsidRDefault="001B1118" w:rsidP="00B308C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27A59225" w14:textId="1274C12E" w:rsidR="00B308C9" w:rsidRDefault="001B1118" w:rsidP="00B308C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5E45D86" w14:textId="77777777" w:rsidR="00B308C9" w:rsidRDefault="00B308C9" w:rsidP="00B308C9">
            <w:pPr>
              <w:spacing w:before="0" w:after="0" w:line="240" w:lineRule="auto"/>
              <w:jc w:val="right"/>
              <w:rPr>
                <w:rFonts w:ascii="Arial" w:hAnsi="Arial" w:cs="Arial"/>
                <w:color w:val="000000"/>
                <w:sz w:val="16"/>
                <w:szCs w:val="16"/>
              </w:rPr>
            </w:pPr>
            <w:r>
              <w:rPr>
                <w:rFonts w:ascii="Arial" w:hAnsi="Arial" w:cs="Arial"/>
                <w:color w:val="000000"/>
                <w:sz w:val="16"/>
                <w:szCs w:val="16"/>
              </w:rPr>
              <w:t>1,337,000</w:t>
            </w:r>
          </w:p>
        </w:tc>
      </w:tr>
      <w:tr w:rsidR="00B308C9" w14:paraId="398378E1" w14:textId="77777777" w:rsidTr="00B308C9">
        <w:trPr>
          <w:trHeight w:hRule="exact" w:val="225"/>
        </w:trPr>
        <w:tc>
          <w:tcPr>
            <w:tcW w:w="1700" w:type="dxa"/>
            <w:vMerge/>
            <w:tcBorders>
              <w:top w:val="nil"/>
              <w:left w:val="nil"/>
              <w:bottom w:val="nil"/>
              <w:right w:val="nil"/>
            </w:tcBorders>
            <w:vAlign w:val="center"/>
            <w:hideMark/>
          </w:tcPr>
          <w:p w14:paraId="03E00C52" w14:textId="77777777" w:rsidR="00B308C9" w:rsidRDefault="00B308C9" w:rsidP="00B308C9">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54567F3" w14:textId="77777777" w:rsidR="00B308C9" w:rsidRDefault="00B308C9" w:rsidP="00B308C9">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1,196,101</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2B1BE08" w14:textId="0C90FA15" w:rsidR="00B308C9" w:rsidRDefault="001B1118" w:rsidP="00B308C9">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47D3E9D6" w14:textId="77777777" w:rsidR="00B308C9" w:rsidRDefault="00B308C9" w:rsidP="00B308C9">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114,988</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27BE81AC" w14:textId="36DF1770" w:rsidR="00B308C9" w:rsidRDefault="001B1118" w:rsidP="00B308C9">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2816F89" w14:textId="4BECE309" w:rsidR="00B308C9" w:rsidRDefault="001B1118" w:rsidP="00B308C9">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4AA0C29F" w14:textId="68AE625A" w:rsidR="00B308C9" w:rsidRDefault="001B1118" w:rsidP="00B308C9">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14571E2A" w14:textId="6A3CE39F" w:rsidR="00B308C9" w:rsidRDefault="001B1118" w:rsidP="00B308C9">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6D2CE0E9" w14:textId="246D0F67" w:rsidR="00B308C9" w:rsidRDefault="001B1118" w:rsidP="00B308C9">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6DBD3890" w14:textId="730A02A0" w:rsidR="00B308C9" w:rsidRDefault="001B1118" w:rsidP="00B308C9">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F2FD823" w14:textId="77777777" w:rsidR="00B308C9" w:rsidRDefault="00B308C9" w:rsidP="00B308C9">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1,311,089</w:t>
            </w:r>
          </w:p>
        </w:tc>
      </w:tr>
      <w:tr w:rsidR="00A06921" w14:paraId="4CD2EAA7" w14:textId="77777777" w:rsidTr="00B308C9">
        <w:trPr>
          <w:trHeight w:hRule="exact" w:val="225"/>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03C11221" w14:textId="77777777" w:rsidR="00B308C9" w:rsidRDefault="00B308C9" w:rsidP="00B308C9">
            <w:pPr>
              <w:spacing w:before="0" w:after="0" w:line="240" w:lineRule="auto"/>
              <w:rPr>
                <w:rFonts w:ascii="Arial" w:hAnsi="Arial" w:cs="Arial"/>
                <w:color w:val="000000"/>
                <w:sz w:val="16"/>
                <w:szCs w:val="16"/>
              </w:rPr>
            </w:pPr>
            <w:r>
              <w:rPr>
                <w:rFonts w:ascii="Arial" w:hAnsi="Arial" w:cs="Arial"/>
                <w:color w:val="000000"/>
                <w:sz w:val="16"/>
                <w:szCs w:val="16"/>
              </w:rPr>
              <w:t>Total</w:t>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20E12CEB" w14:textId="77777777" w:rsidR="00B308C9" w:rsidRDefault="00B308C9" w:rsidP="00B308C9">
            <w:pPr>
              <w:spacing w:before="0" w:after="0" w:line="240" w:lineRule="auto"/>
              <w:jc w:val="right"/>
              <w:rPr>
                <w:rFonts w:ascii="Arial" w:hAnsi="Arial" w:cs="Arial"/>
                <w:color w:val="000000"/>
                <w:sz w:val="16"/>
                <w:szCs w:val="16"/>
              </w:rPr>
            </w:pPr>
            <w:r>
              <w:rPr>
                <w:rFonts w:ascii="Arial" w:hAnsi="Arial" w:cs="Arial"/>
                <w:color w:val="000000"/>
                <w:sz w:val="16"/>
                <w:szCs w:val="16"/>
              </w:rPr>
              <w:t>1,229,214</w:t>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7984FE4C" w14:textId="256A9556" w:rsidR="00B308C9" w:rsidRDefault="001B1118" w:rsidP="00B308C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9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7E1C9C05" w14:textId="77777777" w:rsidR="00B308C9" w:rsidRDefault="00B308C9" w:rsidP="00B308C9">
            <w:pPr>
              <w:spacing w:before="0" w:after="0" w:line="240" w:lineRule="auto"/>
              <w:jc w:val="right"/>
              <w:rPr>
                <w:rFonts w:ascii="Arial" w:hAnsi="Arial" w:cs="Arial"/>
                <w:color w:val="000000"/>
                <w:sz w:val="16"/>
                <w:szCs w:val="16"/>
              </w:rPr>
            </w:pPr>
            <w:r>
              <w:rPr>
                <w:rFonts w:ascii="Arial" w:hAnsi="Arial" w:cs="Arial"/>
                <w:color w:val="000000"/>
                <w:sz w:val="16"/>
                <w:szCs w:val="16"/>
              </w:rPr>
              <w:t>107,786</w:t>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2A9A7A1B" w14:textId="7DBAE4BE" w:rsidR="00B308C9" w:rsidRDefault="001B1118" w:rsidP="00B308C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034B3541" w14:textId="6DC06C2A" w:rsidR="00B308C9" w:rsidRDefault="001B1118" w:rsidP="00B308C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7746B11D" w14:textId="1BF44422" w:rsidR="00B308C9" w:rsidRDefault="001B1118" w:rsidP="00B308C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82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6E058FB5" w14:textId="1D85AE5E" w:rsidR="00B308C9" w:rsidRDefault="001B1118" w:rsidP="00B308C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0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6667125B" w14:textId="1F244EAB" w:rsidR="00B308C9" w:rsidRDefault="001B1118" w:rsidP="00B308C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1B3813CA" w14:textId="208989EE" w:rsidR="00B308C9" w:rsidRDefault="001B1118" w:rsidP="00B308C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515BE0FB" w14:textId="77777777" w:rsidR="00B308C9" w:rsidRDefault="00B308C9" w:rsidP="00B308C9">
            <w:pPr>
              <w:spacing w:before="0" w:after="0" w:line="240" w:lineRule="auto"/>
              <w:jc w:val="right"/>
              <w:rPr>
                <w:rFonts w:ascii="Arial" w:hAnsi="Arial" w:cs="Arial"/>
                <w:color w:val="000000"/>
                <w:sz w:val="16"/>
                <w:szCs w:val="16"/>
              </w:rPr>
            </w:pPr>
            <w:r>
              <w:rPr>
                <w:rFonts w:ascii="Arial" w:hAnsi="Arial" w:cs="Arial"/>
                <w:color w:val="000000"/>
                <w:sz w:val="16"/>
                <w:szCs w:val="16"/>
              </w:rPr>
              <w:t>1,337,000</w:t>
            </w:r>
          </w:p>
        </w:tc>
      </w:tr>
      <w:tr w:rsidR="00B308C9" w14:paraId="1134389D" w14:textId="77777777" w:rsidTr="00B308C9">
        <w:trPr>
          <w:trHeight w:hRule="exact" w:val="225"/>
        </w:trPr>
        <w:tc>
          <w:tcPr>
            <w:tcW w:w="1700" w:type="dxa"/>
            <w:vMerge/>
            <w:tcBorders>
              <w:top w:val="nil"/>
              <w:left w:val="nil"/>
              <w:bottom w:val="nil"/>
              <w:right w:val="nil"/>
            </w:tcBorders>
            <w:vAlign w:val="center"/>
            <w:hideMark/>
          </w:tcPr>
          <w:p w14:paraId="5280F0F8" w14:textId="77777777" w:rsidR="00B308C9" w:rsidRDefault="00B308C9" w:rsidP="00B308C9">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7A92DF0" w14:textId="77777777" w:rsidR="00B308C9" w:rsidRDefault="00B308C9" w:rsidP="00B308C9">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1,196,101</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05433D7" w14:textId="79CE5F08" w:rsidR="00B308C9" w:rsidRDefault="001B1118" w:rsidP="00B308C9">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6955AF45" w14:textId="77777777" w:rsidR="00B308C9" w:rsidRDefault="00B308C9" w:rsidP="00B308C9">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114,988</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1731E720" w14:textId="6C4D329A" w:rsidR="00B308C9" w:rsidRDefault="001B1118" w:rsidP="00B308C9">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07C702B" w14:textId="2433A601" w:rsidR="00B308C9" w:rsidRDefault="001B1118" w:rsidP="00B308C9">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70E80EA4" w14:textId="43C69FA0" w:rsidR="00B308C9" w:rsidRDefault="001B1118" w:rsidP="00B308C9">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11868E82" w14:textId="694E9E01" w:rsidR="00B308C9" w:rsidRDefault="001B1118" w:rsidP="00B308C9">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7215DE7A" w14:textId="7CC275CB" w:rsidR="00B308C9" w:rsidRDefault="001B1118" w:rsidP="00B308C9">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4C04D293" w14:textId="3CD3AD6B" w:rsidR="00B308C9" w:rsidRDefault="001B1118" w:rsidP="00B308C9">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00F2CBD" w14:textId="77777777" w:rsidR="00B308C9" w:rsidRDefault="00B308C9" w:rsidP="00B308C9">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1,311,089</w:t>
            </w:r>
          </w:p>
        </w:tc>
      </w:tr>
      <w:tr w:rsidR="00A06921" w14:paraId="5888A5B7" w14:textId="77777777" w:rsidTr="00B308C9">
        <w:trPr>
          <w:trHeight w:hRule="exact" w:val="225"/>
        </w:trPr>
        <w:tc>
          <w:tcPr>
            <w:tcW w:w="170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1B6C8C85" w14:textId="77777777" w:rsidR="00B308C9" w:rsidRDefault="00B308C9" w:rsidP="00B308C9">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2E57879C" w14:textId="77777777" w:rsidR="00B308C9" w:rsidRDefault="00B308C9" w:rsidP="00B308C9">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6EFA3579" w14:textId="77777777" w:rsidR="00B308C9" w:rsidRDefault="00B308C9" w:rsidP="00B308C9">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0FE25FF1" w14:textId="77777777" w:rsidR="00B308C9" w:rsidRDefault="00B308C9" w:rsidP="00B308C9">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7A875320" w14:textId="77777777" w:rsidR="00B308C9" w:rsidRDefault="00B308C9" w:rsidP="00B308C9">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348CE3C5" w14:textId="77777777" w:rsidR="00B308C9" w:rsidRDefault="00B308C9" w:rsidP="00B308C9">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1C0ABAD6" w14:textId="77777777" w:rsidR="00B308C9" w:rsidRDefault="00B308C9" w:rsidP="00B308C9">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82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62AE550B" w14:textId="77777777" w:rsidR="00B308C9" w:rsidRDefault="00B308C9" w:rsidP="00B308C9">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0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550174C4" w14:textId="77777777" w:rsidR="00B308C9" w:rsidRDefault="00B308C9" w:rsidP="00B308C9">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33E96104" w14:textId="77777777" w:rsidR="00B308C9" w:rsidRDefault="00B308C9" w:rsidP="00B308C9">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1B3B99D1" w14:textId="77777777" w:rsidR="00B308C9" w:rsidRDefault="00B308C9" w:rsidP="00B308C9">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A06921" w14:paraId="2AFFE21E" w14:textId="77777777" w:rsidTr="00B308C9">
        <w:trPr>
          <w:trHeight w:val="227"/>
        </w:trPr>
        <w:tc>
          <w:tcPr>
            <w:tcW w:w="1700" w:type="dxa"/>
            <w:tcBorders>
              <w:top w:val="nil"/>
              <w:left w:val="nil"/>
              <w:bottom w:val="nil"/>
              <w:right w:val="nil"/>
            </w:tcBorders>
            <w:shd w:val="clear" w:color="000000" w:fill="FFFFFF"/>
            <w:tcMar>
              <w:top w:w="15" w:type="dxa"/>
              <w:left w:w="15" w:type="dxa"/>
              <w:bottom w:w="0" w:type="dxa"/>
              <w:right w:w="15" w:type="dxa"/>
            </w:tcMar>
            <w:vAlign w:val="bottom"/>
            <w:hideMark/>
          </w:tcPr>
          <w:p w14:paraId="0D4A3F91" w14:textId="77777777" w:rsidR="00B308C9" w:rsidRDefault="00B308C9" w:rsidP="00B308C9">
            <w:pPr>
              <w:spacing w:before="0" w:after="0" w:line="240" w:lineRule="auto"/>
              <w:rPr>
                <w:rFonts w:ascii="Arial" w:hAnsi="Arial" w:cs="Arial"/>
                <w:b/>
                <w:bCs/>
                <w:color w:val="000000"/>
                <w:sz w:val="16"/>
                <w:szCs w:val="16"/>
              </w:rPr>
            </w:pPr>
            <w:r>
              <w:rPr>
                <w:rFonts w:ascii="Arial" w:hAnsi="Arial" w:cs="Arial"/>
                <w:b/>
                <w:bCs/>
                <w:color w:val="000000"/>
                <w:sz w:val="16"/>
                <w:szCs w:val="16"/>
              </w:rPr>
              <w:t>Australian Film, Television and Radio School*</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475483B" w14:textId="77777777" w:rsidR="00B308C9" w:rsidRDefault="00B308C9" w:rsidP="00B308C9">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261063B" w14:textId="77777777" w:rsidR="00B308C9" w:rsidRDefault="00B308C9" w:rsidP="00B308C9">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6F38D694" w14:textId="77777777" w:rsidR="00B308C9" w:rsidRDefault="00B308C9" w:rsidP="00B308C9">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728CE11A" w14:textId="77777777" w:rsidR="00B308C9" w:rsidRDefault="00B308C9" w:rsidP="00B308C9">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1A48DAB" w14:textId="77777777" w:rsidR="00B308C9" w:rsidRDefault="00B308C9" w:rsidP="00B308C9">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40DBB043" w14:textId="77777777" w:rsidR="00B308C9" w:rsidRDefault="00B308C9" w:rsidP="00B308C9">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4705DDB2" w14:textId="77777777" w:rsidR="00B308C9" w:rsidRDefault="00B308C9" w:rsidP="00B308C9">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4716C9F5" w14:textId="77777777" w:rsidR="00B308C9" w:rsidRDefault="00B308C9" w:rsidP="00B308C9">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504EA31B" w14:textId="77777777" w:rsidR="00B308C9" w:rsidRDefault="00B308C9" w:rsidP="00B308C9">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3D41A3F" w14:textId="77777777" w:rsidR="00B308C9" w:rsidRDefault="00B308C9" w:rsidP="00B308C9">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A06921" w14:paraId="18C29F55" w14:textId="77777777" w:rsidTr="00B308C9">
        <w:trPr>
          <w:trHeight w:hRule="exact" w:val="225"/>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35925CDC" w14:textId="77777777" w:rsidR="00B308C9" w:rsidRDefault="00B308C9" w:rsidP="00B308C9">
            <w:pPr>
              <w:spacing w:before="0" w:after="0" w:line="240" w:lineRule="auto"/>
              <w:rPr>
                <w:rFonts w:ascii="Arial" w:hAnsi="Arial" w:cs="Arial"/>
                <w:color w:val="000000"/>
                <w:sz w:val="16"/>
                <w:szCs w:val="16"/>
              </w:rPr>
            </w:pPr>
            <w:r>
              <w:rPr>
                <w:rFonts w:ascii="Arial" w:hAnsi="Arial" w:cs="Arial"/>
                <w:color w:val="000000"/>
                <w:sz w:val="16"/>
                <w:szCs w:val="16"/>
              </w:rPr>
              <w:t>Outcome 1</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B013418" w14:textId="77777777" w:rsidR="00B308C9" w:rsidRDefault="00B308C9" w:rsidP="00B308C9">
            <w:pPr>
              <w:spacing w:before="0" w:after="0" w:line="240" w:lineRule="auto"/>
              <w:jc w:val="right"/>
              <w:rPr>
                <w:rFonts w:ascii="Arial" w:hAnsi="Arial" w:cs="Arial"/>
                <w:color w:val="000000"/>
                <w:sz w:val="16"/>
                <w:szCs w:val="16"/>
              </w:rPr>
            </w:pPr>
            <w:r>
              <w:rPr>
                <w:rFonts w:ascii="Arial" w:hAnsi="Arial" w:cs="Arial"/>
                <w:color w:val="000000"/>
                <w:sz w:val="16"/>
                <w:szCs w:val="16"/>
              </w:rPr>
              <w:t>28,322</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8386433" w14:textId="5C31CEDD" w:rsidR="00B308C9" w:rsidRDefault="001B1118" w:rsidP="00B308C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7668A615" w14:textId="77777777" w:rsidR="00B308C9" w:rsidRDefault="00B308C9" w:rsidP="00B308C9">
            <w:pPr>
              <w:spacing w:before="0" w:after="0" w:line="240" w:lineRule="auto"/>
              <w:jc w:val="right"/>
              <w:rPr>
                <w:rFonts w:ascii="Arial" w:hAnsi="Arial" w:cs="Arial"/>
                <w:color w:val="000000"/>
                <w:sz w:val="16"/>
                <w:szCs w:val="16"/>
              </w:rPr>
            </w:pPr>
            <w:r>
              <w:rPr>
                <w:rFonts w:ascii="Arial" w:hAnsi="Arial" w:cs="Arial"/>
                <w:color w:val="000000"/>
                <w:sz w:val="16"/>
                <w:szCs w:val="16"/>
              </w:rPr>
              <w:t>10,139</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27B85E41" w14:textId="286F0BAB" w:rsidR="00B308C9" w:rsidRDefault="001B1118" w:rsidP="00B308C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704A95F" w14:textId="1B709E10" w:rsidR="00B308C9" w:rsidRDefault="001B1118" w:rsidP="00B308C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38E27F79" w14:textId="3FFD0450" w:rsidR="00B308C9" w:rsidRDefault="001B1118" w:rsidP="00B308C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64411641" w14:textId="286D1367" w:rsidR="00B308C9" w:rsidRDefault="001B1118" w:rsidP="00B308C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2FFF9887" w14:textId="15F2C747" w:rsidR="00B308C9" w:rsidRDefault="001B1118" w:rsidP="00B308C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7B8B2F82" w14:textId="5A9207E9" w:rsidR="00B308C9" w:rsidRDefault="001B1118" w:rsidP="00B308C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5AA7E79" w14:textId="77777777" w:rsidR="00B308C9" w:rsidRDefault="00B308C9" w:rsidP="00B308C9">
            <w:pPr>
              <w:spacing w:before="0" w:after="0" w:line="240" w:lineRule="auto"/>
              <w:jc w:val="right"/>
              <w:rPr>
                <w:rFonts w:ascii="Arial" w:hAnsi="Arial" w:cs="Arial"/>
                <w:color w:val="000000"/>
                <w:sz w:val="16"/>
                <w:szCs w:val="16"/>
              </w:rPr>
            </w:pPr>
            <w:r>
              <w:rPr>
                <w:rFonts w:ascii="Arial" w:hAnsi="Arial" w:cs="Arial"/>
                <w:color w:val="000000"/>
                <w:sz w:val="16"/>
                <w:szCs w:val="16"/>
              </w:rPr>
              <w:t>38,461</w:t>
            </w:r>
          </w:p>
        </w:tc>
      </w:tr>
      <w:tr w:rsidR="00B308C9" w14:paraId="337C8F88" w14:textId="77777777" w:rsidTr="00B308C9">
        <w:trPr>
          <w:trHeight w:hRule="exact" w:val="225"/>
        </w:trPr>
        <w:tc>
          <w:tcPr>
            <w:tcW w:w="1700" w:type="dxa"/>
            <w:vMerge/>
            <w:tcBorders>
              <w:top w:val="nil"/>
              <w:left w:val="nil"/>
              <w:bottom w:val="nil"/>
              <w:right w:val="nil"/>
            </w:tcBorders>
            <w:vAlign w:val="center"/>
            <w:hideMark/>
          </w:tcPr>
          <w:p w14:paraId="7D673C45" w14:textId="77777777" w:rsidR="00B308C9" w:rsidRDefault="00B308C9" w:rsidP="00B308C9">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C800C56" w14:textId="77777777" w:rsidR="00B308C9" w:rsidRDefault="00B308C9" w:rsidP="00B308C9">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27,944</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7664763" w14:textId="3907C6D6" w:rsidR="00B308C9" w:rsidRDefault="001B1118" w:rsidP="00B308C9">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09CD7C75" w14:textId="77777777" w:rsidR="00B308C9" w:rsidRDefault="00B308C9" w:rsidP="00B308C9">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10,533</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2B2C3FAA" w14:textId="655F66A0" w:rsidR="00B308C9" w:rsidRDefault="001B1118" w:rsidP="00B308C9">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B932836" w14:textId="107282E3" w:rsidR="00B308C9" w:rsidRDefault="001B1118" w:rsidP="00B308C9">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377A7616" w14:textId="5CC535C1" w:rsidR="00B308C9" w:rsidRDefault="001B1118" w:rsidP="00B308C9">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7010F4FE" w14:textId="2A1FE772" w:rsidR="00B308C9" w:rsidRDefault="001B1118" w:rsidP="00B308C9">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5593ADA8" w14:textId="6046FE70" w:rsidR="00B308C9" w:rsidRDefault="001B1118" w:rsidP="00B308C9">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1D79E9C3" w14:textId="61CC2B54" w:rsidR="00B308C9" w:rsidRDefault="001B1118" w:rsidP="00B308C9">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909AE9C" w14:textId="77777777" w:rsidR="00B308C9" w:rsidRDefault="00B308C9" w:rsidP="00B308C9">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38,477</w:t>
            </w:r>
          </w:p>
        </w:tc>
      </w:tr>
      <w:tr w:rsidR="00A06921" w14:paraId="4BEC11D5" w14:textId="77777777" w:rsidTr="00B308C9">
        <w:trPr>
          <w:trHeight w:hRule="exact" w:val="225"/>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4C9B2DB8" w14:textId="77777777" w:rsidR="00B308C9" w:rsidRDefault="00B308C9" w:rsidP="00B308C9">
            <w:pPr>
              <w:spacing w:before="0" w:after="0" w:line="240" w:lineRule="auto"/>
              <w:rPr>
                <w:rFonts w:ascii="Arial" w:hAnsi="Arial" w:cs="Arial"/>
                <w:color w:val="000000"/>
                <w:sz w:val="16"/>
                <w:szCs w:val="16"/>
              </w:rPr>
            </w:pPr>
            <w:r>
              <w:rPr>
                <w:rFonts w:ascii="Arial" w:hAnsi="Arial" w:cs="Arial"/>
                <w:color w:val="000000"/>
                <w:sz w:val="16"/>
                <w:szCs w:val="16"/>
              </w:rPr>
              <w:t>Total</w:t>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7835D976" w14:textId="77777777" w:rsidR="00B308C9" w:rsidRDefault="00B308C9" w:rsidP="00B308C9">
            <w:pPr>
              <w:spacing w:before="0" w:after="0" w:line="240" w:lineRule="auto"/>
              <w:jc w:val="right"/>
              <w:rPr>
                <w:rFonts w:ascii="Arial" w:hAnsi="Arial" w:cs="Arial"/>
                <w:color w:val="000000"/>
                <w:sz w:val="16"/>
                <w:szCs w:val="16"/>
              </w:rPr>
            </w:pPr>
            <w:r>
              <w:rPr>
                <w:rFonts w:ascii="Arial" w:hAnsi="Arial" w:cs="Arial"/>
                <w:color w:val="000000"/>
                <w:sz w:val="16"/>
                <w:szCs w:val="16"/>
              </w:rPr>
              <w:t>28,322</w:t>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44E47A1B" w14:textId="578B7F1F" w:rsidR="00B308C9" w:rsidRDefault="001B1118" w:rsidP="00B308C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9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0C2D2991" w14:textId="77777777" w:rsidR="00B308C9" w:rsidRDefault="00B308C9" w:rsidP="00B308C9">
            <w:pPr>
              <w:spacing w:before="0" w:after="0" w:line="240" w:lineRule="auto"/>
              <w:jc w:val="right"/>
              <w:rPr>
                <w:rFonts w:ascii="Arial" w:hAnsi="Arial" w:cs="Arial"/>
                <w:color w:val="000000"/>
                <w:sz w:val="16"/>
                <w:szCs w:val="16"/>
              </w:rPr>
            </w:pPr>
            <w:r>
              <w:rPr>
                <w:rFonts w:ascii="Arial" w:hAnsi="Arial" w:cs="Arial"/>
                <w:color w:val="000000"/>
                <w:sz w:val="16"/>
                <w:szCs w:val="16"/>
              </w:rPr>
              <w:t>10,139</w:t>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3BA0454A" w14:textId="050B000D" w:rsidR="00B308C9" w:rsidRDefault="001B1118" w:rsidP="00B308C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0E8F08C5" w14:textId="2F9410E0" w:rsidR="00B308C9" w:rsidRDefault="001B1118" w:rsidP="00B308C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20501BB9" w14:textId="771B9EB9" w:rsidR="00B308C9" w:rsidRDefault="001B1118" w:rsidP="00B308C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82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3C445DDA" w14:textId="4C90A976" w:rsidR="00B308C9" w:rsidRDefault="001B1118" w:rsidP="00B308C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0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25D13F46" w14:textId="0221A3E4" w:rsidR="00B308C9" w:rsidRDefault="001B1118" w:rsidP="00B308C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67753A6B" w14:textId="0EB0A491" w:rsidR="00B308C9" w:rsidRDefault="001B1118" w:rsidP="00B308C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174EFA7B" w14:textId="77777777" w:rsidR="00B308C9" w:rsidRDefault="00B308C9" w:rsidP="00B308C9">
            <w:pPr>
              <w:spacing w:before="0" w:after="0" w:line="240" w:lineRule="auto"/>
              <w:jc w:val="right"/>
              <w:rPr>
                <w:rFonts w:ascii="Arial" w:hAnsi="Arial" w:cs="Arial"/>
                <w:color w:val="000000"/>
                <w:sz w:val="16"/>
                <w:szCs w:val="16"/>
              </w:rPr>
            </w:pPr>
            <w:r>
              <w:rPr>
                <w:rFonts w:ascii="Arial" w:hAnsi="Arial" w:cs="Arial"/>
                <w:color w:val="000000"/>
                <w:sz w:val="16"/>
                <w:szCs w:val="16"/>
              </w:rPr>
              <w:t>38,461</w:t>
            </w:r>
          </w:p>
        </w:tc>
      </w:tr>
      <w:tr w:rsidR="00B308C9" w14:paraId="3DB8DB5D" w14:textId="77777777" w:rsidTr="00B308C9">
        <w:trPr>
          <w:trHeight w:hRule="exact" w:val="225"/>
        </w:trPr>
        <w:tc>
          <w:tcPr>
            <w:tcW w:w="1700" w:type="dxa"/>
            <w:vMerge/>
            <w:tcBorders>
              <w:top w:val="nil"/>
              <w:left w:val="nil"/>
              <w:bottom w:val="nil"/>
              <w:right w:val="nil"/>
            </w:tcBorders>
            <w:vAlign w:val="center"/>
            <w:hideMark/>
          </w:tcPr>
          <w:p w14:paraId="3A74E75B" w14:textId="77777777" w:rsidR="00B308C9" w:rsidRDefault="00B308C9" w:rsidP="00B308C9">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1DC52C5" w14:textId="77777777" w:rsidR="00B308C9" w:rsidRDefault="00B308C9" w:rsidP="00B308C9">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27,944</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C6018B2" w14:textId="5FF84BFC" w:rsidR="00B308C9" w:rsidRDefault="001B1118" w:rsidP="00B308C9">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3DA0494B" w14:textId="77777777" w:rsidR="00B308C9" w:rsidRDefault="00B308C9" w:rsidP="00B308C9">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10,533</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492899FD" w14:textId="22770197" w:rsidR="00B308C9" w:rsidRDefault="001B1118" w:rsidP="00B308C9">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5A84D49" w14:textId="61F82001" w:rsidR="00B308C9" w:rsidRDefault="001B1118" w:rsidP="00B308C9">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14A9C336" w14:textId="58DCD573" w:rsidR="00B308C9" w:rsidRDefault="001B1118" w:rsidP="00B308C9">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4FB2B25A" w14:textId="264A37C5" w:rsidR="00B308C9" w:rsidRDefault="001B1118" w:rsidP="00B308C9">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15710854" w14:textId="2516D500" w:rsidR="00B308C9" w:rsidRDefault="001B1118" w:rsidP="00B308C9">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2C594BFE" w14:textId="3B7B8471" w:rsidR="00B308C9" w:rsidRDefault="001B1118" w:rsidP="00B308C9">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8C52211" w14:textId="77777777" w:rsidR="00B308C9" w:rsidRDefault="00B308C9" w:rsidP="00B308C9">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38,477</w:t>
            </w:r>
          </w:p>
        </w:tc>
      </w:tr>
      <w:tr w:rsidR="00A06921" w14:paraId="38F21563" w14:textId="77777777" w:rsidTr="00B308C9">
        <w:trPr>
          <w:trHeight w:hRule="exact" w:val="225"/>
        </w:trPr>
        <w:tc>
          <w:tcPr>
            <w:tcW w:w="170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77C45BEB" w14:textId="77777777" w:rsidR="00B308C9" w:rsidRDefault="00B308C9" w:rsidP="00B308C9">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43073E1B" w14:textId="77777777" w:rsidR="00B308C9" w:rsidRDefault="00B308C9" w:rsidP="00B308C9">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07E675D7" w14:textId="77777777" w:rsidR="00B308C9" w:rsidRDefault="00B308C9" w:rsidP="00B308C9">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2F437F64" w14:textId="77777777" w:rsidR="00B308C9" w:rsidRDefault="00B308C9" w:rsidP="00B308C9">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4B7AE157" w14:textId="77777777" w:rsidR="00B308C9" w:rsidRDefault="00B308C9" w:rsidP="00B308C9">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4423A16B" w14:textId="77777777" w:rsidR="00B308C9" w:rsidRDefault="00B308C9" w:rsidP="00B308C9">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25F46568" w14:textId="77777777" w:rsidR="00B308C9" w:rsidRDefault="00B308C9" w:rsidP="00B308C9">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82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2BE310F6" w14:textId="77777777" w:rsidR="00B308C9" w:rsidRDefault="00B308C9" w:rsidP="00B308C9">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0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410E8077" w14:textId="77777777" w:rsidR="00B308C9" w:rsidRDefault="00B308C9" w:rsidP="00B308C9">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64631990" w14:textId="77777777" w:rsidR="00B308C9" w:rsidRDefault="00B308C9" w:rsidP="00B308C9">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48D89C54" w14:textId="77777777" w:rsidR="00B308C9" w:rsidRDefault="00B308C9" w:rsidP="00B308C9">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A06921" w14:paraId="1CD2FB3C" w14:textId="77777777" w:rsidTr="00B308C9">
        <w:trPr>
          <w:trHeight w:val="227"/>
        </w:trPr>
        <w:tc>
          <w:tcPr>
            <w:tcW w:w="1700" w:type="dxa"/>
            <w:tcBorders>
              <w:top w:val="nil"/>
              <w:left w:val="nil"/>
              <w:bottom w:val="nil"/>
              <w:right w:val="nil"/>
            </w:tcBorders>
            <w:shd w:val="clear" w:color="000000" w:fill="FFFFFF"/>
            <w:tcMar>
              <w:top w:w="15" w:type="dxa"/>
              <w:left w:w="15" w:type="dxa"/>
              <w:bottom w:w="0" w:type="dxa"/>
              <w:right w:w="15" w:type="dxa"/>
            </w:tcMar>
            <w:vAlign w:val="bottom"/>
            <w:hideMark/>
          </w:tcPr>
          <w:p w14:paraId="3A2B4CC2" w14:textId="77777777" w:rsidR="00B308C9" w:rsidRDefault="00B308C9" w:rsidP="00B308C9">
            <w:pPr>
              <w:spacing w:before="0" w:after="0" w:line="240" w:lineRule="auto"/>
              <w:rPr>
                <w:rFonts w:ascii="Arial" w:hAnsi="Arial" w:cs="Arial"/>
                <w:b/>
                <w:bCs/>
                <w:color w:val="000000"/>
                <w:sz w:val="16"/>
                <w:szCs w:val="16"/>
              </w:rPr>
            </w:pPr>
            <w:r>
              <w:rPr>
                <w:rFonts w:ascii="Arial" w:hAnsi="Arial" w:cs="Arial"/>
                <w:b/>
                <w:bCs/>
                <w:color w:val="000000"/>
                <w:sz w:val="16"/>
                <w:szCs w:val="16"/>
              </w:rPr>
              <w:t>Australian Maritime Safety Authority*</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A2C877E" w14:textId="77777777" w:rsidR="00B308C9" w:rsidRDefault="00B308C9" w:rsidP="00B308C9">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956BE86" w14:textId="77777777" w:rsidR="00B308C9" w:rsidRDefault="00B308C9" w:rsidP="00B308C9">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5FD7D4AC" w14:textId="77777777" w:rsidR="00B308C9" w:rsidRDefault="00B308C9" w:rsidP="00B308C9">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7606BAF3" w14:textId="77777777" w:rsidR="00B308C9" w:rsidRDefault="00B308C9" w:rsidP="00B308C9">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B3EEEC4" w14:textId="77777777" w:rsidR="00B308C9" w:rsidRDefault="00B308C9" w:rsidP="00B308C9">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385AC406" w14:textId="77777777" w:rsidR="00B308C9" w:rsidRDefault="00B308C9" w:rsidP="00B308C9">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0D1EE689" w14:textId="77777777" w:rsidR="00B308C9" w:rsidRDefault="00B308C9" w:rsidP="00B308C9">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757ECCC4" w14:textId="77777777" w:rsidR="00B308C9" w:rsidRDefault="00B308C9" w:rsidP="00B308C9">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1C82617C" w14:textId="77777777" w:rsidR="00B308C9" w:rsidRDefault="00B308C9" w:rsidP="00B308C9">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0E28346" w14:textId="77777777" w:rsidR="00B308C9" w:rsidRDefault="00B308C9" w:rsidP="00B308C9">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A06921" w14:paraId="10CD5DBC" w14:textId="77777777" w:rsidTr="00B308C9">
        <w:trPr>
          <w:trHeight w:hRule="exact" w:val="225"/>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64FCE85D" w14:textId="77777777" w:rsidR="00B308C9" w:rsidRDefault="00B308C9" w:rsidP="00B308C9">
            <w:pPr>
              <w:spacing w:before="0" w:after="0" w:line="240" w:lineRule="auto"/>
              <w:rPr>
                <w:rFonts w:ascii="Arial" w:hAnsi="Arial" w:cs="Arial"/>
                <w:color w:val="000000"/>
                <w:sz w:val="16"/>
                <w:szCs w:val="16"/>
              </w:rPr>
            </w:pPr>
            <w:r>
              <w:rPr>
                <w:rFonts w:ascii="Arial" w:hAnsi="Arial" w:cs="Arial"/>
                <w:color w:val="000000"/>
                <w:sz w:val="16"/>
                <w:szCs w:val="16"/>
              </w:rPr>
              <w:t>Outcome 1</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56B2122" w14:textId="77777777" w:rsidR="00B308C9" w:rsidRDefault="00B308C9" w:rsidP="00B308C9">
            <w:pPr>
              <w:spacing w:before="0" w:after="0" w:line="240" w:lineRule="auto"/>
              <w:jc w:val="right"/>
              <w:rPr>
                <w:rFonts w:ascii="Arial" w:hAnsi="Arial" w:cs="Arial"/>
                <w:color w:val="000000"/>
                <w:sz w:val="16"/>
                <w:szCs w:val="16"/>
              </w:rPr>
            </w:pPr>
            <w:r>
              <w:rPr>
                <w:rFonts w:ascii="Arial" w:hAnsi="Arial" w:cs="Arial"/>
                <w:color w:val="000000"/>
                <w:sz w:val="16"/>
                <w:szCs w:val="16"/>
              </w:rPr>
              <w:t>102,159</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9E2FE08" w14:textId="42333C16" w:rsidR="00B308C9" w:rsidRDefault="001B1118" w:rsidP="00B308C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643822DD" w14:textId="77777777" w:rsidR="00B308C9" w:rsidRDefault="00B308C9" w:rsidP="00B308C9">
            <w:pPr>
              <w:spacing w:before="0" w:after="0" w:line="240" w:lineRule="auto"/>
              <w:jc w:val="right"/>
              <w:rPr>
                <w:rFonts w:ascii="Arial" w:hAnsi="Arial" w:cs="Arial"/>
                <w:color w:val="000000"/>
                <w:sz w:val="16"/>
                <w:szCs w:val="16"/>
              </w:rPr>
            </w:pPr>
            <w:r>
              <w:rPr>
                <w:rFonts w:ascii="Arial" w:hAnsi="Arial" w:cs="Arial"/>
                <w:color w:val="000000"/>
                <w:sz w:val="16"/>
                <w:szCs w:val="16"/>
              </w:rPr>
              <w:t>153,904</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589E6DB2" w14:textId="65311F84" w:rsidR="00B308C9" w:rsidRDefault="001B1118" w:rsidP="00B308C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0E337B4" w14:textId="2B175B1A" w:rsidR="00B308C9" w:rsidRDefault="001B1118" w:rsidP="00B308C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37DCDFC4" w14:textId="644EE0BA" w:rsidR="00B308C9" w:rsidRDefault="001B1118" w:rsidP="00B308C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2F8120D8" w14:textId="221E9DA5" w:rsidR="00B308C9" w:rsidRDefault="001B1118" w:rsidP="00B308C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07D5D29E" w14:textId="10CF4AC4" w:rsidR="00B308C9" w:rsidRDefault="001B1118" w:rsidP="00B308C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30FDAA33" w14:textId="2A450B79" w:rsidR="00B308C9" w:rsidRDefault="001B1118" w:rsidP="00B308C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E774637" w14:textId="77777777" w:rsidR="00B308C9" w:rsidRDefault="00B308C9" w:rsidP="00B308C9">
            <w:pPr>
              <w:spacing w:before="0" w:after="0" w:line="240" w:lineRule="auto"/>
              <w:jc w:val="right"/>
              <w:rPr>
                <w:rFonts w:ascii="Arial" w:hAnsi="Arial" w:cs="Arial"/>
                <w:color w:val="000000"/>
                <w:sz w:val="16"/>
                <w:szCs w:val="16"/>
              </w:rPr>
            </w:pPr>
            <w:r>
              <w:rPr>
                <w:rFonts w:ascii="Arial" w:hAnsi="Arial" w:cs="Arial"/>
                <w:color w:val="000000"/>
                <w:sz w:val="16"/>
                <w:szCs w:val="16"/>
              </w:rPr>
              <w:t>256,063</w:t>
            </w:r>
          </w:p>
        </w:tc>
      </w:tr>
      <w:tr w:rsidR="00B308C9" w14:paraId="7966B529" w14:textId="77777777" w:rsidTr="00B308C9">
        <w:trPr>
          <w:trHeight w:hRule="exact" w:val="225"/>
        </w:trPr>
        <w:tc>
          <w:tcPr>
            <w:tcW w:w="1700" w:type="dxa"/>
            <w:vMerge/>
            <w:tcBorders>
              <w:top w:val="nil"/>
              <w:left w:val="nil"/>
              <w:bottom w:val="nil"/>
              <w:right w:val="nil"/>
            </w:tcBorders>
            <w:vAlign w:val="center"/>
            <w:hideMark/>
          </w:tcPr>
          <w:p w14:paraId="3191C027" w14:textId="77777777" w:rsidR="00B308C9" w:rsidRDefault="00B308C9" w:rsidP="00B308C9">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F855D41" w14:textId="77777777" w:rsidR="00B308C9" w:rsidRDefault="00B308C9" w:rsidP="00B308C9">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86,218</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A574C38" w14:textId="68126EAF" w:rsidR="00B308C9" w:rsidRDefault="001B1118" w:rsidP="00B308C9">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0213F6BC" w14:textId="77777777" w:rsidR="00B308C9" w:rsidRDefault="00B308C9" w:rsidP="00B308C9">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148,844</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52ED3D79" w14:textId="2A44A85E" w:rsidR="00B308C9" w:rsidRDefault="001B1118" w:rsidP="00B308C9">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25C271E" w14:textId="2B87F508" w:rsidR="00B308C9" w:rsidRDefault="001B1118" w:rsidP="00B308C9">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5455AAC6" w14:textId="5BF17DF9" w:rsidR="00B308C9" w:rsidRDefault="001B1118" w:rsidP="00B308C9">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758557F3" w14:textId="2E7F791B" w:rsidR="00B308C9" w:rsidRDefault="001B1118" w:rsidP="00B308C9">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178C064F" w14:textId="565EB33C" w:rsidR="00B308C9" w:rsidRDefault="001B1118" w:rsidP="00B308C9">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71DAB014" w14:textId="7B5138EA" w:rsidR="00B308C9" w:rsidRDefault="001B1118" w:rsidP="00B308C9">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DA1F5FC" w14:textId="77777777" w:rsidR="00B308C9" w:rsidRDefault="00B308C9" w:rsidP="00B308C9">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235,062</w:t>
            </w:r>
          </w:p>
        </w:tc>
      </w:tr>
      <w:tr w:rsidR="00A06921" w14:paraId="4B656AC1" w14:textId="77777777" w:rsidTr="00B308C9">
        <w:trPr>
          <w:trHeight w:hRule="exact" w:val="225"/>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7440E665" w14:textId="77777777" w:rsidR="00B308C9" w:rsidRDefault="00B308C9" w:rsidP="00B308C9">
            <w:pPr>
              <w:spacing w:before="0" w:after="0" w:line="240" w:lineRule="auto"/>
              <w:rPr>
                <w:rFonts w:ascii="Arial" w:hAnsi="Arial" w:cs="Arial"/>
                <w:color w:val="000000"/>
                <w:sz w:val="16"/>
                <w:szCs w:val="16"/>
              </w:rPr>
            </w:pPr>
            <w:r>
              <w:rPr>
                <w:rFonts w:ascii="Arial" w:hAnsi="Arial" w:cs="Arial"/>
                <w:color w:val="000000"/>
                <w:sz w:val="16"/>
                <w:szCs w:val="16"/>
              </w:rPr>
              <w:t>Total</w:t>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78D39E4F" w14:textId="77777777" w:rsidR="00B308C9" w:rsidRDefault="00B308C9" w:rsidP="00B308C9">
            <w:pPr>
              <w:spacing w:before="0" w:after="0" w:line="240" w:lineRule="auto"/>
              <w:jc w:val="right"/>
              <w:rPr>
                <w:rFonts w:ascii="Arial" w:hAnsi="Arial" w:cs="Arial"/>
                <w:color w:val="000000"/>
                <w:sz w:val="16"/>
                <w:szCs w:val="16"/>
              </w:rPr>
            </w:pPr>
            <w:r>
              <w:rPr>
                <w:rFonts w:ascii="Arial" w:hAnsi="Arial" w:cs="Arial"/>
                <w:color w:val="000000"/>
                <w:sz w:val="16"/>
                <w:szCs w:val="16"/>
              </w:rPr>
              <w:t>102,159</w:t>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696D3302" w14:textId="2C1A71CD" w:rsidR="00B308C9" w:rsidRDefault="001B1118" w:rsidP="00B308C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9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1D4ACCBD" w14:textId="77777777" w:rsidR="00B308C9" w:rsidRDefault="00B308C9" w:rsidP="00B308C9">
            <w:pPr>
              <w:spacing w:before="0" w:after="0" w:line="240" w:lineRule="auto"/>
              <w:jc w:val="right"/>
              <w:rPr>
                <w:rFonts w:ascii="Arial" w:hAnsi="Arial" w:cs="Arial"/>
                <w:color w:val="000000"/>
                <w:sz w:val="16"/>
                <w:szCs w:val="16"/>
              </w:rPr>
            </w:pPr>
            <w:r>
              <w:rPr>
                <w:rFonts w:ascii="Arial" w:hAnsi="Arial" w:cs="Arial"/>
                <w:color w:val="000000"/>
                <w:sz w:val="16"/>
                <w:szCs w:val="16"/>
              </w:rPr>
              <w:t>153,904</w:t>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599D2F8C" w14:textId="6483EBDB" w:rsidR="00B308C9" w:rsidRDefault="001B1118" w:rsidP="00B308C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7E35F33C" w14:textId="6B1B8F34" w:rsidR="00B308C9" w:rsidRDefault="001B1118" w:rsidP="00B308C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76C13BC8" w14:textId="2539670B" w:rsidR="00B308C9" w:rsidRDefault="001B1118" w:rsidP="00B308C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82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6E1F5294" w14:textId="078AE665" w:rsidR="00B308C9" w:rsidRDefault="001B1118" w:rsidP="00B308C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0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42AFD966" w14:textId="2A011E13" w:rsidR="00B308C9" w:rsidRDefault="001B1118" w:rsidP="00B308C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6F33EB9A" w14:textId="748EBFD9" w:rsidR="00B308C9" w:rsidRDefault="001B1118" w:rsidP="00B308C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35E27313" w14:textId="77777777" w:rsidR="00B308C9" w:rsidRDefault="00B308C9" w:rsidP="00B308C9">
            <w:pPr>
              <w:spacing w:before="0" w:after="0" w:line="240" w:lineRule="auto"/>
              <w:jc w:val="right"/>
              <w:rPr>
                <w:rFonts w:ascii="Arial" w:hAnsi="Arial" w:cs="Arial"/>
                <w:color w:val="000000"/>
                <w:sz w:val="16"/>
                <w:szCs w:val="16"/>
              </w:rPr>
            </w:pPr>
            <w:r>
              <w:rPr>
                <w:rFonts w:ascii="Arial" w:hAnsi="Arial" w:cs="Arial"/>
                <w:color w:val="000000"/>
                <w:sz w:val="16"/>
                <w:szCs w:val="16"/>
              </w:rPr>
              <w:t>256,063</w:t>
            </w:r>
          </w:p>
        </w:tc>
      </w:tr>
      <w:tr w:rsidR="00B308C9" w14:paraId="4C2B779C" w14:textId="77777777" w:rsidTr="00B308C9">
        <w:trPr>
          <w:trHeight w:hRule="exact" w:val="225"/>
        </w:trPr>
        <w:tc>
          <w:tcPr>
            <w:tcW w:w="1700" w:type="dxa"/>
            <w:vMerge/>
            <w:tcBorders>
              <w:top w:val="nil"/>
              <w:left w:val="nil"/>
              <w:bottom w:val="nil"/>
              <w:right w:val="nil"/>
            </w:tcBorders>
            <w:vAlign w:val="center"/>
            <w:hideMark/>
          </w:tcPr>
          <w:p w14:paraId="0CBD5990" w14:textId="77777777" w:rsidR="00B308C9" w:rsidRDefault="00B308C9" w:rsidP="00B308C9">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721AEEB" w14:textId="77777777" w:rsidR="00B308C9" w:rsidRDefault="00B308C9" w:rsidP="00B308C9">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86,218</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24063C2" w14:textId="22448BD9" w:rsidR="00B308C9" w:rsidRDefault="001B1118" w:rsidP="00B308C9">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3B3FE304" w14:textId="77777777" w:rsidR="00B308C9" w:rsidRDefault="00B308C9" w:rsidP="00B308C9">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148,844</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1CF4EC9E" w14:textId="6CD80EBC" w:rsidR="00B308C9" w:rsidRDefault="001B1118" w:rsidP="00B308C9">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B262CE8" w14:textId="7B600AAA" w:rsidR="00B308C9" w:rsidRDefault="001B1118" w:rsidP="00B308C9">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0295B360" w14:textId="6B7B0C36" w:rsidR="00B308C9" w:rsidRDefault="001B1118" w:rsidP="00B308C9">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440F1D5A" w14:textId="3F625785" w:rsidR="00B308C9" w:rsidRDefault="001B1118" w:rsidP="00B308C9">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12E5D75F" w14:textId="1C955644" w:rsidR="00B308C9" w:rsidRDefault="001B1118" w:rsidP="00B308C9">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1684218B" w14:textId="337F75F2" w:rsidR="00B308C9" w:rsidRDefault="001B1118" w:rsidP="00B308C9">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60796A7" w14:textId="77777777" w:rsidR="00B308C9" w:rsidRDefault="00B308C9" w:rsidP="00B308C9">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235,062</w:t>
            </w:r>
          </w:p>
        </w:tc>
      </w:tr>
    </w:tbl>
    <w:p w14:paraId="57F090E3" w14:textId="63A36BAA" w:rsidR="00B308C9" w:rsidRDefault="00B308C9" w:rsidP="00B308C9">
      <w:pPr>
        <w:pStyle w:val="GhostLine"/>
      </w:pPr>
    </w:p>
    <w:p w14:paraId="0F663380" w14:textId="77777777" w:rsidR="00B308C9" w:rsidRDefault="00B308C9">
      <w:pPr>
        <w:spacing w:before="0" w:after="160" w:line="259" w:lineRule="auto"/>
        <w:rPr>
          <w:sz w:val="2"/>
        </w:rPr>
      </w:pPr>
      <w:r>
        <w:br w:type="page"/>
      </w:r>
    </w:p>
    <w:tbl>
      <w:tblPr>
        <w:tblW w:w="5000" w:type="pct"/>
        <w:tblCellMar>
          <w:left w:w="0" w:type="dxa"/>
          <w:right w:w="0" w:type="dxa"/>
        </w:tblCellMar>
        <w:tblLook w:val="04A0" w:firstRow="1" w:lastRow="0" w:firstColumn="1" w:lastColumn="0" w:noHBand="0" w:noVBand="1"/>
      </w:tblPr>
      <w:tblGrid>
        <w:gridCol w:w="1636"/>
        <w:gridCol w:w="1021"/>
        <w:gridCol w:w="1021"/>
        <w:gridCol w:w="944"/>
        <w:gridCol w:w="1040"/>
        <w:gridCol w:w="1021"/>
        <w:gridCol w:w="1040"/>
        <w:gridCol w:w="790"/>
        <w:gridCol w:w="963"/>
        <w:gridCol w:w="1040"/>
        <w:gridCol w:w="1021"/>
      </w:tblGrid>
      <w:tr w:rsidR="00A06921" w14:paraId="6CEFBB36" w14:textId="77777777" w:rsidTr="00A06921">
        <w:trPr>
          <w:trHeight w:hRule="exact" w:val="300"/>
        </w:trPr>
        <w:tc>
          <w:tcPr>
            <w:tcW w:w="11980" w:type="dxa"/>
            <w:gridSpan w:val="11"/>
            <w:tcBorders>
              <w:top w:val="nil"/>
              <w:left w:val="nil"/>
              <w:bottom w:val="nil"/>
              <w:right w:val="nil"/>
            </w:tcBorders>
            <w:shd w:val="clear" w:color="000000" w:fill="FFFFFF"/>
            <w:tcMar>
              <w:top w:w="15" w:type="dxa"/>
              <w:left w:w="15" w:type="dxa"/>
              <w:bottom w:w="0" w:type="dxa"/>
              <w:right w:w="15" w:type="dxa"/>
            </w:tcMar>
            <w:vAlign w:val="bottom"/>
            <w:hideMark/>
          </w:tcPr>
          <w:p w14:paraId="1D5BFC6E" w14:textId="77777777" w:rsidR="00A06921" w:rsidRDefault="00A06921" w:rsidP="00A06921">
            <w:pPr>
              <w:spacing w:before="0" w:after="0" w:line="240" w:lineRule="auto"/>
              <w:jc w:val="center"/>
              <w:rPr>
                <w:rFonts w:ascii="Arial" w:hAnsi="Arial" w:cs="Arial"/>
                <w:b/>
                <w:bCs/>
                <w:color w:val="000000"/>
                <w:sz w:val="22"/>
                <w:szCs w:val="22"/>
              </w:rPr>
            </w:pPr>
            <w:r>
              <w:rPr>
                <w:rFonts w:ascii="Arial" w:hAnsi="Arial" w:cs="Arial"/>
                <w:b/>
                <w:bCs/>
                <w:color w:val="000000"/>
                <w:sz w:val="22"/>
                <w:szCs w:val="22"/>
              </w:rPr>
              <w:lastRenderedPageBreak/>
              <w:t>INFRASTRUCTURE, TRANSPORT, REGIONAL DEVELOPMENT, COMMUNICATIONS AND THE ARTS</w:t>
            </w:r>
          </w:p>
        </w:tc>
      </w:tr>
      <w:tr w:rsidR="00A06921" w14:paraId="192D2A38" w14:textId="77777777" w:rsidTr="00A06921">
        <w:trPr>
          <w:trHeight w:hRule="exact" w:val="225"/>
        </w:trPr>
        <w:tc>
          <w:tcPr>
            <w:tcW w:w="11980" w:type="dxa"/>
            <w:gridSpan w:val="11"/>
            <w:tcBorders>
              <w:top w:val="nil"/>
              <w:left w:val="nil"/>
              <w:bottom w:val="nil"/>
              <w:right w:val="nil"/>
            </w:tcBorders>
            <w:shd w:val="clear" w:color="000000" w:fill="FFFFFF"/>
            <w:tcMar>
              <w:top w:w="15" w:type="dxa"/>
              <w:left w:w="15" w:type="dxa"/>
              <w:bottom w:w="0" w:type="dxa"/>
              <w:right w:w="15" w:type="dxa"/>
            </w:tcMar>
            <w:hideMark/>
          </w:tcPr>
          <w:p w14:paraId="4D5A1FDE" w14:textId="17815DC8" w:rsidR="00A06921" w:rsidRDefault="00A06921" w:rsidP="00A06921">
            <w:pPr>
              <w:spacing w:before="0" w:after="0" w:line="240" w:lineRule="auto"/>
              <w:jc w:val="center"/>
              <w:rPr>
                <w:rFonts w:ascii="Arial" w:hAnsi="Arial" w:cs="Arial"/>
                <w:color w:val="000000"/>
                <w:sz w:val="16"/>
                <w:szCs w:val="16"/>
              </w:rPr>
            </w:pPr>
            <w:r>
              <w:rPr>
                <w:rFonts w:ascii="Arial" w:hAnsi="Arial" w:cs="Arial"/>
                <w:color w:val="000000"/>
                <w:sz w:val="16"/>
                <w:szCs w:val="16"/>
              </w:rPr>
              <w:t>Agency Resourcing – 2025</w:t>
            </w:r>
            <w:r w:rsidR="001B1118">
              <w:rPr>
                <w:rFonts w:ascii="Arial" w:hAnsi="Arial" w:cs="Arial"/>
                <w:color w:val="000000"/>
                <w:sz w:val="16"/>
                <w:szCs w:val="16"/>
              </w:rPr>
              <w:noBreakHyphen/>
            </w:r>
            <w:r>
              <w:rPr>
                <w:rFonts w:ascii="Arial" w:hAnsi="Arial" w:cs="Arial"/>
                <w:color w:val="000000"/>
                <w:sz w:val="16"/>
                <w:szCs w:val="16"/>
              </w:rPr>
              <w:t>2026</w:t>
            </w:r>
          </w:p>
          <w:p w14:paraId="43EDE9BF" w14:textId="6DFE3C3F" w:rsidR="00A06921" w:rsidRDefault="00A06921" w:rsidP="00A06921">
            <w:pPr>
              <w:spacing w:before="0" w:after="0" w:line="240" w:lineRule="auto"/>
              <w:jc w:val="center"/>
              <w:rPr>
                <w:rFonts w:ascii="Arial" w:hAnsi="Arial" w:cs="Arial"/>
                <w:color w:val="000000"/>
                <w:sz w:val="16"/>
                <w:szCs w:val="16"/>
              </w:rPr>
            </w:pPr>
          </w:p>
        </w:tc>
      </w:tr>
      <w:tr w:rsidR="00A06921" w14:paraId="04DA48EC" w14:textId="77777777" w:rsidTr="00A06921">
        <w:trPr>
          <w:trHeight w:hRule="exact" w:val="225"/>
        </w:trPr>
        <w:tc>
          <w:tcPr>
            <w:tcW w:w="11980" w:type="dxa"/>
            <w:gridSpan w:val="11"/>
            <w:tcBorders>
              <w:top w:val="nil"/>
              <w:left w:val="nil"/>
              <w:bottom w:val="single" w:sz="4" w:space="0" w:color="293F5B"/>
              <w:right w:val="nil"/>
            </w:tcBorders>
            <w:shd w:val="clear" w:color="000000" w:fill="FFFFFF"/>
            <w:tcMar>
              <w:top w:w="15" w:type="dxa"/>
              <w:left w:w="15" w:type="dxa"/>
              <w:bottom w:w="0" w:type="dxa"/>
              <w:right w:w="15" w:type="dxa"/>
            </w:tcMar>
            <w:hideMark/>
          </w:tcPr>
          <w:p w14:paraId="2EA39FDD" w14:textId="2BAB249D" w:rsidR="00A06921" w:rsidRDefault="00A06921" w:rsidP="00A06921">
            <w:pPr>
              <w:spacing w:before="0" w:after="0" w:line="240" w:lineRule="auto"/>
              <w:jc w:val="center"/>
              <w:rPr>
                <w:rFonts w:ascii="Arial" w:hAnsi="Arial" w:cs="Arial"/>
                <w:i/>
                <w:iCs/>
                <w:color w:val="000000"/>
                <w:sz w:val="16"/>
                <w:szCs w:val="16"/>
              </w:rPr>
            </w:pPr>
            <w:r>
              <w:rPr>
                <w:rFonts w:ascii="Arial" w:hAnsi="Arial" w:cs="Arial"/>
                <w:i/>
                <w:iCs/>
                <w:color w:val="000000"/>
                <w:sz w:val="16"/>
                <w:szCs w:val="16"/>
              </w:rPr>
              <w:t>Estimated Actual – 2024</w:t>
            </w:r>
            <w:r w:rsidR="001B1118">
              <w:rPr>
                <w:rFonts w:ascii="Arial" w:hAnsi="Arial" w:cs="Arial"/>
                <w:i/>
                <w:iCs/>
                <w:color w:val="000000"/>
                <w:sz w:val="16"/>
                <w:szCs w:val="16"/>
              </w:rPr>
              <w:noBreakHyphen/>
            </w:r>
            <w:r>
              <w:rPr>
                <w:rFonts w:ascii="Arial" w:hAnsi="Arial" w:cs="Arial"/>
                <w:i/>
                <w:iCs/>
                <w:color w:val="000000"/>
                <w:sz w:val="16"/>
                <w:szCs w:val="16"/>
              </w:rPr>
              <w:t>2025</w:t>
            </w:r>
          </w:p>
          <w:p w14:paraId="74B9540C" w14:textId="38AF0D72" w:rsidR="00A06921" w:rsidRDefault="00A06921" w:rsidP="00A06921">
            <w:pPr>
              <w:spacing w:before="0" w:after="0" w:line="240" w:lineRule="auto"/>
              <w:jc w:val="center"/>
              <w:rPr>
                <w:rFonts w:ascii="Arial" w:hAnsi="Arial" w:cs="Arial"/>
                <w:i/>
                <w:iCs/>
                <w:color w:val="000000"/>
                <w:sz w:val="16"/>
                <w:szCs w:val="16"/>
              </w:rPr>
            </w:pPr>
          </w:p>
        </w:tc>
      </w:tr>
      <w:tr w:rsidR="00A06921" w14:paraId="5F8B9975" w14:textId="77777777" w:rsidTr="00A06921">
        <w:trPr>
          <w:trHeight w:hRule="exact" w:val="225"/>
        </w:trPr>
        <w:tc>
          <w:tcPr>
            <w:tcW w:w="1700" w:type="dxa"/>
            <w:tcBorders>
              <w:top w:val="nil"/>
              <w:left w:val="nil"/>
              <w:bottom w:val="nil"/>
              <w:right w:val="nil"/>
            </w:tcBorders>
            <w:shd w:val="clear" w:color="000000" w:fill="FFFFFF"/>
            <w:noWrap/>
            <w:tcMar>
              <w:top w:w="15" w:type="dxa"/>
              <w:left w:w="15" w:type="dxa"/>
              <w:bottom w:w="0" w:type="dxa"/>
              <w:right w:w="15" w:type="dxa"/>
            </w:tcMar>
            <w:hideMark/>
          </w:tcPr>
          <w:p w14:paraId="452C4340" w14:textId="77777777" w:rsidR="00A06921" w:rsidRDefault="00A06921" w:rsidP="00A06921">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4180" w:type="dxa"/>
            <w:gridSpan w:val="4"/>
            <w:tcBorders>
              <w:top w:val="single" w:sz="4" w:space="0" w:color="293F5B"/>
              <w:left w:val="nil"/>
              <w:bottom w:val="single" w:sz="4" w:space="0" w:color="293F5B"/>
              <w:right w:val="nil"/>
            </w:tcBorders>
            <w:shd w:val="clear" w:color="000000" w:fill="FFFFFF"/>
            <w:tcMar>
              <w:top w:w="15" w:type="dxa"/>
              <w:left w:w="15" w:type="dxa"/>
              <w:bottom w:w="0" w:type="dxa"/>
              <w:right w:w="15" w:type="dxa"/>
            </w:tcMar>
            <w:hideMark/>
          </w:tcPr>
          <w:p w14:paraId="4E1CCCF5" w14:textId="77777777" w:rsidR="00A06921" w:rsidRDefault="00A06921" w:rsidP="00A06921">
            <w:pPr>
              <w:spacing w:before="0" w:after="0" w:line="240" w:lineRule="auto"/>
              <w:jc w:val="center"/>
              <w:rPr>
                <w:rFonts w:ascii="Arial" w:hAnsi="Arial" w:cs="Arial"/>
                <w:color w:val="000000"/>
                <w:sz w:val="16"/>
                <w:szCs w:val="16"/>
              </w:rPr>
            </w:pPr>
            <w:r>
              <w:rPr>
                <w:rFonts w:ascii="Arial" w:hAnsi="Arial" w:cs="Arial"/>
                <w:color w:val="000000"/>
                <w:sz w:val="16"/>
                <w:szCs w:val="16"/>
              </w:rPr>
              <w:t>Departmental</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1EFC39F" w14:textId="77777777" w:rsidR="00A06921" w:rsidRDefault="00A06921" w:rsidP="00A06921">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3980" w:type="dxa"/>
            <w:gridSpan w:val="4"/>
            <w:tcBorders>
              <w:top w:val="single" w:sz="4" w:space="0" w:color="293F5B"/>
              <w:left w:val="nil"/>
              <w:bottom w:val="single" w:sz="4" w:space="0" w:color="293F5B"/>
              <w:right w:val="nil"/>
            </w:tcBorders>
            <w:shd w:val="clear" w:color="000000" w:fill="FFFFFF"/>
            <w:tcMar>
              <w:top w:w="15" w:type="dxa"/>
              <w:left w:w="15" w:type="dxa"/>
              <w:bottom w:w="0" w:type="dxa"/>
              <w:right w:w="15" w:type="dxa"/>
            </w:tcMar>
            <w:hideMark/>
          </w:tcPr>
          <w:p w14:paraId="263084D4" w14:textId="77777777" w:rsidR="00A06921" w:rsidRDefault="00A06921" w:rsidP="00A06921">
            <w:pPr>
              <w:spacing w:before="0" w:after="0" w:line="240" w:lineRule="auto"/>
              <w:jc w:val="center"/>
              <w:rPr>
                <w:rFonts w:ascii="Arial" w:hAnsi="Arial" w:cs="Arial"/>
                <w:color w:val="000000"/>
                <w:sz w:val="16"/>
                <w:szCs w:val="16"/>
              </w:rPr>
            </w:pPr>
            <w:r>
              <w:rPr>
                <w:rFonts w:ascii="Arial" w:hAnsi="Arial" w:cs="Arial"/>
                <w:color w:val="000000"/>
                <w:sz w:val="16"/>
                <w:szCs w:val="16"/>
              </w:rPr>
              <w:t>Administered</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E64793B" w14:textId="77777777" w:rsidR="00A06921" w:rsidRDefault="00A06921" w:rsidP="00A06921">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A06921" w14:paraId="5BDB564F" w14:textId="77777777" w:rsidTr="00A06921">
        <w:trPr>
          <w:trHeight w:hRule="exact" w:val="225"/>
        </w:trPr>
        <w:tc>
          <w:tcPr>
            <w:tcW w:w="1700" w:type="dxa"/>
            <w:tcBorders>
              <w:top w:val="nil"/>
              <w:left w:val="nil"/>
              <w:bottom w:val="nil"/>
              <w:right w:val="nil"/>
            </w:tcBorders>
            <w:shd w:val="clear" w:color="000000" w:fill="FFFFFF"/>
            <w:noWrap/>
            <w:tcMar>
              <w:top w:w="15" w:type="dxa"/>
              <w:left w:w="15" w:type="dxa"/>
              <w:bottom w:w="0" w:type="dxa"/>
              <w:right w:w="15" w:type="dxa"/>
            </w:tcMar>
            <w:hideMark/>
          </w:tcPr>
          <w:p w14:paraId="098B1338" w14:textId="77777777" w:rsidR="00A06921" w:rsidRDefault="00A06921" w:rsidP="00A06921">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76D0C88" w14:textId="77777777" w:rsidR="00A06921" w:rsidRDefault="00A06921" w:rsidP="00A06921">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D86984B" w14:textId="77777777" w:rsidR="00A06921" w:rsidRDefault="00A06921" w:rsidP="00A06921">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5F8D5BBF" w14:textId="77777777" w:rsidR="00A06921" w:rsidRDefault="00A06921" w:rsidP="00A06921">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4D059ACF" w14:textId="77777777" w:rsidR="00A06921" w:rsidRDefault="00A06921" w:rsidP="00A06921">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B10CAAB" w14:textId="77777777" w:rsidR="00A06921" w:rsidRDefault="00A06921" w:rsidP="00A06921">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7E3BE94B" w14:textId="77777777" w:rsidR="00A06921" w:rsidRDefault="00A06921" w:rsidP="00A06921">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820" w:type="dxa"/>
            <w:gridSpan w:val="2"/>
            <w:tcBorders>
              <w:top w:val="single" w:sz="4" w:space="0" w:color="293F5B"/>
              <w:left w:val="nil"/>
              <w:bottom w:val="single" w:sz="4" w:space="0" w:color="293F5B"/>
              <w:right w:val="nil"/>
            </w:tcBorders>
            <w:shd w:val="clear" w:color="000000" w:fill="FFFFFF"/>
            <w:tcMar>
              <w:top w:w="15" w:type="dxa"/>
              <w:left w:w="15" w:type="dxa"/>
              <w:bottom w:w="0" w:type="dxa"/>
              <w:right w:w="15" w:type="dxa"/>
            </w:tcMar>
            <w:hideMark/>
          </w:tcPr>
          <w:p w14:paraId="5B71E718" w14:textId="77777777" w:rsidR="00A06921" w:rsidRDefault="00A06921" w:rsidP="00A06921">
            <w:pPr>
              <w:spacing w:before="0" w:after="0" w:line="240" w:lineRule="auto"/>
              <w:jc w:val="center"/>
              <w:rPr>
                <w:rFonts w:ascii="Arial" w:hAnsi="Arial" w:cs="Arial"/>
                <w:color w:val="000000"/>
                <w:sz w:val="16"/>
                <w:szCs w:val="16"/>
              </w:rPr>
            </w:pPr>
            <w:r>
              <w:rPr>
                <w:rFonts w:ascii="Arial" w:hAnsi="Arial" w:cs="Arial"/>
                <w:color w:val="000000"/>
                <w:sz w:val="16"/>
                <w:szCs w:val="16"/>
              </w:rPr>
              <w:t>Appropriation Bill No.2</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3BBB5F82" w14:textId="77777777" w:rsidR="00A06921" w:rsidRDefault="00A06921" w:rsidP="00A06921">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E4BC543" w14:textId="77777777" w:rsidR="00A06921" w:rsidRDefault="00A06921" w:rsidP="00A06921">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A06921" w14:paraId="3C8E29C8" w14:textId="77777777" w:rsidTr="00A06921">
        <w:trPr>
          <w:trHeight w:val="227"/>
        </w:trPr>
        <w:tc>
          <w:tcPr>
            <w:tcW w:w="1700" w:type="dxa"/>
            <w:tcBorders>
              <w:top w:val="nil"/>
              <w:left w:val="nil"/>
              <w:bottom w:val="nil"/>
              <w:right w:val="nil"/>
            </w:tcBorders>
            <w:shd w:val="clear" w:color="000000" w:fill="FFFFFF"/>
            <w:tcMar>
              <w:top w:w="15" w:type="dxa"/>
              <w:left w:w="15" w:type="dxa"/>
              <w:bottom w:w="0" w:type="dxa"/>
              <w:right w:w="15" w:type="dxa"/>
            </w:tcMar>
            <w:vAlign w:val="bottom"/>
            <w:hideMark/>
          </w:tcPr>
          <w:p w14:paraId="088AECAB" w14:textId="5D14217C" w:rsidR="00A06921" w:rsidRDefault="00A06921" w:rsidP="00A06921">
            <w:pPr>
              <w:spacing w:before="0" w:after="0" w:line="240" w:lineRule="auto"/>
              <w:rPr>
                <w:rFonts w:ascii="Arial" w:hAnsi="Arial" w:cs="Arial"/>
                <w:color w:val="000000"/>
                <w:sz w:val="16"/>
                <w:szCs w:val="16"/>
              </w:rPr>
            </w:pPr>
            <w:r>
              <w:rPr>
                <w:rFonts w:ascii="Arial" w:hAnsi="Arial" w:cs="Arial"/>
                <w:color w:val="000000"/>
                <w:sz w:val="16"/>
                <w:szCs w:val="16"/>
              </w:rPr>
              <w:t>Entity/Outcome/</w:t>
            </w:r>
            <w:r>
              <w:rPr>
                <w:rFonts w:ascii="Arial" w:hAnsi="Arial" w:cs="Arial"/>
                <w:color w:val="000000"/>
                <w:sz w:val="16"/>
                <w:szCs w:val="16"/>
              </w:rPr>
              <w:br/>
              <w:t>Non</w:t>
            </w:r>
            <w:r w:rsidR="001B1118">
              <w:rPr>
                <w:rFonts w:ascii="Arial" w:hAnsi="Arial" w:cs="Arial"/>
                <w:color w:val="000000"/>
                <w:sz w:val="16"/>
                <w:szCs w:val="16"/>
              </w:rPr>
              <w:noBreakHyphen/>
            </w:r>
            <w:r>
              <w:rPr>
                <w:rFonts w:ascii="Arial" w:hAnsi="Arial" w:cs="Arial"/>
                <w:color w:val="000000"/>
                <w:sz w:val="16"/>
                <w:szCs w:val="16"/>
              </w:rPr>
              <w:t>operating</w:t>
            </w:r>
          </w:p>
        </w:tc>
        <w:tc>
          <w:tcPr>
            <w:tcW w:w="1060" w:type="dxa"/>
            <w:tcBorders>
              <w:top w:val="nil"/>
              <w:left w:val="nil"/>
              <w:bottom w:val="nil"/>
              <w:right w:val="nil"/>
            </w:tcBorders>
            <w:shd w:val="clear" w:color="000000" w:fill="FFFFFF"/>
            <w:tcMar>
              <w:top w:w="15" w:type="dxa"/>
              <w:left w:w="15" w:type="dxa"/>
              <w:bottom w:w="0" w:type="dxa"/>
              <w:right w:w="15" w:type="dxa"/>
            </w:tcMar>
            <w:vAlign w:val="bottom"/>
            <w:hideMark/>
          </w:tcPr>
          <w:p w14:paraId="54A61909" w14:textId="77777777" w:rsidR="00A06921" w:rsidRDefault="00A06921" w:rsidP="00A06921">
            <w:pPr>
              <w:spacing w:before="0" w:after="0" w:line="240" w:lineRule="auto"/>
              <w:jc w:val="right"/>
              <w:rPr>
                <w:rFonts w:ascii="Arial" w:hAnsi="Arial" w:cs="Arial"/>
                <w:color w:val="000000"/>
                <w:sz w:val="16"/>
                <w:szCs w:val="16"/>
              </w:rPr>
            </w:pPr>
            <w:r>
              <w:rPr>
                <w:rFonts w:ascii="Arial" w:hAnsi="Arial" w:cs="Arial"/>
                <w:color w:val="000000"/>
                <w:sz w:val="16"/>
                <w:szCs w:val="16"/>
              </w:rPr>
              <w:t>Appropriation</w:t>
            </w:r>
            <w:r>
              <w:rPr>
                <w:rFonts w:ascii="Arial" w:hAnsi="Arial" w:cs="Arial"/>
                <w:color w:val="000000"/>
                <w:sz w:val="16"/>
                <w:szCs w:val="16"/>
              </w:rPr>
              <w:br/>
              <w:t>Bill No. 1</w:t>
            </w:r>
          </w:p>
        </w:tc>
        <w:tc>
          <w:tcPr>
            <w:tcW w:w="1060" w:type="dxa"/>
            <w:tcBorders>
              <w:top w:val="nil"/>
              <w:left w:val="nil"/>
              <w:bottom w:val="nil"/>
              <w:right w:val="nil"/>
            </w:tcBorders>
            <w:shd w:val="clear" w:color="000000" w:fill="FFFFFF"/>
            <w:tcMar>
              <w:top w:w="15" w:type="dxa"/>
              <w:left w:w="15" w:type="dxa"/>
              <w:bottom w:w="0" w:type="dxa"/>
              <w:right w:w="15" w:type="dxa"/>
            </w:tcMar>
            <w:vAlign w:val="bottom"/>
            <w:hideMark/>
          </w:tcPr>
          <w:p w14:paraId="031B61F6" w14:textId="77777777" w:rsidR="00A06921" w:rsidRDefault="00A06921" w:rsidP="00A06921">
            <w:pPr>
              <w:spacing w:before="0" w:after="0" w:line="240" w:lineRule="auto"/>
              <w:jc w:val="right"/>
              <w:rPr>
                <w:rFonts w:ascii="Arial" w:hAnsi="Arial" w:cs="Arial"/>
                <w:color w:val="000000"/>
                <w:sz w:val="16"/>
                <w:szCs w:val="16"/>
              </w:rPr>
            </w:pPr>
            <w:r>
              <w:rPr>
                <w:rFonts w:ascii="Arial" w:hAnsi="Arial" w:cs="Arial"/>
                <w:color w:val="000000"/>
                <w:sz w:val="16"/>
                <w:szCs w:val="16"/>
              </w:rPr>
              <w:t>Appropriation</w:t>
            </w:r>
            <w:r>
              <w:rPr>
                <w:rFonts w:ascii="Arial" w:hAnsi="Arial" w:cs="Arial"/>
                <w:color w:val="000000"/>
                <w:sz w:val="16"/>
                <w:szCs w:val="16"/>
              </w:rPr>
              <w:br/>
              <w:t>Bill No. 2</w:t>
            </w:r>
          </w:p>
        </w:tc>
        <w:tc>
          <w:tcPr>
            <w:tcW w:w="980" w:type="dxa"/>
            <w:tcBorders>
              <w:top w:val="nil"/>
              <w:left w:val="nil"/>
              <w:bottom w:val="nil"/>
              <w:right w:val="nil"/>
            </w:tcBorders>
            <w:shd w:val="clear" w:color="000000" w:fill="FFFFFF"/>
            <w:tcMar>
              <w:top w:w="15" w:type="dxa"/>
              <w:left w:w="15" w:type="dxa"/>
              <w:bottom w:w="0" w:type="dxa"/>
              <w:right w:w="15" w:type="dxa"/>
            </w:tcMar>
            <w:vAlign w:val="bottom"/>
            <w:hideMark/>
          </w:tcPr>
          <w:p w14:paraId="4C89DF3A" w14:textId="77777777" w:rsidR="00A06921" w:rsidRDefault="00A06921" w:rsidP="00A06921">
            <w:pPr>
              <w:spacing w:before="0" w:after="0" w:line="240" w:lineRule="auto"/>
              <w:jc w:val="right"/>
              <w:rPr>
                <w:rFonts w:ascii="Arial" w:hAnsi="Arial" w:cs="Arial"/>
                <w:color w:val="000000"/>
                <w:sz w:val="16"/>
                <w:szCs w:val="16"/>
              </w:rPr>
            </w:pPr>
            <w:r>
              <w:rPr>
                <w:rFonts w:ascii="Arial" w:hAnsi="Arial" w:cs="Arial"/>
                <w:color w:val="000000"/>
                <w:sz w:val="16"/>
                <w:szCs w:val="16"/>
              </w:rPr>
              <w:t>External Revenue(a)</w:t>
            </w:r>
          </w:p>
        </w:tc>
        <w:tc>
          <w:tcPr>
            <w:tcW w:w="1080" w:type="dxa"/>
            <w:tcBorders>
              <w:top w:val="nil"/>
              <w:left w:val="nil"/>
              <w:bottom w:val="nil"/>
              <w:right w:val="nil"/>
            </w:tcBorders>
            <w:shd w:val="clear" w:color="000000" w:fill="FFFFFF"/>
            <w:tcMar>
              <w:top w:w="15" w:type="dxa"/>
              <w:left w:w="15" w:type="dxa"/>
              <w:bottom w:w="0" w:type="dxa"/>
              <w:right w:w="15" w:type="dxa"/>
            </w:tcMar>
            <w:vAlign w:val="bottom"/>
            <w:hideMark/>
          </w:tcPr>
          <w:p w14:paraId="60458B23" w14:textId="77777777" w:rsidR="00A06921" w:rsidRDefault="00A06921" w:rsidP="00A06921">
            <w:pPr>
              <w:spacing w:before="0" w:after="0" w:line="240" w:lineRule="auto"/>
              <w:jc w:val="right"/>
              <w:rPr>
                <w:rFonts w:ascii="Arial" w:hAnsi="Arial" w:cs="Arial"/>
                <w:color w:val="000000"/>
                <w:sz w:val="16"/>
                <w:szCs w:val="16"/>
              </w:rPr>
            </w:pPr>
            <w:r>
              <w:rPr>
                <w:rFonts w:ascii="Arial" w:hAnsi="Arial" w:cs="Arial"/>
                <w:color w:val="000000"/>
                <w:sz w:val="16"/>
                <w:szCs w:val="16"/>
              </w:rPr>
              <w:t>Special</w:t>
            </w:r>
            <w:r>
              <w:rPr>
                <w:rFonts w:ascii="Arial" w:hAnsi="Arial" w:cs="Arial"/>
                <w:color w:val="000000"/>
                <w:sz w:val="16"/>
                <w:szCs w:val="16"/>
              </w:rPr>
              <w:br/>
              <w:t>Appropriation</w:t>
            </w:r>
          </w:p>
        </w:tc>
        <w:tc>
          <w:tcPr>
            <w:tcW w:w="1060" w:type="dxa"/>
            <w:tcBorders>
              <w:top w:val="nil"/>
              <w:left w:val="nil"/>
              <w:bottom w:val="nil"/>
              <w:right w:val="nil"/>
            </w:tcBorders>
            <w:shd w:val="clear" w:color="000000" w:fill="FFFFFF"/>
            <w:tcMar>
              <w:top w:w="15" w:type="dxa"/>
              <w:left w:w="15" w:type="dxa"/>
              <w:bottom w:w="0" w:type="dxa"/>
              <w:right w:w="15" w:type="dxa"/>
            </w:tcMar>
            <w:vAlign w:val="bottom"/>
            <w:hideMark/>
          </w:tcPr>
          <w:p w14:paraId="66F7B11A" w14:textId="77777777" w:rsidR="00A06921" w:rsidRDefault="00A06921" w:rsidP="00A06921">
            <w:pPr>
              <w:spacing w:before="0" w:after="0" w:line="240" w:lineRule="auto"/>
              <w:jc w:val="right"/>
              <w:rPr>
                <w:rFonts w:ascii="Arial" w:hAnsi="Arial" w:cs="Arial"/>
                <w:color w:val="000000"/>
                <w:sz w:val="16"/>
                <w:szCs w:val="16"/>
              </w:rPr>
            </w:pPr>
            <w:r>
              <w:rPr>
                <w:rFonts w:ascii="Arial" w:hAnsi="Arial" w:cs="Arial"/>
                <w:color w:val="000000"/>
                <w:sz w:val="16"/>
                <w:szCs w:val="16"/>
              </w:rPr>
              <w:t>Special</w:t>
            </w:r>
            <w:r>
              <w:rPr>
                <w:rFonts w:ascii="Arial" w:hAnsi="Arial" w:cs="Arial"/>
                <w:color w:val="000000"/>
                <w:sz w:val="16"/>
                <w:szCs w:val="16"/>
              </w:rPr>
              <w:br/>
              <w:t>Accounts(b)</w:t>
            </w:r>
          </w:p>
        </w:tc>
        <w:tc>
          <w:tcPr>
            <w:tcW w:w="1080" w:type="dxa"/>
            <w:tcBorders>
              <w:top w:val="nil"/>
              <w:left w:val="nil"/>
              <w:bottom w:val="nil"/>
              <w:right w:val="nil"/>
            </w:tcBorders>
            <w:shd w:val="clear" w:color="000000" w:fill="FFFFFF"/>
            <w:tcMar>
              <w:top w:w="15" w:type="dxa"/>
              <w:left w:w="15" w:type="dxa"/>
              <w:bottom w:w="0" w:type="dxa"/>
              <w:right w:w="15" w:type="dxa"/>
            </w:tcMar>
            <w:vAlign w:val="bottom"/>
            <w:hideMark/>
          </w:tcPr>
          <w:p w14:paraId="47522828" w14:textId="77777777" w:rsidR="00A06921" w:rsidRDefault="00A06921" w:rsidP="00A06921">
            <w:pPr>
              <w:spacing w:before="0" w:after="0" w:line="240" w:lineRule="auto"/>
              <w:jc w:val="right"/>
              <w:rPr>
                <w:rFonts w:ascii="Arial" w:hAnsi="Arial" w:cs="Arial"/>
                <w:color w:val="000000"/>
                <w:sz w:val="16"/>
                <w:szCs w:val="16"/>
              </w:rPr>
            </w:pPr>
            <w:r>
              <w:rPr>
                <w:rFonts w:ascii="Arial" w:hAnsi="Arial" w:cs="Arial"/>
                <w:color w:val="000000"/>
                <w:sz w:val="16"/>
                <w:szCs w:val="16"/>
              </w:rPr>
              <w:t>Appropriation</w:t>
            </w:r>
            <w:r>
              <w:rPr>
                <w:rFonts w:ascii="Arial" w:hAnsi="Arial" w:cs="Arial"/>
                <w:color w:val="000000"/>
                <w:sz w:val="16"/>
                <w:szCs w:val="16"/>
              </w:rPr>
              <w:br/>
              <w:t>Bill No. 1</w:t>
            </w:r>
          </w:p>
        </w:tc>
        <w:tc>
          <w:tcPr>
            <w:tcW w:w="820" w:type="dxa"/>
            <w:tcBorders>
              <w:top w:val="nil"/>
              <w:left w:val="nil"/>
              <w:bottom w:val="nil"/>
              <w:right w:val="nil"/>
            </w:tcBorders>
            <w:shd w:val="clear" w:color="000000" w:fill="FFFFFF"/>
            <w:tcMar>
              <w:top w:w="15" w:type="dxa"/>
              <w:left w:w="15" w:type="dxa"/>
              <w:bottom w:w="0" w:type="dxa"/>
              <w:right w:w="15" w:type="dxa"/>
            </w:tcMar>
            <w:vAlign w:val="bottom"/>
            <w:hideMark/>
          </w:tcPr>
          <w:p w14:paraId="35DB6E15" w14:textId="77777777" w:rsidR="00A06921" w:rsidRDefault="00A06921" w:rsidP="00A06921">
            <w:pPr>
              <w:spacing w:before="0" w:after="0" w:line="240" w:lineRule="auto"/>
              <w:jc w:val="right"/>
              <w:rPr>
                <w:rFonts w:ascii="Arial" w:hAnsi="Arial" w:cs="Arial"/>
                <w:color w:val="000000"/>
                <w:sz w:val="16"/>
                <w:szCs w:val="16"/>
              </w:rPr>
            </w:pPr>
            <w:r>
              <w:rPr>
                <w:rFonts w:ascii="Arial" w:hAnsi="Arial" w:cs="Arial"/>
                <w:color w:val="000000"/>
                <w:sz w:val="16"/>
                <w:szCs w:val="16"/>
              </w:rPr>
              <w:br/>
              <w:t>SPPs</w:t>
            </w:r>
          </w:p>
        </w:tc>
        <w:tc>
          <w:tcPr>
            <w:tcW w:w="1000" w:type="dxa"/>
            <w:tcBorders>
              <w:top w:val="nil"/>
              <w:left w:val="nil"/>
              <w:bottom w:val="nil"/>
              <w:right w:val="nil"/>
            </w:tcBorders>
            <w:shd w:val="clear" w:color="000000" w:fill="FFFFFF"/>
            <w:tcMar>
              <w:top w:w="15" w:type="dxa"/>
              <w:left w:w="15" w:type="dxa"/>
              <w:bottom w:w="0" w:type="dxa"/>
              <w:right w:w="15" w:type="dxa"/>
            </w:tcMar>
            <w:vAlign w:val="bottom"/>
            <w:hideMark/>
          </w:tcPr>
          <w:p w14:paraId="3E1AF684" w14:textId="77777777" w:rsidR="00A06921" w:rsidRDefault="00A06921" w:rsidP="00A06921">
            <w:pPr>
              <w:spacing w:before="0" w:after="0" w:line="240" w:lineRule="auto"/>
              <w:jc w:val="right"/>
              <w:rPr>
                <w:rFonts w:ascii="Arial" w:hAnsi="Arial" w:cs="Arial"/>
                <w:color w:val="000000"/>
                <w:sz w:val="16"/>
                <w:szCs w:val="16"/>
              </w:rPr>
            </w:pPr>
            <w:r>
              <w:rPr>
                <w:rFonts w:ascii="Arial" w:hAnsi="Arial" w:cs="Arial"/>
                <w:color w:val="000000"/>
                <w:sz w:val="16"/>
                <w:szCs w:val="16"/>
              </w:rPr>
              <w:br/>
              <w:t>Other(c)</w:t>
            </w:r>
          </w:p>
        </w:tc>
        <w:tc>
          <w:tcPr>
            <w:tcW w:w="1080" w:type="dxa"/>
            <w:tcBorders>
              <w:top w:val="nil"/>
              <w:left w:val="nil"/>
              <w:bottom w:val="nil"/>
              <w:right w:val="nil"/>
            </w:tcBorders>
            <w:shd w:val="clear" w:color="000000" w:fill="FFFFFF"/>
            <w:tcMar>
              <w:top w:w="15" w:type="dxa"/>
              <w:left w:w="15" w:type="dxa"/>
              <w:bottom w:w="0" w:type="dxa"/>
              <w:right w:w="15" w:type="dxa"/>
            </w:tcMar>
            <w:vAlign w:val="bottom"/>
            <w:hideMark/>
          </w:tcPr>
          <w:p w14:paraId="2B700C75" w14:textId="77777777" w:rsidR="00A06921" w:rsidRDefault="00A06921" w:rsidP="00A06921">
            <w:pPr>
              <w:spacing w:before="0" w:after="0" w:line="240" w:lineRule="auto"/>
              <w:jc w:val="right"/>
              <w:rPr>
                <w:rFonts w:ascii="Arial" w:hAnsi="Arial" w:cs="Arial"/>
                <w:color w:val="000000"/>
                <w:sz w:val="16"/>
                <w:szCs w:val="16"/>
              </w:rPr>
            </w:pPr>
            <w:r>
              <w:rPr>
                <w:rFonts w:ascii="Arial" w:hAnsi="Arial" w:cs="Arial"/>
                <w:color w:val="000000"/>
                <w:sz w:val="16"/>
                <w:szCs w:val="16"/>
              </w:rPr>
              <w:t>Special</w:t>
            </w:r>
            <w:r>
              <w:rPr>
                <w:rFonts w:ascii="Arial" w:hAnsi="Arial" w:cs="Arial"/>
                <w:color w:val="000000"/>
                <w:sz w:val="16"/>
                <w:szCs w:val="16"/>
              </w:rPr>
              <w:br/>
              <w:t>Appropriation</w:t>
            </w:r>
          </w:p>
        </w:tc>
        <w:tc>
          <w:tcPr>
            <w:tcW w:w="1060" w:type="dxa"/>
            <w:tcBorders>
              <w:top w:val="nil"/>
              <w:left w:val="nil"/>
              <w:bottom w:val="nil"/>
              <w:right w:val="nil"/>
            </w:tcBorders>
            <w:shd w:val="clear" w:color="000000" w:fill="FFFFFF"/>
            <w:tcMar>
              <w:top w:w="15" w:type="dxa"/>
              <w:left w:w="15" w:type="dxa"/>
              <w:bottom w:w="0" w:type="dxa"/>
              <w:right w:w="15" w:type="dxa"/>
            </w:tcMar>
            <w:vAlign w:val="bottom"/>
            <w:hideMark/>
          </w:tcPr>
          <w:p w14:paraId="049AAA91" w14:textId="77777777" w:rsidR="00A06921" w:rsidRDefault="00A06921" w:rsidP="00A06921">
            <w:pPr>
              <w:spacing w:before="0" w:after="0" w:line="240" w:lineRule="auto"/>
              <w:jc w:val="right"/>
              <w:rPr>
                <w:rFonts w:ascii="Arial" w:hAnsi="Arial" w:cs="Arial"/>
                <w:color w:val="000000"/>
                <w:sz w:val="16"/>
                <w:szCs w:val="16"/>
              </w:rPr>
            </w:pPr>
            <w:r>
              <w:rPr>
                <w:rFonts w:ascii="Arial" w:hAnsi="Arial" w:cs="Arial"/>
                <w:color w:val="000000"/>
                <w:sz w:val="16"/>
                <w:szCs w:val="16"/>
              </w:rPr>
              <w:br/>
              <w:t>Total</w:t>
            </w:r>
          </w:p>
        </w:tc>
      </w:tr>
      <w:tr w:rsidR="00A06921" w14:paraId="78F508E2" w14:textId="77777777" w:rsidTr="00A06921">
        <w:trPr>
          <w:trHeight w:hRule="exact" w:val="225"/>
        </w:trPr>
        <w:tc>
          <w:tcPr>
            <w:tcW w:w="170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34E5C4D5" w14:textId="77777777" w:rsidR="00A06921" w:rsidRDefault="00A06921" w:rsidP="00A06921">
            <w:pPr>
              <w:spacing w:before="0" w:after="0" w:line="240" w:lineRule="auto"/>
              <w:jc w:val="right"/>
              <w:rPr>
                <w:rFonts w:ascii="Calibri" w:hAnsi="Calibri" w:cs="Calibri"/>
                <w:color w:val="000000"/>
                <w:sz w:val="16"/>
                <w:szCs w:val="16"/>
              </w:rPr>
            </w:pPr>
            <w:r>
              <w:rPr>
                <w:rFonts w:ascii="Calibri" w:hAnsi="Calibri" w:cs="Calibri"/>
                <w:color w:val="000000"/>
                <w:sz w:val="16"/>
                <w:szCs w:val="16"/>
              </w:rPr>
              <w:t> </w:t>
            </w:r>
          </w:p>
        </w:tc>
        <w:tc>
          <w:tcPr>
            <w:tcW w:w="106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6DBCFDC9" w14:textId="42F38379" w:rsidR="00A06921" w:rsidRDefault="00A06921" w:rsidP="00A06921">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6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06610321" w14:textId="26047D5C" w:rsidR="00A06921" w:rsidRDefault="00A06921" w:rsidP="00A06921">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98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52C1CD3F" w14:textId="51024356" w:rsidR="00A06921" w:rsidRDefault="00A06921" w:rsidP="00A06921">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8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6FEBD5EE" w14:textId="088FDCFC" w:rsidR="00A06921" w:rsidRDefault="00A06921" w:rsidP="00A06921">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6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457B08D1" w14:textId="0EA2F561" w:rsidR="00A06921" w:rsidRDefault="00A06921" w:rsidP="00A06921">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8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1C0E0F6C" w14:textId="15C892AA" w:rsidR="00A06921" w:rsidRDefault="00A06921" w:rsidP="00A06921">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82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62725F60" w14:textId="420E8621" w:rsidR="00A06921" w:rsidRDefault="00A06921" w:rsidP="00A06921">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0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58C1C81B" w14:textId="23F838C0" w:rsidR="00A06921" w:rsidRDefault="00A06921" w:rsidP="00A06921">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8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1D2692AC" w14:textId="6D299842" w:rsidR="00A06921" w:rsidRDefault="00A06921" w:rsidP="00A06921">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6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6BD5824F" w14:textId="2A9008DF" w:rsidR="00A06921" w:rsidRDefault="00A06921" w:rsidP="00A06921">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r>
      <w:tr w:rsidR="00FA1E94" w14:paraId="7F0716C5" w14:textId="77777777" w:rsidTr="00A06921">
        <w:trPr>
          <w:trHeight w:val="227"/>
        </w:trPr>
        <w:tc>
          <w:tcPr>
            <w:tcW w:w="1700" w:type="dxa"/>
            <w:tcBorders>
              <w:top w:val="nil"/>
              <w:left w:val="nil"/>
              <w:bottom w:val="nil"/>
              <w:right w:val="nil"/>
            </w:tcBorders>
            <w:shd w:val="clear" w:color="000000" w:fill="FFFFFF"/>
            <w:tcMar>
              <w:top w:w="15" w:type="dxa"/>
              <w:left w:w="15" w:type="dxa"/>
              <w:bottom w:w="0" w:type="dxa"/>
              <w:right w:w="15" w:type="dxa"/>
            </w:tcMar>
            <w:vAlign w:val="bottom"/>
            <w:hideMark/>
          </w:tcPr>
          <w:p w14:paraId="6B62AD6D" w14:textId="77777777" w:rsidR="00A06921" w:rsidRDefault="00A06921" w:rsidP="00A06921">
            <w:pPr>
              <w:spacing w:before="0" w:after="0" w:line="240" w:lineRule="auto"/>
              <w:rPr>
                <w:rFonts w:ascii="Arial" w:hAnsi="Arial" w:cs="Arial"/>
                <w:b/>
                <w:bCs/>
                <w:color w:val="000000"/>
                <w:sz w:val="16"/>
                <w:szCs w:val="16"/>
              </w:rPr>
            </w:pPr>
            <w:r>
              <w:rPr>
                <w:rFonts w:ascii="Arial" w:hAnsi="Arial" w:cs="Arial"/>
                <w:b/>
                <w:bCs/>
                <w:color w:val="000000"/>
                <w:sz w:val="16"/>
                <w:szCs w:val="16"/>
              </w:rPr>
              <w:t>Australian National Maritime Museum*</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3A41B05" w14:textId="77777777" w:rsidR="00A06921" w:rsidRDefault="00A06921" w:rsidP="00A06921">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9AD625D" w14:textId="77777777" w:rsidR="00A06921" w:rsidRDefault="00A06921" w:rsidP="00A06921">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5BA35191" w14:textId="77777777" w:rsidR="00A06921" w:rsidRDefault="00A06921" w:rsidP="00A06921">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237D01F7" w14:textId="77777777" w:rsidR="00A06921" w:rsidRDefault="00A06921" w:rsidP="00A06921">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DC135DA" w14:textId="77777777" w:rsidR="00A06921" w:rsidRDefault="00A06921" w:rsidP="00A06921">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483BACDC" w14:textId="77777777" w:rsidR="00A06921" w:rsidRDefault="00A06921" w:rsidP="00A06921">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34634465" w14:textId="77777777" w:rsidR="00A06921" w:rsidRDefault="00A06921" w:rsidP="00A06921">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5F43B3AD" w14:textId="77777777" w:rsidR="00A06921" w:rsidRDefault="00A06921" w:rsidP="00A06921">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4350DDA6" w14:textId="77777777" w:rsidR="00A06921" w:rsidRDefault="00A06921" w:rsidP="00A06921">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053EF11" w14:textId="77777777" w:rsidR="00A06921" w:rsidRDefault="00A06921" w:rsidP="00A06921">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FA1E94" w14:paraId="370D20DD" w14:textId="77777777" w:rsidTr="00A06921">
        <w:trPr>
          <w:trHeight w:hRule="exact" w:val="225"/>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4E017B3A" w14:textId="77777777" w:rsidR="00A06921" w:rsidRDefault="00A06921" w:rsidP="00A06921">
            <w:pPr>
              <w:spacing w:before="0" w:after="0" w:line="240" w:lineRule="auto"/>
              <w:rPr>
                <w:rFonts w:ascii="Arial" w:hAnsi="Arial" w:cs="Arial"/>
                <w:color w:val="000000"/>
                <w:sz w:val="16"/>
                <w:szCs w:val="16"/>
              </w:rPr>
            </w:pPr>
            <w:r>
              <w:rPr>
                <w:rFonts w:ascii="Arial" w:hAnsi="Arial" w:cs="Arial"/>
                <w:color w:val="000000"/>
                <w:sz w:val="16"/>
                <w:szCs w:val="16"/>
              </w:rPr>
              <w:t>Outcome 1</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9E13D0F" w14:textId="77777777" w:rsidR="00A06921" w:rsidRDefault="00A06921" w:rsidP="00A06921">
            <w:pPr>
              <w:spacing w:before="0" w:after="0" w:line="240" w:lineRule="auto"/>
              <w:jc w:val="right"/>
              <w:rPr>
                <w:rFonts w:ascii="Arial" w:hAnsi="Arial" w:cs="Arial"/>
                <w:color w:val="000000"/>
                <w:sz w:val="16"/>
                <w:szCs w:val="16"/>
              </w:rPr>
            </w:pPr>
            <w:r>
              <w:rPr>
                <w:rFonts w:ascii="Arial" w:hAnsi="Arial" w:cs="Arial"/>
                <w:color w:val="000000"/>
                <w:sz w:val="16"/>
                <w:szCs w:val="16"/>
              </w:rPr>
              <w:t>24,959</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0F02BE3" w14:textId="3237FCB2" w:rsidR="00A06921" w:rsidRDefault="001B1118" w:rsidP="00A0692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58D06939" w14:textId="77777777" w:rsidR="00A06921" w:rsidRDefault="00A06921" w:rsidP="00A06921">
            <w:pPr>
              <w:spacing w:before="0" w:after="0" w:line="240" w:lineRule="auto"/>
              <w:jc w:val="right"/>
              <w:rPr>
                <w:rFonts w:ascii="Arial" w:hAnsi="Arial" w:cs="Arial"/>
                <w:color w:val="000000"/>
                <w:sz w:val="16"/>
                <w:szCs w:val="16"/>
              </w:rPr>
            </w:pPr>
            <w:r>
              <w:rPr>
                <w:rFonts w:ascii="Arial" w:hAnsi="Arial" w:cs="Arial"/>
                <w:color w:val="000000"/>
                <w:sz w:val="16"/>
                <w:szCs w:val="16"/>
              </w:rPr>
              <w:t>11,394</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4E618DAB" w14:textId="1B91E55C" w:rsidR="00A06921" w:rsidRDefault="001B1118" w:rsidP="00A0692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F84AA6C" w14:textId="1A74EF7A" w:rsidR="00A06921" w:rsidRDefault="001B1118" w:rsidP="00A0692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6F8AA7C8" w14:textId="7C4FBE7D" w:rsidR="00A06921" w:rsidRDefault="001B1118" w:rsidP="00A0692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3553867D" w14:textId="6929C05E" w:rsidR="00A06921" w:rsidRDefault="001B1118" w:rsidP="00A0692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605B335D" w14:textId="19815D20" w:rsidR="00A06921" w:rsidRDefault="001B1118" w:rsidP="00A0692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25CE5B57" w14:textId="774CB5EA" w:rsidR="00A06921" w:rsidRDefault="001B1118" w:rsidP="00A0692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892E94D" w14:textId="77777777" w:rsidR="00A06921" w:rsidRDefault="00A06921" w:rsidP="00A06921">
            <w:pPr>
              <w:spacing w:before="0" w:after="0" w:line="240" w:lineRule="auto"/>
              <w:jc w:val="right"/>
              <w:rPr>
                <w:rFonts w:ascii="Arial" w:hAnsi="Arial" w:cs="Arial"/>
                <w:color w:val="000000"/>
                <w:sz w:val="16"/>
                <w:szCs w:val="16"/>
              </w:rPr>
            </w:pPr>
            <w:r>
              <w:rPr>
                <w:rFonts w:ascii="Arial" w:hAnsi="Arial" w:cs="Arial"/>
                <w:color w:val="000000"/>
                <w:sz w:val="16"/>
                <w:szCs w:val="16"/>
              </w:rPr>
              <w:t>36,353</w:t>
            </w:r>
          </w:p>
        </w:tc>
      </w:tr>
      <w:tr w:rsidR="00A06921" w14:paraId="12AAF505" w14:textId="77777777" w:rsidTr="00A06921">
        <w:trPr>
          <w:trHeight w:hRule="exact" w:val="225"/>
        </w:trPr>
        <w:tc>
          <w:tcPr>
            <w:tcW w:w="1700" w:type="dxa"/>
            <w:vMerge/>
            <w:tcBorders>
              <w:top w:val="nil"/>
              <w:left w:val="nil"/>
              <w:bottom w:val="nil"/>
              <w:right w:val="nil"/>
            </w:tcBorders>
            <w:vAlign w:val="center"/>
            <w:hideMark/>
          </w:tcPr>
          <w:p w14:paraId="0DB29BB9" w14:textId="77777777" w:rsidR="00A06921" w:rsidRDefault="00A06921" w:rsidP="00A06921">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80CCF18" w14:textId="77777777" w:rsidR="00A06921" w:rsidRDefault="00A06921" w:rsidP="00A06921">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24,882</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E7178C0" w14:textId="75F1F31A" w:rsidR="00A06921" w:rsidRDefault="001B1118" w:rsidP="00A06921">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22323DF6" w14:textId="77777777" w:rsidR="00A06921" w:rsidRDefault="00A06921" w:rsidP="00A06921">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10,508</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7C7FC288" w14:textId="7A6390F3" w:rsidR="00A06921" w:rsidRDefault="001B1118" w:rsidP="00A06921">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C56D623" w14:textId="582E9654" w:rsidR="00A06921" w:rsidRDefault="001B1118" w:rsidP="00A06921">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3A61EAEF" w14:textId="45E8039E" w:rsidR="00A06921" w:rsidRDefault="001B1118" w:rsidP="00A06921">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597EB414" w14:textId="4E3C3687" w:rsidR="00A06921" w:rsidRDefault="001B1118" w:rsidP="00A06921">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6CCF5AA0" w14:textId="0DADB2FB" w:rsidR="00A06921" w:rsidRDefault="001B1118" w:rsidP="00A06921">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69D49386" w14:textId="3ABF0696" w:rsidR="00A06921" w:rsidRDefault="001B1118" w:rsidP="00A06921">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B2C6EFF" w14:textId="77777777" w:rsidR="00A06921" w:rsidRDefault="00A06921" w:rsidP="00A06921">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35,390</w:t>
            </w:r>
          </w:p>
        </w:tc>
      </w:tr>
      <w:tr w:rsidR="00FA1E94" w14:paraId="5DEDD66A" w14:textId="77777777" w:rsidTr="00A06921">
        <w:trPr>
          <w:trHeight w:hRule="exact" w:val="225"/>
        </w:trPr>
        <w:tc>
          <w:tcPr>
            <w:tcW w:w="170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43868620" w14:textId="77777777" w:rsidR="00A06921" w:rsidRDefault="00A06921" w:rsidP="00A06921">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1AD45424" w14:textId="77777777" w:rsidR="00A06921" w:rsidRDefault="00A06921" w:rsidP="00A06921">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5EACACBD" w14:textId="77777777" w:rsidR="00A06921" w:rsidRDefault="00A06921" w:rsidP="00A06921">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216BA953" w14:textId="77777777" w:rsidR="00A06921" w:rsidRDefault="00A06921" w:rsidP="00A06921">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3A4BA6C0" w14:textId="77777777" w:rsidR="00A06921" w:rsidRDefault="00A06921" w:rsidP="00A06921">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0348E62D" w14:textId="77777777" w:rsidR="00A06921" w:rsidRDefault="00A06921" w:rsidP="00A06921">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1EB2F855" w14:textId="77777777" w:rsidR="00A06921" w:rsidRDefault="00A06921" w:rsidP="00A06921">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82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52EDA042" w14:textId="77777777" w:rsidR="00A06921" w:rsidRDefault="00A06921" w:rsidP="00A06921">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0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0129EA7C" w14:textId="77777777" w:rsidR="00A06921" w:rsidRDefault="00A06921" w:rsidP="00A06921">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401536BE" w14:textId="77777777" w:rsidR="00A06921" w:rsidRDefault="00A06921" w:rsidP="00A06921">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08E1EA80" w14:textId="77777777" w:rsidR="00A06921" w:rsidRDefault="00A06921" w:rsidP="00A06921">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FA1E94" w14:paraId="66E91106" w14:textId="77777777" w:rsidTr="00A06921">
        <w:trPr>
          <w:trHeight w:hRule="exact" w:val="225"/>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084776E7" w14:textId="77777777" w:rsidR="00A06921" w:rsidRDefault="00A06921" w:rsidP="00A06921">
            <w:pPr>
              <w:spacing w:before="0" w:after="0" w:line="240" w:lineRule="auto"/>
              <w:rPr>
                <w:rFonts w:ascii="Arial" w:hAnsi="Arial" w:cs="Arial"/>
                <w:color w:val="000000"/>
                <w:sz w:val="16"/>
                <w:szCs w:val="16"/>
              </w:rPr>
            </w:pPr>
            <w:r>
              <w:rPr>
                <w:rFonts w:ascii="Arial" w:hAnsi="Arial" w:cs="Arial"/>
                <w:color w:val="000000"/>
                <w:sz w:val="16"/>
                <w:szCs w:val="16"/>
              </w:rPr>
              <w:t>Equity Injections</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8A93FF4" w14:textId="561E9091" w:rsidR="00A06921" w:rsidRDefault="001B1118" w:rsidP="00A0692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0074AC8" w14:textId="77777777" w:rsidR="00A06921" w:rsidRDefault="00A06921" w:rsidP="00A06921">
            <w:pPr>
              <w:spacing w:before="0" w:after="0" w:line="240" w:lineRule="auto"/>
              <w:jc w:val="right"/>
              <w:rPr>
                <w:rFonts w:ascii="Arial" w:hAnsi="Arial" w:cs="Arial"/>
                <w:color w:val="000000"/>
                <w:sz w:val="16"/>
                <w:szCs w:val="16"/>
              </w:rPr>
            </w:pPr>
            <w:r>
              <w:rPr>
                <w:rFonts w:ascii="Arial" w:hAnsi="Arial" w:cs="Arial"/>
                <w:color w:val="000000"/>
                <w:sz w:val="16"/>
                <w:szCs w:val="16"/>
              </w:rPr>
              <w:t>1,921</w:t>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42CCBE03" w14:textId="3AB1C2B0" w:rsidR="00A06921" w:rsidRDefault="001B1118" w:rsidP="00A0692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43A24D62" w14:textId="5C8E953D" w:rsidR="00A06921" w:rsidRDefault="001B1118" w:rsidP="00A0692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47F8FB4" w14:textId="505BD88D" w:rsidR="00A06921" w:rsidRDefault="001B1118" w:rsidP="00A0692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6CB8C3D4" w14:textId="11747085" w:rsidR="00A06921" w:rsidRDefault="001B1118" w:rsidP="00A0692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073D9B3F" w14:textId="0B46908E" w:rsidR="00A06921" w:rsidRDefault="001B1118" w:rsidP="00A0692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617983D8" w14:textId="6746151E" w:rsidR="00A06921" w:rsidRDefault="001B1118" w:rsidP="00A0692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0DC3EC02" w14:textId="03A0073B" w:rsidR="00A06921" w:rsidRDefault="001B1118" w:rsidP="00A0692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041C9D7" w14:textId="77777777" w:rsidR="00A06921" w:rsidRDefault="00A06921" w:rsidP="00A06921">
            <w:pPr>
              <w:spacing w:before="0" w:after="0" w:line="240" w:lineRule="auto"/>
              <w:jc w:val="right"/>
              <w:rPr>
                <w:rFonts w:ascii="Arial" w:hAnsi="Arial" w:cs="Arial"/>
                <w:color w:val="000000"/>
                <w:sz w:val="16"/>
                <w:szCs w:val="16"/>
              </w:rPr>
            </w:pPr>
            <w:r>
              <w:rPr>
                <w:rFonts w:ascii="Arial" w:hAnsi="Arial" w:cs="Arial"/>
                <w:color w:val="000000"/>
                <w:sz w:val="16"/>
                <w:szCs w:val="16"/>
              </w:rPr>
              <w:t>1,921</w:t>
            </w:r>
          </w:p>
        </w:tc>
      </w:tr>
      <w:tr w:rsidR="00A06921" w14:paraId="7395916C" w14:textId="77777777" w:rsidTr="00A06921">
        <w:trPr>
          <w:trHeight w:hRule="exact" w:val="225"/>
        </w:trPr>
        <w:tc>
          <w:tcPr>
            <w:tcW w:w="1700" w:type="dxa"/>
            <w:vMerge/>
            <w:tcBorders>
              <w:top w:val="nil"/>
              <w:left w:val="nil"/>
              <w:bottom w:val="nil"/>
              <w:right w:val="nil"/>
            </w:tcBorders>
            <w:vAlign w:val="center"/>
            <w:hideMark/>
          </w:tcPr>
          <w:p w14:paraId="163EFDCE" w14:textId="77777777" w:rsidR="00A06921" w:rsidRDefault="00A06921" w:rsidP="00A06921">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99B8D86" w14:textId="5B04A0AD" w:rsidR="00A06921" w:rsidRDefault="001B1118" w:rsidP="00A06921">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F90FE4F" w14:textId="77777777" w:rsidR="00A06921" w:rsidRDefault="00A06921" w:rsidP="00A06921">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4,608</w:t>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6878F21E" w14:textId="7EE08BE0" w:rsidR="00A06921" w:rsidRDefault="001B1118" w:rsidP="00A06921">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02ED4570" w14:textId="7E9C8E37" w:rsidR="00A06921" w:rsidRDefault="001B1118" w:rsidP="00A06921">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38D99AD" w14:textId="094DBA6A" w:rsidR="00A06921" w:rsidRDefault="001B1118" w:rsidP="00A06921">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4A4D6056" w14:textId="27767275" w:rsidR="00A06921" w:rsidRDefault="001B1118" w:rsidP="00A06921">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15758F99" w14:textId="6EDFB6EE" w:rsidR="00A06921" w:rsidRDefault="001B1118" w:rsidP="00A06921">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5A129794" w14:textId="33A42FA5" w:rsidR="00A06921" w:rsidRDefault="001B1118" w:rsidP="00A06921">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164DEF0C" w14:textId="5D4DCEB3" w:rsidR="00A06921" w:rsidRDefault="001B1118" w:rsidP="00A06921">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6D85083" w14:textId="77777777" w:rsidR="00A06921" w:rsidRDefault="00A06921" w:rsidP="00A06921">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4,608</w:t>
            </w:r>
          </w:p>
        </w:tc>
      </w:tr>
      <w:tr w:rsidR="00FA1E94" w14:paraId="7F3F95D2" w14:textId="77777777" w:rsidTr="00A06921">
        <w:trPr>
          <w:trHeight w:hRule="exact" w:val="225"/>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4BF8C249" w14:textId="77777777" w:rsidR="00A06921" w:rsidRDefault="00A06921" w:rsidP="00A06921">
            <w:pPr>
              <w:spacing w:before="0" w:after="0" w:line="240" w:lineRule="auto"/>
              <w:rPr>
                <w:rFonts w:ascii="Arial" w:hAnsi="Arial" w:cs="Arial"/>
                <w:color w:val="000000"/>
                <w:sz w:val="16"/>
                <w:szCs w:val="16"/>
              </w:rPr>
            </w:pPr>
            <w:r>
              <w:rPr>
                <w:rFonts w:ascii="Arial" w:hAnsi="Arial" w:cs="Arial"/>
                <w:color w:val="000000"/>
                <w:sz w:val="16"/>
                <w:szCs w:val="16"/>
              </w:rPr>
              <w:t>Total</w:t>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214253A5" w14:textId="77777777" w:rsidR="00A06921" w:rsidRDefault="00A06921" w:rsidP="00A06921">
            <w:pPr>
              <w:spacing w:before="0" w:after="0" w:line="240" w:lineRule="auto"/>
              <w:jc w:val="right"/>
              <w:rPr>
                <w:rFonts w:ascii="Arial" w:hAnsi="Arial" w:cs="Arial"/>
                <w:color w:val="000000"/>
                <w:sz w:val="16"/>
                <w:szCs w:val="16"/>
              </w:rPr>
            </w:pPr>
            <w:r>
              <w:rPr>
                <w:rFonts w:ascii="Arial" w:hAnsi="Arial" w:cs="Arial"/>
                <w:color w:val="000000"/>
                <w:sz w:val="16"/>
                <w:szCs w:val="16"/>
              </w:rPr>
              <w:t>24,959</w:t>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088FB4B7" w14:textId="77777777" w:rsidR="00A06921" w:rsidRDefault="00A06921" w:rsidP="00A06921">
            <w:pPr>
              <w:spacing w:before="0" w:after="0" w:line="240" w:lineRule="auto"/>
              <w:jc w:val="right"/>
              <w:rPr>
                <w:rFonts w:ascii="Arial" w:hAnsi="Arial" w:cs="Arial"/>
                <w:color w:val="000000"/>
                <w:sz w:val="16"/>
                <w:szCs w:val="16"/>
              </w:rPr>
            </w:pPr>
            <w:r>
              <w:rPr>
                <w:rFonts w:ascii="Arial" w:hAnsi="Arial" w:cs="Arial"/>
                <w:color w:val="000000"/>
                <w:sz w:val="16"/>
                <w:szCs w:val="16"/>
              </w:rPr>
              <w:t>1,921</w:t>
            </w:r>
          </w:p>
        </w:tc>
        <w:tc>
          <w:tcPr>
            <w:tcW w:w="9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0C1486CF" w14:textId="77777777" w:rsidR="00A06921" w:rsidRDefault="00A06921" w:rsidP="00A06921">
            <w:pPr>
              <w:spacing w:before="0" w:after="0" w:line="240" w:lineRule="auto"/>
              <w:jc w:val="right"/>
              <w:rPr>
                <w:rFonts w:ascii="Arial" w:hAnsi="Arial" w:cs="Arial"/>
                <w:color w:val="000000"/>
                <w:sz w:val="16"/>
                <w:szCs w:val="16"/>
              </w:rPr>
            </w:pPr>
            <w:r>
              <w:rPr>
                <w:rFonts w:ascii="Arial" w:hAnsi="Arial" w:cs="Arial"/>
                <w:color w:val="000000"/>
                <w:sz w:val="16"/>
                <w:szCs w:val="16"/>
              </w:rPr>
              <w:t>11,394</w:t>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0A845AC4" w14:textId="44968A6E" w:rsidR="00A06921" w:rsidRDefault="001B1118" w:rsidP="00A0692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129AC116" w14:textId="40BA0559" w:rsidR="00A06921" w:rsidRDefault="001B1118" w:rsidP="00A0692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55EE1F17" w14:textId="37F1B81E" w:rsidR="00A06921" w:rsidRDefault="001B1118" w:rsidP="00A0692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82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2B2B94BE" w14:textId="2A395616" w:rsidR="00A06921" w:rsidRDefault="001B1118" w:rsidP="00A0692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0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41F5F944" w14:textId="7B30125E" w:rsidR="00A06921" w:rsidRDefault="001B1118" w:rsidP="00A0692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1468810B" w14:textId="1AE78958" w:rsidR="00A06921" w:rsidRDefault="001B1118" w:rsidP="00A0692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082B4696" w14:textId="77777777" w:rsidR="00A06921" w:rsidRDefault="00A06921" w:rsidP="00A06921">
            <w:pPr>
              <w:spacing w:before="0" w:after="0" w:line="240" w:lineRule="auto"/>
              <w:jc w:val="right"/>
              <w:rPr>
                <w:rFonts w:ascii="Arial" w:hAnsi="Arial" w:cs="Arial"/>
                <w:color w:val="000000"/>
                <w:sz w:val="16"/>
                <w:szCs w:val="16"/>
              </w:rPr>
            </w:pPr>
            <w:r>
              <w:rPr>
                <w:rFonts w:ascii="Arial" w:hAnsi="Arial" w:cs="Arial"/>
                <w:color w:val="000000"/>
                <w:sz w:val="16"/>
                <w:szCs w:val="16"/>
              </w:rPr>
              <w:t>38,274</w:t>
            </w:r>
          </w:p>
        </w:tc>
      </w:tr>
      <w:tr w:rsidR="00A06921" w14:paraId="2038321B" w14:textId="77777777" w:rsidTr="00A06921">
        <w:trPr>
          <w:trHeight w:hRule="exact" w:val="225"/>
        </w:trPr>
        <w:tc>
          <w:tcPr>
            <w:tcW w:w="1700" w:type="dxa"/>
            <w:vMerge/>
            <w:tcBorders>
              <w:top w:val="nil"/>
              <w:left w:val="nil"/>
              <w:bottom w:val="nil"/>
              <w:right w:val="nil"/>
            </w:tcBorders>
            <w:vAlign w:val="center"/>
            <w:hideMark/>
          </w:tcPr>
          <w:p w14:paraId="4563955F" w14:textId="77777777" w:rsidR="00A06921" w:rsidRDefault="00A06921" w:rsidP="00A06921">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8662F90" w14:textId="77777777" w:rsidR="00A06921" w:rsidRDefault="00A06921" w:rsidP="00A06921">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24,882</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33B56D2" w14:textId="77777777" w:rsidR="00A06921" w:rsidRDefault="00A06921" w:rsidP="00A06921">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4,608</w:t>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367E6FE9" w14:textId="77777777" w:rsidR="00A06921" w:rsidRDefault="00A06921" w:rsidP="00A06921">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10,508</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2B980B46" w14:textId="151DCCF2" w:rsidR="00A06921" w:rsidRDefault="001B1118" w:rsidP="00A06921">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2F536CE" w14:textId="0C2E4B5C" w:rsidR="00A06921" w:rsidRDefault="001B1118" w:rsidP="00A06921">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14441D0F" w14:textId="17389DD9" w:rsidR="00A06921" w:rsidRDefault="001B1118" w:rsidP="00A06921">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141B7FFA" w14:textId="5B9F8075" w:rsidR="00A06921" w:rsidRDefault="001B1118" w:rsidP="00A06921">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7E0954C9" w14:textId="28E121DA" w:rsidR="00A06921" w:rsidRDefault="001B1118" w:rsidP="00A06921">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4706A159" w14:textId="248A5D97" w:rsidR="00A06921" w:rsidRDefault="001B1118" w:rsidP="00A06921">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468B6C3" w14:textId="77777777" w:rsidR="00A06921" w:rsidRDefault="00A06921" w:rsidP="00A06921">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39,998</w:t>
            </w:r>
          </w:p>
        </w:tc>
      </w:tr>
      <w:tr w:rsidR="00FA1E94" w14:paraId="5FEFA69B" w14:textId="77777777" w:rsidTr="00A06921">
        <w:trPr>
          <w:trHeight w:hRule="exact" w:val="225"/>
        </w:trPr>
        <w:tc>
          <w:tcPr>
            <w:tcW w:w="170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26E6F26D" w14:textId="77777777" w:rsidR="00A06921" w:rsidRDefault="00A06921" w:rsidP="00A06921">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04EF176B" w14:textId="77777777" w:rsidR="00A06921" w:rsidRDefault="00A06921" w:rsidP="00A06921">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636212D9" w14:textId="77777777" w:rsidR="00A06921" w:rsidRDefault="00A06921" w:rsidP="00A06921">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447A0AC3" w14:textId="77777777" w:rsidR="00A06921" w:rsidRDefault="00A06921" w:rsidP="00A06921">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18FBC551" w14:textId="77777777" w:rsidR="00A06921" w:rsidRDefault="00A06921" w:rsidP="00A06921">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0DCD6C2D" w14:textId="77777777" w:rsidR="00A06921" w:rsidRDefault="00A06921" w:rsidP="00A06921">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1CBBB339" w14:textId="77777777" w:rsidR="00A06921" w:rsidRDefault="00A06921" w:rsidP="00A06921">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82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67D74003" w14:textId="77777777" w:rsidR="00A06921" w:rsidRDefault="00A06921" w:rsidP="00A06921">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0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47BF96AB" w14:textId="77777777" w:rsidR="00A06921" w:rsidRDefault="00A06921" w:rsidP="00A06921">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1C040753" w14:textId="77777777" w:rsidR="00A06921" w:rsidRDefault="00A06921" w:rsidP="00A06921">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6199AF87" w14:textId="77777777" w:rsidR="00A06921" w:rsidRDefault="00A06921" w:rsidP="00A06921">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FA1E94" w14:paraId="0064923A" w14:textId="77777777" w:rsidTr="00A06921">
        <w:trPr>
          <w:trHeight w:val="225"/>
        </w:trPr>
        <w:tc>
          <w:tcPr>
            <w:tcW w:w="1700" w:type="dxa"/>
            <w:tcBorders>
              <w:top w:val="nil"/>
              <w:left w:val="nil"/>
              <w:bottom w:val="nil"/>
              <w:right w:val="nil"/>
            </w:tcBorders>
            <w:shd w:val="clear" w:color="000000" w:fill="FFFFFF"/>
            <w:tcMar>
              <w:top w:w="15" w:type="dxa"/>
              <w:left w:w="15" w:type="dxa"/>
              <w:bottom w:w="0" w:type="dxa"/>
              <w:right w:w="15" w:type="dxa"/>
            </w:tcMar>
            <w:vAlign w:val="bottom"/>
            <w:hideMark/>
          </w:tcPr>
          <w:p w14:paraId="07D77CFA" w14:textId="77777777" w:rsidR="00A06921" w:rsidRDefault="00A06921" w:rsidP="00A06921">
            <w:pPr>
              <w:spacing w:before="0" w:after="0" w:line="240" w:lineRule="auto"/>
              <w:rPr>
                <w:rFonts w:ascii="Arial" w:hAnsi="Arial" w:cs="Arial"/>
                <w:b/>
                <w:bCs/>
                <w:color w:val="000000"/>
                <w:sz w:val="16"/>
                <w:szCs w:val="16"/>
              </w:rPr>
            </w:pPr>
            <w:proofErr w:type="spellStart"/>
            <w:r>
              <w:rPr>
                <w:rFonts w:ascii="Arial" w:hAnsi="Arial" w:cs="Arial"/>
                <w:b/>
                <w:bCs/>
                <w:color w:val="000000"/>
                <w:sz w:val="16"/>
                <w:szCs w:val="16"/>
              </w:rPr>
              <w:t>Bundanon</w:t>
            </w:r>
            <w:proofErr w:type="spellEnd"/>
            <w:r>
              <w:rPr>
                <w:rFonts w:ascii="Arial" w:hAnsi="Arial" w:cs="Arial"/>
                <w:b/>
                <w:bCs/>
                <w:color w:val="000000"/>
                <w:sz w:val="16"/>
                <w:szCs w:val="16"/>
              </w:rPr>
              <w:t xml:space="preserve"> Trust#</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0E22F2D" w14:textId="77777777" w:rsidR="00A06921" w:rsidRDefault="00A06921" w:rsidP="00A06921">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038BF92" w14:textId="77777777" w:rsidR="00A06921" w:rsidRDefault="00A06921" w:rsidP="00A06921">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0C19FF03" w14:textId="77777777" w:rsidR="00A06921" w:rsidRDefault="00A06921" w:rsidP="00A06921">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5C58C7B1" w14:textId="77777777" w:rsidR="00A06921" w:rsidRDefault="00A06921" w:rsidP="00A06921">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4F1B494" w14:textId="77777777" w:rsidR="00A06921" w:rsidRDefault="00A06921" w:rsidP="00A06921">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57A98574" w14:textId="77777777" w:rsidR="00A06921" w:rsidRDefault="00A06921" w:rsidP="00A06921">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1D719E5E" w14:textId="77777777" w:rsidR="00A06921" w:rsidRDefault="00A06921" w:rsidP="00A06921">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2AD52CDA" w14:textId="77777777" w:rsidR="00A06921" w:rsidRDefault="00A06921" w:rsidP="00A06921">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4F268395" w14:textId="77777777" w:rsidR="00A06921" w:rsidRDefault="00A06921" w:rsidP="00A06921">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392C38C" w14:textId="77777777" w:rsidR="00A06921" w:rsidRDefault="00A06921" w:rsidP="00A06921">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FA1E94" w14:paraId="42422468" w14:textId="77777777" w:rsidTr="00A06921">
        <w:trPr>
          <w:trHeight w:hRule="exact" w:val="225"/>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2D4A6FAC" w14:textId="77777777" w:rsidR="00A06921" w:rsidRDefault="00A06921" w:rsidP="00A06921">
            <w:pPr>
              <w:spacing w:before="0" w:after="0" w:line="240" w:lineRule="auto"/>
              <w:rPr>
                <w:rFonts w:ascii="Arial" w:hAnsi="Arial" w:cs="Arial"/>
                <w:color w:val="000000"/>
                <w:sz w:val="16"/>
                <w:szCs w:val="16"/>
              </w:rPr>
            </w:pPr>
            <w:r>
              <w:rPr>
                <w:rFonts w:ascii="Arial" w:hAnsi="Arial" w:cs="Arial"/>
                <w:color w:val="000000"/>
                <w:sz w:val="16"/>
                <w:szCs w:val="16"/>
              </w:rPr>
              <w:t>Outcome 1</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BAAE098" w14:textId="6FEC94F6" w:rsidR="00A06921" w:rsidRDefault="001B1118" w:rsidP="00A0692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576F78C" w14:textId="582C3A21" w:rsidR="00A06921" w:rsidRDefault="001B1118" w:rsidP="00A0692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40035E8C" w14:textId="77777777" w:rsidR="00A06921" w:rsidRDefault="00A06921" w:rsidP="00A06921">
            <w:pPr>
              <w:spacing w:before="0" w:after="0" w:line="240" w:lineRule="auto"/>
              <w:jc w:val="right"/>
              <w:rPr>
                <w:rFonts w:ascii="Arial" w:hAnsi="Arial" w:cs="Arial"/>
                <w:color w:val="000000"/>
                <w:sz w:val="16"/>
                <w:szCs w:val="16"/>
              </w:rPr>
            </w:pPr>
            <w:r>
              <w:rPr>
                <w:rFonts w:ascii="Arial" w:hAnsi="Arial" w:cs="Arial"/>
                <w:color w:val="000000"/>
                <w:sz w:val="16"/>
                <w:szCs w:val="16"/>
              </w:rPr>
              <w:t>12,979</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5C4EEC89" w14:textId="40B4CD1F" w:rsidR="00A06921" w:rsidRDefault="001B1118" w:rsidP="00A0692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AD52F24" w14:textId="457FB006" w:rsidR="00A06921" w:rsidRDefault="001B1118" w:rsidP="00A0692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3F7E5D15" w14:textId="1E421290" w:rsidR="00A06921" w:rsidRDefault="001B1118" w:rsidP="00A0692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6DC5C2C5" w14:textId="054A38F0" w:rsidR="00A06921" w:rsidRDefault="001B1118" w:rsidP="00A0692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56CDFF18" w14:textId="6E3E15FB" w:rsidR="00A06921" w:rsidRDefault="001B1118" w:rsidP="00A0692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37C01B8E" w14:textId="0D8AFF0B" w:rsidR="00A06921" w:rsidRDefault="001B1118" w:rsidP="00A0692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FEDD646" w14:textId="77777777" w:rsidR="00A06921" w:rsidRDefault="00A06921" w:rsidP="00A06921">
            <w:pPr>
              <w:spacing w:before="0" w:after="0" w:line="240" w:lineRule="auto"/>
              <w:jc w:val="right"/>
              <w:rPr>
                <w:rFonts w:ascii="Arial" w:hAnsi="Arial" w:cs="Arial"/>
                <w:color w:val="000000"/>
                <w:sz w:val="16"/>
                <w:szCs w:val="16"/>
              </w:rPr>
            </w:pPr>
            <w:r>
              <w:rPr>
                <w:rFonts w:ascii="Arial" w:hAnsi="Arial" w:cs="Arial"/>
                <w:color w:val="000000"/>
                <w:sz w:val="16"/>
                <w:szCs w:val="16"/>
              </w:rPr>
              <w:t>12,979</w:t>
            </w:r>
          </w:p>
        </w:tc>
      </w:tr>
      <w:tr w:rsidR="00A06921" w14:paraId="3973F813" w14:textId="77777777" w:rsidTr="00A06921">
        <w:trPr>
          <w:trHeight w:hRule="exact" w:val="225"/>
        </w:trPr>
        <w:tc>
          <w:tcPr>
            <w:tcW w:w="1700" w:type="dxa"/>
            <w:vMerge/>
            <w:tcBorders>
              <w:top w:val="nil"/>
              <w:left w:val="nil"/>
              <w:bottom w:val="nil"/>
              <w:right w:val="nil"/>
            </w:tcBorders>
            <w:vAlign w:val="center"/>
            <w:hideMark/>
          </w:tcPr>
          <w:p w14:paraId="7E7B6F9C" w14:textId="77777777" w:rsidR="00A06921" w:rsidRDefault="00A06921" w:rsidP="00A06921">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075BEF6" w14:textId="152F3A42" w:rsidR="00A06921" w:rsidRDefault="001B1118" w:rsidP="00A06921">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02BD6FC" w14:textId="12503C91" w:rsidR="00A06921" w:rsidRDefault="001B1118" w:rsidP="00A06921">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4CE33F70" w14:textId="77777777" w:rsidR="00A06921" w:rsidRDefault="00A06921" w:rsidP="00A06921">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13,736</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450586E0" w14:textId="74CC14FC" w:rsidR="00A06921" w:rsidRDefault="001B1118" w:rsidP="00A06921">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0141B64" w14:textId="4C7E7142" w:rsidR="00A06921" w:rsidRDefault="001B1118" w:rsidP="00A06921">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1E6B80E7" w14:textId="0AF11CF0" w:rsidR="00A06921" w:rsidRDefault="001B1118" w:rsidP="00A06921">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1D3CF2E4" w14:textId="30D77745" w:rsidR="00A06921" w:rsidRDefault="001B1118" w:rsidP="00A06921">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463ED531" w14:textId="15C9B73A" w:rsidR="00A06921" w:rsidRDefault="001B1118" w:rsidP="00A06921">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738593C3" w14:textId="31D89166" w:rsidR="00A06921" w:rsidRDefault="001B1118" w:rsidP="00A06921">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6828D4F" w14:textId="77777777" w:rsidR="00A06921" w:rsidRDefault="00A06921" w:rsidP="00A06921">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13,736</w:t>
            </w:r>
          </w:p>
        </w:tc>
      </w:tr>
      <w:tr w:rsidR="00FA1E94" w14:paraId="456468DC" w14:textId="77777777" w:rsidTr="00A06921">
        <w:trPr>
          <w:trHeight w:hRule="exact" w:val="225"/>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3100CBB7" w14:textId="77777777" w:rsidR="00A06921" w:rsidRDefault="00A06921" w:rsidP="00A06921">
            <w:pPr>
              <w:spacing w:before="0" w:after="0" w:line="240" w:lineRule="auto"/>
              <w:rPr>
                <w:rFonts w:ascii="Arial" w:hAnsi="Arial" w:cs="Arial"/>
                <w:color w:val="000000"/>
                <w:sz w:val="16"/>
                <w:szCs w:val="16"/>
              </w:rPr>
            </w:pPr>
            <w:r>
              <w:rPr>
                <w:rFonts w:ascii="Arial" w:hAnsi="Arial" w:cs="Arial"/>
                <w:color w:val="000000"/>
                <w:sz w:val="16"/>
                <w:szCs w:val="16"/>
              </w:rPr>
              <w:t>Total</w:t>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06940B05" w14:textId="5650D873" w:rsidR="00A06921" w:rsidRDefault="001B1118" w:rsidP="00A0692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787762A1" w14:textId="09EAEF05" w:rsidR="00A06921" w:rsidRDefault="001B1118" w:rsidP="00A0692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9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170FB3F3" w14:textId="77777777" w:rsidR="00A06921" w:rsidRDefault="00A06921" w:rsidP="00A06921">
            <w:pPr>
              <w:spacing w:before="0" w:after="0" w:line="240" w:lineRule="auto"/>
              <w:jc w:val="right"/>
              <w:rPr>
                <w:rFonts w:ascii="Arial" w:hAnsi="Arial" w:cs="Arial"/>
                <w:color w:val="000000"/>
                <w:sz w:val="16"/>
                <w:szCs w:val="16"/>
              </w:rPr>
            </w:pPr>
            <w:r>
              <w:rPr>
                <w:rFonts w:ascii="Arial" w:hAnsi="Arial" w:cs="Arial"/>
                <w:color w:val="000000"/>
                <w:sz w:val="16"/>
                <w:szCs w:val="16"/>
              </w:rPr>
              <w:t>12,979</w:t>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507735B0" w14:textId="7DA75DE0" w:rsidR="00A06921" w:rsidRDefault="001B1118" w:rsidP="00A0692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08537490" w14:textId="00D563CF" w:rsidR="00A06921" w:rsidRDefault="001B1118" w:rsidP="00A0692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04AB60B4" w14:textId="04BB3FE1" w:rsidR="00A06921" w:rsidRDefault="001B1118" w:rsidP="00A0692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82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3DA98932" w14:textId="5593479F" w:rsidR="00A06921" w:rsidRDefault="001B1118" w:rsidP="00A0692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0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2C0118A9" w14:textId="4D3CB8A3" w:rsidR="00A06921" w:rsidRDefault="001B1118" w:rsidP="00A0692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411BC889" w14:textId="4120E854" w:rsidR="00A06921" w:rsidRDefault="001B1118" w:rsidP="00A0692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61E91200" w14:textId="77777777" w:rsidR="00A06921" w:rsidRDefault="00A06921" w:rsidP="00A06921">
            <w:pPr>
              <w:spacing w:before="0" w:after="0" w:line="240" w:lineRule="auto"/>
              <w:jc w:val="right"/>
              <w:rPr>
                <w:rFonts w:ascii="Arial" w:hAnsi="Arial" w:cs="Arial"/>
                <w:color w:val="000000"/>
                <w:sz w:val="16"/>
                <w:szCs w:val="16"/>
              </w:rPr>
            </w:pPr>
            <w:r>
              <w:rPr>
                <w:rFonts w:ascii="Arial" w:hAnsi="Arial" w:cs="Arial"/>
                <w:color w:val="000000"/>
                <w:sz w:val="16"/>
                <w:szCs w:val="16"/>
              </w:rPr>
              <w:t>12,979</w:t>
            </w:r>
          </w:p>
        </w:tc>
      </w:tr>
      <w:tr w:rsidR="00A06921" w14:paraId="10C33EAA" w14:textId="77777777" w:rsidTr="00A06921">
        <w:trPr>
          <w:trHeight w:hRule="exact" w:val="225"/>
        </w:trPr>
        <w:tc>
          <w:tcPr>
            <w:tcW w:w="1700" w:type="dxa"/>
            <w:vMerge/>
            <w:tcBorders>
              <w:top w:val="nil"/>
              <w:left w:val="nil"/>
              <w:bottom w:val="nil"/>
              <w:right w:val="nil"/>
            </w:tcBorders>
            <w:vAlign w:val="center"/>
            <w:hideMark/>
          </w:tcPr>
          <w:p w14:paraId="3817981D" w14:textId="77777777" w:rsidR="00A06921" w:rsidRDefault="00A06921" w:rsidP="00A06921">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C33625A" w14:textId="3D13EF64" w:rsidR="00A06921" w:rsidRDefault="001B1118" w:rsidP="00A06921">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A512462" w14:textId="11C5F70A" w:rsidR="00A06921" w:rsidRDefault="001B1118" w:rsidP="00A06921">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75EDB005" w14:textId="77777777" w:rsidR="00A06921" w:rsidRDefault="00A06921" w:rsidP="00A06921">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13,736</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3A86A9A7" w14:textId="70EE6A52" w:rsidR="00A06921" w:rsidRDefault="001B1118" w:rsidP="00A06921">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B272CA1" w14:textId="7A411A4B" w:rsidR="00A06921" w:rsidRDefault="001B1118" w:rsidP="00A06921">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08E808D7" w14:textId="7CE55C24" w:rsidR="00A06921" w:rsidRDefault="001B1118" w:rsidP="00A06921">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48A7C63E" w14:textId="361B9997" w:rsidR="00A06921" w:rsidRDefault="001B1118" w:rsidP="00A06921">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676D23D2" w14:textId="3B4BADEB" w:rsidR="00A06921" w:rsidRDefault="001B1118" w:rsidP="00A06921">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61040D53" w14:textId="1CA55D45" w:rsidR="00A06921" w:rsidRDefault="001B1118" w:rsidP="00A06921">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380016A" w14:textId="77777777" w:rsidR="00A06921" w:rsidRDefault="00A06921" w:rsidP="00A06921">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13,736</w:t>
            </w:r>
          </w:p>
        </w:tc>
      </w:tr>
      <w:tr w:rsidR="00FA1E94" w14:paraId="34D64ED8" w14:textId="77777777" w:rsidTr="00A06921">
        <w:trPr>
          <w:trHeight w:hRule="exact" w:val="225"/>
        </w:trPr>
        <w:tc>
          <w:tcPr>
            <w:tcW w:w="170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2D47BCAD" w14:textId="77777777" w:rsidR="00A06921" w:rsidRDefault="00A06921" w:rsidP="00A06921">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341E062D" w14:textId="77777777" w:rsidR="00A06921" w:rsidRDefault="00A06921" w:rsidP="00A06921">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7EDFB134" w14:textId="77777777" w:rsidR="00A06921" w:rsidRDefault="00A06921" w:rsidP="00A06921">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669E1552" w14:textId="77777777" w:rsidR="00A06921" w:rsidRDefault="00A06921" w:rsidP="00A06921">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59A4C753" w14:textId="77777777" w:rsidR="00A06921" w:rsidRDefault="00A06921" w:rsidP="00A06921">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217FA182" w14:textId="77777777" w:rsidR="00A06921" w:rsidRDefault="00A06921" w:rsidP="00A06921">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3863B059" w14:textId="77777777" w:rsidR="00A06921" w:rsidRDefault="00A06921" w:rsidP="00A06921">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82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6371220B" w14:textId="77777777" w:rsidR="00A06921" w:rsidRDefault="00A06921" w:rsidP="00A06921">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0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0633E66D" w14:textId="77777777" w:rsidR="00A06921" w:rsidRDefault="00A06921" w:rsidP="00A06921">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101BA2B1" w14:textId="77777777" w:rsidR="00A06921" w:rsidRDefault="00A06921" w:rsidP="00A06921">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0F3D1188" w14:textId="77777777" w:rsidR="00A06921" w:rsidRDefault="00A06921" w:rsidP="00A06921">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FA1E94" w14:paraId="0F0E5FC7" w14:textId="77777777" w:rsidTr="00A06921">
        <w:trPr>
          <w:trHeight w:val="227"/>
        </w:trPr>
        <w:tc>
          <w:tcPr>
            <w:tcW w:w="1700" w:type="dxa"/>
            <w:tcBorders>
              <w:top w:val="nil"/>
              <w:left w:val="nil"/>
              <w:bottom w:val="nil"/>
              <w:right w:val="nil"/>
            </w:tcBorders>
            <w:shd w:val="clear" w:color="000000" w:fill="FFFFFF"/>
            <w:tcMar>
              <w:top w:w="15" w:type="dxa"/>
              <w:left w:w="15" w:type="dxa"/>
              <w:bottom w:w="0" w:type="dxa"/>
              <w:right w:w="15" w:type="dxa"/>
            </w:tcMar>
            <w:vAlign w:val="bottom"/>
            <w:hideMark/>
          </w:tcPr>
          <w:p w14:paraId="1C9B9667" w14:textId="77777777" w:rsidR="00A06921" w:rsidRDefault="00A06921" w:rsidP="00A06921">
            <w:pPr>
              <w:spacing w:before="0" w:after="0" w:line="240" w:lineRule="auto"/>
              <w:rPr>
                <w:rFonts w:ascii="Arial" w:hAnsi="Arial" w:cs="Arial"/>
                <w:b/>
                <w:bCs/>
                <w:color w:val="000000"/>
                <w:sz w:val="16"/>
                <w:szCs w:val="16"/>
              </w:rPr>
            </w:pPr>
            <w:r>
              <w:rPr>
                <w:rFonts w:ascii="Arial" w:hAnsi="Arial" w:cs="Arial"/>
                <w:b/>
                <w:bCs/>
                <w:color w:val="000000"/>
                <w:sz w:val="16"/>
                <w:szCs w:val="16"/>
              </w:rPr>
              <w:t>Civil Aviation Safety Authority*</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7E5B068" w14:textId="77777777" w:rsidR="00A06921" w:rsidRDefault="00A06921" w:rsidP="00A06921">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1AD4817" w14:textId="77777777" w:rsidR="00A06921" w:rsidRDefault="00A06921" w:rsidP="00A06921">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4FB3910B" w14:textId="77777777" w:rsidR="00A06921" w:rsidRDefault="00A06921" w:rsidP="00A06921">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36D0220C" w14:textId="77777777" w:rsidR="00A06921" w:rsidRDefault="00A06921" w:rsidP="00A06921">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9B6F209" w14:textId="77777777" w:rsidR="00A06921" w:rsidRDefault="00A06921" w:rsidP="00A06921">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2A702EA5" w14:textId="77777777" w:rsidR="00A06921" w:rsidRDefault="00A06921" w:rsidP="00A06921">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2CBA2E95" w14:textId="77777777" w:rsidR="00A06921" w:rsidRDefault="00A06921" w:rsidP="00A06921">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7D99DE45" w14:textId="77777777" w:rsidR="00A06921" w:rsidRDefault="00A06921" w:rsidP="00A06921">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12F0FC99" w14:textId="77777777" w:rsidR="00A06921" w:rsidRDefault="00A06921" w:rsidP="00A06921">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217330D" w14:textId="77777777" w:rsidR="00A06921" w:rsidRDefault="00A06921" w:rsidP="00A06921">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FA1E94" w14:paraId="7DBC7ACC" w14:textId="77777777" w:rsidTr="00A06921">
        <w:trPr>
          <w:trHeight w:hRule="exact" w:val="225"/>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357D17E8" w14:textId="77777777" w:rsidR="00A06921" w:rsidRDefault="00A06921" w:rsidP="00A06921">
            <w:pPr>
              <w:spacing w:before="0" w:after="0" w:line="240" w:lineRule="auto"/>
              <w:rPr>
                <w:rFonts w:ascii="Arial" w:hAnsi="Arial" w:cs="Arial"/>
                <w:color w:val="000000"/>
                <w:sz w:val="16"/>
                <w:szCs w:val="16"/>
              </w:rPr>
            </w:pPr>
            <w:r>
              <w:rPr>
                <w:rFonts w:ascii="Arial" w:hAnsi="Arial" w:cs="Arial"/>
                <w:color w:val="000000"/>
                <w:sz w:val="16"/>
                <w:szCs w:val="16"/>
              </w:rPr>
              <w:t>Outcome 1</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B0AE51E" w14:textId="77777777" w:rsidR="00A06921" w:rsidRDefault="00A06921" w:rsidP="00A06921">
            <w:pPr>
              <w:spacing w:before="0" w:after="0" w:line="240" w:lineRule="auto"/>
              <w:jc w:val="right"/>
              <w:rPr>
                <w:rFonts w:ascii="Arial" w:hAnsi="Arial" w:cs="Arial"/>
                <w:color w:val="000000"/>
                <w:sz w:val="16"/>
                <w:szCs w:val="16"/>
              </w:rPr>
            </w:pPr>
            <w:r>
              <w:rPr>
                <w:rFonts w:ascii="Arial" w:hAnsi="Arial" w:cs="Arial"/>
                <w:color w:val="000000"/>
                <w:sz w:val="16"/>
                <w:szCs w:val="16"/>
              </w:rPr>
              <w:t>54,825</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C046E78" w14:textId="54057278" w:rsidR="00A06921" w:rsidRDefault="001B1118" w:rsidP="00A0692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210E9869" w14:textId="77777777" w:rsidR="00A06921" w:rsidRDefault="00A06921" w:rsidP="00A06921">
            <w:pPr>
              <w:spacing w:before="0" w:after="0" w:line="240" w:lineRule="auto"/>
              <w:jc w:val="right"/>
              <w:rPr>
                <w:rFonts w:ascii="Arial" w:hAnsi="Arial" w:cs="Arial"/>
                <w:color w:val="000000"/>
                <w:sz w:val="16"/>
                <w:szCs w:val="16"/>
              </w:rPr>
            </w:pPr>
            <w:r>
              <w:rPr>
                <w:rFonts w:ascii="Arial" w:hAnsi="Arial" w:cs="Arial"/>
                <w:color w:val="000000"/>
                <w:sz w:val="16"/>
                <w:szCs w:val="16"/>
              </w:rPr>
              <w:t>150,253</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47F9AB11" w14:textId="16A11D01" w:rsidR="00A06921" w:rsidRDefault="001B1118" w:rsidP="00A0692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0248A7C" w14:textId="33410965" w:rsidR="00A06921" w:rsidRDefault="001B1118" w:rsidP="00A0692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24E192B0" w14:textId="14D60B2B" w:rsidR="00A06921" w:rsidRDefault="001B1118" w:rsidP="00A0692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7CC52308" w14:textId="5F26AAF6" w:rsidR="00A06921" w:rsidRDefault="001B1118" w:rsidP="00A0692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31DDD37B" w14:textId="75062E18" w:rsidR="00A06921" w:rsidRDefault="001B1118" w:rsidP="00A0692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2606ECFA" w14:textId="2994D11F" w:rsidR="00A06921" w:rsidRDefault="001B1118" w:rsidP="00A0692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2BDFDBF" w14:textId="77777777" w:rsidR="00A06921" w:rsidRDefault="00A06921" w:rsidP="00A06921">
            <w:pPr>
              <w:spacing w:before="0" w:after="0" w:line="240" w:lineRule="auto"/>
              <w:jc w:val="right"/>
              <w:rPr>
                <w:rFonts w:ascii="Arial" w:hAnsi="Arial" w:cs="Arial"/>
                <w:color w:val="000000"/>
                <w:sz w:val="16"/>
                <w:szCs w:val="16"/>
              </w:rPr>
            </w:pPr>
            <w:r>
              <w:rPr>
                <w:rFonts w:ascii="Arial" w:hAnsi="Arial" w:cs="Arial"/>
                <w:color w:val="000000"/>
                <w:sz w:val="16"/>
                <w:szCs w:val="16"/>
              </w:rPr>
              <w:t>205,078</w:t>
            </w:r>
          </w:p>
        </w:tc>
      </w:tr>
      <w:tr w:rsidR="00A06921" w14:paraId="5E6DD3B7" w14:textId="77777777" w:rsidTr="00A06921">
        <w:trPr>
          <w:trHeight w:hRule="exact" w:val="225"/>
        </w:trPr>
        <w:tc>
          <w:tcPr>
            <w:tcW w:w="1700" w:type="dxa"/>
            <w:vMerge/>
            <w:tcBorders>
              <w:top w:val="nil"/>
              <w:left w:val="nil"/>
              <w:bottom w:val="nil"/>
              <w:right w:val="nil"/>
            </w:tcBorders>
            <w:vAlign w:val="center"/>
            <w:hideMark/>
          </w:tcPr>
          <w:p w14:paraId="42BFF266" w14:textId="77777777" w:rsidR="00A06921" w:rsidRDefault="00A06921" w:rsidP="00A06921">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8C30A7F" w14:textId="77777777" w:rsidR="00A06921" w:rsidRDefault="00A06921" w:rsidP="00A06921">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41,494</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D768300" w14:textId="7B7C5DD9" w:rsidR="00A06921" w:rsidRDefault="001B1118" w:rsidP="00A06921">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568C812C" w14:textId="77777777" w:rsidR="00A06921" w:rsidRDefault="00A06921" w:rsidP="00A06921">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152,509</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67445D95" w14:textId="6416A76D" w:rsidR="00A06921" w:rsidRDefault="001B1118" w:rsidP="00A06921">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4C70CD9" w14:textId="3552237E" w:rsidR="00A06921" w:rsidRDefault="001B1118" w:rsidP="00A06921">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2344B401" w14:textId="4A00FFDD" w:rsidR="00A06921" w:rsidRDefault="001B1118" w:rsidP="00A06921">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1DBA55AB" w14:textId="63780520" w:rsidR="00A06921" w:rsidRDefault="001B1118" w:rsidP="00A06921">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107549A8" w14:textId="02791C4C" w:rsidR="00A06921" w:rsidRDefault="001B1118" w:rsidP="00A06921">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7E975EE9" w14:textId="4678E398" w:rsidR="00A06921" w:rsidRDefault="001B1118" w:rsidP="00A06921">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0210948" w14:textId="77777777" w:rsidR="00A06921" w:rsidRDefault="00A06921" w:rsidP="00A06921">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194,003</w:t>
            </w:r>
          </w:p>
        </w:tc>
      </w:tr>
      <w:tr w:rsidR="00FA1E94" w14:paraId="07498DE2" w14:textId="77777777" w:rsidTr="00A06921">
        <w:trPr>
          <w:trHeight w:hRule="exact" w:val="225"/>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365FF50A" w14:textId="77777777" w:rsidR="00A06921" w:rsidRDefault="00A06921" w:rsidP="00A06921">
            <w:pPr>
              <w:spacing w:before="0" w:after="0" w:line="240" w:lineRule="auto"/>
              <w:rPr>
                <w:rFonts w:ascii="Arial" w:hAnsi="Arial" w:cs="Arial"/>
                <w:color w:val="000000"/>
                <w:sz w:val="16"/>
                <w:szCs w:val="16"/>
              </w:rPr>
            </w:pPr>
            <w:r>
              <w:rPr>
                <w:rFonts w:ascii="Arial" w:hAnsi="Arial" w:cs="Arial"/>
                <w:color w:val="000000"/>
                <w:sz w:val="16"/>
                <w:szCs w:val="16"/>
              </w:rPr>
              <w:t>Total</w:t>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1A484725" w14:textId="77777777" w:rsidR="00A06921" w:rsidRDefault="00A06921" w:rsidP="00A06921">
            <w:pPr>
              <w:spacing w:before="0" w:after="0" w:line="240" w:lineRule="auto"/>
              <w:jc w:val="right"/>
              <w:rPr>
                <w:rFonts w:ascii="Arial" w:hAnsi="Arial" w:cs="Arial"/>
                <w:color w:val="000000"/>
                <w:sz w:val="16"/>
                <w:szCs w:val="16"/>
              </w:rPr>
            </w:pPr>
            <w:r>
              <w:rPr>
                <w:rFonts w:ascii="Arial" w:hAnsi="Arial" w:cs="Arial"/>
                <w:color w:val="000000"/>
                <w:sz w:val="16"/>
                <w:szCs w:val="16"/>
              </w:rPr>
              <w:t>54,825</w:t>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61DE06FE" w14:textId="34C36DF7" w:rsidR="00A06921" w:rsidRDefault="001B1118" w:rsidP="00A0692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9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1DBF3317" w14:textId="77777777" w:rsidR="00A06921" w:rsidRDefault="00A06921" w:rsidP="00A06921">
            <w:pPr>
              <w:spacing w:before="0" w:after="0" w:line="240" w:lineRule="auto"/>
              <w:jc w:val="right"/>
              <w:rPr>
                <w:rFonts w:ascii="Arial" w:hAnsi="Arial" w:cs="Arial"/>
                <w:color w:val="000000"/>
                <w:sz w:val="16"/>
                <w:szCs w:val="16"/>
              </w:rPr>
            </w:pPr>
            <w:r>
              <w:rPr>
                <w:rFonts w:ascii="Arial" w:hAnsi="Arial" w:cs="Arial"/>
                <w:color w:val="000000"/>
                <w:sz w:val="16"/>
                <w:szCs w:val="16"/>
              </w:rPr>
              <w:t>150,253</w:t>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4B17B3A6" w14:textId="67B03679" w:rsidR="00A06921" w:rsidRDefault="001B1118" w:rsidP="00A0692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6753CD48" w14:textId="5BF2213E" w:rsidR="00A06921" w:rsidRDefault="001B1118" w:rsidP="00A0692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14F7252A" w14:textId="507AA17D" w:rsidR="00A06921" w:rsidRDefault="001B1118" w:rsidP="00A0692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82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68598636" w14:textId="7D6B7793" w:rsidR="00A06921" w:rsidRDefault="001B1118" w:rsidP="00A0692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0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4D7EAA2C" w14:textId="424E4FA0" w:rsidR="00A06921" w:rsidRDefault="001B1118" w:rsidP="00A0692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0F532AAF" w14:textId="4062DB84" w:rsidR="00A06921" w:rsidRDefault="001B1118" w:rsidP="00A0692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0499471B" w14:textId="77777777" w:rsidR="00A06921" w:rsidRDefault="00A06921" w:rsidP="00A06921">
            <w:pPr>
              <w:spacing w:before="0" w:after="0" w:line="240" w:lineRule="auto"/>
              <w:jc w:val="right"/>
              <w:rPr>
                <w:rFonts w:ascii="Arial" w:hAnsi="Arial" w:cs="Arial"/>
                <w:color w:val="000000"/>
                <w:sz w:val="16"/>
                <w:szCs w:val="16"/>
              </w:rPr>
            </w:pPr>
            <w:r>
              <w:rPr>
                <w:rFonts w:ascii="Arial" w:hAnsi="Arial" w:cs="Arial"/>
                <w:color w:val="000000"/>
                <w:sz w:val="16"/>
                <w:szCs w:val="16"/>
              </w:rPr>
              <w:t>205,078</w:t>
            </w:r>
          </w:p>
        </w:tc>
      </w:tr>
      <w:tr w:rsidR="00A06921" w14:paraId="65BD88D6" w14:textId="77777777" w:rsidTr="00A06921">
        <w:trPr>
          <w:trHeight w:hRule="exact" w:val="225"/>
        </w:trPr>
        <w:tc>
          <w:tcPr>
            <w:tcW w:w="1700" w:type="dxa"/>
            <w:vMerge/>
            <w:tcBorders>
              <w:top w:val="nil"/>
              <w:left w:val="nil"/>
              <w:bottom w:val="nil"/>
              <w:right w:val="nil"/>
            </w:tcBorders>
            <w:vAlign w:val="center"/>
            <w:hideMark/>
          </w:tcPr>
          <w:p w14:paraId="2BD4DDFC" w14:textId="77777777" w:rsidR="00A06921" w:rsidRDefault="00A06921" w:rsidP="00A06921">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054DFF2" w14:textId="77777777" w:rsidR="00A06921" w:rsidRDefault="00A06921" w:rsidP="00A06921">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41,494</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32000C2" w14:textId="38F9F2CB" w:rsidR="00A06921" w:rsidRDefault="001B1118" w:rsidP="00A06921">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2DC9F502" w14:textId="77777777" w:rsidR="00A06921" w:rsidRDefault="00A06921" w:rsidP="00A06921">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152,509</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37C9222C" w14:textId="38333CF7" w:rsidR="00A06921" w:rsidRDefault="001B1118" w:rsidP="00A06921">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A30C0A9" w14:textId="1B82ACFB" w:rsidR="00A06921" w:rsidRDefault="001B1118" w:rsidP="00A06921">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7B5BE297" w14:textId="5B4C9C48" w:rsidR="00A06921" w:rsidRDefault="001B1118" w:rsidP="00A06921">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0F10BAD6" w14:textId="1764BA47" w:rsidR="00A06921" w:rsidRDefault="001B1118" w:rsidP="00A06921">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0FDC6083" w14:textId="6BA18533" w:rsidR="00A06921" w:rsidRDefault="001B1118" w:rsidP="00A06921">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146F40FB" w14:textId="7D6D5F67" w:rsidR="00A06921" w:rsidRDefault="001B1118" w:rsidP="00A06921">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B1CAA4A" w14:textId="77777777" w:rsidR="00A06921" w:rsidRDefault="00A06921" w:rsidP="00A06921">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194,003</w:t>
            </w:r>
          </w:p>
        </w:tc>
      </w:tr>
    </w:tbl>
    <w:p w14:paraId="264296E4" w14:textId="63023628" w:rsidR="00A06921" w:rsidRDefault="00A06921" w:rsidP="00A06921">
      <w:pPr>
        <w:pStyle w:val="GhostLine"/>
      </w:pPr>
    </w:p>
    <w:p w14:paraId="66E4996F" w14:textId="77777777" w:rsidR="00A06921" w:rsidRDefault="00A06921">
      <w:pPr>
        <w:spacing w:before="0" w:after="160" w:line="259" w:lineRule="auto"/>
        <w:rPr>
          <w:sz w:val="2"/>
        </w:rPr>
      </w:pPr>
      <w:r>
        <w:br w:type="page"/>
      </w:r>
    </w:p>
    <w:tbl>
      <w:tblPr>
        <w:tblW w:w="5000" w:type="pct"/>
        <w:tblCellMar>
          <w:left w:w="0" w:type="dxa"/>
          <w:right w:w="0" w:type="dxa"/>
        </w:tblCellMar>
        <w:tblLook w:val="04A0" w:firstRow="1" w:lastRow="0" w:firstColumn="1" w:lastColumn="0" w:noHBand="0" w:noVBand="1"/>
      </w:tblPr>
      <w:tblGrid>
        <w:gridCol w:w="1636"/>
        <w:gridCol w:w="1021"/>
        <w:gridCol w:w="1021"/>
        <w:gridCol w:w="944"/>
        <w:gridCol w:w="1040"/>
        <w:gridCol w:w="1021"/>
        <w:gridCol w:w="1040"/>
        <w:gridCol w:w="790"/>
        <w:gridCol w:w="963"/>
        <w:gridCol w:w="1040"/>
        <w:gridCol w:w="1021"/>
      </w:tblGrid>
      <w:tr w:rsidR="00FA1E94" w14:paraId="750765BD" w14:textId="77777777" w:rsidTr="00FA1E94">
        <w:trPr>
          <w:trHeight w:hRule="exact" w:val="300"/>
        </w:trPr>
        <w:tc>
          <w:tcPr>
            <w:tcW w:w="11980" w:type="dxa"/>
            <w:gridSpan w:val="11"/>
            <w:tcBorders>
              <w:top w:val="nil"/>
              <w:left w:val="nil"/>
              <w:bottom w:val="nil"/>
              <w:right w:val="nil"/>
            </w:tcBorders>
            <w:shd w:val="clear" w:color="000000" w:fill="FFFFFF"/>
            <w:tcMar>
              <w:top w:w="15" w:type="dxa"/>
              <w:left w:w="15" w:type="dxa"/>
              <w:bottom w:w="0" w:type="dxa"/>
              <w:right w:w="15" w:type="dxa"/>
            </w:tcMar>
            <w:vAlign w:val="bottom"/>
            <w:hideMark/>
          </w:tcPr>
          <w:p w14:paraId="65EDF61B" w14:textId="77777777" w:rsidR="00FA1E94" w:rsidRDefault="00FA1E94" w:rsidP="00FA1E94">
            <w:pPr>
              <w:spacing w:before="0" w:after="0" w:line="240" w:lineRule="auto"/>
              <w:jc w:val="center"/>
              <w:rPr>
                <w:rFonts w:ascii="Arial" w:hAnsi="Arial" w:cs="Arial"/>
                <w:b/>
                <w:bCs/>
                <w:color w:val="000000"/>
                <w:sz w:val="22"/>
                <w:szCs w:val="22"/>
              </w:rPr>
            </w:pPr>
            <w:r>
              <w:rPr>
                <w:rFonts w:ascii="Arial" w:hAnsi="Arial" w:cs="Arial"/>
                <w:b/>
                <w:bCs/>
                <w:color w:val="000000"/>
                <w:sz w:val="22"/>
                <w:szCs w:val="22"/>
              </w:rPr>
              <w:lastRenderedPageBreak/>
              <w:t>INFRASTRUCTURE, TRANSPORT, REGIONAL DEVELOPMENT, COMMUNICATIONS AND THE ARTS</w:t>
            </w:r>
          </w:p>
        </w:tc>
      </w:tr>
      <w:tr w:rsidR="00FA1E94" w14:paraId="4B7A6C89" w14:textId="77777777" w:rsidTr="00FA1E94">
        <w:trPr>
          <w:trHeight w:hRule="exact" w:val="225"/>
        </w:trPr>
        <w:tc>
          <w:tcPr>
            <w:tcW w:w="11980" w:type="dxa"/>
            <w:gridSpan w:val="11"/>
            <w:tcBorders>
              <w:top w:val="nil"/>
              <w:left w:val="nil"/>
              <w:bottom w:val="nil"/>
              <w:right w:val="nil"/>
            </w:tcBorders>
            <w:shd w:val="clear" w:color="000000" w:fill="FFFFFF"/>
            <w:tcMar>
              <w:top w:w="15" w:type="dxa"/>
              <w:left w:w="15" w:type="dxa"/>
              <w:bottom w:w="0" w:type="dxa"/>
              <w:right w:w="15" w:type="dxa"/>
            </w:tcMar>
            <w:hideMark/>
          </w:tcPr>
          <w:p w14:paraId="7A71917C" w14:textId="468E3FC0" w:rsidR="00FA1E94" w:rsidRDefault="00FA1E94" w:rsidP="00FA1E94">
            <w:pPr>
              <w:spacing w:before="0" w:after="0" w:line="240" w:lineRule="auto"/>
              <w:jc w:val="center"/>
              <w:rPr>
                <w:rFonts w:ascii="Arial" w:hAnsi="Arial" w:cs="Arial"/>
                <w:color w:val="000000"/>
                <w:sz w:val="16"/>
                <w:szCs w:val="16"/>
              </w:rPr>
            </w:pPr>
            <w:r>
              <w:rPr>
                <w:rFonts w:ascii="Arial" w:hAnsi="Arial" w:cs="Arial"/>
                <w:color w:val="000000"/>
                <w:sz w:val="16"/>
                <w:szCs w:val="16"/>
              </w:rPr>
              <w:t>Agency Resourcing – 2025</w:t>
            </w:r>
            <w:r w:rsidR="001B1118">
              <w:rPr>
                <w:rFonts w:ascii="Arial" w:hAnsi="Arial" w:cs="Arial"/>
                <w:color w:val="000000"/>
                <w:sz w:val="16"/>
                <w:szCs w:val="16"/>
              </w:rPr>
              <w:noBreakHyphen/>
            </w:r>
            <w:r>
              <w:rPr>
                <w:rFonts w:ascii="Arial" w:hAnsi="Arial" w:cs="Arial"/>
                <w:color w:val="000000"/>
                <w:sz w:val="16"/>
                <w:szCs w:val="16"/>
              </w:rPr>
              <w:t>2026</w:t>
            </w:r>
          </w:p>
          <w:p w14:paraId="37D6EE22" w14:textId="5C9FD314" w:rsidR="00FA1E94" w:rsidRDefault="00FA1E94" w:rsidP="00FA1E94">
            <w:pPr>
              <w:spacing w:before="0" w:after="0" w:line="240" w:lineRule="auto"/>
              <w:jc w:val="center"/>
              <w:rPr>
                <w:rFonts w:ascii="Arial" w:hAnsi="Arial" w:cs="Arial"/>
                <w:color w:val="000000"/>
                <w:sz w:val="16"/>
                <w:szCs w:val="16"/>
              </w:rPr>
            </w:pPr>
          </w:p>
        </w:tc>
      </w:tr>
      <w:tr w:rsidR="00FA1E94" w14:paraId="255F8602" w14:textId="77777777" w:rsidTr="00FA1E94">
        <w:trPr>
          <w:trHeight w:hRule="exact" w:val="225"/>
        </w:trPr>
        <w:tc>
          <w:tcPr>
            <w:tcW w:w="11980" w:type="dxa"/>
            <w:gridSpan w:val="11"/>
            <w:tcBorders>
              <w:top w:val="nil"/>
              <w:left w:val="nil"/>
              <w:bottom w:val="single" w:sz="4" w:space="0" w:color="293F5B"/>
              <w:right w:val="nil"/>
            </w:tcBorders>
            <w:shd w:val="clear" w:color="000000" w:fill="FFFFFF"/>
            <w:tcMar>
              <w:top w:w="15" w:type="dxa"/>
              <w:left w:w="15" w:type="dxa"/>
              <w:bottom w:w="0" w:type="dxa"/>
              <w:right w:w="15" w:type="dxa"/>
            </w:tcMar>
            <w:hideMark/>
          </w:tcPr>
          <w:p w14:paraId="3DE942FC" w14:textId="10C9DB25" w:rsidR="00FA1E94" w:rsidRDefault="00FA1E94" w:rsidP="00FA1E94">
            <w:pPr>
              <w:spacing w:before="0" w:after="0" w:line="240" w:lineRule="auto"/>
              <w:jc w:val="center"/>
              <w:rPr>
                <w:rFonts w:ascii="Arial" w:hAnsi="Arial" w:cs="Arial"/>
                <w:i/>
                <w:iCs/>
                <w:color w:val="000000"/>
                <w:sz w:val="16"/>
                <w:szCs w:val="16"/>
              </w:rPr>
            </w:pPr>
            <w:r>
              <w:rPr>
                <w:rFonts w:ascii="Arial" w:hAnsi="Arial" w:cs="Arial"/>
                <w:i/>
                <w:iCs/>
                <w:color w:val="000000"/>
                <w:sz w:val="16"/>
                <w:szCs w:val="16"/>
              </w:rPr>
              <w:t>Estimated Actual – 2024</w:t>
            </w:r>
            <w:r w:rsidR="001B1118">
              <w:rPr>
                <w:rFonts w:ascii="Arial" w:hAnsi="Arial" w:cs="Arial"/>
                <w:i/>
                <w:iCs/>
                <w:color w:val="000000"/>
                <w:sz w:val="16"/>
                <w:szCs w:val="16"/>
              </w:rPr>
              <w:noBreakHyphen/>
            </w:r>
            <w:r>
              <w:rPr>
                <w:rFonts w:ascii="Arial" w:hAnsi="Arial" w:cs="Arial"/>
                <w:i/>
                <w:iCs/>
                <w:color w:val="000000"/>
                <w:sz w:val="16"/>
                <w:szCs w:val="16"/>
              </w:rPr>
              <w:t>2025</w:t>
            </w:r>
          </w:p>
          <w:p w14:paraId="32A2A9F9" w14:textId="4F7B07DB" w:rsidR="00FA1E94" w:rsidRDefault="00FA1E94" w:rsidP="00FA1E94">
            <w:pPr>
              <w:spacing w:before="0" w:after="0" w:line="240" w:lineRule="auto"/>
              <w:jc w:val="center"/>
              <w:rPr>
                <w:rFonts w:ascii="Arial" w:hAnsi="Arial" w:cs="Arial"/>
                <w:i/>
                <w:iCs/>
                <w:color w:val="000000"/>
                <w:sz w:val="16"/>
                <w:szCs w:val="16"/>
              </w:rPr>
            </w:pPr>
          </w:p>
        </w:tc>
      </w:tr>
      <w:tr w:rsidR="00FA1E94" w14:paraId="5B04B383" w14:textId="77777777" w:rsidTr="00FA1E94">
        <w:trPr>
          <w:trHeight w:hRule="exact" w:val="225"/>
        </w:trPr>
        <w:tc>
          <w:tcPr>
            <w:tcW w:w="1700" w:type="dxa"/>
            <w:tcBorders>
              <w:top w:val="nil"/>
              <w:left w:val="nil"/>
              <w:bottom w:val="nil"/>
              <w:right w:val="nil"/>
            </w:tcBorders>
            <w:shd w:val="clear" w:color="000000" w:fill="FFFFFF"/>
            <w:noWrap/>
            <w:tcMar>
              <w:top w:w="15" w:type="dxa"/>
              <w:left w:w="15" w:type="dxa"/>
              <w:bottom w:w="0" w:type="dxa"/>
              <w:right w:w="15" w:type="dxa"/>
            </w:tcMar>
            <w:hideMark/>
          </w:tcPr>
          <w:p w14:paraId="5CA4B851" w14:textId="77777777" w:rsidR="00FA1E94" w:rsidRDefault="00FA1E94" w:rsidP="00FA1E9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4180" w:type="dxa"/>
            <w:gridSpan w:val="4"/>
            <w:tcBorders>
              <w:top w:val="single" w:sz="4" w:space="0" w:color="293F5B"/>
              <w:left w:val="nil"/>
              <w:bottom w:val="single" w:sz="4" w:space="0" w:color="293F5B"/>
              <w:right w:val="nil"/>
            </w:tcBorders>
            <w:shd w:val="clear" w:color="000000" w:fill="FFFFFF"/>
            <w:tcMar>
              <w:top w:w="15" w:type="dxa"/>
              <w:left w:w="15" w:type="dxa"/>
              <w:bottom w:w="0" w:type="dxa"/>
              <w:right w:w="15" w:type="dxa"/>
            </w:tcMar>
            <w:hideMark/>
          </w:tcPr>
          <w:p w14:paraId="363FE11B" w14:textId="77777777" w:rsidR="00FA1E94" w:rsidRDefault="00FA1E94" w:rsidP="00FA1E94">
            <w:pPr>
              <w:spacing w:before="0" w:after="0" w:line="240" w:lineRule="auto"/>
              <w:jc w:val="center"/>
              <w:rPr>
                <w:rFonts w:ascii="Arial" w:hAnsi="Arial" w:cs="Arial"/>
                <w:color w:val="000000"/>
                <w:sz w:val="16"/>
                <w:szCs w:val="16"/>
              </w:rPr>
            </w:pPr>
            <w:r>
              <w:rPr>
                <w:rFonts w:ascii="Arial" w:hAnsi="Arial" w:cs="Arial"/>
                <w:color w:val="000000"/>
                <w:sz w:val="16"/>
                <w:szCs w:val="16"/>
              </w:rPr>
              <w:t>Departmental</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BAB8EF1" w14:textId="77777777" w:rsidR="00FA1E94" w:rsidRDefault="00FA1E94" w:rsidP="00FA1E9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3980" w:type="dxa"/>
            <w:gridSpan w:val="4"/>
            <w:tcBorders>
              <w:top w:val="single" w:sz="4" w:space="0" w:color="293F5B"/>
              <w:left w:val="nil"/>
              <w:bottom w:val="single" w:sz="4" w:space="0" w:color="293F5B"/>
              <w:right w:val="nil"/>
            </w:tcBorders>
            <w:shd w:val="clear" w:color="000000" w:fill="FFFFFF"/>
            <w:tcMar>
              <w:top w:w="15" w:type="dxa"/>
              <w:left w:w="15" w:type="dxa"/>
              <w:bottom w:w="0" w:type="dxa"/>
              <w:right w:w="15" w:type="dxa"/>
            </w:tcMar>
            <w:hideMark/>
          </w:tcPr>
          <w:p w14:paraId="0F978DFE" w14:textId="77777777" w:rsidR="00FA1E94" w:rsidRDefault="00FA1E94" w:rsidP="00FA1E94">
            <w:pPr>
              <w:spacing w:before="0" w:after="0" w:line="240" w:lineRule="auto"/>
              <w:jc w:val="center"/>
              <w:rPr>
                <w:rFonts w:ascii="Arial" w:hAnsi="Arial" w:cs="Arial"/>
                <w:color w:val="000000"/>
                <w:sz w:val="16"/>
                <w:szCs w:val="16"/>
              </w:rPr>
            </w:pPr>
            <w:r>
              <w:rPr>
                <w:rFonts w:ascii="Arial" w:hAnsi="Arial" w:cs="Arial"/>
                <w:color w:val="000000"/>
                <w:sz w:val="16"/>
                <w:szCs w:val="16"/>
              </w:rPr>
              <w:t>Administered</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42F05F7" w14:textId="77777777" w:rsidR="00FA1E94" w:rsidRDefault="00FA1E94" w:rsidP="00FA1E9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FA1E94" w14:paraId="3A7812C3" w14:textId="77777777" w:rsidTr="00FA1E94">
        <w:trPr>
          <w:trHeight w:hRule="exact" w:val="225"/>
        </w:trPr>
        <w:tc>
          <w:tcPr>
            <w:tcW w:w="1700" w:type="dxa"/>
            <w:tcBorders>
              <w:top w:val="nil"/>
              <w:left w:val="nil"/>
              <w:bottom w:val="nil"/>
              <w:right w:val="nil"/>
            </w:tcBorders>
            <w:shd w:val="clear" w:color="000000" w:fill="FFFFFF"/>
            <w:noWrap/>
            <w:tcMar>
              <w:top w:w="15" w:type="dxa"/>
              <w:left w:w="15" w:type="dxa"/>
              <w:bottom w:w="0" w:type="dxa"/>
              <w:right w:w="15" w:type="dxa"/>
            </w:tcMar>
            <w:hideMark/>
          </w:tcPr>
          <w:p w14:paraId="5E67A02D" w14:textId="77777777" w:rsidR="00FA1E94" w:rsidRDefault="00FA1E94" w:rsidP="00FA1E9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878B44A" w14:textId="77777777" w:rsidR="00FA1E94" w:rsidRDefault="00FA1E94" w:rsidP="00FA1E9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9A961D5" w14:textId="77777777" w:rsidR="00FA1E94" w:rsidRDefault="00FA1E94" w:rsidP="00FA1E9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521B183F" w14:textId="77777777" w:rsidR="00FA1E94" w:rsidRDefault="00FA1E94" w:rsidP="00FA1E9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747E09FE" w14:textId="77777777" w:rsidR="00FA1E94" w:rsidRDefault="00FA1E94" w:rsidP="00FA1E9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2523EB3" w14:textId="77777777" w:rsidR="00FA1E94" w:rsidRDefault="00FA1E94" w:rsidP="00FA1E9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483C2262" w14:textId="77777777" w:rsidR="00FA1E94" w:rsidRDefault="00FA1E94" w:rsidP="00FA1E9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820" w:type="dxa"/>
            <w:gridSpan w:val="2"/>
            <w:tcBorders>
              <w:top w:val="single" w:sz="4" w:space="0" w:color="293F5B"/>
              <w:left w:val="nil"/>
              <w:bottom w:val="single" w:sz="4" w:space="0" w:color="293F5B"/>
              <w:right w:val="nil"/>
            </w:tcBorders>
            <w:shd w:val="clear" w:color="000000" w:fill="FFFFFF"/>
            <w:tcMar>
              <w:top w:w="15" w:type="dxa"/>
              <w:left w:w="15" w:type="dxa"/>
              <w:bottom w:w="0" w:type="dxa"/>
              <w:right w:w="15" w:type="dxa"/>
            </w:tcMar>
            <w:hideMark/>
          </w:tcPr>
          <w:p w14:paraId="45FFDCC6" w14:textId="77777777" w:rsidR="00FA1E94" w:rsidRDefault="00FA1E94" w:rsidP="00FA1E94">
            <w:pPr>
              <w:spacing w:before="0" w:after="0" w:line="240" w:lineRule="auto"/>
              <w:jc w:val="center"/>
              <w:rPr>
                <w:rFonts w:ascii="Arial" w:hAnsi="Arial" w:cs="Arial"/>
                <w:color w:val="000000"/>
                <w:sz w:val="16"/>
                <w:szCs w:val="16"/>
              </w:rPr>
            </w:pPr>
            <w:r>
              <w:rPr>
                <w:rFonts w:ascii="Arial" w:hAnsi="Arial" w:cs="Arial"/>
                <w:color w:val="000000"/>
                <w:sz w:val="16"/>
                <w:szCs w:val="16"/>
              </w:rPr>
              <w:t>Appropriation Bill No.2</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03C5633D" w14:textId="77777777" w:rsidR="00FA1E94" w:rsidRDefault="00FA1E94" w:rsidP="00FA1E9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67CBD54" w14:textId="77777777" w:rsidR="00FA1E94" w:rsidRDefault="00FA1E94" w:rsidP="00FA1E9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FA1E94" w14:paraId="234A0163" w14:textId="77777777" w:rsidTr="00FA1E94">
        <w:trPr>
          <w:trHeight w:val="227"/>
        </w:trPr>
        <w:tc>
          <w:tcPr>
            <w:tcW w:w="1700" w:type="dxa"/>
            <w:tcBorders>
              <w:top w:val="nil"/>
              <w:left w:val="nil"/>
              <w:bottom w:val="nil"/>
              <w:right w:val="nil"/>
            </w:tcBorders>
            <w:shd w:val="clear" w:color="000000" w:fill="FFFFFF"/>
            <w:tcMar>
              <w:top w:w="15" w:type="dxa"/>
              <w:left w:w="15" w:type="dxa"/>
              <w:bottom w:w="0" w:type="dxa"/>
              <w:right w:w="15" w:type="dxa"/>
            </w:tcMar>
            <w:vAlign w:val="bottom"/>
            <w:hideMark/>
          </w:tcPr>
          <w:p w14:paraId="2B74951D" w14:textId="40EB59A3" w:rsidR="00FA1E94" w:rsidRDefault="00FA1E94" w:rsidP="00FA1E94">
            <w:pPr>
              <w:spacing w:before="0" w:after="0" w:line="240" w:lineRule="auto"/>
              <w:rPr>
                <w:rFonts w:ascii="Arial" w:hAnsi="Arial" w:cs="Arial"/>
                <w:color w:val="000000"/>
                <w:sz w:val="16"/>
                <w:szCs w:val="16"/>
              </w:rPr>
            </w:pPr>
            <w:r>
              <w:rPr>
                <w:rFonts w:ascii="Arial" w:hAnsi="Arial" w:cs="Arial"/>
                <w:color w:val="000000"/>
                <w:sz w:val="16"/>
                <w:szCs w:val="16"/>
              </w:rPr>
              <w:t>Entity/Outcome/</w:t>
            </w:r>
            <w:r>
              <w:rPr>
                <w:rFonts w:ascii="Arial" w:hAnsi="Arial" w:cs="Arial"/>
                <w:color w:val="000000"/>
                <w:sz w:val="16"/>
                <w:szCs w:val="16"/>
              </w:rPr>
              <w:br/>
              <w:t>Non</w:t>
            </w:r>
            <w:r w:rsidR="001B1118">
              <w:rPr>
                <w:rFonts w:ascii="Arial" w:hAnsi="Arial" w:cs="Arial"/>
                <w:color w:val="000000"/>
                <w:sz w:val="16"/>
                <w:szCs w:val="16"/>
              </w:rPr>
              <w:noBreakHyphen/>
            </w:r>
            <w:r>
              <w:rPr>
                <w:rFonts w:ascii="Arial" w:hAnsi="Arial" w:cs="Arial"/>
                <w:color w:val="000000"/>
                <w:sz w:val="16"/>
                <w:szCs w:val="16"/>
              </w:rPr>
              <w:t>operating</w:t>
            </w:r>
          </w:p>
        </w:tc>
        <w:tc>
          <w:tcPr>
            <w:tcW w:w="1060" w:type="dxa"/>
            <w:tcBorders>
              <w:top w:val="nil"/>
              <w:left w:val="nil"/>
              <w:bottom w:val="nil"/>
              <w:right w:val="nil"/>
            </w:tcBorders>
            <w:shd w:val="clear" w:color="000000" w:fill="FFFFFF"/>
            <w:tcMar>
              <w:top w:w="15" w:type="dxa"/>
              <w:left w:w="15" w:type="dxa"/>
              <w:bottom w:w="0" w:type="dxa"/>
              <w:right w:w="15" w:type="dxa"/>
            </w:tcMar>
            <w:vAlign w:val="bottom"/>
            <w:hideMark/>
          </w:tcPr>
          <w:p w14:paraId="32893DF2" w14:textId="77777777" w:rsidR="00FA1E94" w:rsidRDefault="00FA1E94" w:rsidP="00FA1E94">
            <w:pPr>
              <w:spacing w:before="0" w:after="0" w:line="240" w:lineRule="auto"/>
              <w:jc w:val="right"/>
              <w:rPr>
                <w:rFonts w:ascii="Arial" w:hAnsi="Arial" w:cs="Arial"/>
                <w:color w:val="000000"/>
                <w:sz w:val="16"/>
                <w:szCs w:val="16"/>
              </w:rPr>
            </w:pPr>
            <w:r>
              <w:rPr>
                <w:rFonts w:ascii="Arial" w:hAnsi="Arial" w:cs="Arial"/>
                <w:color w:val="000000"/>
                <w:sz w:val="16"/>
                <w:szCs w:val="16"/>
              </w:rPr>
              <w:t>Appropriation</w:t>
            </w:r>
            <w:r>
              <w:rPr>
                <w:rFonts w:ascii="Arial" w:hAnsi="Arial" w:cs="Arial"/>
                <w:color w:val="000000"/>
                <w:sz w:val="16"/>
                <w:szCs w:val="16"/>
              </w:rPr>
              <w:br/>
              <w:t>Bill No. 1</w:t>
            </w:r>
          </w:p>
        </w:tc>
        <w:tc>
          <w:tcPr>
            <w:tcW w:w="1060" w:type="dxa"/>
            <w:tcBorders>
              <w:top w:val="nil"/>
              <w:left w:val="nil"/>
              <w:bottom w:val="nil"/>
              <w:right w:val="nil"/>
            </w:tcBorders>
            <w:shd w:val="clear" w:color="000000" w:fill="FFFFFF"/>
            <w:tcMar>
              <w:top w:w="15" w:type="dxa"/>
              <w:left w:w="15" w:type="dxa"/>
              <w:bottom w:w="0" w:type="dxa"/>
              <w:right w:w="15" w:type="dxa"/>
            </w:tcMar>
            <w:vAlign w:val="bottom"/>
            <w:hideMark/>
          </w:tcPr>
          <w:p w14:paraId="561A4088" w14:textId="77777777" w:rsidR="00FA1E94" w:rsidRDefault="00FA1E94" w:rsidP="00FA1E94">
            <w:pPr>
              <w:spacing w:before="0" w:after="0" w:line="240" w:lineRule="auto"/>
              <w:jc w:val="right"/>
              <w:rPr>
                <w:rFonts w:ascii="Arial" w:hAnsi="Arial" w:cs="Arial"/>
                <w:color w:val="000000"/>
                <w:sz w:val="16"/>
                <w:szCs w:val="16"/>
              </w:rPr>
            </w:pPr>
            <w:r>
              <w:rPr>
                <w:rFonts w:ascii="Arial" w:hAnsi="Arial" w:cs="Arial"/>
                <w:color w:val="000000"/>
                <w:sz w:val="16"/>
                <w:szCs w:val="16"/>
              </w:rPr>
              <w:t>Appropriation</w:t>
            </w:r>
            <w:r>
              <w:rPr>
                <w:rFonts w:ascii="Arial" w:hAnsi="Arial" w:cs="Arial"/>
                <w:color w:val="000000"/>
                <w:sz w:val="16"/>
                <w:szCs w:val="16"/>
              </w:rPr>
              <w:br/>
              <w:t>Bill No. 2</w:t>
            </w:r>
          </w:p>
        </w:tc>
        <w:tc>
          <w:tcPr>
            <w:tcW w:w="980" w:type="dxa"/>
            <w:tcBorders>
              <w:top w:val="nil"/>
              <w:left w:val="nil"/>
              <w:bottom w:val="nil"/>
              <w:right w:val="nil"/>
            </w:tcBorders>
            <w:shd w:val="clear" w:color="000000" w:fill="FFFFFF"/>
            <w:tcMar>
              <w:top w:w="15" w:type="dxa"/>
              <w:left w:w="15" w:type="dxa"/>
              <w:bottom w:w="0" w:type="dxa"/>
              <w:right w:w="15" w:type="dxa"/>
            </w:tcMar>
            <w:vAlign w:val="bottom"/>
            <w:hideMark/>
          </w:tcPr>
          <w:p w14:paraId="482A9685" w14:textId="77777777" w:rsidR="00FA1E94" w:rsidRDefault="00FA1E94" w:rsidP="00FA1E94">
            <w:pPr>
              <w:spacing w:before="0" w:after="0" w:line="240" w:lineRule="auto"/>
              <w:jc w:val="right"/>
              <w:rPr>
                <w:rFonts w:ascii="Arial" w:hAnsi="Arial" w:cs="Arial"/>
                <w:color w:val="000000"/>
                <w:sz w:val="16"/>
                <w:szCs w:val="16"/>
              </w:rPr>
            </w:pPr>
            <w:r>
              <w:rPr>
                <w:rFonts w:ascii="Arial" w:hAnsi="Arial" w:cs="Arial"/>
                <w:color w:val="000000"/>
                <w:sz w:val="16"/>
                <w:szCs w:val="16"/>
              </w:rPr>
              <w:t>External Revenue(a)</w:t>
            </w:r>
          </w:p>
        </w:tc>
        <w:tc>
          <w:tcPr>
            <w:tcW w:w="1080" w:type="dxa"/>
            <w:tcBorders>
              <w:top w:val="nil"/>
              <w:left w:val="nil"/>
              <w:bottom w:val="nil"/>
              <w:right w:val="nil"/>
            </w:tcBorders>
            <w:shd w:val="clear" w:color="000000" w:fill="FFFFFF"/>
            <w:tcMar>
              <w:top w:w="15" w:type="dxa"/>
              <w:left w:w="15" w:type="dxa"/>
              <w:bottom w:w="0" w:type="dxa"/>
              <w:right w:w="15" w:type="dxa"/>
            </w:tcMar>
            <w:vAlign w:val="bottom"/>
            <w:hideMark/>
          </w:tcPr>
          <w:p w14:paraId="24DD427C" w14:textId="77777777" w:rsidR="00FA1E94" w:rsidRDefault="00FA1E94" w:rsidP="00FA1E94">
            <w:pPr>
              <w:spacing w:before="0" w:after="0" w:line="240" w:lineRule="auto"/>
              <w:jc w:val="right"/>
              <w:rPr>
                <w:rFonts w:ascii="Arial" w:hAnsi="Arial" w:cs="Arial"/>
                <w:color w:val="000000"/>
                <w:sz w:val="16"/>
                <w:szCs w:val="16"/>
              </w:rPr>
            </w:pPr>
            <w:r>
              <w:rPr>
                <w:rFonts w:ascii="Arial" w:hAnsi="Arial" w:cs="Arial"/>
                <w:color w:val="000000"/>
                <w:sz w:val="16"/>
                <w:szCs w:val="16"/>
              </w:rPr>
              <w:t>Special</w:t>
            </w:r>
            <w:r>
              <w:rPr>
                <w:rFonts w:ascii="Arial" w:hAnsi="Arial" w:cs="Arial"/>
                <w:color w:val="000000"/>
                <w:sz w:val="16"/>
                <w:szCs w:val="16"/>
              </w:rPr>
              <w:br/>
              <w:t>Appropriation</w:t>
            </w:r>
          </w:p>
        </w:tc>
        <w:tc>
          <w:tcPr>
            <w:tcW w:w="1060" w:type="dxa"/>
            <w:tcBorders>
              <w:top w:val="nil"/>
              <w:left w:val="nil"/>
              <w:bottom w:val="nil"/>
              <w:right w:val="nil"/>
            </w:tcBorders>
            <w:shd w:val="clear" w:color="000000" w:fill="FFFFFF"/>
            <w:tcMar>
              <w:top w:w="15" w:type="dxa"/>
              <w:left w:w="15" w:type="dxa"/>
              <w:bottom w:w="0" w:type="dxa"/>
              <w:right w:w="15" w:type="dxa"/>
            </w:tcMar>
            <w:vAlign w:val="bottom"/>
            <w:hideMark/>
          </w:tcPr>
          <w:p w14:paraId="574C648A" w14:textId="77777777" w:rsidR="00FA1E94" w:rsidRDefault="00FA1E94" w:rsidP="00FA1E94">
            <w:pPr>
              <w:spacing w:before="0" w:after="0" w:line="240" w:lineRule="auto"/>
              <w:jc w:val="right"/>
              <w:rPr>
                <w:rFonts w:ascii="Arial" w:hAnsi="Arial" w:cs="Arial"/>
                <w:color w:val="000000"/>
                <w:sz w:val="16"/>
                <w:szCs w:val="16"/>
              </w:rPr>
            </w:pPr>
            <w:r>
              <w:rPr>
                <w:rFonts w:ascii="Arial" w:hAnsi="Arial" w:cs="Arial"/>
                <w:color w:val="000000"/>
                <w:sz w:val="16"/>
                <w:szCs w:val="16"/>
              </w:rPr>
              <w:t>Special</w:t>
            </w:r>
            <w:r>
              <w:rPr>
                <w:rFonts w:ascii="Arial" w:hAnsi="Arial" w:cs="Arial"/>
                <w:color w:val="000000"/>
                <w:sz w:val="16"/>
                <w:szCs w:val="16"/>
              </w:rPr>
              <w:br/>
              <w:t>Accounts(b)</w:t>
            </w:r>
          </w:p>
        </w:tc>
        <w:tc>
          <w:tcPr>
            <w:tcW w:w="1080" w:type="dxa"/>
            <w:tcBorders>
              <w:top w:val="nil"/>
              <w:left w:val="nil"/>
              <w:bottom w:val="nil"/>
              <w:right w:val="nil"/>
            </w:tcBorders>
            <w:shd w:val="clear" w:color="000000" w:fill="FFFFFF"/>
            <w:tcMar>
              <w:top w:w="15" w:type="dxa"/>
              <w:left w:w="15" w:type="dxa"/>
              <w:bottom w:w="0" w:type="dxa"/>
              <w:right w:w="15" w:type="dxa"/>
            </w:tcMar>
            <w:vAlign w:val="bottom"/>
            <w:hideMark/>
          </w:tcPr>
          <w:p w14:paraId="28B9E5A4" w14:textId="77777777" w:rsidR="00FA1E94" w:rsidRDefault="00FA1E94" w:rsidP="00FA1E94">
            <w:pPr>
              <w:spacing w:before="0" w:after="0" w:line="240" w:lineRule="auto"/>
              <w:jc w:val="right"/>
              <w:rPr>
                <w:rFonts w:ascii="Arial" w:hAnsi="Arial" w:cs="Arial"/>
                <w:color w:val="000000"/>
                <w:sz w:val="16"/>
                <w:szCs w:val="16"/>
              </w:rPr>
            </w:pPr>
            <w:r>
              <w:rPr>
                <w:rFonts w:ascii="Arial" w:hAnsi="Arial" w:cs="Arial"/>
                <w:color w:val="000000"/>
                <w:sz w:val="16"/>
                <w:szCs w:val="16"/>
              </w:rPr>
              <w:t>Appropriation</w:t>
            </w:r>
            <w:r>
              <w:rPr>
                <w:rFonts w:ascii="Arial" w:hAnsi="Arial" w:cs="Arial"/>
                <w:color w:val="000000"/>
                <w:sz w:val="16"/>
                <w:szCs w:val="16"/>
              </w:rPr>
              <w:br/>
              <w:t>Bill No. 1</w:t>
            </w:r>
          </w:p>
        </w:tc>
        <w:tc>
          <w:tcPr>
            <w:tcW w:w="820" w:type="dxa"/>
            <w:tcBorders>
              <w:top w:val="nil"/>
              <w:left w:val="nil"/>
              <w:bottom w:val="nil"/>
              <w:right w:val="nil"/>
            </w:tcBorders>
            <w:shd w:val="clear" w:color="000000" w:fill="FFFFFF"/>
            <w:tcMar>
              <w:top w:w="15" w:type="dxa"/>
              <w:left w:w="15" w:type="dxa"/>
              <w:bottom w:w="0" w:type="dxa"/>
              <w:right w:w="15" w:type="dxa"/>
            </w:tcMar>
            <w:vAlign w:val="bottom"/>
            <w:hideMark/>
          </w:tcPr>
          <w:p w14:paraId="7EAB8071" w14:textId="77777777" w:rsidR="00FA1E94" w:rsidRDefault="00FA1E94" w:rsidP="00FA1E94">
            <w:pPr>
              <w:spacing w:before="0" w:after="0" w:line="240" w:lineRule="auto"/>
              <w:jc w:val="right"/>
              <w:rPr>
                <w:rFonts w:ascii="Arial" w:hAnsi="Arial" w:cs="Arial"/>
                <w:color w:val="000000"/>
                <w:sz w:val="16"/>
                <w:szCs w:val="16"/>
              </w:rPr>
            </w:pPr>
            <w:r>
              <w:rPr>
                <w:rFonts w:ascii="Arial" w:hAnsi="Arial" w:cs="Arial"/>
                <w:color w:val="000000"/>
                <w:sz w:val="16"/>
                <w:szCs w:val="16"/>
              </w:rPr>
              <w:br/>
              <w:t>SPPs</w:t>
            </w:r>
          </w:p>
        </w:tc>
        <w:tc>
          <w:tcPr>
            <w:tcW w:w="1000" w:type="dxa"/>
            <w:tcBorders>
              <w:top w:val="nil"/>
              <w:left w:val="nil"/>
              <w:bottom w:val="nil"/>
              <w:right w:val="nil"/>
            </w:tcBorders>
            <w:shd w:val="clear" w:color="000000" w:fill="FFFFFF"/>
            <w:tcMar>
              <w:top w:w="15" w:type="dxa"/>
              <w:left w:w="15" w:type="dxa"/>
              <w:bottom w:w="0" w:type="dxa"/>
              <w:right w:w="15" w:type="dxa"/>
            </w:tcMar>
            <w:vAlign w:val="bottom"/>
            <w:hideMark/>
          </w:tcPr>
          <w:p w14:paraId="146B7447" w14:textId="77777777" w:rsidR="00FA1E94" w:rsidRDefault="00FA1E94" w:rsidP="00FA1E94">
            <w:pPr>
              <w:spacing w:before="0" w:after="0" w:line="240" w:lineRule="auto"/>
              <w:jc w:val="right"/>
              <w:rPr>
                <w:rFonts w:ascii="Arial" w:hAnsi="Arial" w:cs="Arial"/>
                <w:color w:val="000000"/>
                <w:sz w:val="16"/>
                <w:szCs w:val="16"/>
              </w:rPr>
            </w:pPr>
            <w:r>
              <w:rPr>
                <w:rFonts w:ascii="Arial" w:hAnsi="Arial" w:cs="Arial"/>
                <w:color w:val="000000"/>
                <w:sz w:val="16"/>
                <w:szCs w:val="16"/>
              </w:rPr>
              <w:br/>
              <w:t>Other(c)</w:t>
            </w:r>
          </w:p>
        </w:tc>
        <w:tc>
          <w:tcPr>
            <w:tcW w:w="1080" w:type="dxa"/>
            <w:tcBorders>
              <w:top w:val="nil"/>
              <w:left w:val="nil"/>
              <w:bottom w:val="nil"/>
              <w:right w:val="nil"/>
            </w:tcBorders>
            <w:shd w:val="clear" w:color="000000" w:fill="FFFFFF"/>
            <w:tcMar>
              <w:top w:w="15" w:type="dxa"/>
              <w:left w:w="15" w:type="dxa"/>
              <w:bottom w:w="0" w:type="dxa"/>
              <w:right w:w="15" w:type="dxa"/>
            </w:tcMar>
            <w:vAlign w:val="bottom"/>
            <w:hideMark/>
          </w:tcPr>
          <w:p w14:paraId="795879C4" w14:textId="77777777" w:rsidR="00FA1E94" w:rsidRDefault="00FA1E94" w:rsidP="00FA1E94">
            <w:pPr>
              <w:spacing w:before="0" w:after="0" w:line="240" w:lineRule="auto"/>
              <w:jc w:val="right"/>
              <w:rPr>
                <w:rFonts w:ascii="Arial" w:hAnsi="Arial" w:cs="Arial"/>
                <w:color w:val="000000"/>
                <w:sz w:val="16"/>
                <w:szCs w:val="16"/>
              </w:rPr>
            </w:pPr>
            <w:r>
              <w:rPr>
                <w:rFonts w:ascii="Arial" w:hAnsi="Arial" w:cs="Arial"/>
                <w:color w:val="000000"/>
                <w:sz w:val="16"/>
                <w:szCs w:val="16"/>
              </w:rPr>
              <w:t>Special</w:t>
            </w:r>
            <w:r>
              <w:rPr>
                <w:rFonts w:ascii="Arial" w:hAnsi="Arial" w:cs="Arial"/>
                <w:color w:val="000000"/>
                <w:sz w:val="16"/>
                <w:szCs w:val="16"/>
              </w:rPr>
              <w:br/>
              <w:t>Appropriation</w:t>
            </w:r>
          </w:p>
        </w:tc>
        <w:tc>
          <w:tcPr>
            <w:tcW w:w="1060" w:type="dxa"/>
            <w:tcBorders>
              <w:top w:val="nil"/>
              <w:left w:val="nil"/>
              <w:bottom w:val="nil"/>
              <w:right w:val="nil"/>
            </w:tcBorders>
            <w:shd w:val="clear" w:color="000000" w:fill="FFFFFF"/>
            <w:tcMar>
              <w:top w:w="15" w:type="dxa"/>
              <w:left w:w="15" w:type="dxa"/>
              <w:bottom w:w="0" w:type="dxa"/>
              <w:right w:w="15" w:type="dxa"/>
            </w:tcMar>
            <w:vAlign w:val="bottom"/>
            <w:hideMark/>
          </w:tcPr>
          <w:p w14:paraId="52445A53" w14:textId="77777777" w:rsidR="00FA1E94" w:rsidRDefault="00FA1E94" w:rsidP="00FA1E94">
            <w:pPr>
              <w:spacing w:before="0" w:after="0" w:line="240" w:lineRule="auto"/>
              <w:jc w:val="right"/>
              <w:rPr>
                <w:rFonts w:ascii="Arial" w:hAnsi="Arial" w:cs="Arial"/>
                <w:color w:val="000000"/>
                <w:sz w:val="16"/>
                <w:szCs w:val="16"/>
              </w:rPr>
            </w:pPr>
            <w:r>
              <w:rPr>
                <w:rFonts w:ascii="Arial" w:hAnsi="Arial" w:cs="Arial"/>
                <w:color w:val="000000"/>
                <w:sz w:val="16"/>
                <w:szCs w:val="16"/>
              </w:rPr>
              <w:br/>
              <w:t>Total</w:t>
            </w:r>
          </w:p>
        </w:tc>
      </w:tr>
      <w:tr w:rsidR="00FA1E94" w14:paraId="59C12F23" w14:textId="77777777" w:rsidTr="00FA1E94">
        <w:trPr>
          <w:trHeight w:hRule="exact" w:val="225"/>
        </w:trPr>
        <w:tc>
          <w:tcPr>
            <w:tcW w:w="170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692407A2" w14:textId="77777777" w:rsidR="00FA1E94" w:rsidRDefault="00FA1E94" w:rsidP="00FA1E94">
            <w:pPr>
              <w:spacing w:before="0" w:after="0" w:line="240" w:lineRule="auto"/>
              <w:jc w:val="right"/>
              <w:rPr>
                <w:rFonts w:ascii="Calibri" w:hAnsi="Calibri" w:cs="Calibri"/>
                <w:color w:val="000000"/>
                <w:sz w:val="16"/>
                <w:szCs w:val="16"/>
              </w:rPr>
            </w:pPr>
            <w:r>
              <w:rPr>
                <w:rFonts w:ascii="Calibri" w:hAnsi="Calibri" w:cs="Calibri"/>
                <w:color w:val="000000"/>
                <w:sz w:val="16"/>
                <w:szCs w:val="16"/>
              </w:rPr>
              <w:t> </w:t>
            </w:r>
          </w:p>
        </w:tc>
        <w:tc>
          <w:tcPr>
            <w:tcW w:w="106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2645B56F" w14:textId="0FDF1238" w:rsidR="00FA1E94" w:rsidRDefault="00FA1E94" w:rsidP="00FA1E94">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6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5B4E2629" w14:textId="27F3C3DC" w:rsidR="00FA1E94" w:rsidRDefault="00FA1E94" w:rsidP="00FA1E94">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98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601ACDA2" w14:textId="16D1B950" w:rsidR="00FA1E94" w:rsidRDefault="00FA1E94" w:rsidP="00FA1E94">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8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7F4F986A" w14:textId="65B4E294" w:rsidR="00FA1E94" w:rsidRDefault="00FA1E94" w:rsidP="00FA1E94">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6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2B970F2C" w14:textId="2EC3FD9A" w:rsidR="00FA1E94" w:rsidRDefault="00FA1E94" w:rsidP="00FA1E94">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8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5D2DDDC7" w14:textId="76648D78" w:rsidR="00FA1E94" w:rsidRDefault="00FA1E94" w:rsidP="00FA1E94">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82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43A2107B" w14:textId="702AE557" w:rsidR="00FA1E94" w:rsidRDefault="00FA1E94" w:rsidP="00FA1E94">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0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3B5F1BD2" w14:textId="66C49F64" w:rsidR="00FA1E94" w:rsidRDefault="00FA1E94" w:rsidP="00FA1E94">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8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4ABB18A9" w14:textId="1618BA59" w:rsidR="00FA1E94" w:rsidRDefault="00FA1E94" w:rsidP="00FA1E94">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6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06ADEF47" w14:textId="34C3E291" w:rsidR="00FA1E94" w:rsidRDefault="00FA1E94" w:rsidP="00FA1E94">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r>
      <w:tr w:rsidR="00AC5E77" w14:paraId="3A0ADF36" w14:textId="77777777" w:rsidTr="00FA1E94">
        <w:trPr>
          <w:trHeight w:val="227"/>
        </w:trPr>
        <w:tc>
          <w:tcPr>
            <w:tcW w:w="1700" w:type="dxa"/>
            <w:tcBorders>
              <w:top w:val="nil"/>
              <w:left w:val="nil"/>
              <w:bottom w:val="nil"/>
              <w:right w:val="nil"/>
            </w:tcBorders>
            <w:shd w:val="clear" w:color="000000" w:fill="FFFFFF"/>
            <w:tcMar>
              <w:top w:w="15" w:type="dxa"/>
              <w:left w:w="15" w:type="dxa"/>
              <w:bottom w:w="0" w:type="dxa"/>
              <w:right w:w="15" w:type="dxa"/>
            </w:tcMar>
            <w:vAlign w:val="bottom"/>
            <w:hideMark/>
          </w:tcPr>
          <w:p w14:paraId="633A4255" w14:textId="77777777" w:rsidR="00FA1E94" w:rsidRDefault="00FA1E94" w:rsidP="00FA1E94">
            <w:pPr>
              <w:spacing w:before="0" w:after="0" w:line="240" w:lineRule="auto"/>
              <w:rPr>
                <w:rFonts w:ascii="Arial" w:hAnsi="Arial" w:cs="Arial"/>
                <w:b/>
                <w:bCs/>
                <w:color w:val="000000"/>
                <w:sz w:val="16"/>
                <w:szCs w:val="16"/>
              </w:rPr>
            </w:pPr>
            <w:r>
              <w:rPr>
                <w:rFonts w:ascii="Arial" w:hAnsi="Arial" w:cs="Arial"/>
                <w:b/>
                <w:bCs/>
                <w:color w:val="000000"/>
                <w:sz w:val="16"/>
                <w:szCs w:val="16"/>
              </w:rPr>
              <w:t>Creative Australia*</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D0F90F1" w14:textId="77777777" w:rsidR="00FA1E94" w:rsidRDefault="00FA1E94" w:rsidP="00FA1E9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9385420" w14:textId="77777777" w:rsidR="00FA1E94" w:rsidRDefault="00FA1E94" w:rsidP="00FA1E9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31004304" w14:textId="77777777" w:rsidR="00FA1E94" w:rsidRDefault="00FA1E94" w:rsidP="00FA1E9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7217BFCD" w14:textId="77777777" w:rsidR="00FA1E94" w:rsidRDefault="00FA1E94" w:rsidP="00FA1E9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4260307" w14:textId="77777777" w:rsidR="00FA1E94" w:rsidRDefault="00FA1E94" w:rsidP="00FA1E9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114ED839" w14:textId="77777777" w:rsidR="00FA1E94" w:rsidRDefault="00FA1E94" w:rsidP="00FA1E9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18C9AA6C" w14:textId="77777777" w:rsidR="00FA1E94" w:rsidRDefault="00FA1E94" w:rsidP="00FA1E9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0B9BAF0E" w14:textId="77777777" w:rsidR="00FA1E94" w:rsidRDefault="00FA1E94" w:rsidP="00FA1E9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6E9759F1" w14:textId="77777777" w:rsidR="00FA1E94" w:rsidRDefault="00FA1E94" w:rsidP="00FA1E9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F6252AF" w14:textId="77777777" w:rsidR="00FA1E94" w:rsidRDefault="00FA1E94" w:rsidP="00FA1E9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AC5E77" w14:paraId="7C84310E" w14:textId="77777777" w:rsidTr="00FA1E94">
        <w:trPr>
          <w:trHeight w:hRule="exact" w:val="225"/>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4E21FA13" w14:textId="77777777" w:rsidR="00FA1E94" w:rsidRDefault="00FA1E94" w:rsidP="00FA1E94">
            <w:pPr>
              <w:spacing w:before="0" w:after="0" w:line="240" w:lineRule="auto"/>
              <w:rPr>
                <w:rFonts w:ascii="Arial" w:hAnsi="Arial" w:cs="Arial"/>
                <w:color w:val="000000"/>
                <w:sz w:val="16"/>
                <w:szCs w:val="16"/>
              </w:rPr>
            </w:pPr>
            <w:r>
              <w:rPr>
                <w:rFonts w:ascii="Arial" w:hAnsi="Arial" w:cs="Arial"/>
                <w:color w:val="000000"/>
                <w:sz w:val="16"/>
                <w:szCs w:val="16"/>
              </w:rPr>
              <w:t>Outcome 1</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883947B" w14:textId="77777777" w:rsidR="00FA1E94" w:rsidRDefault="00FA1E94" w:rsidP="00FA1E94">
            <w:pPr>
              <w:spacing w:before="0" w:after="0" w:line="240" w:lineRule="auto"/>
              <w:jc w:val="right"/>
              <w:rPr>
                <w:rFonts w:ascii="Arial" w:hAnsi="Arial" w:cs="Arial"/>
                <w:color w:val="000000"/>
                <w:sz w:val="16"/>
                <w:szCs w:val="16"/>
              </w:rPr>
            </w:pPr>
            <w:r>
              <w:rPr>
                <w:rFonts w:ascii="Arial" w:hAnsi="Arial" w:cs="Arial"/>
                <w:color w:val="000000"/>
                <w:sz w:val="16"/>
                <w:szCs w:val="16"/>
              </w:rPr>
              <w:t>311,964</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AE3E38A" w14:textId="20AA365F" w:rsidR="00FA1E94" w:rsidRDefault="001B1118" w:rsidP="00FA1E94">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539CE918" w14:textId="77777777" w:rsidR="00FA1E94" w:rsidRDefault="00FA1E94" w:rsidP="00FA1E94">
            <w:pPr>
              <w:spacing w:before="0" w:after="0" w:line="240" w:lineRule="auto"/>
              <w:jc w:val="right"/>
              <w:rPr>
                <w:rFonts w:ascii="Arial" w:hAnsi="Arial" w:cs="Arial"/>
                <w:color w:val="000000"/>
                <w:sz w:val="16"/>
                <w:szCs w:val="16"/>
              </w:rPr>
            </w:pPr>
            <w:r>
              <w:rPr>
                <w:rFonts w:ascii="Arial" w:hAnsi="Arial" w:cs="Arial"/>
                <w:color w:val="000000"/>
                <w:sz w:val="16"/>
                <w:szCs w:val="16"/>
              </w:rPr>
              <w:t>6,050</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45A70DE4" w14:textId="10CC287C" w:rsidR="00FA1E94" w:rsidRDefault="001B1118" w:rsidP="00FA1E94">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4CCCB4E" w14:textId="5E0F7EAF" w:rsidR="00FA1E94" w:rsidRDefault="001B1118" w:rsidP="00FA1E94">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2FA04342" w14:textId="13366A54" w:rsidR="00FA1E94" w:rsidRDefault="001B1118" w:rsidP="00FA1E94">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3240FF3D" w14:textId="0FA33960" w:rsidR="00FA1E94" w:rsidRDefault="001B1118" w:rsidP="00FA1E94">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028C8CD9" w14:textId="491E859B" w:rsidR="00FA1E94" w:rsidRDefault="001B1118" w:rsidP="00FA1E94">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65041175" w14:textId="016C5087" w:rsidR="00FA1E94" w:rsidRDefault="001B1118" w:rsidP="00FA1E94">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81EB149" w14:textId="77777777" w:rsidR="00FA1E94" w:rsidRDefault="00FA1E94" w:rsidP="00FA1E94">
            <w:pPr>
              <w:spacing w:before="0" w:after="0" w:line="240" w:lineRule="auto"/>
              <w:jc w:val="right"/>
              <w:rPr>
                <w:rFonts w:ascii="Arial" w:hAnsi="Arial" w:cs="Arial"/>
                <w:color w:val="000000"/>
                <w:sz w:val="16"/>
                <w:szCs w:val="16"/>
              </w:rPr>
            </w:pPr>
            <w:r>
              <w:rPr>
                <w:rFonts w:ascii="Arial" w:hAnsi="Arial" w:cs="Arial"/>
                <w:color w:val="000000"/>
                <w:sz w:val="16"/>
                <w:szCs w:val="16"/>
              </w:rPr>
              <w:t>318,014</w:t>
            </w:r>
          </w:p>
        </w:tc>
      </w:tr>
      <w:tr w:rsidR="00FA1E94" w14:paraId="3CB8FC47" w14:textId="77777777" w:rsidTr="00FA1E94">
        <w:trPr>
          <w:trHeight w:hRule="exact" w:val="225"/>
        </w:trPr>
        <w:tc>
          <w:tcPr>
            <w:tcW w:w="1700" w:type="dxa"/>
            <w:vMerge/>
            <w:tcBorders>
              <w:top w:val="nil"/>
              <w:left w:val="nil"/>
              <w:bottom w:val="nil"/>
              <w:right w:val="nil"/>
            </w:tcBorders>
            <w:vAlign w:val="center"/>
            <w:hideMark/>
          </w:tcPr>
          <w:p w14:paraId="765AE9BB" w14:textId="77777777" w:rsidR="00FA1E94" w:rsidRDefault="00FA1E94" w:rsidP="00FA1E94">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8C5B0AF" w14:textId="77777777" w:rsidR="00FA1E94" w:rsidRDefault="00FA1E94" w:rsidP="00FA1E94">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289,649</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317E5E4" w14:textId="1F3DFDB7" w:rsidR="00FA1E94" w:rsidRDefault="001B1118" w:rsidP="00FA1E94">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76DB3E22" w14:textId="77777777" w:rsidR="00FA1E94" w:rsidRDefault="00FA1E94" w:rsidP="00FA1E94">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16,989</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53EB842E" w14:textId="7E336552" w:rsidR="00FA1E94" w:rsidRDefault="001B1118" w:rsidP="00FA1E94">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D3AACDC" w14:textId="15CF1363" w:rsidR="00FA1E94" w:rsidRDefault="001B1118" w:rsidP="00FA1E94">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1F0626BA" w14:textId="3803115F" w:rsidR="00FA1E94" w:rsidRDefault="001B1118" w:rsidP="00FA1E94">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4A0866E4" w14:textId="637024CB" w:rsidR="00FA1E94" w:rsidRDefault="001B1118" w:rsidP="00FA1E94">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3F6010F2" w14:textId="2040BB17" w:rsidR="00FA1E94" w:rsidRDefault="001B1118" w:rsidP="00FA1E94">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6376DEC4" w14:textId="7710E50F" w:rsidR="00FA1E94" w:rsidRDefault="001B1118" w:rsidP="00FA1E94">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24CF0A6" w14:textId="77777777" w:rsidR="00FA1E94" w:rsidRDefault="00FA1E94" w:rsidP="00FA1E94">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306,638</w:t>
            </w:r>
          </w:p>
        </w:tc>
      </w:tr>
      <w:tr w:rsidR="00AC5E77" w14:paraId="66BDA112" w14:textId="77777777" w:rsidTr="00FA1E94">
        <w:trPr>
          <w:trHeight w:hRule="exact" w:val="225"/>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1FB2FFD2" w14:textId="77777777" w:rsidR="00FA1E94" w:rsidRDefault="00FA1E94" w:rsidP="00FA1E94">
            <w:pPr>
              <w:spacing w:before="0" w:after="0" w:line="240" w:lineRule="auto"/>
              <w:rPr>
                <w:rFonts w:ascii="Arial" w:hAnsi="Arial" w:cs="Arial"/>
                <w:color w:val="000000"/>
                <w:sz w:val="16"/>
                <w:szCs w:val="16"/>
              </w:rPr>
            </w:pPr>
            <w:r>
              <w:rPr>
                <w:rFonts w:ascii="Arial" w:hAnsi="Arial" w:cs="Arial"/>
                <w:color w:val="000000"/>
                <w:sz w:val="16"/>
                <w:szCs w:val="16"/>
              </w:rPr>
              <w:t>Total</w:t>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310CCE77" w14:textId="77777777" w:rsidR="00FA1E94" w:rsidRDefault="00FA1E94" w:rsidP="00FA1E94">
            <w:pPr>
              <w:spacing w:before="0" w:after="0" w:line="240" w:lineRule="auto"/>
              <w:jc w:val="right"/>
              <w:rPr>
                <w:rFonts w:ascii="Arial" w:hAnsi="Arial" w:cs="Arial"/>
                <w:color w:val="000000"/>
                <w:sz w:val="16"/>
                <w:szCs w:val="16"/>
              </w:rPr>
            </w:pPr>
            <w:r>
              <w:rPr>
                <w:rFonts w:ascii="Arial" w:hAnsi="Arial" w:cs="Arial"/>
                <w:color w:val="000000"/>
                <w:sz w:val="16"/>
                <w:szCs w:val="16"/>
              </w:rPr>
              <w:t>311,964</w:t>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53598764" w14:textId="7F76356B" w:rsidR="00FA1E94" w:rsidRDefault="001B1118" w:rsidP="00FA1E94">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9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2CABF134" w14:textId="77777777" w:rsidR="00FA1E94" w:rsidRDefault="00FA1E94" w:rsidP="00FA1E94">
            <w:pPr>
              <w:spacing w:before="0" w:after="0" w:line="240" w:lineRule="auto"/>
              <w:jc w:val="right"/>
              <w:rPr>
                <w:rFonts w:ascii="Arial" w:hAnsi="Arial" w:cs="Arial"/>
                <w:color w:val="000000"/>
                <w:sz w:val="16"/>
                <w:szCs w:val="16"/>
              </w:rPr>
            </w:pPr>
            <w:r>
              <w:rPr>
                <w:rFonts w:ascii="Arial" w:hAnsi="Arial" w:cs="Arial"/>
                <w:color w:val="000000"/>
                <w:sz w:val="16"/>
                <w:szCs w:val="16"/>
              </w:rPr>
              <w:t>6,050</w:t>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5B51249E" w14:textId="25504A57" w:rsidR="00FA1E94" w:rsidRDefault="001B1118" w:rsidP="00FA1E94">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52F69B3D" w14:textId="139E7B31" w:rsidR="00FA1E94" w:rsidRDefault="001B1118" w:rsidP="00FA1E94">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59AE44D5" w14:textId="1B80A1F6" w:rsidR="00FA1E94" w:rsidRDefault="001B1118" w:rsidP="00FA1E94">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82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0D9378C6" w14:textId="0A3831CB" w:rsidR="00FA1E94" w:rsidRDefault="001B1118" w:rsidP="00FA1E94">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0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6D8CEBCA" w14:textId="71B6579A" w:rsidR="00FA1E94" w:rsidRDefault="001B1118" w:rsidP="00FA1E94">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523E967F" w14:textId="1DC54202" w:rsidR="00FA1E94" w:rsidRDefault="001B1118" w:rsidP="00FA1E94">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4620788D" w14:textId="77777777" w:rsidR="00FA1E94" w:rsidRDefault="00FA1E94" w:rsidP="00FA1E94">
            <w:pPr>
              <w:spacing w:before="0" w:after="0" w:line="240" w:lineRule="auto"/>
              <w:jc w:val="right"/>
              <w:rPr>
                <w:rFonts w:ascii="Arial" w:hAnsi="Arial" w:cs="Arial"/>
                <w:color w:val="000000"/>
                <w:sz w:val="16"/>
                <w:szCs w:val="16"/>
              </w:rPr>
            </w:pPr>
            <w:r>
              <w:rPr>
                <w:rFonts w:ascii="Arial" w:hAnsi="Arial" w:cs="Arial"/>
                <w:color w:val="000000"/>
                <w:sz w:val="16"/>
                <w:szCs w:val="16"/>
              </w:rPr>
              <w:t>318,014</w:t>
            </w:r>
          </w:p>
        </w:tc>
      </w:tr>
      <w:tr w:rsidR="00FA1E94" w14:paraId="1A7C6DD7" w14:textId="77777777" w:rsidTr="00FA1E94">
        <w:trPr>
          <w:trHeight w:hRule="exact" w:val="225"/>
        </w:trPr>
        <w:tc>
          <w:tcPr>
            <w:tcW w:w="1700" w:type="dxa"/>
            <w:vMerge/>
            <w:tcBorders>
              <w:top w:val="nil"/>
              <w:left w:val="nil"/>
              <w:bottom w:val="nil"/>
              <w:right w:val="nil"/>
            </w:tcBorders>
            <w:vAlign w:val="center"/>
            <w:hideMark/>
          </w:tcPr>
          <w:p w14:paraId="13D9264E" w14:textId="77777777" w:rsidR="00FA1E94" w:rsidRDefault="00FA1E94" w:rsidP="00FA1E94">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C9F2DFE" w14:textId="77777777" w:rsidR="00FA1E94" w:rsidRDefault="00FA1E94" w:rsidP="00FA1E94">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289,649</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1B430D4" w14:textId="1DEF5CFA" w:rsidR="00FA1E94" w:rsidRDefault="001B1118" w:rsidP="00FA1E94">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08C220C4" w14:textId="77777777" w:rsidR="00FA1E94" w:rsidRDefault="00FA1E94" w:rsidP="00FA1E94">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16,989</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1A6FBA53" w14:textId="4C965A31" w:rsidR="00FA1E94" w:rsidRDefault="001B1118" w:rsidP="00FA1E94">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B4BC1B1" w14:textId="3A1A696D" w:rsidR="00FA1E94" w:rsidRDefault="001B1118" w:rsidP="00FA1E94">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34527E57" w14:textId="3C9499A6" w:rsidR="00FA1E94" w:rsidRDefault="001B1118" w:rsidP="00FA1E94">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5BC59DAE" w14:textId="7C074700" w:rsidR="00FA1E94" w:rsidRDefault="001B1118" w:rsidP="00FA1E94">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473F0064" w14:textId="16F23B70" w:rsidR="00FA1E94" w:rsidRDefault="001B1118" w:rsidP="00FA1E94">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56FED08C" w14:textId="334123D2" w:rsidR="00FA1E94" w:rsidRDefault="001B1118" w:rsidP="00FA1E94">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8936AFF" w14:textId="77777777" w:rsidR="00FA1E94" w:rsidRDefault="00FA1E94" w:rsidP="00FA1E94">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306,638</w:t>
            </w:r>
          </w:p>
        </w:tc>
      </w:tr>
      <w:tr w:rsidR="00AC5E77" w14:paraId="7FA7842C" w14:textId="77777777" w:rsidTr="00FA1E94">
        <w:trPr>
          <w:trHeight w:hRule="exact" w:val="225"/>
        </w:trPr>
        <w:tc>
          <w:tcPr>
            <w:tcW w:w="170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328E833C" w14:textId="77777777" w:rsidR="00FA1E94" w:rsidRDefault="00FA1E94" w:rsidP="00FA1E9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204D5C22" w14:textId="77777777" w:rsidR="00FA1E94" w:rsidRDefault="00FA1E94" w:rsidP="00FA1E9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52D434D4" w14:textId="77777777" w:rsidR="00FA1E94" w:rsidRDefault="00FA1E94" w:rsidP="00FA1E9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31FB96DD" w14:textId="77777777" w:rsidR="00FA1E94" w:rsidRDefault="00FA1E94" w:rsidP="00FA1E9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1BD75AB4" w14:textId="77777777" w:rsidR="00FA1E94" w:rsidRDefault="00FA1E94" w:rsidP="00FA1E9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2FBF6AA2" w14:textId="77777777" w:rsidR="00FA1E94" w:rsidRDefault="00FA1E94" w:rsidP="00FA1E9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5D6A8804" w14:textId="77777777" w:rsidR="00FA1E94" w:rsidRDefault="00FA1E94" w:rsidP="00FA1E9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82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5AF0E003" w14:textId="77777777" w:rsidR="00FA1E94" w:rsidRDefault="00FA1E94" w:rsidP="00FA1E9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0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65CEB5C5" w14:textId="77777777" w:rsidR="00FA1E94" w:rsidRDefault="00FA1E94" w:rsidP="00FA1E9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462028DF" w14:textId="77777777" w:rsidR="00FA1E94" w:rsidRDefault="00FA1E94" w:rsidP="00FA1E9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5ACCD8D7" w14:textId="77777777" w:rsidR="00FA1E94" w:rsidRDefault="00FA1E94" w:rsidP="00FA1E9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AC5E77" w14:paraId="106FD32E" w14:textId="77777777" w:rsidTr="00FA1E94">
        <w:trPr>
          <w:trHeight w:val="227"/>
        </w:trPr>
        <w:tc>
          <w:tcPr>
            <w:tcW w:w="1700" w:type="dxa"/>
            <w:tcBorders>
              <w:top w:val="nil"/>
              <w:left w:val="nil"/>
              <w:bottom w:val="nil"/>
              <w:right w:val="nil"/>
            </w:tcBorders>
            <w:shd w:val="clear" w:color="000000" w:fill="FFFFFF"/>
            <w:tcMar>
              <w:top w:w="15" w:type="dxa"/>
              <w:left w:w="15" w:type="dxa"/>
              <w:bottom w:w="0" w:type="dxa"/>
              <w:right w:w="15" w:type="dxa"/>
            </w:tcMar>
            <w:vAlign w:val="bottom"/>
            <w:hideMark/>
          </w:tcPr>
          <w:p w14:paraId="5886848B" w14:textId="77777777" w:rsidR="00FA1E94" w:rsidRDefault="00FA1E94" w:rsidP="00FA1E94">
            <w:pPr>
              <w:spacing w:before="0" w:after="0" w:line="240" w:lineRule="auto"/>
              <w:rPr>
                <w:rFonts w:ascii="Arial" w:hAnsi="Arial" w:cs="Arial"/>
                <w:b/>
                <w:bCs/>
                <w:color w:val="000000"/>
                <w:sz w:val="16"/>
                <w:szCs w:val="16"/>
              </w:rPr>
            </w:pPr>
            <w:r>
              <w:rPr>
                <w:rFonts w:ascii="Arial" w:hAnsi="Arial" w:cs="Arial"/>
                <w:b/>
                <w:bCs/>
                <w:color w:val="000000"/>
                <w:sz w:val="16"/>
                <w:szCs w:val="16"/>
              </w:rPr>
              <w:t>High Speed Rail Authority*</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B97AC60" w14:textId="77777777" w:rsidR="00FA1E94" w:rsidRDefault="00FA1E94" w:rsidP="00FA1E9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4BCBD96" w14:textId="77777777" w:rsidR="00FA1E94" w:rsidRDefault="00FA1E94" w:rsidP="00FA1E9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17C1EDC0" w14:textId="77777777" w:rsidR="00FA1E94" w:rsidRDefault="00FA1E94" w:rsidP="00FA1E9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05CA9274" w14:textId="77777777" w:rsidR="00FA1E94" w:rsidRDefault="00FA1E94" w:rsidP="00FA1E9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7612C5B" w14:textId="77777777" w:rsidR="00FA1E94" w:rsidRDefault="00FA1E94" w:rsidP="00FA1E9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75EF6C15" w14:textId="77777777" w:rsidR="00FA1E94" w:rsidRDefault="00FA1E94" w:rsidP="00FA1E9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7D125756" w14:textId="77777777" w:rsidR="00FA1E94" w:rsidRDefault="00FA1E94" w:rsidP="00FA1E9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43AD8C3B" w14:textId="77777777" w:rsidR="00FA1E94" w:rsidRDefault="00FA1E94" w:rsidP="00FA1E9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73E9955D" w14:textId="77777777" w:rsidR="00FA1E94" w:rsidRDefault="00FA1E94" w:rsidP="00FA1E9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313FA22" w14:textId="77777777" w:rsidR="00FA1E94" w:rsidRDefault="00FA1E94" w:rsidP="00FA1E9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AC5E77" w14:paraId="7A4D4949" w14:textId="77777777" w:rsidTr="00FA1E94">
        <w:trPr>
          <w:trHeight w:hRule="exact" w:val="225"/>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2D05439C" w14:textId="77777777" w:rsidR="00FA1E94" w:rsidRDefault="00FA1E94" w:rsidP="00FA1E94">
            <w:pPr>
              <w:spacing w:before="0" w:after="0" w:line="240" w:lineRule="auto"/>
              <w:rPr>
                <w:rFonts w:ascii="Arial" w:hAnsi="Arial" w:cs="Arial"/>
                <w:color w:val="000000"/>
                <w:sz w:val="16"/>
                <w:szCs w:val="16"/>
              </w:rPr>
            </w:pPr>
            <w:r>
              <w:rPr>
                <w:rFonts w:ascii="Arial" w:hAnsi="Arial" w:cs="Arial"/>
                <w:color w:val="000000"/>
                <w:sz w:val="16"/>
                <w:szCs w:val="16"/>
              </w:rPr>
              <w:t>Outcome 1</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DFF7E7B" w14:textId="77777777" w:rsidR="00FA1E94" w:rsidRDefault="00FA1E94" w:rsidP="00FA1E94">
            <w:pPr>
              <w:spacing w:before="0" w:after="0" w:line="240" w:lineRule="auto"/>
              <w:jc w:val="right"/>
              <w:rPr>
                <w:rFonts w:ascii="Arial" w:hAnsi="Arial" w:cs="Arial"/>
                <w:color w:val="000000"/>
                <w:sz w:val="16"/>
                <w:szCs w:val="16"/>
              </w:rPr>
            </w:pPr>
            <w:r>
              <w:rPr>
                <w:rFonts w:ascii="Arial" w:hAnsi="Arial" w:cs="Arial"/>
                <w:color w:val="000000"/>
                <w:sz w:val="16"/>
                <w:szCs w:val="16"/>
              </w:rPr>
              <w:t>7,606</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DA4011D" w14:textId="7DAF870C" w:rsidR="00FA1E94" w:rsidRDefault="001B1118" w:rsidP="00FA1E94">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67CB7380" w14:textId="77777777" w:rsidR="00FA1E94" w:rsidRDefault="00FA1E94" w:rsidP="00FA1E94">
            <w:pPr>
              <w:spacing w:before="0" w:after="0" w:line="240" w:lineRule="auto"/>
              <w:jc w:val="right"/>
              <w:rPr>
                <w:rFonts w:ascii="Arial" w:hAnsi="Arial" w:cs="Arial"/>
                <w:color w:val="000000"/>
                <w:sz w:val="16"/>
                <w:szCs w:val="16"/>
              </w:rPr>
            </w:pPr>
            <w:r>
              <w:rPr>
                <w:rFonts w:ascii="Arial" w:hAnsi="Arial" w:cs="Arial"/>
                <w:color w:val="000000"/>
                <w:sz w:val="16"/>
                <w:szCs w:val="16"/>
              </w:rPr>
              <w:t>714</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031AD7A9" w14:textId="219C91BF" w:rsidR="00FA1E94" w:rsidRDefault="001B1118" w:rsidP="00FA1E94">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7D01FEC" w14:textId="489C0D53" w:rsidR="00FA1E94" w:rsidRDefault="001B1118" w:rsidP="00FA1E94">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46657D0C" w14:textId="1DC80DED" w:rsidR="00FA1E94" w:rsidRDefault="001B1118" w:rsidP="00FA1E94">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3E7B1DCF" w14:textId="6A062E60" w:rsidR="00FA1E94" w:rsidRDefault="001B1118" w:rsidP="00FA1E94">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14336FFC" w14:textId="2206EE29" w:rsidR="00FA1E94" w:rsidRDefault="001B1118" w:rsidP="00FA1E94">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145BCB99" w14:textId="2671E9EF" w:rsidR="00FA1E94" w:rsidRDefault="001B1118" w:rsidP="00FA1E94">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09E7723" w14:textId="77777777" w:rsidR="00FA1E94" w:rsidRDefault="00FA1E94" w:rsidP="00FA1E94">
            <w:pPr>
              <w:spacing w:before="0" w:after="0" w:line="240" w:lineRule="auto"/>
              <w:jc w:val="right"/>
              <w:rPr>
                <w:rFonts w:ascii="Arial" w:hAnsi="Arial" w:cs="Arial"/>
                <w:color w:val="000000"/>
                <w:sz w:val="16"/>
                <w:szCs w:val="16"/>
              </w:rPr>
            </w:pPr>
            <w:r>
              <w:rPr>
                <w:rFonts w:ascii="Arial" w:hAnsi="Arial" w:cs="Arial"/>
                <w:color w:val="000000"/>
                <w:sz w:val="16"/>
                <w:szCs w:val="16"/>
              </w:rPr>
              <w:t>8,320</w:t>
            </w:r>
          </w:p>
        </w:tc>
      </w:tr>
      <w:tr w:rsidR="00FA1E94" w14:paraId="04993303" w14:textId="77777777" w:rsidTr="00FA1E94">
        <w:trPr>
          <w:trHeight w:hRule="exact" w:val="225"/>
        </w:trPr>
        <w:tc>
          <w:tcPr>
            <w:tcW w:w="1700" w:type="dxa"/>
            <w:vMerge/>
            <w:tcBorders>
              <w:top w:val="nil"/>
              <w:left w:val="nil"/>
              <w:bottom w:val="nil"/>
              <w:right w:val="nil"/>
            </w:tcBorders>
            <w:vAlign w:val="center"/>
            <w:hideMark/>
          </w:tcPr>
          <w:p w14:paraId="020171FB" w14:textId="77777777" w:rsidR="00FA1E94" w:rsidRDefault="00FA1E94" w:rsidP="00FA1E94">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C7E526C" w14:textId="77777777" w:rsidR="00FA1E94" w:rsidRDefault="00FA1E94" w:rsidP="00FA1E94">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55,102</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52CC177" w14:textId="4FD3747D" w:rsidR="00FA1E94" w:rsidRDefault="001B1118" w:rsidP="00FA1E94">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0106E6F7" w14:textId="7AB6A529" w:rsidR="00FA1E94" w:rsidRDefault="001B1118" w:rsidP="00FA1E94">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00D735C6" w14:textId="14C70E51" w:rsidR="00FA1E94" w:rsidRDefault="001B1118" w:rsidP="00FA1E94">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B36AE91" w14:textId="591ADCCA" w:rsidR="00FA1E94" w:rsidRDefault="001B1118" w:rsidP="00FA1E94">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5BD3DA82" w14:textId="5071A925" w:rsidR="00FA1E94" w:rsidRDefault="001B1118" w:rsidP="00FA1E94">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6972990C" w14:textId="54E1082C" w:rsidR="00FA1E94" w:rsidRDefault="001B1118" w:rsidP="00FA1E94">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6C6649CF" w14:textId="16F25ECA" w:rsidR="00FA1E94" w:rsidRDefault="001B1118" w:rsidP="00FA1E94">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2B2A6BFB" w14:textId="70293125" w:rsidR="00FA1E94" w:rsidRDefault="001B1118" w:rsidP="00FA1E94">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57D57AD" w14:textId="77777777" w:rsidR="00FA1E94" w:rsidRDefault="00FA1E94" w:rsidP="00FA1E94">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55,102</w:t>
            </w:r>
          </w:p>
        </w:tc>
      </w:tr>
      <w:tr w:rsidR="00AC5E77" w14:paraId="405F9F64" w14:textId="77777777" w:rsidTr="00FA1E94">
        <w:trPr>
          <w:trHeight w:hRule="exact" w:val="225"/>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04469F2F" w14:textId="77777777" w:rsidR="00FA1E94" w:rsidRDefault="00FA1E94" w:rsidP="00FA1E94">
            <w:pPr>
              <w:spacing w:before="0" w:after="0" w:line="240" w:lineRule="auto"/>
              <w:rPr>
                <w:rFonts w:ascii="Arial" w:hAnsi="Arial" w:cs="Arial"/>
                <w:color w:val="000000"/>
                <w:sz w:val="16"/>
                <w:szCs w:val="16"/>
              </w:rPr>
            </w:pPr>
            <w:r>
              <w:rPr>
                <w:rFonts w:ascii="Arial" w:hAnsi="Arial" w:cs="Arial"/>
                <w:color w:val="000000"/>
                <w:sz w:val="16"/>
                <w:szCs w:val="16"/>
              </w:rPr>
              <w:t>Total</w:t>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24557E2E" w14:textId="77777777" w:rsidR="00FA1E94" w:rsidRDefault="00FA1E94" w:rsidP="00FA1E94">
            <w:pPr>
              <w:spacing w:before="0" w:after="0" w:line="240" w:lineRule="auto"/>
              <w:jc w:val="right"/>
              <w:rPr>
                <w:rFonts w:ascii="Arial" w:hAnsi="Arial" w:cs="Arial"/>
                <w:color w:val="000000"/>
                <w:sz w:val="16"/>
                <w:szCs w:val="16"/>
              </w:rPr>
            </w:pPr>
            <w:r>
              <w:rPr>
                <w:rFonts w:ascii="Arial" w:hAnsi="Arial" w:cs="Arial"/>
                <w:color w:val="000000"/>
                <w:sz w:val="16"/>
                <w:szCs w:val="16"/>
              </w:rPr>
              <w:t>7,606</w:t>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7ED675B6" w14:textId="35E6B348" w:rsidR="00FA1E94" w:rsidRDefault="001B1118" w:rsidP="00FA1E94">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9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046EC081" w14:textId="77777777" w:rsidR="00FA1E94" w:rsidRDefault="00FA1E94" w:rsidP="00FA1E94">
            <w:pPr>
              <w:spacing w:before="0" w:after="0" w:line="240" w:lineRule="auto"/>
              <w:jc w:val="right"/>
              <w:rPr>
                <w:rFonts w:ascii="Arial" w:hAnsi="Arial" w:cs="Arial"/>
                <w:color w:val="000000"/>
                <w:sz w:val="16"/>
                <w:szCs w:val="16"/>
              </w:rPr>
            </w:pPr>
            <w:r>
              <w:rPr>
                <w:rFonts w:ascii="Arial" w:hAnsi="Arial" w:cs="Arial"/>
                <w:color w:val="000000"/>
                <w:sz w:val="16"/>
                <w:szCs w:val="16"/>
              </w:rPr>
              <w:t>714</w:t>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27DBD23B" w14:textId="248FDDF8" w:rsidR="00FA1E94" w:rsidRDefault="001B1118" w:rsidP="00FA1E94">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371CF235" w14:textId="3302EB81" w:rsidR="00FA1E94" w:rsidRDefault="001B1118" w:rsidP="00FA1E94">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6C84ADBF" w14:textId="42D86DB5" w:rsidR="00FA1E94" w:rsidRDefault="001B1118" w:rsidP="00FA1E94">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82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390A7811" w14:textId="7C98BED2" w:rsidR="00FA1E94" w:rsidRDefault="001B1118" w:rsidP="00FA1E94">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0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61ACEB6E" w14:textId="6F642CD8" w:rsidR="00FA1E94" w:rsidRDefault="001B1118" w:rsidP="00FA1E94">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41D0D133" w14:textId="72AA41D2" w:rsidR="00FA1E94" w:rsidRDefault="001B1118" w:rsidP="00FA1E94">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02F65D22" w14:textId="77777777" w:rsidR="00FA1E94" w:rsidRDefault="00FA1E94" w:rsidP="00FA1E94">
            <w:pPr>
              <w:spacing w:before="0" w:after="0" w:line="240" w:lineRule="auto"/>
              <w:jc w:val="right"/>
              <w:rPr>
                <w:rFonts w:ascii="Arial" w:hAnsi="Arial" w:cs="Arial"/>
                <w:color w:val="000000"/>
                <w:sz w:val="16"/>
                <w:szCs w:val="16"/>
              </w:rPr>
            </w:pPr>
            <w:r>
              <w:rPr>
                <w:rFonts w:ascii="Arial" w:hAnsi="Arial" w:cs="Arial"/>
                <w:color w:val="000000"/>
                <w:sz w:val="16"/>
                <w:szCs w:val="16"/>
              </w:rPr>
              <w:t>8,320</w:t>
            </w:r>
          </w:p>
        </w:tc>
      </w:tr>
      <w:tr w:rsidR="00FA1E94" w14:paraId="166FC464" w14:textId="77777777" w:rsidTr="00FA1E94">
        <w:trPr>
          <w:trHeight w:hRule="exact" w:val="225"/>
        </w:trPr>
        <w:tc>
          <w:tcPr>
            <w:tcW w:w="1700" w:type="dxa"/>
            <w:vMerge/>
            <w:tcBorders>
              <w:top w:val="nil"/>
              <w:left w:val="nil"/>
              <w:bottom w:val="nil"/>
              <w:right w:val="nil"/>
            </w:tcBorders>
            <w:vAlign w:val="center"/>
            <w:hideMark/>
          </w:tcPr>
          <w:p w14:paraId="2F72A875" w14:textId="77777777" w:rsidR="00FA1E94" w:rsidRDefault="00FA1E94" w:rsidP="00FA1E94">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CB554E9" w14:textId="77777777" w:rsidR="00FA1E94" w:rsidRDefault="00FA1E94" w:rsidP="00FA1E94">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55,102</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38768A1" w14:textId="4ABBEBCC" w:rsidR="00FA1E94" w:rsidRDefault="001B1118" w:rsidP="00FA1E94">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6CC5B73C" w14:textId="2DCC1C75" w:rsidR="00FA1E94" w:rsidRDefault="001B1118" w:rsidP="00FA1E94">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78137553" w14:textId="7CD22EDC" w:rsidR="00FA1E94" w:rsidRDefault="001B1118" w:rsidP="00FA1E94">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D88ED29" w14:textId="4BBEFCE3" w:rsidR="00FA1E94" w:rsidRDefault="001B1118" w:rsidP="00FA1E94">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28FF090D" w14:textId="6E2F9734" w:rsidR="00FA1E94" w:rsidRDefault="001B1118" w:rsidP="00FA1E94">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5B0AF251" w14:textId="52E42324" w:rsidR="00FA1E94" w:rsidRDefault="001B1118" w:rsidP="00FA1E94">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4DFEE8EA" w14:textId="498A410C" w:rsidR="00FA1E94" w:rsidRDefault="001B1118" w:rsidP="00FA1E94">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473A2A88" w14:textId="6A35F177" w:rsidR="00FA1E94" w:rsidRDefault="001B1118" w:rsidP="00FA1E94">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D7E6EDD" w14:textId="77777777" w:rsidR="00FA1E94" w:rsidRDefault="00FA1E94" w:rsidP="00FA1E94">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55,102</w:t>
            </w:r>
          </w:p>
        </w:tc>
      </w:tr>
      <w:tr w:rsidR="00AC5E77" w14:paraId="38454D8C" w14:textId="77777777" w:rsidTr="00FA1E94">
        <w:trPr>
          <w:trHeight w:hRule="exact" w:val="225"/>
        </w:trPr>
        <w:tc>
          <w:tcPr>
            <w:tcW w:w="170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58CDFB55" w14:textId="77777777" w:rsidR="00FA1E94" w:rsidRDefault="00FA1E94" w:rsidP="00FA1E9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712FBEE6" w14:textId="77777777" w:rsidR="00FA1E94" w:rsidRDefault="00FA1E94" w:rsidP="00FA1E9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4FBB6149" w14:textId="77777777" w:rsidR="00FA1E94" w:rsidRDefault="00FA1E94" w:rsidP="00FA1E9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628FFE5E" w14:textId="77777777" w:rsidR="00FA1E94" w:rsidRDefault="00FA1E94" w:rsidP="00FA1E9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491E359D" w14:textId="77777777" w:rsidR="00FA1E94" w:rsidRDefault="00FA1E94" w:rsidP="00FA1E9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26FB9D3B" w14:textId="77777777" w:rsidR="00FA1E94" w:rsidRDefault="00FA1E94" w:rsidP="00FA1E9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1DCBA811" w14:textId="77777777" w:rsidR="00FA1E94" w:rsidRDefault="00FA1E94" w:rsidP="00FA1E9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82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28FB6088" w14:textId="77777777" w:rsidR="00FA1E94" w:rsidRDefault="00FA1E94" w:rsidP="00FA1E9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0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4EB2F867" w14:textId="77777777" w:rsidR="00FA1E94" w:rsidRDefault="00FA1E94" w:rsidP="00FA1E9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42F06DB2" w14:textId="77777777" w:rsidR="00FA1E94" w:rsidRDefault="00FA1E94" w:rsidP="00FA1E9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1CAD1D2F" w14:textId="77777777" w:rsidR="00FA1E94" w:rsidRDefault="00FA1E94" w:rsidP="00FA1E9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AC5E77" w14:paraId="5BFFBA8A" w14:textId="77777777" w:rsidTr="00FA1E94">
        <w:trPr>
          <w:trHeight w:val="227"/>
        </w:trPr>
        <w:tc>
          <w:tcPr>
            <w:tcW w:w="1700" w:type="dxa"/>
            <w:tcBorders>
              <w:top w:val="nil"/>
              <w:left w:val="nil"/>
              <w:bottom w:val="nil"/>
              <w:right w:val="nil"/>
            </w:tcBorders>
            <w:shd w:val="clear" w:color="000000" w:fill="FFFFFF"/>
            <w:tcMar>
              <w:top w:w="15" w:type="dxa"/>
              <w:left w:w="15" w:type="dxa"/>
              <w:bottom w:w="0" w:type="dxa"/>
              <w:right w:w="15" w:type="dxa"/>
            </w:tcMar>
            <w:vAlign w:val="bottom"/>
            <w:hideMark/>
          </w:tcPr>
          <w:p w14:paraId="55BCB38C" w14:textId="77777777" w:rsidR="00FA1E94" w:rsidRDefault="00FA1E94" w:rsidP="00FA1E94">
            <w:pPr>
              <w:spacing w:before="0" w:after="0" w:line="240" w:lineRule="auto"/>
              <w:rPr>
                <w:rFonts w:ascii="Arial" w:hAnsi="Arial" w:cs="Arial"/>
                <w:b/>
                <w:bCs/>
                <w:color w:val="000000"/>
                <w:sz w:val="16"/>
                <w:szCs w:val="16"/>
              </w:rPr>
            </w:pPr>
            <w:r>
              <w:rPr>
                <w:rFonts w:ascii="Arial" w:hAnsi="Arial" w:cs="Arial"/>
                <w:b/>
                <w:bCs/>
                <w:color w:val="000000"/>
                <w:sz w:val="16"/>
                <w:szCs w:val="16"/>
              </w:rPr>
              <w:t>Infrastructure Australia*</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340EAD6" w14:textId="77777777" w:rsidR="00FA1E94" w:rsidRDefault="00FA1E94" w:rsidP="00FA1E9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C7DD994" w14:textId="77777777" w:rsidR="00FA1E94" w:rsidRDefault="00FA1E94" w:rsidP="00FA1E9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7310C154" w14:textId="77777777" w:rsidR="00FA1E94" w:rsidRDefault="00FA1E94" w:rsidP="00FA1E9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64D5A70E" w14:textId="77777777" w:rsidR="00FA1E94" w:rsidRDefault="00FA1E94" w:rsidP="00FA1E9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376A185" w14:textId="77777777" w:rsidR="00FA1E94" w:rsidRDefault="00FA1E94" w:rsidP="00FA1E9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291F5890" w14:textId="77777777" w:rsidR="00FA1E94" w:rsidRDefault="00FA1E94" w:rsidP="00FA1E9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32955FDC" w14:textId="77777777" w:rsidR="00FA1E94" w:rsidRDefault="00FA1E94" w:rsidP="00FA1E9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278B42B4" w14:textId="77777777" w:rsidR="00FA1E94" w:rsidRDefault="00FA1E94" w:rsidP="00FA1E9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248ACDAE" w14:textId="77777777" w:rsidR="00FA1E94" w:rsidRDefault="00FA1E94" w:rsidP="00FA1E9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C016153" w14:textId="77777777" w:rsidR="00FA1E94" w:rsidRDefault="00FA1E94" w:rsidP="00FA1E94">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AC5E77" w14:paraId="3C2A5777" w14:textId="77777777" w:rsidTr="00FA1E94">
        <w:trPr>
          <w:trHeight w:hRule="exact" w:val="225"/>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7CA4370A" w14:textId="77777777" w:rsidR="00FA1E94" w:rsidRDefault="00FA1E94" w:rsidP="00FA1E94">
            <w:pPr>
              <w:spacing w:before="0" w:after="0" w:line="240" w:lineRule="auto"/>
              <w:rPr>
                <w:rFonts w:ascii="Arial" w:hAnsi="Arial" w:cs="Arial"/>
                <w:color w:val="000000"/>
                <w:sz w:val="16"/>
                <w:szCs w:val="16"/>
              </w:rPr>
            </w:pPr>
            <w:r>
              <w:rPr>
                <w:rFonts w:ascii="Arial" w:hAnsi="Arial" w:cs="Arial"/>
                <w:color w:val="000000"/>
                <w:sz w:val="16"/>
                <w:szCs w:val="16"/>
              </w:rPr>
              <w:t>Outcome 1</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2E084F3" w14:textId="77777777" w:rsidR="00FA1E94" w:rsidRDefault="00FA1E94" w:rsidP="00FA1E94">
            <w:pPr>
              <w:spacing w:before="0" w:after="0" w:line="240" w:lineRule="auto"/>
              <w:jc w:val="right"/>
              <w:rPr>
                <w:rFonts w:ascii="Arial" w:hAnsi="Arial" w:cs="Arial"/>
                <w:color w:val="000000"/>
                <w:sz w:val="16"/>
                <w:szCs w:val="16"/>
              </w:rPr>
            </w:pPr>
            <w:r>
              <w:rPr>
                <w:rFonts w:ascii="Arial" w:hAnsi="Arial" w:cs="Arial"/>
                <w:color w:val="000000"/>
                <w:sz w:val="16"/>
                <w:szCs w:val="16"/>
              </w:rPr>
              <w:t>13,395</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A59441B" w14:textId="0C870CE9" w:rsidR="00FA1E94" w:rsidRDefault="001B1118" w:rsidP="00FA1E94">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0D9693E2" w14:textId="77777777" w:rsidR="00FA1E94" w:rsidRDefault="00FA1E94" w:rsidP="00FA1E94">
            <w:pPr>
              <w:spacing w:before="0" w:after="0" w:line="240" w:lineRule="auto"/>
              <w:jc w:val="right"/>
              <w:rPr>
                <w:rFonts w:ascii="Arial" w:hAnsi="Arial" w:cs="Arial"/>
                <w:color w:val="000000"/>
                <w:sz w:val="16"/>
                <w:szCs w:val="16"/>
              </w:rPr>
            </w:pPr>
            <w:r>
              <w:rPr>
                <w:rFonts w:ascii="Arial" w:hAnsi="Arial" w:cs="Arial"/>
                <w:color w:val="000000"/>
                <w:sz w:val="16"/>
                <w:szCs w:val="16"/>
              </w:rPr>
              <w:t>458</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64B3F0EF" w14:textId="08C4FF50" w:rsidR="00FA1E94" w:rsidRDefault="001B1118" w:rsidP="00FA1E94">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62EE4A0" w14:textId="2EB32321" w:rsidR="00FA1E94" w:rsidRDefault="001B1118" w:rsidP="00FA1E94">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3005CC3B" w14:textId="1A7710E4" w:rsidR="00FA1E94" w:rsidRDefault="001B1118" w:rsidP="00FA1E94">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6978C1CE" w14:textId="129A6741" w:rsidR="00FA1E94" w:rsidRDefault="001B1118" w:rsidP="00FA1E94">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58AFFBE3" w14:textId="3C14AF91" w:rsidR="00FA1E94" w:rsidRDefault="001B1118" w:rsidP="00FA1E94">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725F1D90" w14:textId="1B3E22F2" w:rsidR="00FA1E94" w:rsidRDefault="001B1118" w:rsidP="00FA1E94">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5FDFEF2" w14:textId="77777777" w:rsidR="00FA1E94" w:rsidRDefault="00FA1E94" w:rsidP="00FA1E94">
            <w:pPr>
              <w:spacing w:before="0" w:after="0" w:line="240" w:lineRule="auto"/>
              <w:jc w:val="right"/>
              <w:rPr>
                <w:rFonts w:ascii="Arial" w:hAnsi="Arial" w:cs="Arial"/>
                <w:color w:val="000000"/>
                <w:sz w:val="16"/>
                <w:szCs w:val="16"/>
              </w:rPr>
            </w:pPr>
            <w:r>
              <w:rPr>
                <w:rFonts w:ascii="Arial" w:hAnsi="Arial" w:cs="Arial"/>
                <w:color w:val="000000"/>
                <w:sz w:val="16"/>
                <w:szCs w:val="16"/>
              </w:rPr>
              <w:t>13,853</w:t>
            </w:r>
          </w:p>
        </w:tc>
      </w:tr>
      <w:tr w:rsidR="00FA1E94" w14:paraId="2E85ACF2" w14:textId="77777777" w:rsidTr="00FA1E94">
        <w:trPr>
          <w:trHeight w:hRule="exact" w:val="225"/>
        </w:trPr>
        <w:tc>
          <w:tcPr>
            <w:tcW w:w="1700" w:type="dxa"/>
            <w:vMerge/>
            <w:tcBorders>
              <w:top w:val="nil"/>
              <w:left w:val="nil"/>
              <w:bottom w:val="nil"/>
              <w:right w:val="nil"/>
            </w:tcBorders>
            <w:vAlign w:val="center"/>
            <w:hideMark/>
          </w:tcPr>
          <w:p w14:paraId="3F6A49FF" w14:textId="77777777" w:rsidR="00FA1E94" w:rsidRDefault="00FA1E94" w:rsidP="00FA1E94">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BA58656" w14:textId="77777777" w:rsidR="00FA1E94" w:rsidRDefault="00FA1E94" w:rsidP="00FA1E94">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13,247</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81F951E" w14:textId="64D93F50" w:rsidR="00FA1E94" w:rsidRDefault="001B1118" w:rsidP="00FA1E94">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7EA86DBF" w14:textId="77777777" w:rsidR="00FA1E94" w:rsidRDefault="00FA1E94" w:rsidP="00FA1E94">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746</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1E872E07" w14:textId="3AC8CE25" w:rsidR="00FA1E94" w:rsidRDefault="001B1118" w:rsidP="00FA1E94">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2FD7CEA" w14:textId="442B1A59" w:rsidR="00FA1E94" w:rsidRDefault="001B1118" w:rsidP="00FA1E94">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11ADE398" w14:textId="140E0BAD" w:rsidR="00FA1E94" w:rsidRDefault="001B1118" w:rsidP="00FA1E94">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5700F5BD" w14:textId="09C159E4" w:rsidR="00FA1E94" w:rsidRDefault="001B1118" w:rsidP="00FA1E94">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5AE0445A" w14:textId="4079F348" w:rsidR="00FA1E94" w:rsidRDefault="001B1118" w:rsidP="00FA1E94">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68AB11BA" w14:textId="69CBCE30" w:rsidR="00FA1E94" w:rsidRDefault="001B1118" w:rsidP="00FA1E94">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5D3EF08" w14:textId="77777777" w:rsidR="00FA1E94" w:rsidRDefault="00FA1E94" w:rsidP="00FA1E94">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13,993</w:t>
            </w:r>
          </w:p>
        </w:tc>
      </w:tr>
      <w:tr w:rsidR="00AC5E77" w14:paraId="0ACFAD36" w14:textId="77777777" w:rsidTr="00FA1E94">
        <w:trPr>
          <w:trHeight w:hRule="exact" w:val="225"/>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59488BBE" w14:textId="77777777" w:rsidR="00FA1E94" w:rsidRDefault="00FA1E94" w:rsidP="00FA1E94">
            <w:pPr>
              <w:spacing w:before="0" w:after="0" w:line="240" w:lineRule="auto"/>
              <w:rPr>
                <w:rFonts w:ascii="Arial" w:hAnsi="Arial" w:cs="Arial"/>
                <w:color w:val="000000"/>
                <w:sz w:val="16"/>
                <w:szCs w:val="16"/>
              </w:rPr>
            </w:pPr>
            <w:r>
              <w:rPr>
                <w:rFonts w:ascii="Arial" w:hAnsi="Arial" w:cs="Arial"/>
                <w:color w:val="000000"/>
                <w:sz w:val="16"/>
                <w:szCs w:val="16"/>
              </w:rPr>
              <w:t>Total</w:t>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4F25CAF8" w14:textId="77777777" w:rsidR="00FA1E94" w:rsidRDefault="00FA1E94" w:rsidP="00FA1E94">
            <w:pPr>
              <w:spacing w:before="0" w:after="0" w:line="240" w:lineRule="auto"/>
              <w:jc w:val="right"/>
              <w:rPr>
                <w:rFonts w:ascii="Arial" w:hAnsi="Arial" w:cs="Arial"/>
                <w:color w:val="000000"/>
                <w:sz w:val="16"/>
                <w:szCs w:val="16"/>
              </w:rPr>
            </w:pPr>
            <w:r>
              <w:rPr>
                <w:rFonts w:ascii="Arial" w:hAnsi="Arial" w:cs="Arial"/>
                <w:color w:val="000000"/>
                <w:sz w:val="16"/>
                <w:szCs w:val="16"/>
              </w:rPr>
              <w:t>13,395</w:t>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77E868DA" w14:textId="2652A480" w:rsidR="00FA1E94" w:rsidRDefault="001B1118" w:rsidP="00FA1E94">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9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2A0B6E74" w14:textId="77777777" w:rsidR="00FA1E94" w:rsidRDefault="00FA1E94" w:rsidP="00FA1E94">
            <w:pPr>
              <w:spacing w:before="0" w:after="0" w:line="240" w:lineRule="auto"/>
              <w:jc w:val="right"/>
              <w:rPr>
                <w:rFonts w:ascii="Arial" w:hAnsi="Arial" w:cs="Arial"/>
                <w:color w:val="000000"/>
                <w:sz w:val="16"/>
                <w:szCs w:val="16"/>
              </w:rPr>
            </w:pPr>
            <w:r>
              <w:rPr>
                <w:rFonts w:ascii="Arial" w:hAnsi="Arial" w:cs="Arial"/>
                <w:color w:val="000000"/>
                <w:sz w:val="16"/>
                <w:szCs w:val="16"/>
              </w:rPr>
              <w:t>458</w:t>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13992A57" w14:textId="295CEFE3" w:rsidR="00FA1E94" w:rsidRDefault="001B1118" w:rsidP="00FA1E94">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75FA090B" w14:textId="55DFE1A1" w:rsidR="00FA1E94" w:rsidRDefault="001B1118" w:rsidP="00FA1E94">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1439E91A" w14:textId="0C2F44AC" w:rsidR="00FA1E94" w:rsidRDefault="001B1118" w:rsidP="00FA1E94">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82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0CB058E6" w14:textId="5E5B6018" w:rsidR="00FA1E94" w:rsidRDefault="001B1118" w:rsidP="00FA1E94">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0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644F29D9" w14:textId="0C780BB2" w:rsidR="00FA1E94" w:rsidRDefault="001B1118" w:rsidP="00FA1E94">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4C054FCF" w14:textId="6E564CE3" w:rsidR="00FA1E94" w:rsidRDefault="001B1118" w:rsidP="00FA1E94">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02D39A36" w14:textId="77777777" w:rsidR="00FA1E94" w:rsidRDefault="00FA1E94" w:rsidP="00FA1E94">
            <w:pPr>
              <w:spacing w:before="0" w:after="0" w:line="240" w:lineRule="auto"/>
              <w:jc w:val="right"/>
              <w:rPr>
                <w:rFonts w:ascii="Arial" w:hAnsi="Arial" w:cs="Arial"/>
                <w:color w:val="000000"/>
                <w:sz w:val="16"/>
                <w:szCs w:val="16"/>
              </w:rPr>
            </w:pPr>
            <w:r>
              <w:rPr>
                <w:rFonts w:ascii="Arial" w:hAnsi="Arial" w:cs="Arial"/>
                <w:color w:val="000000"/>
                <w:sz w:val="16"/>
                <w:szCs w:val="16"/>
              </w:rPr>
              <w:t>13,853</w:t>
            </w:r>
          </w:p>
        </w:tc>
      </w:tr>
      <w:tr w:rsidR="00FA1E94" w14:paraId="0692F852" w14:textId="77777777" w:rsidTr="00FA1E94">
        <w:trPr>
          <w:trHeight w:hRule="exact" w:val="225"/>
        </w:trPr>
        <w:tc>
          <w:tcPr>
            <w:tcW w:w="1700" w:type="dxa"/>
            <w:vMerge/>
            <w:tcBorders>
              <w:top w:val="nil"/>
              <w:left w:val="nil"/>
              <w:bottom w:val="nil"/>
              <w:right w:val="nil"/>
            </w:tcBorders>
            <w:vAlign w:val="center"/>
            <w:hideMark/>
          </w:tcPr>
          <w:p w14:paraId="5C34AECF" w14:textId="77777777" w:rsidR="00FA1E94" w:rsidRDefault="00FA1E94" w:rsidP="00FA1E94">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C2322E3" w14:textId="77777777" w:rsidR="00FA1E94" w:rsidRDefault="00FA1E94" w:rsidP="00FA1E94">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13,247</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AFE5E5F" w14:textId="010F991D" w:rsidR="00FA1E94" w:rsidRDefault="001B1118" w:rsidP="00FA1E94">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2B771863" w14:textId="77777777" w:rsidR="00FA1E94" w:rsidRDefault="00FA1E94" w:rsidP="00FA1E94">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746</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12EF5872" w14:textId="794EB558" w:rsidR="00FA1E94" w:rsidRDefault="001B1118" w:rsidP="00FA1E94">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320D606" w14:textId="3BFE987D" w:rsidR="00FA1E94" w:rsidRDefault="001B1118" w:rsidP="00FA1E94">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1DBF5808" w14:textId="1D58129B" w:rsidR="00FA1E94" w:rsidRDefault="001B1118" w:rsidP="00FA1E94">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50A0F90F" w14:textId="4EB2D3B1" w:rsidR="00FA1E94" w:rsidRDefault="001B1118" w:rsidP="00FA1E94">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4A7F903C" w14:textId="10894254" w:rsidR="00FA1E94" w:rsidRDefault="001B1118" w:rsidP="00FA1E94">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1ACD3B32" w14:textId="430DA093" w:rsidR="00FA1E94" w:rsidRDefault="001B1118" w:rsidP="00FA1E94">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E64A822" w14:textId="77777777" w:rsidR="00FA1E94" w:rsidRDefault="00FA1E94" w:rsidP="00FA1E94">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13,993</w:t>
            </w:r>
          </w:p>
        </w:tc>
      </w:tr>
    </w:tbl>
    <w:p w14:paraId="563C5127" w14:textId="06619DA9" w:rsidR="00FA1E94" w:rsidRDefault="00FA1E94" w:rsidP="00FA1E94">
      <w:pPr>
        <w:pStyle w:val="GhostLine"/>
      </w:pPr>
    </w:p>
    <w:p w14:paraId="69EA17F6" w14:textId="77777777" w:rsidR="00FA1E94" w:rsidRDefault="00FA1E94">
      <w:pPr>
        <w:spacing w:before="0" w:after="160" w:line="259" w:lineRule="auto"/>
        <w:rPr>
          <w:sz w:val="2"/>
        </w:rPr>
      </w:pPr>
      <w:r>
        <w:br w:type="page"/>
      </w:r>
    </w:p>
    <w:tbl>
      <w:tblPr>
        <w:tblW w:w="5000" w:type="pct"/>
        <w:tblCellMar>
          <w:left w:w="0" w:type="dxa"/>
          <w:right w:w="0" w:type="dxa"/>
        </w:tblCellMar>
        <w:tblLook w:val="04A0" w:firstRow="1" w:lastRow="0" w:firstColumn="1" w:lastColumn="0" w:noHBand="0" w:noVBand="1"/>
      </w:tblPr>
      <w:tblGrid>
        <w:gridCol w:w="1636"/>
        <w:gridCol w:w="1021"/>
        <w:gridCol w:w="1021"/>
        <w:gridCol w:w="944"/>
        <w:gridCol w:w="1040"/>
        <w:gridCol w:w="1021"/>
        <w:gridCol w:w="1040"/>
        <w:gridCol w:w="790"/>
        <w:gridCol w:w="963"/>
        <w:gridCol w:w="1040"/>
        <w:gridCol w:w="1021"/>
      </w:tblGrid>
      <w:tr w:rsidR="00AC5E77" w14:paraId="177FC4AE" w14:textId="77777777" w:rsidTr="00AC5E77">
        <w:trPr>
          <w:trHeight w:hRule="exact" w:val="300"/>
        </w:trPr>
        <w:tc>
          <w:tcPr>
            <w:tcW w:w="11980" w:type="dxa"/>
            <w:gridSpan w:val="11"/>
            <w:tcBorders>
              <w:top w:val="nil"/>
              <w:left w:val="nil"/>
              <w:bottom w:val="nil"/>
              <w:right w:val="nil"/>
            </w:tcBorders>
            <w:shd w:val="clear" w:color="000000" w:fill="FFFFFF"/>
            <w:tcMar>
              <w:top w:w="15" w:type="dxa"/>
              <w:left w:w="15" w:type="dxa"/>
              <w:bottom w:w="0" w:type="dxa"/>
              <w:right w:w="15" w:type="dxa"/>
            </w:tcMar>
            <w:vAlign w:val="bottom"/>
            <w:hideMark/>
          </w:tcPr>
          <w:p w14:paraId="58DFA9BE" w14:textId="77777777" w:rsidR="00AC5E77" w:rsidRDefault="00AC5E77" w:rsidP="00AC5E77">
            <w:pPr>
              <w:spacing w:before="0" w:after="0" w:line="240" w:lineRule="auto"/>
              <w:jc w:val="center"/>
              <w:rPr>
                <w:rFonts w:ascii="Arial" w:hAnsi="Arial" w:cs="Arial"/>
                <w:b/>
                <w:bCs/>
                <w:color w:val="000000"/>
                <w:sz w:val="22"/>
                <w:szCs w:val="22"/>
              </w:rPr>
            </w:pPr>
            <w:r>
              <w:rPr>
                <w:rFonts w:ascii="Arial" w:hAnsi="Arial" w:cs="Arial"/>
                <w:b/>
                <w:bCs/>
                <w:color w:val="000000"/>
                <w:sz w:val="22"/>
                <w:szCs w:val="22"/>
              </w:rPr>
              <w:lastRenderedPageBreak/>
              <w:t>INFRASTRUCTURE, TRANSPORT, REGIONAL DEVELOPMENT, COMMUNICATIONS AND THE ARTS</w:t>
            </w:r>
          </w:p>
        </w:tc>
      </w:tr>
      <w:tr w:rsidR="00AC5E77" w14:paraId="3BC5CDB3" w14:textId="77777777" w:rsidTr="00AC5E77">
        <w:trPr>
          <w:trHeight w:hRule="exact" w:val="225"/>
        </w:trPr>
        <w:tc>
          <w:tcPr>
            <w:tcW w:w="11980" w:type="dxa"/>
            <w:gridSpan w:val="11"/>
            <w:tcBorders>
              <w:top w:val="nil"/>
              <w:left w:val="nil"/>
              <w:bottom w:val="nil"/>
              <w:right w:val="nil"/>
            </w:tcBorders>
            <w:shd w:val="clear" w:color="000000" w:fill="FFFFFF"/>
            <w:tcMar>
              <w:top w:w="15" w:type="dxa"/>
              <w:left w:w="15" w:type="dxa"/>
              <w:bottom w:w="0" w:type="dxa"/>
              <w:right w:w="15" w:type="dxa"/>
            </w:tcMar>
            <w:hideMark/>
          </w:tcPr>
          <w:p w14:paraId="6B5A4615" w14:textId="3ADD6378" w:rsidR="00AC5E77" w:rsidRDefault="00AC5E77" w:rsidP="00AC5E77">
            <w:pPr>
              <w:spacing w:before="0" w:after="0" w:line="240" w:lineRule="auto"/>
              <w:jc w:val="center"/>
              <w:rPr>
                <w:rFonts w:ascii="Arial" w:hAnsi="Arial" w:cs="Arial"/>
                <w:color w:val="000000"/>
                <w:sz w:val="16"/>
                <w:szCs w:val="16"/>
              </w:rPr>
            </w:pPr>
            <w:r>
              <w:rPr>
                <w:rFonts w:ascii="Arial" w:hAnsi="Arial" w:cs="Arial"/>
                <w:color w:val="000000"/>
                <w:sz w:val="16"/>
                <w:szCs w:val="16"/>
              </w:rPr>
              <w:t>Agency Resourcing – 2025</w:t>
            </w:r>
            <w:r w:rsidR="001B1118">
              <w:rPr>
                <w:rFonts w:ascii="Arial" w:hAnsi="Arial" w:cs="Arial"/>
                <w:color w:val="000000"/>
                <w:sz w:val="16"/>
                <w:szCs w:val="16"/>
              </w:rPr>
              <w:noBreakHyphen/>
            </w:r>
            <w:r>
              <w:rPr>
                <w:rFonts w:ascii="Arial" w:hAnsi="Arial" w:cs="Arial"/>
                <w:color w:val="000000"/>
                <w:sz w:val="16"/>
                <w:szCs w:val="16"/>
              </w:rPr>
              <w:t>2026</w:t>
            </w:r>
          </w:p>
          <w:p w14:paraId="1BA8F4D8" w14:textId="6E1D0BCA" w:rsidR="00AC5E77" w:rsidRDefault="00AC5E77" w:rsidP="00AC5E77">
            <w:pPr>
              <w:spacing w:before="0" w:after="0" w:line="240" w:lineRule="auto"/>
              <w:jc w:val="center"/>
              <w:rPr>
                <w:rFonts w:ascii="Arial" w:hAnsi="Arial" w:cs="Arial"/>
                <w:color w:val="000000"/>
                <w:sz w:val="16"/>
                <w:szCs w:val="16"/>
              </w:rPr>
            </w:pPr>
          </w:p>
        </w:tc>
      </w:tr>
      <w:tr w:rsidR="00AC5E77" w14:paraId="42233139" w14:textId="77777777" w:rsidTr="00AC5E77">
        <w:trPr>
          <w:trHeight w:hRule="exact" w:val="225"/>
        </w:trPr>
        <w:tc>
          <w:tcPr>
            <w:tcW w:w="11980" w:type="dxa"/>
            <w:gridSpan w:val="11"/>
            <w:tcBorders>
              <w:top w:val="nil"/>
              <w:left w:val="nil"/>
              <w:bottom w:val="single" w:sz="4" w:space="0" w:color="293F5B"/>
              <w:right w:val="nil"/>
            </w:tcBorders>
            <w:shd w:val="clear" w:color="000000" w:fill="FFFFFF"/>
            <w:tcMar>
              <w:top w:w="15" w:type="dxa"/>
              <w:left w:w="15" w:type="dxa"/>
              <w:bottom w:w="0" w:type="dxa"/>
              <w:right w:w="15" w:type="dxa"/>
            </w:tcMar>
            <w:hideMark/>
          </w:tcPr>
          <w:p w14:paraId="34675059" w14:textId="0F88139F" w:rsidR="00AC5E77" w:rsidRDefault="00AC5E77" w:rsidP="00AC5E77">
            <w:pPr>
              <w:spacing w:before="0" w:after="0" w:line="240" w:lineRule="auto"/>
              <w:jc w:val="center"/>
              <w:rPr>
                <w:rFonts w:ascii="Arial" w:hAnsi="Arial" w:cs="Arial"/>
                <w:i/>
                <w:iCs/>
                <w:color w:val="000000"/>
                <w:sz w:val="16"/>
                <w:szCs w:val="16"/>
              </w:rPr>
            </w:pPr>
            <w:r>
              <w:rPr>
                <w:rFonts w:ascii="Arial" w:hAnsi="Arial" w:cs="Arial"/>
                <w:i/>
                <w:iCs/>
                <w:color w:val="000000"/>
                <w:sz w:val="16"/>
                <w:szCs w:val="16"/>
              </w:rPr>
              <w:t>Estimated Actual – 2024</w:t>
            </w:r>
            <w:r w:rsidR="001B1118">
              <w:rPr>
                <w:rFonts w:ascii="Arial" w:hAnsi="Arial" w:cs="Arial"/>
                <w:i/>
                <w:iCs/>
                <w:color w:val="000000"/>
                <w:sz w:val="16"/>
                <w:szCs w:val="16"/>
              </w:rPr>
              <w:noBreakHyphen/>
            </w:r>
            <w:r>
              <w:rPr>
                <w:rFonts w:ascii="Arial" w:hAnsi="Arial" w:cs="Arial"/>
                <w:i/>
                <w:iCs/>
                <w:color w:val="000000"/>
                <w:sz w:val="16"/>
                <w:szCs w:val="16"/>
              </w:rPr>
              <w:t>2025</w:t>
            </w:r>
          </w:p>
          <w:p w14:paraId="2E710D97" w14:textId="7BC44A67" w:rsidR="00AC5E77" w:rsidRDefault="00AC5E77" w:rsidP="00AC5E77">
            <w:pPr>
              <w:spacing w:before="0" w:after="0" w:line="240" w:lineRule="auto"/>
              <w:jc w:val="center"/>
              <w:rPr>
                <w:rFonts w:ascii="Arial" w:hAnsi="Arial" w:cs="Arial"/>
                <w:i/>
                <w:iCs/>
                <w:color w:val="000000"/>
                <w:sz w:val="16"/>
                <w:szCs w:val="16"/>
              </w:rPr>
            </w:pPr>
          </w:p>
        </w:tc>
      </w:tr>
      <w:tr w:rsidR="00AC5E77" w14:paraId="1110EF9C" w14:textId="77777777" w:rsidTr="00AC5E77">
        <w:trPr>
          <w:trHeight w:hRule="exact" w:val="225"/>
        </w:trPr>
        <w:tc>
          <w:tcPr>
            <w:tcW w:w="1700" w:type="dxa"/>
            <w:tcBorders>
              <w:top w:val="nil"/>
              <w:left w:val="nil"/>
              <w:bottom w:val="nil"/>
              <w:right w:val="nil"/>
            </w:tcBorders>
            <w:shd w:val="clear" w:color="000000" w:fill="FFFFFF"/>
            <w:noWrap/>
            <w:tcMar>
              <w:top w:w="15" w:type="dxa"/>
              <w:left w:w="15" w:type="dxa"/>
              <w:bottom w:w="0" w:type="dxa"/>
              <w:right w:w="15" w:type="dxa"/>
            </w:tcMar>
            <w:hideMark/>
          </w:tcPr>
          <w:p w14:paraId="5B24299A" w14:textId="77777777" w:rsidR="00AC5E77" w:rsidRDefault="00AC5E77" w:rsidP="00AC5E77">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4180" w:type="dxa"/>
            <w:gridSpan w:val="4"/>
            <w:tcBorders>
              <w:top w:val="single" w:sz="4" w:space="0" w:color="293F5B"/>
              <w:left w:val="nil"/>
              <w:bottom w:val="single" w:sz="4" w:space="0" w:color="293F5B"/>
              <w:right w:val="nil"/>
            </w:tcBorders>
            <w:shd w:val="clear" w:color="000000" w:fill="FFFFFF"/>
            <w:tcMar>
              <w:top w:w="15" w:type="dxa"/>
              <w:left w:w="15" w:type="dxa"/>
              <w:bottom w:w="0" w:type="dxa"/>
              <w:right w:w="15" w:type="dxa"/>
            </w:tcMar>
            <w:hideMark/>
          </w:tcPr>
          <w:p w14:paraId="155CE73E" w14:textId="77777777" w:rsidR="00AC5E77" w:rsidRDefault="00AC5E77" w:rsidP="00AC5E77">
            <w:pPr>
              <w:spacing w:before="0" w:after="0" w:line="240" w:lineRule="auto"/>
              <w:jc w:val="center"/>
              <w:rPr>
                <w:rFonts w:ascii="Arial" w:hAnsi="Arial" w:cs="Arial"/>
                <w:color w:val="000000"/>
                <w:sz w:val="16"/>
                <w:szCs w:val="16"/>
              </w:rPr>
            </w:pPr>
            <w:r>
              <w:rPr>
                <w:rFonts w:ascii="Arial" w:hAnsi="Arial" w:cs="Arial"/>
                <w:color w:val="000000"/>
                <w:sz w:val="16"/>
                <w:szCs w:val="16"/>
              </w:rPr>
              <w:t>Departmental</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81FF763" w14:textId="77777777" w:rsidR="00AC5E77" w:rsidRDefault="00AC5E77" w:rsidP="00AC5E77">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3980" w:type="dxa"/>
            <w:gridSpan w:val="4"/>
            <w:tcBorders>
              <w:top w:val="single" w:sz="4" w:space="0" w:color="293F5B"/>
              <w:left w:val="nil"/>
              <w:bottom w:val="single" w:sz="4" w:space="0" w:color="293F5B"/>
              <w:right w:val="nil"/>
            </w:tcBorders>
            <w:shd w:val="clear" w:color="000000" w:fill="FFFFFF"/>
            <w:tcMar>
              <w:top w:w="15" w:type="dxa"/>
              <w:left w:w="15" w:type="dxa"/>
              <w:bottom w:w="0" w:type="dxa"/>
              <w:right w:w="15" w:type="dxa"/>
            </w:tcMar>
            <w:hideMark/>
          </w:tcPr>
          <w:p w14:paraId="6D625DD7" w14:textId="77777777" w:rsidR="00AC5E77" w:rsidRDefault="00AC5E77" w:rsidP="00AC5E77">
            <w:pPr>
              <w:spacing w:before="0" w:after="0" w:line="240" w:lineRule="auto"/>
              <w:jc w:val="center"/>
              <w:rPr>
                <w:rFonts w:ascii="Arial" w:hAnsi="Arial" w:cs="Arial"/>
                <w:color w:val="000000"/>
                <w:sz w:val="16"/>
                <w:szCs w:val="16"/>
              </w:rPr>
            </w:pPr>
            <w:r>
              <w:rPr>
                <w:rFonts w:ascii="Arial" w:hAnsi="Arial" w:cs="Arial"/>
                <w:color w:val="000000"/>
                <w:sz w:val="16"/>
                <w:szCs w:val="16"/>
              </w:rPr>
              <w:t>Administered</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1B6E8E1" w14:textId="77777777" w:rsidR="00AC5E77" w:rsidRDefault="00AC5E77" w:rsidP="00AC5E77">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AC5E77" w14:paraId="38073E06" w14:textId="77777777" w:rsidTr="00AC5E77">
        <w:trPr>
          <w:trHeight w:hRule="exact" w:val="225"/>
        </w:trPr>
        <w:tc>
          <w:tcPr>
            <w:tcW w:w="1700" w:type="dxa"/>
            <w:tcBorders>
              <w:top w:val="nil"/>
              <w:left w:val="nil"/>
              <w:bottom w:val="nil"/>
              <w:right w:val="nil"/>
            </w:tcBorders>
            <w:shd w:val="clear" w:color="000000" w:fill="FFFFFF"/>
            <w:noWrap/>
            <w:tcMar>
              <w:top w:w="15" w:type="dxa"/>
              <w:left w:w="15" w:type="dxa"/>
              <w:bottom w:w="0" w:type="dxa"/>
              <w:right w:w="15" w:type="dxa"/>
            </w:tcMar>
            <w:hideMark/>
          </w:tcPr>
          <w:p w14:paraId="51C4EE7D" w14:textId="77777777" w:rsidR="00AC5E77" w:rsidRDefault="00AC5E77" w:rsidP="00AC5E77">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AFE21CE" w14:textId="77777777" w:rsidR="00AC5E77" w:rsidRDefault="00AC5E77" w:rsidP="00AC5E77">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263A0FE" w14:textId="77777777" w:rsidR="00AC5E77" w:rsidRDefault="00AC5E77" w:rsidP="00AC5E77">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53242336" w14:textId="77777777" w:rsidR="00AC5E77" w:rsidRDefault="00AC5E77" w:rsidP="00AC5E77">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2C67C0E2" w14:textId="77777777" w:rsidR="00AC5E77" w:rsidRDefault="00AC5E77" w:rsidP="00AC5E77">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35F7805" w14:textId="77777777" w:rsidR="00AC5E77" w:rsidRDefault="00AC5E77" w:rsidP="00AC5E77">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208C0A18" w14:textId="77777777" w:rsidR="00AC5E77" w:rsidRDefault="00AC5E77" w:rsidP="00AC5E77">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820" w:type="dxa"/>
            <w:gridSpan w:val="2"/>
            <w:tcBorders>
              <w:top w:val="single" w:sz="4" w:space="0" w:color="293F5B"/>
              <w:left w:val="nil"/>
              <w:bottom w:val="single" w:sz="4" w:space="0" w:color="293F5B"/>
              <w:right w:val="nil"/>
            </w:tcBorders>
            <w:shd w:val="clear" w:color="000000" w:fill="FFFFFF"/>
            <w:tcMar>
              <w:top w:w="15" w:type="dxa"/>
              <w:left w:w="15" w:type="dxa"/>
              <w:bottom w:w="0" w:type="dxa"/>
              <w:right w:w="15" w:type="dxa"/>
            </w:tcMar>
            <w:hideMark/>
          </w:tcPr>
          <w:p w14:paraId="376C0FFD" w14:textId="77777777" w:rsidR="00AC5E77" w:rsidRDefault="00AC5E77" w:rsidP="00AC5E77">
            <w:pPr>
              <w:spacing w:before="0" w:after="0" w:line="240" w:lineRule="auto"/>
              <w:jc w:val="center"/>
              <w:rPr>
                <w:rFonts w:ascii="Arial" w:hAnsi="Arial" w:cs="Arial"/>
                <w:color w:val="000000"/>
                <w:sz w:val="16"/>
                <w:szCs w:val="16"/>
              </w:rPr>
            </w:pPr>
            <w:r>
              <w:rPr>
                <w:rFonts w:ascii="Arial" w:hAnsi="Arial" w:cs="Arial"/>
                <w:color w:val="000000"/>
                <w:sz w:val="16"/>
                <w:szCs w:val="16"/>
              </w:rPr>
              <w:t>Appropriation Bill No.2</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47AE2B83" w14:textId="77777777" w:rsidR="00AC5E77" w:rsidRDefault="00AC5E77" w:rsidP="00AC5E77">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FC808D1" w14:textId="77777777" w:rsidR="00AC5E77" w:rsidRDefault="00AC5E77" w:rsidP="00AC5E77">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AC5E77" w14:paraId="277C1F26" w14:textId="77777777" w:rsidTr="00AC5E77">
        <w:trPr>
          <w:trHeight w:val="227"/>
        </w:trPr>
        <w:tc>
          <w:tcPr>
            <w:tcW w:w="1700" w:type="dxa"/>
            <w:tcBorders>
              <w:top w:val="nil"/>
              <w:left w:val="nil"/>
              <w:bottom w:val="nil"/>
              <w:right w:val="nil"/>
            </w:tcBorders>
            <w:shd w:val="clear" w:color="000000" w:fill="FFFFFF"/>
            <w:tcMar>
              <w:top w:w="15" w:type="dxa"/>
              <w:left w:w="15" w:type="dxa"/>
              <w:bottom w:w="0" w:type="dxa"/>
              <w:right w:w="15" w:type="dxa"/>
            </w:tcMar>
            <w:vAlign w:val="bottom"/>
            <w:hideMark/>
          </w:tcPr>
          <w:p w14:paraId="08E34F04" w14:textId="383D2C17" w:rsidR="00AC5E77" w:rsidRDefault="00AC5E77" w:rsidP="00AC5E77">
            <w:pPr>
              <w:spacing w:before="0" w:after="0" w:line="240" w:lineRule="auto"/>
              <w:rPr>
                <w:rFonts w:ascii="Arial" w:hAnsi="Arial" w:cs="Arial"/>
                <w:color w:val="000000"/>
                <w:sz w:val="16"/>
                <w:szCs w:val="16"/>
              </w:rPr>
            </w:pPr>
            <w:r>
              <w:rPr>
                <w:rFonts w:ascii="Arial" w:hAnsi="Arial" w:cs="Arial"/>
                <w:color w:val="000000"/>
                <w:sz w:val="16"/>
                <w:szCs w:val="16"/>
              </w:rPr>
              <w:t>Entity/Outcome/</w:t>
            </w:r>
            <w:r>
              <w:rPr>
                <w:rFonts w:ascii="Arial" w:hAnsi="Arial" w:cs="Arial"/>
                <w:color w:val="000000"/>
                <w:sz w:val="16"/>
                <w:szCs w:val="16"/>
              </w:rPr>
              <w:br/>
              <w:t>Non</w:t>
            </w:r>
            <w:r w:rsidR="001B1118">
              <w:rPr>
                <w:rFonts w:ascii="Arial" w:hAnsi="Arial" w:cs="Arial"/>
                <w:color w:val="000000"/>
                <w:sz w:val="16"/>
                <w:szCs w:val="16"/>
              </w:rPr>
              <w:noBreakHyphen/>
            </w:r>
            <w:r>
              <w:rPr>
                <w:rFonts w:ascii="Arial" w:hAnsi="Arial" w:cs="Arial"/>
                <w:color w:val="000000"/>
                <w:sz w:val="16"/>
                <w:szCs w:val="16"/>
              </w:rPr>
              <w:t>operating</w:t>
            </w:r>
          </w:p>
        </w:tc>
        <w:tc>
          <w:tcPr>
            <w:tcW w:w="1060" w:type="dxa"/>
            <w:tcBorders>
              <w:top w:val="nil"/>
              <w:left w:val="nil"/>
              <w:bottom w:val="nil"/>
              <w:right w:val="nil"/>
            </w:tcBorders>
            <w:shd w:val="clear" w:color="000000" w:fill="FFFFFF"/>
            <w:tcMar>
              <w:top w:w="15" w:type="dxa"/>
              <w:left w:w="15" w:type="dxa"/>
              <w:bottom w:w="0" w:type="dxa"/>
              <w:right w:w="15" w:type="dxa"/>
            </w:tcMar>
            <w:vAlign w:val="bottom"/>
            <w:hideMark/>
          </w:tcPr>
          <w:p w14:paraId="135AEFF9" w14:textId="77777777" w:rsidR="00AC5E77" w:rsidRDefault="00AC5E77" w:rsidP="00AC5E77">
            <w:pPr>
              <w:spacing w:before="0" w:after="0" w:line="240" w:lineRule="auto"/>
              <w:jc w:val="right"/>
              <w:rPr>
                <w:rFonts w:ascii="Arial" w:hAnsi="Arial" w:cs="Arial"/>
                <w:color w:val="000000"/>
                <w:sz w:val="16"/>
                <w:szCs w:val="16"/>
              </w:rPr>
            </w:pPr>
            <w:r>
              <w:rPr>
                <w:rFonts w:ascii="Arial" w:hAnsi="Arial" w:cs="Arial"/>
                <w:color w:val="000000"/>
                <w:sz w:val="16"/>
                <w:szCs w:val="16"/>
              </w:rPr>
              <w:t>Appropriation</w:t>
            </w:r>
            <w:r>
              <w:rPr>
                <w:rFonts w:ascii="Arial" w:hAnsi="Arial" w:cs="Arial"/>
                <w:color w:val="000000"/>
                <w:sz w:val="16"/>
                <w:szCs w:val="16"/>
              </w:rPr>
              <w:br/>
              <w:t>Bill No. 1</w:t>
            </w:r>
          </w:p>
        </w:tc>
        <w:tc>
          <w:tcPr>
            <w:tcW w:w="1060" w:type="dxa"/>
            <w:tcBorders>
              <w:top w:val="nil"/>
              <w:left w:val="nil"/>
              <w:bottom w:val="nil"/>
              <w:right w:val="nil"/>
            </w:tcBorders>
            <w:shd w:val="clear" w:color="000000" w:fill="FFFFFF"/>
            <w:tcMar>
              <w:top w:w="15" w:type="dxa"/>
              <w:left w:w="15" w:type="dxa"/>
              <w:bottom w:w="0" w:type="dxa"/>
              <w:right w:w="15" w:type="dxa"/>
            </w:tcMar>
            <w:vAlign w:val="bottom"/>
            <w:hideMark/>
          </w:tcPr>
          <w:p w14:paraId="22B4DAAE" w14:textId="77777777" w:rsidR="00AC5E77" w:rsidRDefault="00AC5E77" w:rsidP="00AC5E77">
            <w:pPr>
              <w:spacing w:before="0" w:after="0" w:line="240" w:lineRule="auto"/>
              <w:jc w:val="right"/>
              <w:rPr>
                <w:rFonts w:ascii="Arial" w:hAnsi="Arial" w:cs="Arial"/>
                <w:color w:val="000000"/>
                <w:sz w:val="16"/>
                <w:szCs w:val="16"/>
              </w:rPr>
            </w:pPr>
            <w:r>
              <w:rPr>
                <w:rFonts w:ascii="Arial" w:hAnsi="Arial" w:cs="Arial"/>
                <w:color w:val="000000"/>
                <w:sz w:val="16"/>
                <w:szCs w:val="16"/>
              </w:rPr>
              <w:t>Appropriation</w:t>
            </w:r>
            <w:r>
              <w:rPr>
                <w:rFonts w:ascii="Arial" w:hAnsi="Arial" w:cs="Arial"/>
                <w:color w:val="000000"/>
                <w:sz w:val="16"/>
                <w:szCs w:val="16"/>
              </w:rPr>
              <w:br/>
              <w:t>Bill No. 2</w:t>
            </w:r>
          </w:p>
        </w:tc>
        <w:tc>
          <w:tcPr>
            <w:tcW w:w="980" w:type="dxa"/>
            <w:tcBorders>
              <w:top w:val="nil"/>
              <w:left w:val="nil"/>
              <w:bottom w:val="nil"/>
              <w:right w:val="nil"/>
            </w:tcBorders>
            <w:shd w:val="clear" w:color="000000" w:fill="FFFFFF"/>
            <w:tcMar>
              <w:top w:w="15" w:type="dxa"/>
              <w:left w:w="15" w:type="dxa"/>
              <w:bottom w:w="0" w:type="dxa"/>
              <w:right w:w="15" w:type="dxa"/>
            </w:tcMar>
            <w:vAlign w:val="bottom"/>
            <w:hideMark/>
          </w:tcPr>
          <w:p w14:paraId="0F361A08" w14:textId="77777777" w:rsidR="00AC5E77" w:rsidRDefault="00AC5E77" w:rsidP="00AC5E77">
            <w:pPr>
              <w:spacing w:before="0" w:after="0" w:line="240" w:lineRule="auto"/>
              <w:jc w:val="right"/>
              <w:rPr>
                <w:rFonts w:ascii="Arial" w:hAnsi="Arial" w:cs="Arial"/>
                <w:color w:val="000000"/>
                <w:sz w:val="16"/>
                <w:szCs w:val="16"/>
              </w:rPr>
            </w:pPr>
            <w:r>
              <w:rPr>
                <w:rFonts w:ascii="Arial" w:hAnsi="Arial" w:cs="Arial"/>
                <w:color w:val="000000"/>
                <w:sz w:val="16"/>
                <w:szCs w:val="16"/>
              </w:rPr>
              <w:t>External Revenue(a)</w:t>
            </w:r>
          </w:p>
        </w:tc>
        <w:tc>
          <w:tcPr>
            <w:tcW w:w="1080" w:type="dxa"/>
            <w:tcBorders>
              <w:top w:val="nil"/>
              <w:left w:val="nil"/>
              <w:bottom w:val="nil"/>
              <w:right w:val="nil"/>
            </w:tcBorders>
            <w:shd w:val="clear" w:color="000000" w:fill="FFFFFF"/>
            <w:tcMar>
              <w:top w:w="15" w:type="dxa"/>
              <w:left w:w="15" w:type="dxa"/>
              <w:bottom w:w="0" w:type="dxa"/>
              <w:right w:w="15" w:type="dxa"/>
            </w:tcMar>
            <w:vAlign w:val="bottom"/>
            <w:hideMark/>
          </w:tcPr>
          <w:p w14:paraId="29917010" w14:textId="77777777" w:rsidR="00AC5E77" w:rsidRDefault="00AC5E77" w:rsidP="00AC5E77">
            <w:pPr>
              <w:spacing w:before="0" w:after="0" w:line="240" w:lineRule="auto"/>
              <w:jc w:val="right"/>
              <w:rPr>
                <w:rFonts w:ascii="Arial" w:hAnsi="Arial" w:cs="Arial"/>
                <w:color w:val="000000"/>
                <w:sz w:val="16"/>
                <w:szCs w:val="16"/>
              </w:rPr>
            </w:pPr>
            <w:r>
              <w:rPr>
                <w:rFonts w:ascii="Arial" w:hAnsi="Arial" w:cs="Arial"/>
                <w:color w:val="000000"/>
                <w:sz w:val="16"/>
                <w:szCs w:val="16"/>
              </w:rPr>
              <w:t>Special</w:t>
            </w:r>
            <w:r>
              <w:rPr>
                <w:rFonts w:ascii="Arial" w:hAnsi="Arial" w:cs="Arial"/>
                <w:color w:val="000000"/>
                <w:sz w:val="16"/>
                <w:szCs w:val="16"/>
              </w:rPr>
              <w:br/>
              <w:t>Appropriation</w:t>
            </w:r>
          </w:p>
        </w:tc>
        <w:tc>
          <w:tcPr>
            <w:tcW w:w="1060" w:type="dxa"/>
            <w:tcBorders>
              <w:top w:val="nil"/>
              <w:left w:val="nil"/>
              <w:bottom w:val="nil"/>
              <w:right w:val="nil"/>
            </w:tcBorders>
            <w:shd w:val="clear" w:color="000000" w:fill="FFFFFF"/>
            <w:tcMar>
              <w:top w:w="15" w:type="dxa"/>
              <w:left w:w="15" w:type="dxa"/>
              <w:bottom w:w="0" w:type="dxa"/>
              <w:right w:w="15" w:type="dxa"/>
            </w:tcMar>
            <w:vAlign w:val="bottom"/>
            <w:hideMark/>
          </w:tcPr>
          <w:p w14:paraId="4B84D068" w14:textId="77777777" w:rsidR="00AC5E77" w:rsidRDefault="00AC5E77" w:rsidP="00AC5E77">
            <w:pPr>
              <w:spacing w:before="0" w:after="0" w:line="240" w:lineRule="auto"/>
              <w:jc w:val="right"/>
              <w:rPr>
                <w:rFonts w:ascii="Arial" w:hAnsi="Arial" w:cs="Arial"/>
                <w:color w:val="000000"/>
                <w:sz w:val="16"/>
                <w:szCs w:val="16"/>
              </w:rPr>
            </w:pPr>
            <w:r>
              <w:rPr>
                <w:rFonts w:ascii="Arial" w:hAnsi="Arial" w:cs="Arial"/>
                <w:color w:val="000000"/>
                <w:sz w:val="16"/>
                <w:szCs w:val="16"/>
              </w:rPr>
              <w:t>Special</w:t>
            </w:r>
            <w:r>
              <w:rPr>
                <w:rFonts w:ascii="Arial" w:hAnsi="Arial" w:cs="Arial"/>
                <w:color w:val="000000"/>
                <w:sz w:val="16"/>
                <w:szCs w:val="16"/>
              </w:rPr>
              <w:br/>
              <w:t>Accounts(b)</w:t>
            </w:r>
          </w:p>
        </w:tc>
        <w:tc>
          <w:tcPr>
            <w:tcW w:w="1080" w:type="dxa"/>
            <w:tcBorders>
              <w:top w:val="nil"/>
              <w:left w:val="nil"/>
              <w:bottom w:val="nil"/>
              <w:right w:val="nil"/>
            </w:tcBorders>
            <w:shd w:val="clear" w:color="000000" w:fill="FFFFFF"/>
            <w:tcMar>
              <w:top w:w="15" w:type="dxa"/>
              <w:left w:w="15" w:type="dxa"/>
              <w:bottom w:w="0" w:type="dxa"/>
              <w:right w:w="15" w:type="dxa"/>
            </w:tcMar>
            <w:vAlign w:val="bottom"/>
            <w:hideMark/>
          </w:tcPr>
          <w:p w14:paraId="413C0145" w14:textId="77777777" w:rsidR="00AC5E77" w:rsidRDefault="00AC5E77" w:rsidP="00AC5E77">
            <w:pPr>
              <w:spacing w:before="0" w:after="0" w:line="240" w:lineRule="auto"/>
              <w:jc w:val="right"/>
              <w:rPr>
                <w:rFonts w:ascii="Arial" w:hAnsi="Arial" w:cs="Arial"/>
                <w:color w:val="000000"/>
                <w:sz w:val="16"/>
                <w:szCs w:val="16"/>
              </w:rPr>
            </w:pPr>
            <w:r>
              <w:rPr>
                <w:rFonts w:ascii="Arial" w:hAnsi="Arial" w:cs="Arial"/>
                <w:color w:val="000000"/>
                <w:sz w:val="16"/>
                <w:szCs w:val="16"/>
              </w:rPr>
              <w:t>Appropriation</w:t>
            </w:r>
            <w:r>
              <w:rPr>
                <w:rFonts w:ascii="Arial" w:hAnsi="Arial" w:cs="Arial"/>
                <w:color w:val="000000"/>
                <w:sz w:val="16"/>
                <w:szCs w:val="16"/>
              </w:rPr>
              <w:br/>
              <w:t>Bill No. 1</w:t>
            </w:r>
          </w:p>
        </w:tc>
        <w:tc>
          <w:tcPr>
            <w:tcW w:w="820" w:type="dxa"/>
            <w:tcBorders>
              <w:top w:val="nil"/>
              <w:left w:val="nil"/>
              <w:bottom w:val="nil"/>
              <w:right w:val="nil"/>
            </w:tcBorders>
            <w:shd w:val="clear" w:color="000000" w:fill="FFFFFF"/>
            <w:tcMar>
              <w:top w:w="15" w:type="dxa"/>
              <w:left w:w="15" w:type="dxa"/>
              <w:bottom w:w="0" w:type="dxa"/>
              <w:right w:w="15" w:type="dxa"/>
            </w:tcMar>
            <w:vAlign w:val="bottom"/>
            <w:hideMark/>
          </w:tcPr>
          <w:p w14:paraId="36098597" w14:textId="77777777" w:rsidR="00AC5E77" w:rsidRDefault="00AC5E77" w:rsidP="00AC5E77">
            <w:pPr>
              <w:spacing w:before="0" w:after="0" w:line="240" w:lineRule="auto"/>
              <w:jc w:val="right"/>
              <w:rPr>
                <w:rFonts w:ascii="Arial" w:hAnsi="Arial" w:cs="Arial"/>
                <w:color w:val="000000"/>
                <w:sz w:val="16"/>
                <w:szCs w:val="16"/>
              </w:rPr>
            </w:pPr>
            <w:r>
              <w:rPr>
                <w:rFonts w:ascii="Arial" w:hAnsi="Arial" w:cs="Arial"/>
                <w:color w:val="000000"/>
                <w:sz w:val="16"/>
                <w:szCs w:val="16"/>
              </w:rPr>
              <w:br/>
              <w:t>SPPs</w:t>
            </w:r>
          </w:p>
        </w:tc>
        <w:tc>
          <w:tcPr>
            <w:tcW w:w="1000" w:type="dxa"/>
            <w:tcBorders>
              <w:top w:val="nil"/>
              <w:left w:val="nil"/>
              <w:bottom w:val="nil"/>
              <w:right w:val="nil"/>
            </w:tcBorders>
            <w:shd w:val="clear" w:color="000000" w:fill="FFFFFF"/>
            <w:tcMar>
              <w:top w:w="15" w:type="dxa"/>
              <w:left w:w="15" w:type="dxa"/>
              <w:bottom w:w="0" w:type="dxa"/>
              <w:right w:w="15" w:type="dxa"/>
            </w:tcMar>
            <w:vAlign w:val="bottom"/>
            <w:hideMark/>
          </w:tcPr>
          <w:p w14:paraId="2656BD4F" w14:textId="77777777" w:rsidR="00AC5E77" w:rsidRDefault="00AC5E77" w:rsidP="00AC5E77">
            <w:pPr>
              <w:spacing w:before="0" w:after="0" w:line="240" w:lineRule="auto"/>
              <w:jc w:val="right"/>
              <w:rPr>
                <w:rFonts w:ascii="Arial" w:hAnsi="Arial" w:cs="Arial"/>
                <w:color w:val="000000"/>
                <w:sz w:val="16"/>
                <w:szCs w:val="16"/>
              </w:rPr>
            </w:pPr>
            <w:r>
              <w:rPr>
                <w:rFonts w:ascii="Arial" w:hAnsi="Arial" w:cs="Arial"/>
                <w:color w:val="000000"/>
                <w:sz w:val="16"/>
                <w:szCs w:val="16"/>
              </w:rPr>
              <w:br/>
              <w:t>Other(c)</w:t>
            </w:r>
          </w:p>
        </w:tc>
        <w:tc>
          <w:tcPr>
            <w:tcW w:w="1080" w:type="dxa"/>
            <w:tcBorders>
              <w:top w:val="nil"/>
              <w:left w:val="nil"/>
              <w:bottom w:val="nil"/>
              <w:right w:val="nil"/>
            </w:tcBorders>
            <w:shd w:val="clear" w:color="000000" w:fill="FFFFFF"/>
            <w:tcMar>
              <w:top w:w="15" w:type="dxa"/>
              <w:left w:w="15" w:type="dxa"/>
              <w:bottom w:w="0" w:type="dxa"/>
              <w:right w:w="15" w:type="dxa"/>
            </w:tcMar>
            <w:vAlign w:val="bottom"/>
            <w:hideMark/>
          </w:tcPr>
          <w:p w14:paraId="68A9562A" w14:textId="77777777" w:rsidR="00AC5E77" w:rsidRDefault="00AC5E77" w:rsidP="00AC5E77">
            <w:pPr>
              <w:spacing w:before="0" w:after="0" w:line="240" w:lineRule="auto"/>
              <w:jc w:val="right"/>
              <w:rPr>
                <w:rFonts w:ascii="Arial" w:hAnsi="Arial" w:cs="Arial"/>
                <w:color w:val="000000"/>
                <w:sz w:val="16"/>
                <w:szCs w:val="16"/>
              </w:rPr>
            </w:pPr>
            <w:r>
              <w:rPr>
                <w:rFonts w:ascii="Arial" w:hAnsi="Arial" w:cs="Arial"/>
                <w:color w:val="000000"/>
                <w:sz w:val="16"/>
                <w:szCs w:val="16"/>
              </w:rPr>
              <w:t>Special</w:t>
            </w:r>
            <w:r>
              <w:rPr>
                <w:rFonts w:ascii="Arial" w:hAnsi="Arial" w:cs="Arial"/>
                <w:color w:val="000000"/>
                <w:sz w:val="16"/>
                <w:szCs w:val="16"/>
              </w:rPr>
              <w:br/>
              <w:t>Appropriation</w:t>
            </w:r>
          </w:p>
        </w:tc>
        <w:tc>
          <w:tcPr>
            <w:tcW w:w="1060" w:type="dxa"/>
            <w:tcBorders>
              <w:top w:val="nil"/>
              <w:left w:val="nil"/>
              <w:bottom w:val="nil"/>
              <w:right w:val="nil"/>
            </w:tcBorders>
            <w:shd w:val="clear" w:color="000000" w:fill="FFFFFF"/>
            <w:tcMar>
              <w:top w:w="15" w:type="dxa"/>
              <w:left w:w="15" w:type="dxa"/>
              <w:bottom w:w="0" w:type="dxa"/>
              <w:right w:w="15" w:type="dxa"/>
            </w:tcMar>
            <w:vAlign w:val="bottom"/>
            <w:hideMark/>
          </w:tcPr>
          <w:p w14:paraId="435B7AA0" w14:textId="77777777" w:rsidR="00AC5E77" w:rsidRDefault="00AC5E77" w:rsidP="00AC5E77">
            <w:pPr>
              <w:spacing w:before="0" w:after="0" w:line="240" w:lineRule="auto"/>
              <w:jc w:val="right"/>
              <w:rPr>
                <w:rFonts w:ascii="Arial" w:hAnsi="Arial" w:cs="Arial"/>
                <w:color w:val="000000"/>
                <w:sz w:val="16"/>
                <w:szCs w:val="16"/>
              </w:rPr>
            </w:pPr>
            <w:r>
              <w:rPr>
                <w:rFonts w:ascii="Arial" w:hAnsi="Arial" w:cs="Arial"/>
                <w:color w:val="000000"/>
                <w:sz w:val="16"/>
                <w:szCs w:val="16"/>
              </w:rPr>
              <w:br/>
              <w:t>Total</w:t>
            </w:r>
          </w:p>
        </w:tc>
      </w:tr>
      <w:tr w:rsidR="00AC5E77" w14:paraId="4E66D16F" w14:textId="77777777" w:rsidTr="00AC5E77">
        <w:trPr>
          <w:trHeight w:hRule="exact" w:val="225"/>
        </w:trPr>
        <w:tc>
          <w:tcPr>
            <w:tcW w:w="170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5FC3B22B" w14:textId="77777777" w:rsidR="00AC5E77" w:rsidRDefault="00AC5E77" w:rsidP="00AC5E77">
            <w:pPr>
              <w:spacing w:before="0" w:after="0" w:line="240" w:lineRule="auto"/>
              <w:jc w:val="right"/>
              <w:rPr>
                <w:rFonts w:ascii="Calibri" w:hAnsi="Calibri" w:cs="Calibri"/>
                <w:color w:val="000000"/>
                <w:sz w:val="16"/>
                <w:szCs w:val="16"/>
              </w:rPr>
            </w:pPr>
            <w:r>
              <w:rPr>
                <w:rFonts w:ascii="Calibri" w:hAnsi="Calibri" w:cs="Calibri"/>
                <w:color w:val="000000"/>
                <w:sz w:val="16"/>
                <w:szCs w:val="16"/>
              </w:rPr>
              <w:t> </w:t>
            </w:r>
          </w:p>
        </w:tc>
        <w:tc>
          <w:tcPr>
            <w:tcW w:w="106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719712C1" w14:textId="405D8600" w:rsidR="00AC5E77" w:rsidRDefault="00AC5E77" w:rsidP="00AC5E77">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6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4BB76EF9" w14:textId="63F49119" w:rsidR="00AC5E77" w:rsidRDefault="00AC5E77" w:rsidP="00AC5E77">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98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57291FD8" w14:textId="22CE3E65" w:rsidR="00AC5E77" w:rsidRDefault="00AC5E77" w:rsidP="00AC5E77">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8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5FB7960E" w14:textId="73E45E89" w:rsidR="00AC5E77" w:rsidRDefault="00AC5E77" w:rsidP="00AC5E77">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6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21048934" w14:textId="272FBD09" w:rsidR="00AC5E77" w:rsidRDefault="00AC5E77" w:rsidP="00AC5E77">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8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46105BDE" w14:textId="0D4C3853" w:rsidR="00AC5E77" w:rsidRDefault="00AC5E77" w:rsidP="00AC5E77">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82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7CA13487" w14:textId="302F388E" w:rsidR="00AC5E77" w:rsidRDefault="00AC5E77" w:rsidP="00AC5E77">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0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4F6919ED" w14:textId="7C8FCD69" w:rsidR="00AC5E77" w:rsidRDefault="00AC5E77" w:rsidP="00AC5E77">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8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0E146EBE" w14:textId="2199B5C1" w:rsidR="00AC5E77" w:rsidRDefault="00AC5E77" w:rsidP="00AC5E77">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6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40E93A1A" w14:textId="122E845C" w:rsidR="00AC5E77" w:rsidRDefault="00AC5E77" w:rsidP="00AC5E77">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r>
      <w:tr w:rsidR="004C6218" w14:paraId="33FB9871" w14:textId="77777777" w:rsidTr="00AC5E77">
        <w:trPr>
          <w:trHeight w:val="227"/>
        </w:trPr>
        <w:tc>
          <w:tcPr>
            <w:tcW w:w="1700" w:type="dxa"/>
            <w:tcBorders>
              <w:top w:val="nil"/>
              <w:left w:val="nil"/>
              <w:bottom w:val="nil"/>
              <w:right w:val="nil"/>
            </w:tcBorders>
            <w:shd w:val="clear" w:color="000000" w:fill="FFFFFF"/>
            <w:tcMar>
              <w:top w:w="15" w:type="dxa"/>
              <w:left w:w="15" w:type="dxa"/>
              <w:bottom w:w="0" w:type="dxa"/>
              <w:right w:w="15" w:type="dxa"/>
            </w:tcMar>
            <w:vAlign w:val="bottom"/>
            <w:hideMark/>
          </w:tcPr>
          <w:p w14:paraId="597D6EEE" w14:textId="77777777" w:rsidR="00AC5E77" w:rsidRDefault="00AC5E77" w:rsidP="00AC5E77">
            <w:pPr>
              <w:spacing w:before="0" w:after="0" w:line="240" w:lineRule="auto"/>
              <w:rPr>
                <w:rFonts w:ascii="Arial" w:hAnsi="Arial" w:cs="Arial"/>
                <w:b/>
                <w:bCs/>
                <w:color w:val="000000"/>
                <w:sz w:val="16"/>
                <w:szCs w:val="16"/>
              </w:rPr>
            </w:pPr>
            <w:r>
              <w:rPr>
                <w:rFonts w:ascii="Arial" w:hAnsi="Arial" w:cs="Arial"/>
                <w:b/>
                <w:bCs/>
                <w:color w:val="000000"/>
                <w:sz w:val="16"/>
                <w:szCs w:val="16"/>
              </w:rPr>
              <w:t>National Film and Sound Archive of Australia*</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C1597F9" w14:textId="77777777" w:rsidR="00AC5E77" w:rsidRDefault="00AC5E77" w:rsidP="00AC5E77">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373FA6F" w14:textId="77777777" w:rsidR="00AC5E77" w:rsidRDefault="00AC5E77" w:rsidP="00AC5E77">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335B3909" w14:textId="77777777" w:rsidR="00AC5E77" w:rsidRDefault="00AC5E77" w:rsidP="00AC5E77">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4DA7D766" w14:textId="77777777" w:rsidR="00AC5E77" w:rsidRDefault="00AC5E77" w:rsidP="00AC5E77">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AFF48AF" w14:textId="77777777" w:rsidR="00AC5E77" w:rsidRDefault="00AC5E77" w:rsidP="00AC5E77">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6E94393D" w14:textId="77777777" w:rsidR="00AC5E77" w:rsidRDefault="00AC5E77" w:rsidP="00AC5E77">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4764C6EE" w14:textId="77777777" w:rsidR="00AC5E77" w:rsidRDefault="00AC5E77" w:rsidP="00AC5E77">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0030765A" w14:textId="77777777" w:rsidR="00AC5E77" w:rsidRDefault="00AC5E77" w:rsidP="00AC5E77">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5E38FEA9" w14:textId="77777777" w:rsidR="00AC5E77" w:rsidRDefault="00AC5E77" w:rsidP="00AC5E77">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B8E7A6E" w14:textId="77777777" w:rsidR="00AC5E77" w:rsidRDefault="00AC5E77" w:rsidP="00AC5E77">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4C6218" w14:paraId="33D91155" w14:textId="77777777" w:rsidTr="00AC5E77">
        <w:trPr>
          <w:trHeight w:hRule="exact" w:val="225"/>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5613EFA8" w14:textId="77777777" w:rsidR="00AC5E77" w:rsidRDefault="00AC5E77" w:rsidP="00AC5E77">
            <w:pPr>
              <w:spacing w:before="0" w:after="0" w:line="240" w:lineRule="auto"/>
              <w:rPr>
                <w:rFonts w:ascii="Arial" w:hAnsi="Arial" w:cs="Arial"/>
                <w:color w:val="000000"/>
                <w:sz w:val="16"/>
                <w:szCs w:val="16"/>
              </w:rPr>
            </w:pPr>
            <w:r>
              <w:rPr>
                <w:rFonts w:ascii="Arial" w:hAnsi="Arial" w:cs="Arial"/>
                <w:color w:val="000000"/>
                <w:sz w:val="16"/>
                <w:szCs w:val="16"/>
              </w:rPr>
              <w:t>Outcome 1</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5DDDA3E" w14:textId="77777777" w:rsidR="00AC5E77" w:rsidRDefault="00AC5E77" w:rsidP="00AC5E77">
            <w:pPr>
              <w:spacing w:before="0" w:after="0" w:line="240" w:lineRule="auto"/>
              <w:jc w:val="right"/>
              <w:rPr>
                <w:rFonts w:ascii="Arial" w:hAnsi="Arial" w:cs="Arial"/>
                <w:color w:val="000000"/>
                <w:sz w:val="16"/>
                <w:szCs w:val="16"/>
              </w:rPr>
            </w:pPr>
            <w:r>
              <w:rPr>
                <w:rFonts w:ascii="Arial" w:hAnsi="Arial" w:cs="Arial"/>
                <w:color w:val="000000"/>
                <w:sz w:val="16"/>
                <w:szCs w:val="16"/>
              </w:rPr>
              <w:t>41,890</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B0A710A" w14:textId="01F66A64" w:rsidR="00AC5E77" w:rsidRDefault="001B1118" w:rsidP="00AC5E7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1A9F516B" w14:textId="77777777" w:rsidR="00AC5E77" w:rsidRDefault="00AC5E77" w:rsidP="00AC5E77">
            <w:pPr>
              <w:spacing w:before="0" w:after="0" w:line="240" w:lineRule="auto"/>
              <w:jc w:val="right"/>
              <w:rPr>
                <w:rFonts w:ascii="Arial" w:hAnsi="Arial" w:cs="Arial"/>
                <w:color w:val="000000"/>
                <w:sz w:val="16"/>
                <w:szCs w:val="16"/>
              </w:rPr>
            </w:pPr>
            <w:r>
              <w:rPr>
                <w:rFonts w:ascii="Arial" w:hAnsi="Arial" w:cs="Arial"/>
                <w:color w:val="000000"/>
                <w:sz w:val="16"/>
                <w:szCs w:val="16"/>
              </w:rPr>
              <w:t>3,257</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6D0345F8" w14:textId="1BE149AB" w:rsidR="00AC5E77" w:rsidRDefault="001B1118" w:rsidP="00AC5E7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1A01B9A" w14:textId="5A1A29DC" w:rsidR="00AC5E77" w:rsidRDefault="001B1118" w:rsidP="00AC5E7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664FBAFC" w14:textId="6F44F5C2" w:rsidR="00AC5E77" w:rsidRDefault="001B1118" w:rsidP="00AC5E7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1BC53FCC" w14:textId="45BF92F6" w:rsidR="00AC5E77" w:rsidRDefault="001B1118" w:rsidP="00AC5E7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792D3E50" w14:textId="7BB314BE" w:rsidR="00AC5E77" w:rsidRDefault="001B1118" w:rsidP="00AC5E7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57BC6EA9" w14:textId="641BF8FD" w:rsidR="00AC5E77" w:rsidRDefault="001B1118" w:rsidP="00AC5E7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2EE1CF0" w14:textId="77777777" w:rsidR="00AC5E77" w:rsidRDefault="00AC5E77" w:rsidP="00AC5E77">
            <w:pPr>
              <w:spacing w:before="0" w:after="0" w:line="240" w:lineRule="auto"/>
              <w:jc w:val="right"/>
              <w:rPr>
                <w:rFonts w:ascii="Arial" w:hAnsi="Arial" w:cs="Arial"/>
                <w:color w:val="000000"/>
                <w:sz w:val="16"/>
                <w:szCs w:val="16"/>
              </w:rPr>
            </w:pPr>
            <w:r>
              <w:rPr>
                <w:rFonts w:ascii="Arial" w:hAnsi="Arial" w:cs="Arial"/>
                <w:color w:val="000000"/>
                <w:sz w:val="16"/>
                <w:szCs w:val="16"/>
              </w:rPr>
              <w:t>45,147</w:t>
            </w:r>
          </w:p>
        </w:tc>
      </w:tr>
      <w:tr w:rsidR="00AC5E77" w14:paraId="4201A6DA" w14:textId="77777777" w:rsidTr="00AC5E77">
        <w:trPr>
          <w:trHeight w:hRule="exact" w:val="225"/>
        </w:trPr>
        <w:tc>
          <w:tcPr>
            <w:tcW w:w="1700" w:type="dxa"/>
            <w:vMerge/>
            <w:tcBorders>
              <w:top w:val="nil"/>
              <w:left w:val="nil"/>
              <w:bottom w:val="nil"/>
              <w:right w:val="nil"/>
            </w:tcBorders>
            <w:vAlign w:val="center"/>
            <w:hideMark/>
          </w:tcPr>
          <w:p w14:paraId="297AC452" w14:textId="77777777" w:rsidR="00AC5E77" w:rsidRDefault="00AC5E77" w:rsidP="00AC5E77">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5CA3A7B" w14:textId="77777777" w:rsidR="00AC5E77" w:rsidRDefault="00AC5E77" w:rsidP="00AC5E77">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40,839</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A325F78" w14:textId="4FF8AB22" w:rsidR="00AC5E77" w:rsidRDefault="001B1118" w:rsidP="00AC5E77">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19854FD2" w14:textId="77777777" w:rsidR="00AC5E77" w:rsidRDefault="00AC5E77" w:rsidP="00AC5E77">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3,859</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2A53DADF" w14:textId="11DCA123" w:rsidR="00AC5E77" w:rsidRDefault="001B1118" w:rsidP="00AC5E77">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E005D99" w14:textId="24208B04" w:rsidR="00AC5E77" w:rsidRDefault="001B1118" w:rsidP="00AC5E77">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1F13A674" w14:textId="0444FAEF" w:rsidR="00AC5E77" w:rsidRDefault="001B1118" w:rsidP="00AC5E77">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4FE56AF5" w14:textId="7D6C29BC" w:rsidR="00AC5E77" w:rsidRDefault="001B1118" w:rsidP="00AC5E77">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2F452966" w14:textId="7F839C0A" w:rsidR="00AC5E77" w:rsidRDefault="001B1118" w:rsidP="00AC5E77">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0B51F338" w14:textId="44C38BEF" w:rsidR="00AC5E77" w:rsidRDefault="001B1118" w:rsidP="00AC5E77">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1EC518E" w14:textId="77777777" w:rsidR="00AC5E77" w:rsidRDefault="00AC5E77" w:rsidP="00AC5E77">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44,698</w:t>
            </w:r>
          </w:p>
        </w:tc>
      </w:tr>
      <w:tr w:rsidR="004C6218" w14:paraId="062161DF" w14:textId="77777777" w:rsidTr="00AC5E77">
        <w:trPr>
          <w:trHeight w:hRule="exact" w:val="225"/>
        </w:trPr>
        <w:tc>
          <w:tcPr>
            <w:tcW w:w="170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546AD31C" w14:textId="77777777" w:rsidR="00AC5E77" w:rsidRDefault="00AC5E77" w:rsidP="00AC5E77">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2131B1D0" w14:textId="77777777" w:rsidR="00AC5E77" w:rsidRDefault="00AC5E77" w:rsidP="00AC5E77">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0A7F4DD6" w14:textId="77777777" w:rsidR="00AC5E77" w:rsidRDefault="00AC5E77" w:rsidP="00AC5E77">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50D9B2FA" w14:textId="77777777" w:rsidR="00AC5E77" w:rsidRDefault="00AC5E77" w:rsidP="00AC5E77">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4AB40F6A" w14:textId="77777777" w:rsidR="00AC5E77" w:rsidRDefault="00AC5E77" w:rsidP="00AC5E77">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78C0333D" w14:textId="77777777" w:rsidR="00AC5E77" w:rsidRDefault="00AC5E77" w:rsidP="00AC5E77">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007AB448" w14:textId="77777777" w:rsidR="00AC5E77" w:rsidRDefault="00AC5E77" w:rsidP="00AC5E77">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82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7E62F137" w14:textId="77777777" w:rsidR="00AC5E77" w:rsidRDefault="00AC5E77" w:rsidP="00AC5E77">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0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34CCBAA0" w14:textId="77777777" w:rsidR="00AC5E77" w:rsidRDefault="00AC5E77" w:rsidP="00AC5E77">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2D2063DE" w14:textId="77777777" w:rsidR="00AC5E77" w:rsidRDefault="00AC5E77" w:rsidP="00AC5E77">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4EA40A06" w14:textId="77777777" w:rsidR="00AC5E77" w:rsidRDefault="00AC5E77" w:rsidP="00AC5E77">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4C6218" w14:paraId="6658B143" w14:textId="77777777" w:rsidTr="00AC5E77">
        <w:trPr>
          <w:trHeight w:hRule="exact" w:val="225"/>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49B46BBF" w14:textId="77777777" w:rsidR="00AC5E77" w:rsidRDefault="00AC5E77" w:rsidP="00AC5E77">
            <w:pPr>
              <w:spacing w:before="0" w:after="0" w:line="240" w:lineRule="auto"/>
              <w:rPr>
                <w:rFonts w:ascii="Arial" w:hAnsi="Arial" w:cs="Arial"/>
                <w:color w:val="000000"/>
                <w:sz w:val="16"/>
                <w:szCs w:val="16"/>
              </w:rPr>
            </w:pPr>
            <w:r>
              <w:rPr>
                <w:rFonts w:ascii="Arial" w:hAnsi="Arial" w:cs="Arial"/>
                <w:color w:val="000000"/>
                <w:sz w:val="16"/>
                <w:szCs w:val="16"/>
              </w:rPr>
              <w:t>Equity Injections</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9966005" w14:textId="42A7CDEB" w:rsidR="00AC5E77" w:rsidRDefault="001B1118" w:rsidP="00AC5E7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8EE6D4C" w14:textId="77777777" w:rsidR="00AC5E77" w:rsidRDefault="00AC5E77" w:rsidP="00AC5E77">
            <w:pPr>
              <w:spacing w:before="0" w:after="0" w:line="240" w:lineRule="auto"/>
              <w:jc w:val="right"/>
              <w:rPr>
                <w:rFonts w:ascii="Arial" w:hAnsi="Arial" w:cs="Arial"/>
                <w:color w:val="000000"/>
                <w:sz w:val="16"/>
                <w:szCs w:val="16"/>
              </w:rPr>
            </w:pPr>
            <w:r>
              <w:rPr>
                <w:rFonts w:ascii="Arial" w:hAnsi="Arial" w:cs="Arial"/>
                <w:color w:val="000000"/>
                <w:sz w:val="16"/>
                <w:szCs w:val="16"/>
              </w:rPr>
              <w:t>1,736</w:t>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3DE3A90B" w14:textId="462D6DB1" w:rsidR="00AC5E77" w:rsidRDefault="001B1118" w:rsidP="00AC5E7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61D8D9D2" w14:textId="443FC8B8" w:rsidR="00AC5E77" w:rsidRDefault="001B1118" w:rsidP="00AC5E7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7292A6D" w14:textId="5DE50BE2" w:rsidR="00AC5E77" w:rsidRDefault="001B1118" w:rsidP="00AC5E7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614D68F8" w14:textId="7267804A" w:rsidR="00AC5E77" w:rsidRDefault="001B1118" w:rsidP="00AC5E7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71C0D5F8" w14:textId="3EA86AA9" w:rsidR="00AC5E77" w:rsidRDefault="001B1118" w:rsidP="00AC5E7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0DDD902B" w14:textId="3F05DAA7" w:rsidR="00AC5E77" w:rsidRDefault="001B1118" w:rsidP="00AC5E7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07F08BE1" w14:textId="0B1CF1DC" w:rsidR="00AC5E77" w:rsidRDefault="001B1118" w:rsidP="00AC5E7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232EA71" w14:textId="77777777" w:rsidR="00AC5E77" w:rsidRDefault="00AC5E77" w:rsidP="00AC5E77">
            <w:pPr>
              <w:spacing w:before="0" w:after="0" w:line="240" w:lineRule="auto"/>
              <w:jc w:val="right"/>
              <w:rPr>
                <w:rFonts w:ascii="Arial" w:hAnsi="Arial" w:cs="Arial"/>
                <w:color w:val="000000"/>
                <w:sz w:val="16"/>
                <w:szCs w:val="16"/>
              </w:rPr>
            </w:pPr>
            <w:r>
              <w:rPr>
                <w:rFonts w:ascii="Arial" w:hAnsi="Arial" w:cs="Arial"/>
                <w:color w:val="000000"/>
                <w:sz w:val="16"/>
                <w:szCs w:val="16"/>
              </w:rPr>
              <w:t>1,736</w:t>
            </w:r>
          </w:p>
        </w:tc>
      </w:tr>
      <w:tr w:rsidR="00AC5E77" w14:paraId="5739AE08" w14:textId="77777777" w:rsidTr="00AC5E77">
        <w:trPr>
          <w:trHeight w:hRule="exact" w:val="225"/>
        </w:trPr>
        <w:tc>
          <w:tcPr>
            <w:tcW w:w="1700" w:type="dxa"/>
            <w:vMerge/>
            <w:tcBorders>
              <w:top w:val="nil"/>
              <w:left w:val="nil"/>
              <w:bottom w:val="nil"/>
              <w:right w:val="nil"/>
            </w:tcBorders>
            <w:vAlign w:val="center"/>
            <w:hideMark/>
          </w:tcPr>
          <w:p w14:paraId="73954ABA" w14:textId="77777777" w:rsidR="00AC5E77" w:rsidRDefault="00AC5E77" w:rsidP="00AC5E77">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160B748" w14:textId="2793600D" w:rsidR="00AC5E77" w:rsidRDefault="001B1118" w:rsidP="00AC5E77">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6642CC8" w14:textId="77777777" w:rsidR="00AC5E77" w:rsidRDefault="00AC5E77" w:rsidP="00AC5E77">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6,983</w:t>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3C16D683" w14:textId="1CF1A095" w:rsidR="00AC5E77" w:rsidRDefault="001B1118" w:rsidP="00AC5E77">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533041F8" w14:textId="26A17847" w:rsidR="00AC5E77" w:rsidRDefault="001B1118" w:rsidP="00AC5E77">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D5FB3E3" w14:textId="7C36F799" w:rsidR="00AC5E77" w:rsidRDefault="001B1118" w:rsidP="00AC5E77">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5B8501C6" w14:textId="2E53D683" w:rsidR="00AC5E77" w:rsidRDefault="001B1118" w:rsidP="00AC5E77">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18A201F1" w14:textId="3647EAC8" w:rsidR="00AC5E77" w:rsidRDefault="001B1118" w:rsidP="00AC5E77">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1A313B71" w14:textId="1FAB8DFA" w:rsidR="00AC5E77" w:rsidRDefault="001B1118" w:rsidP="00AC5E77">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6DC21D10" w14:textId="28BC7E60" w:rsidR="00AC5E77" w:rsidRDefault="001B1118" w:rsidP="00AC5E77">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AE1E5CC" w14:textId="77777777" w:rsidR="00AC5E77" w:rsidRDefault="00AC5E77" w:rsidP="00AC5E77">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6,983</w:t>
            </w:r>
          </w:p>
        </w:tc>
      </w:tr>
      <w:tr w:rsidR="004C6218" w14:paraId="03310D82" w14:textId="77777777" w:rsidTr="00AC5E77">
        <w:trPr>
          <w:trHeight w:hRule="exact" w:val="225"/>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5AD64A76" w14:textId="77777777" w:rsidR="00AC5E77" w:rsidRDefault="00AC5E77" w:rsidP="00AC5E77">
            <w:pPr>
              <w:spacing w:before="0" w:after="0" w:line="240" w:lineRule="auto"/>
              <w:rPr>
                <w:rFonts w:ascii="Arial" w:hAnsi="Arial" w:cs="Arial"/>
                <w:color w:val="000000"/>
                <w:sz w:val="16"/>
                <w:szCs w:val="16"/>
              </w:rPr>
            </w:pPr>
            <w:r>
              <w:rPr>
                <w:rFonts w:ascii="Arial" w:hAnsi="Arial" w:cs="Arial"/>
                <w:color w:val="000000"/>
                <w:sz w:val="16"/>
                <w:szCs w:val="16"/>
              </w:rPr>
              <w:t>Total</w:t>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69F37DBC" w14:textId="77777777" w:rsidR="00AC5E77" w:rsidRDefault="00AC5E77" w:rsidP="00AC5E77">
            <w:pPr>
              <w:spacing w:before="0" w:after="0" w:line="240" w:lineRule="auto"/>
              <w:jc w:val="right"/>
              <w:rPr>
                <w:rFonts w:ascii="Arial" w:hAnsi="Arial" w:cs="Arial"/>
                <w:color w:val="000000"/>
                <w:sz w:val="16"/>
                <w:szCs w:val="16"/>
              </w:rPr>
            </w:pPr>
            <w:r>
              <w:rPr>
                <w:rFonts w:ascii="Arial" w:hAnsi="Arial" w:cs="Arial"/>
                <w:color w:val="000000"/>
                <w:sz w:val="16"/>
                <w:szCs w:val="16"/>
              </w:rPr>
              <w:t>41,890</w:t>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3D2B9294" w14:textId="77777777" w:rsidR="00AC5E77" w:rsidRDefault="00AC5E77" w:rsidP="00AC5E77">
            <w:pPr>
              <w:spacing w:before="0" w:after="0" w:line="240" w:lineRule="auto"/>
              <w:jc w:val="right"/>
              <w:rPr>
                <w:rFonts w:ascii="Arial" w:hAnsi="Arial" w:cs="Arial"/>
                <w:color w:val="000000"/>
                <w:sz w:val="16"/>
                <w:szCs w:val="16"/>
              </w:rPr>
            </w:pPr>
            <w:r>
              <w:rPr>
                <w:rFonts w:ascii="Arial" w:hAnsi="Arial" w:cs="Arial"/>
                <w:color w:val="000000"/>
                <w:sz w:val="16"/>
                <w:szCs w:val="16"/>
              </w:rPr>
              <w:t>1,736</w:t>
            </w:r>
          </w:p>
        </w:tc>
        <w:tc>
          <w:tcPr>
            <w:tcW w:w="9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4BA30637" w14:textId="77777777" w:rsidR="00AC5E77" w:rsidRDefault="00AC5E77" w:rsidP="00AC5E77">
            <w:pPr>
              <w:spacing w:before="0" w:after="0" w:line="240" w:lineRule="auto"/>
              <w:jc w:val="right"/>
              <w:rPr>
                <w:rFonts w:ascii="Arial" w:hAnsi="Arial" w:cs="Arial"/>
                <w:color w:val="000000"/>
                <w:sz w:val="16"/>
                <w:szCs w:val="16"/>
              </w:rPr>
            </w:pPr>
            <w:r>
              <w:rPr>
                <w:rFonts w:ascii="Arial" w:hAnsi="Arial" w:cs="Arial"/>
                <w:color w:val="000000"/>
                <w:sz w:val="16"/>
                <w:szCs w:val="16"/>
              </w:rPr>
              <w:t>3,257</w:t>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48324CA3" w14:textId="212E8F60" w:rsidR="00AC5E77" w:rsidRDefault="001B1118" w:rsidP="00AC5E7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4CB2EF31" w14:textId="1C447A98" w:rsidR="00AC5E77" w:rsidRDefault="001B1118" w:rsidP="00AC5E7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078F0CD0" w14:textId="05C24360" w:rsidR="00AC5E77" w:rsidRDefault="001B1118" w:rsidP="00AC5E7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82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15EB2B28" w14:textId="691E7140" w:rsidR="00AC5E77" w:rsidRDefault="001B1118" w:rsidP="00AC5E7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0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79E35BB8" w14:textId="1BE04109" w:rsidR="00AC5E77" w:rsidRDefault="001B1118" w:rsidP="00AC5E7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224298E8" w14:textId="76BCFA53" w:rsidR="00AC5E77" w:rsidRDefault="001B1118" w:rsidP="00AC5E7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6FF0C7E2" w14:textId="77777777" w:rsidR="00AC5E77" w:rsidRDefault="00AC5E77" w:rsidP="00AC5E77">
            <w:pPr>
              <w:spacing w:before="0" w:after="0" w:line="240" w:lineRule="auto"/>
              <w:jc w:val="right"/>
              <w:rPr>
                <w:rFonts w:ascii="Arial" w:hAnsi="Arial" w:cs="Arial"/>
                <w:color w:val="000000"/>
                <w:sz w:val="16"/>
                <w:szCs w:val="16"/>
              </w:rPr>
            </w:pPr>
            <w:r>
              <w:rPr>
                <w:rFonts w:ascii="Arial" w:hAnsi="Arial" w:cs="Arial"/>
                <w:color w:val="000000"/>
                <w:sz w:val="16"/>
                <w:szCs w:val="16"/>
              </w:rPr>
              <w:t>46,883</w:t>
            </w:r>
          </w:p>
        </w:tc>
      </w:tr>
      <w:tr w:rsidR="00AC5E77" w14:paraId="73E4BBBE" w14:textId="77777777" w:rsidTr="00AC5E77">
        <w:trPr>
          <w:trHeight w:hRule="exact" w:val="225"/>
        </w:trPr>
        <w:tc>
          <w:tcPr>
            <w:tcW w:w="1700" w:type="dxa"/>
            <w:vMerge/>
            <w:tcBorders>
              <w:top w:val="nil"/>
              <w:left w:val="nil"/>
              <w:bottom w:val="nil"/>
              <w:right w:val="nil"/>
            </w:tcBorders>
            <w:vAlign w:val="center"/>
            <w:hideMark/>
          </w:tcPr>
          <w:p w14:paraId="0BDFF6FE" w14:textId="77777777" w:rsidR="00AC5E77" w:rsidRDefault="00AC5E77" w:rsidP="00AC5E77">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A131BAF" w14:textId="77777777" w:rsidR="00AC5E77" w:rsidRDefault="00AC5E77" w:rsidP="00AC5E77">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40,839</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A19D5E4" w14:textId="77777777" w:rsidR="00AC5E77" w:rsidRDefault="00AC5E77" w:rsidP="00AC5E77">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6,983</w:t>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0C2F67CE" w14:textId="77777777" w:rsidR="00AC5E77" w:rsidRDefault="00AC5E77" w:rsidP="00AC5E77">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3,859</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11AE0F13" w14:textId="7C3B6DA3" w:rsidR="00AC5E77" w:rsidRDefault="001B1118" w:rsidP="00AC5E77">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D84F915" w14:textId="4113BF11" w:rsidR="00AC5E77" w:rsidRDefault="001B1118" w:rsidP="00AC5E77">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515488C6" w14:textId="65EE9464" w:rsidR="00AC5E77" w:rsidRDefault="001B1118" w:rsidP="00AC5E77">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330FEE38" w14:textId="309AF1FD" w:rsidR="00AC5E77" w:rsidRDefault="001B1118" w:rsidP="00AC5E77">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0532AF77" w14:textId="602F5DCB" w:rsidR="00AC5E77" w:rsidRDefault="001B1118" w:rsidP="00AC5E77">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048228E6" w14:textId="493C9C45" w:rsidR="00AC5E77" w:rsidRDefault="001B1118" w:rsidP="00AC5E77">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067A9AB" w14:textId="77777777" w:rsidR="00AC5E77" w:rsidRDefault="00AC5E77" w:rsidP="00AC5E77">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51,681</w:t>
            </w:r>
          </w:p>
        </w:tc>
      </w:tr>
      <w:tr w:rsidR="004C6218" w14:paraId="45798356" w14:textId="77777777" w:rsidTr="00AC5E77">
        <w:trPr>
          <w:trHeight w:hRule="exact" w:val="225"/>
        </w:trPr>
        <w:tc>
          <w:tcPr>
            <w:tcW w:w="170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290351D3" w14:textId="77777777" w:rsidR="00AC5E77" w:rsidRDefault="00AC5E77" w:rsidP="00AC5E77">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7F66D168" w14:textId="77777777" w:rsidR="00AC5E77" w:rsidRDefault="00AC5E77" w:rsidP="00AC5E77">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267C871B" w14:textId="77777777" w:rsidR="00AC5E77" w:rsidRDefault="00AC5E77" w:rsidP="00AC5E77">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1257E842" w14:textId="77777777" w:rsidR="00AC5E77" w:rsidRDefault="00AC5E77" w:rsidP="00AC5E77">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5175F076" w14:textId="77777777" w:rsidR="00AC5E77" w:rsidRDefault="00AC5E77" w:rsidP="00AC5E77">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3496B975" w14:textId="77777777" w:rsidR="00AC5E77" w:rsidRDefault="00AC5E77" w:rsidP="00AC5E77">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15558823" w14:textId="77777777" w:rsidR="00AC5E77" w:rsidRDefault="00AC5E77" w:rsidP="00AC5E77">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82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0D5456E6" w14:textId="77777777" w:rsidR="00AC5E77" w:rsidRDefault="00AC5E77" w:rsidP="00AC5E77">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0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77966129" w14:textId="77777777" w:rsidR="00AC5E77" w:rsidRDefault="00AC5E77" w:rsidP="00AC5E77">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5F1A5728" w14:textId="77777777" w:rsidR="00AC5E77" w:rsidRDefault="00AC5E77" w:rsidP="00AC5E77">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108E7DB7" w14:textId="77777777" w:rsidR="00AC5E77" w:rsidRDefault="00AC5E77" w:rsidP="00AC5E77">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4C6218" w14:paraId="7C40E808" w14:textId="77777777" w:rsidTr="00AC5E77">
        <w:trPr>
          <w:trHeight w:val="227"/>
        </w:trPr>
        <w:tc>
          <w:tcPr>
            <w:tcW w:w="1700" w:type="dxa"/>
            <w:tcBorders>
              <w:top w:val="nil"/>
              <w:left w:val="nil"/>
              <w:bottom w:val="nil"/>
              <w:right w:val="nil"/>
            </w:tcBorders>
            <w:shd w:val="clear" w:color="000000" w:fill="FFFFFF"/>
            <w:tcMar>
              <w:top w:w="15" w:type="dxa"/>
              <w:left w:w="15" w:type="dxa"/>
              <w:bottom w:w="0" w:type="dxa"/>
              <w:right w:w="15" w:type="dxa"/>
            </w:tcMar>
            <w:vAlign w:val="bottom"/>
            <w:hideMark/>
          </w:tcPr>
          <w:p w14:paraId="61B05A60" w14:textId="77777777" w:rsidR="00AC5E77" w:rsidRDefault="00AC5E77" w:rsidP="00AC5E77">
            <w:pPr>
              <w:spacing w:before="0" w:after="0" w:line="240" w:lineRule="auto"/>
              <w:rPr>
                <w:rFonts w:ascii="Arial" w:hAnsi="Arial" w:cs="Arial"/>
                <w:b/>
                <w:bCs/>
                <w:color w:val="000000"/>
                <w:sz w:val="16"/>
                <w:szCs w:val="16"/>
              </w:rPr>
            </w:pPr>
            <w:r>
              <w:rPr>
                <w:rFonts w:ascii="Arial" w:hAnsi="Arial" w:cs="Arial"/>
                <w:b/>
                <w:bCs/>
                <w:color w:val="000000"/>
                <w:sz w:val="16"/>
                <w:szCs w:val="16"/>
              </w:rPr>
              <w:t>National Gallery of Australia*</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587F070" w14:textId="77777777" w:rsidR="00AC5E77" w:rsidRDefault="00AC5E77" w:rsidP="00AC5E77">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B1FD12E" w14:textId="77777777" w:rsidR="00AC5E77" w:rsidRDefault="00AC5E77" w:rsidP="00AC5E77">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5EA8990B" w14:textId="77777777" w:rsidR="00AC5E77" w:rsidRDefault="00AC5E77" w:rsidP="00AC5E77">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050411D8" w14:textId="77777777" w:rsidR="00AC5E77" w:rsidRDefault="00AC5E77" w:rsidP="00AC5E77">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82D2C97" w14:textId="77777777" w:rsidR="00AC5E77" w:rsidRDefault="00AC5E77" w:rsidP="00AC5E77">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48145B45" w14:textId="77777777" w:rsidR="00AC5E77" w:rsidRDefault="00AC5E77" w:rsidP="00AC5E77">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4FFE4BAB" w14:textId="77777777" w:rsidR="00AC5E77" w:rsidRDefault="00AC5E77" w:rsidP="00AC5E77">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69A9C4A6" w14:textId="77777777" w:rsidR="00AC5E77" w:rsidRDefault="00AC5E77" w:rsidP="00AC5E77">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30E9F2DE" w14:textId="77777777" w:rsidR="00AC5E77" w:rsidRDefault="00AC5E77" w:rsidP="00AC5E77">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A16EAF8" w14:textId="77777777" w:rsidR="00AC5E77" w:rsidRDefault="00AC5E77" w:rsidP="00AC5E77">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4C6218" w14:paraId="31BE1E2B" w14:textId="77777777" w:rsidTr="00AC5E77">
        <w:trPr>
          <w:trHeight w:hRule="exact" w:val="225"/>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61128718" w14:textId="77777777" w:rsidR="00AC5E77" w:rsidRDefault="00AC5E77" w:rsidP="00AC5E77">
            <w:pPr>
              <w:spacing w:before="0" w:after="0" w:line="240" w:lineRule="auto"/>
              <w:rPr>
                <w:rFonts w:ascii="Arial" w:hAnsi="Arial" w:cs="Arial"/>
                <w:color w:val="000000"/>
                <w:sz w:val="16"/>
                <w:szCs w:val="16"/>
              </w:rPr>
            </w:pPr>
            <w:r>
              <w:rPr>
                <w:rFonts w:ascii="Arial" w:hAnsi="Arial" w:cs="Arial"/>
                <w:color w:val="000000"/>
                <w:sz w:val="16"/>
                <w:szCs w:val="16"/>
              </w:rPr>
              <w:t>Outcome 1</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ED59E3B" w14:textId="77777777" w:rsidR="00AC5E77" w:rsidRDefault="00AC5E77" w:rsidP="00AC5E77">
            <w:pPr>
              <w:spacing w:before="0" w:after="0" w:line="240" w:lineRule="auto"/>
              <w:jc w:val="right"/>
              <w:rPr>
                <w:rFonts w:ascii="Arial" w:hAnsi="Arial" w:cs="Arial"/>
                <w:color w:val="000000"/>
                <w:sz w:val="16"/>
                <w:szCs w:val="16"/>
              </w:rPr>
            </w:pPr>
            <w:r>
              <w:rPr>
                <w:rFonts w:ascii="Arial" w:hAnsi="Arial" w:cs="Arial"/>
                <w:color w:val="000000"/>
                <w:sz w:val="16"/>
                <w:szCs w:val="16"/>
              </w:rPr>
              <w:t>72,666</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423F03D" w14:textId="0A727FF2" w:rsidR="00AC5E77" w:rsidRDefault="001B1118" w:rsidP="00AC5E7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71C40D7A" w14:textId="77777777" w:rsidR="00AC5E77" w:rsidRDefault="00AC5E77" w:rsidP="00AC5E77">
            <w:pPr>
              <w:spacing w:before="0" w:after="0" w:line="240" w:lineRule="auto"/>
              <w:jc w:val="right"/>
              <w:rPr>
                <w:rFonts w:ascii="Arial" w:hAnsi="Arial" w:cs="Arial"/>
                <w:color w:val="000000"/>
                <w:sz w:val="16"/>
                <w:szCs w:val="16"/>
              </w:rPr>
            </w:pPr>
            <w:r>
              <w:rPr>
                <w:rFonts w:ascii="Arial" w:hAnsi="Arial" w:cs="Arial"/>
                <w:color w:val="000000"/>
                <w:sz w:val="16"/>
                <w:szCs w:val="16"/>
              </w:rPr>
              <w:t>25,491</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0945FFCE" w14:textId="3BB43176" w:rsidR="00AC5E77" w:rsidRDefault="001B1118" w:rsidP="00AC5E7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D732653" w14:textId="7228942D" w:rsidR="00AC5E77" w:rsidRDefault="001B1118" w:rsidP="00AC5E7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2592299A" w14:textId="62C78B36" w:rsidR="00AC5E77" w:rsidRDefault="001B1118" w:rsidP="00AC5E7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7352BE8D" w14:textId="263202FE" w:rsidR="00AC5E77" w:rsidRDefault="001B1118" w:rsidP="00AC5E7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48651D9C" w14:textId="6ED0C352" w:rsidR="00AC5E77" w:rsidRDefault="001B1118" w:rsidP="00AC5E7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6A2DC335" w14:textId="520D2E1F" w:rsidR="00AC5E77" w:rsidRDefault="001B1118" w:rsidP="00AC5E7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8A6CAC7" w14:textId="77777777" w:rsidR="00AC5E77" w:rsidRDefault="00AC5E77" w:rsidP="00AC5E77">
            <w:pPr>
              <w:spacing w:before="0" w:after="0" w:line="240" w:lineRule="auto"/>
              <w:jc w:val="right"/>
              <w:rPr>
                <w:rFonts w:ascii="Arial" w:hAnsi="Arial" w:cs="Arial"/>
                <w:color w:val="000000"/>
                <w:sz w:val="16"/>
                <w:szCs w:val="16"/>
              </w:rPr>
            </w:pPr>
            <w:r>
              <w:rPr>
                <w:rFonts w:ascii="Arial" w:hAnsi="Arial" w:cs="Arial"/>
                <w:color w:val="000000"/>
                <w:sz w:val="16"/>
                <w:szCs w:val="16"/>
              </w:rPr>
              <w:t>98,157</w:t>
            </w:r>
          </w:p>
        </w:tc>
      </w:tr>
      <w:tr w:rsidR="00AC5E77" w14:paraId="40819633" w14:textId="77777777" w:rsidTr="00AC5E77">
        <w:trPr>
          <w:trHeight w:hRule="exact" w:val="225"/>
        </w:trPr>
        <w:tc>
          <w:tcPr>
            <w:tcW w:w="1700" w:type="dxa"/>
            <w:vMerge/>
            <w:tcBorders>
              <w:top w:val="nil"/>
              <w:left w:val="nil"/>
              <w:bottom w:val="nil"/>
              <w:right w:val="nil"/>
            </w:tcBorders>
            <w:vAlign w:val="center"/>
            <w:hideMark/>
          </w:tcPr>
          <w:p w14:paraId="6598246C" w14:textId="77777777" w:rsidR="00AC5E77" w:rsidRDefault="00AC5E77" w:rsidP="00AC5E77">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8BA240B" w14:textId="77777777" w:rsidR="00AC5E77" w:rsidRDefault="00AC5E77" w:rsidP="00AC5E77">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69,917</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805878C" w14:textId="048C017D" w:rsidR="00AC5E77" w:rsidRDefault="001B1118" w:rsidP="00AC5E77">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472DDFA0" w14:textId="77777777" w:rsidR="00AC5E77" w:rsidRDefault="00AC5E77" w:rsidP="00AC5E77">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20,548</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45E8C7D4" w14:textId="4EAE6897" w:rsidR="00AC5E77" w:rsidRDefault="001B1118" w:rsidP="00AC5E77">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E46ED88" w14:textId="6022F2B3" w:rsidR="00AC5E77" w:rsidRDefault="001B1118" w:rsidP="00AC5E77">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521321E5" w14:textId="3669C415" w:rsidR="00AC5E77" w:rsidRDefault="001B1118" w:rsidP="00AC5E77">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43081D77" w14:textId="5A117991" w:rsidR="00AC5E77" w:rsidRDefault="001B1118" w:rsidP="00AC5E77">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295F3ED1" w14:textId="7FF724A0" w:rsidR="00AC5E77" w:rsidRDefault="001B1118" w:rsidP="00AC5E77">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45F99092" w14:textId="418DE3E1" w:rsidR="00AC5E77" w:rsidRDefault="001B1118" w:rsidP="00AC5E77">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22C172B" w14:textId="77777777" w:rsidR="00AC5E77" w:rsidRDefault="00AC5E77" w:rsidP="00AC5E77">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90,465</w:t>
            </w:r>
          </w:p>
        </w:tc>
      </w:tr>
      <w:tr w:rsidR="004C6218" w14:paraId="45EE015F" w14:textId="77777777" w:rsidTr="00AC5E77">
        <w:trPr>
          <w:trHeight w:hRule="exact" w:val="225"/>
        </w:trPr>
        <w:tc>
          <w:tcPr>
            <w:tcW w:w="170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466C0A9A" w14:textId="77777777" w:rsidR="00AC5E77" w:rsidRDefault="00AC5E77" w:rsidP="00AC5E77">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39DF9B40" w14:textId="77777777" w:rsidR="00AC5E77" w:rsidRDefault="00AC5E77" w:rsidP="00AC5E77">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5253AFE7" w14:textId="77777777" w:rsidR="00AC5E77" w:rsidRDefault="00AC5E77" w:rsidP="00AC5E77">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6F901FF6" w14:textId="77777777" w:rsidR="00AC5E77" w:rsidRDefault="00AC5E77" w:rsidP="00AC5E77">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0727018E" w14:textId="77777777" w:rsidR="00AC5E77" w:rsidRDefault="00AC5E77" w:rsidP="00AC5E77">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7E734853" w14:textId="77777777" w:rsidR="00AC5E77" w:rsidRDefault="00AC5E77" w:rsidP="00AC5E77">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27AA8AA5" w14:textId="77777777" w:rsidR="00AC5E77" w:rsidRDefault="00AC5E77" w:rsidP="00AC5E77">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82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5495A465" w14:textId="77777777" w:rsidR="00AC5E77" w:rsidRDefault="00AC5E77" w:rsidP="00AC5E77">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0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0BD0A956" w14:textId="77777777" w:rsidR="00AC5E77" w:rsidRDefault="00AC5E77" w:rsidP="00AC5E77">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5EFCF845" w14:textId="77777777" w:rsidR="00AC5E77" w:rsidRDefault="00AC5E77" w:rsidP="00AC5E77">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29CD5977" w14:textId="77777777" w:rsidR="00AC5E77" w:rsidRDefault="00AC5E77" w:rsidP="00AC5E77">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4C6218" w14:paraId="50D7A4A7" w14:textId="77777777" w:rsidTr="00AC5E77">
        <w:trPr>
          <w:trHeight w:hRule="exact" w:val="225"/>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56B77CDE" w14:textId="77777777" w:rsidR="00AC5E77" w:rsidRDefault="00AC5E77" w:rsidP="00AC5E77">
            <w:pPr>
              <w:spacing w:before="0" w:after="0" w:line="240" w:lineRule="auto"/>
              <w:rPr>
                <w:rFonts w:ascii="Arial" w:hAnsi="Arial" w:cs="Arial"/>
                <w:color w:val="000000"/>
                <w:sz w:val="16"/>
                <w:szCs w:val="16"/>
              </w:rPr>
            </w:pPr>
            <w:r>
              <w:rPr>
                <w:rFonts w:ascii="Arial" w:hAnsi="Arial" w:cs="Arial"/>
                <w:color w:val="000000"/>
                <w:sz w:val="16"/>
                <w:szCs w:val="16"/>
              </w:rPr>
              <w:t>Equity Injections</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83E24F1" w14:textId="7C0A767E" w:rsidR="00AC5E77" w:rsidRDefault="001B1118" w:rsidP="00AC5E7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31C18A6" w14:textId="77777777" w:rsidR="00AC5E77" w:rsidRDefault="00AC5E77" w:rsidP="00AC5E77">
            <w:pPr>
              <w:spacing w:before="0" w:after="0" w:line="240" w:lineRule="auto"/>
              <w:jc w:val="right"/>
              <w:rPr>
                <w:rFonts w:ascii="Arial" w:hAnsi="Arial" w:cs="Arial"/>
                <w:color w:val="000000"/>
                <w:sz w:val="16"/>
                <w:szCs w:val="16"/>
              </w:rPr>
            </w:pPr>
            <w:r>
              <w:rPr>
                <w:rFonts w:ascii="Arial" w:hAnsi="Arial" w:cs="Arial"/>
                <w:color w:val="000000"/>
                <w:sz w:val="16"/>
                <w:szCs w:val="16"/>
              </w:rPr>
              <w:t>22,709</w:t>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47EA961C" w14:textId="5808F0FF" w:rsidR="00AC5E77" w:rsidRDefault="001B1118" w:rsidP="00AC5E7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0D8D890A" w14:textId="5D2B8CDB" w:rsidR="00AC5E77" w:rsidRDefault="001B1118" w:rsidP="00AC5E7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9CF0872" w14:textId="067F24C1" w:rsidR="00AC5E77" w:rsidRDefault="001B1118" w:rsidP="00AC5E7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6683BFA6" w14:textId="77F3542A" w:rsidR="00AC5E77" w:rsidRDefault="001B1118" w:rsidP="00AC5E7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675C3305" w14:textId="4E002BDB" w:rsidR="00AC5E77" w:rsidRDefault="001B1118" w:rsidP="00AC5E7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571E4059" w14:textId="3360AEF6" w:rsidR="00AC5E77" w:rsidRDefault="001B1118" w:rsidP="00AC5E7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3E978800" w14:textId="677612DF" w:rsidR="00AC5E77" w:rsidRDefault="001B1118" w:rsidP="00AC5E7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6493088" w14:textId="77777777" w:rsidR="00AC5E77" w:rsidRDefault="00AC5E77" w:rsidP="00AC5E77">
            <w:pPr>
              <w:spacing w:before="0" w:after="0" w:line="240" w:lineRule="auto"/>
              <w:jc w:val="right"/>
              <w:rPr>
                <w:rFonts w:ascii="Arial" w:hAnsi="Arial" w:cs="Arial"/>
                <w:color w:val="000000"/>
                <w:sz w:val="16"/>
                <w:szCs w:val="16"/>
              </w:rPr>
            </w:pPr>
            <w:r>
              <w:rPr>
                <w:rFonts w:ascii="Arial" w:hAnsi="Arial" w:cs="Arial"/>
                <w:color w:val="000000"/>
                <w:sz w:val="16"/>
                <w:szCs w:val="16"/>
              </w:rPr>
              <w:t>22,709</w:t>
            </w:r>
          </w:p>
        </w:tc>
      </w:tr>
      <w:tr w:rsidR="00AC5E77" w14:paraId="3162A793" w14:textId="77777777" w:rsidTr="00AC5E77">
        <w:trPr>
          <w:trHeight w:hRule="exact" w:val="225"/>
        </w:trPr>
        <w:tc>
          <w:tcPr>
            <w:tcW w:w="1700" w:type="dxa"/>
            <w:vMerge/>
            <w:tcBorders>
              <w:top w:val="nil"/>
              <w:left w:val="nil"/>
              <w:bottom w:val="nil"/>
              <w:right w:val="nil"/>
            </w:tcBorders>
            <w:vAlign w:val="center"/>
            <w:hideMark/>
          </w:tcPr>
          <w:p w14:paraId="7BD46CF0" w14:textId="77777777" w:rsidR="00AC5E77" w:rsidRDefault="00AC5E77" w:rsidP="00AC5E77">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F641DF6" w14:textId="30C433D5" w:rsidR="00AC5E77" w:rsidRDefault="001B1118" w:rsidP="00AC5E77">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EDE3A0F" w14:textId="77777777" w:rsidR="00AC5E77" w:rsidRDefault="00AC5E77" w:rsidP="00AC5E77">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42,243</w:t>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0E664D89" w14:textId="4BBAC686" w:rsidR="00AC5E77" w:rsidRDefault="001B1118" w:rsidP="00AC5E77">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05B92C75" w14:textId="6AF4465E" w:rsidR="00AC5E77" w:rsidRDefault="001B1118" w:rsidP="00AC5E77">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BEB3403" w14:textId="041E88EA" w:rsidR="00AC5E77" w:rsidRDefault="001B1118" w:rsidP="00AC5E77">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793710B5" w14:textId="4E4EE11C" w:rsidR="00AC5E77" w:rsidRDefault="001B1118" w:rsidP="00AC5E77">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5088E3BE" w14:textId="10685A60" w:rsidR="00AC5E77" w:rsidRDefault="001B1118" w:rsidP="00AC5E77">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2E95D0C2" w14:textId="0CC3C8CB" w:rsidR="00AC5E77" w:rsidRDefault="001B1118" w:rsidP="00AC5E77">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4476690F" w14:textId="270D5AA6" w:rsidR="00AC5E77" w:rsidRDefault="001B1118" w:rsidP="00AC5E77">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DA94256" w14:textId="77777777" w:rsidR="00AC5E77" w:rsidRDefault="00AC5E77" w:rsidP="00AC5E77">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42,243</w:t>
            </w:r>
          </w:p>
        </w:tc>
      </w:tr>
      <w:tr w:rsidR="004C6218" w14:paraId="2572AE54" w14:textId="77777777" w:rsidTr="00AC5E77">
        <w:trPr>
          <w:trHeight w:hRule="exact" w:val="225"/>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30C36D13" w14:textId="77777777" w:rsidR="00AC5E77" w:rsidRDefault="00AC5E77" w:rsidP="00AC5E77">
            <w:pPr>
              <w:spacing w:before="0" w:after="0" w:line="240" w:lineRule="auto"/>
              <w:rPr>
                <w:rFonts w:ascii="Arial" w:hAnsi="Arial" w:cs="Arial"/>
                <w:color w:val="000000"/>
                <w:sz w:val="16"/>
                <w:szCs w:val="16"/>
              </w:rPr>
            </w:pPr>
            <w:r>
              <w:rPr>
                <w:rFonts w:ascii="Arial" w:hAnsi="Arial" w:cs="Arial"/>
                <w:color w:val="000000"/>
                <w:sz w:val="16"/>
                <w:szCs w:val="16"/>
              </w:rPr>
              <w:t>Total</w:t>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543C2DFE" w14:textId="77777777" w:rsidR="00AC5E77" w:rsidRDefault="00AC5E77" w:rsidP="00AC5E77">
            <w:pPr>
              <w:spacing w:before="0" w:after="0" w:line="240" w:lineRule="auto"/>
              <w:jc w:val="right"/>
              <w:rPr>
                <w:rFonts w:ascii="Arial" w:hAnsi="Arial" w:cs="Arial"/>
                <w:color w:val="000000"/>
                <w:sz w:val="16"/>
                <w:szCs w:val="16"/>
              </w:rPr>
            </w:pPr>
            <w:r>
              <w:rPr>
                <w:rFonts w:ascii="Arial" w:hAnsi="Arial" w:cs="Arial"/>
                <w:color w:val="000000"/>
                <w:sz w:val="16"/>
                <w:szCs w:val="16"/>
              </w:rPr>
              <w:t>72,666</w:t>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23BD5D0A" w14:textId="77777777" w:rsidR="00AC5E77" w:rsidRDefault="00AC5E77" w:rsidP="00AC5E77">
            <w:pPr>
              <w:spacing w:before="0" w:after="0" w:line="240" w:lineRule="auto"/>
              <w:jc w:val="right"/>
              <w:rPr>
                <w:rFonts w:ascii="Arial" w:hAnsi="Arial" w:cs="Arial"/>
                <w:color w:val="000000"/>
                <w:sz w:val="16"/>
                <w:szCs w:val="16"/>
              </w:rPr>
            </w:pPr>
            <w:r>
              <w:rPr>
                <w:rFonts w:ascii="Arial" w:hAnsi="Arial" w:cs="Arial"/>
                <w:color w:val="000000"/>
                <w:sz w:val="16"/>
                <w:szCs w:val="16"/>
              </w:rPr>
              <w:t>22,709</w:t>
            </w:r>
          </w:p>
        </w:tc>
        <w:tc>
          <w:tcPr>
            <w:tcW w:w="9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32A71476" w14:textId="77777777" w:rsidR="00AC5E77" w:rsidRDefault="00AC5E77" w:rsidP="00AC5E77">
            <w:pPr>
              <w:spacing w:before="0" w:after="0" w:line="240" w:lineRule="auto"/>
              <w:jc w:val="right"/>
              <w:rPr>
                <w:rFonts w:ascii="Arial" w:hAnsi="Arial" w:cs="Arial"/>
                <w:color w:val="000000"/>
                <w:sz w:val="16"/>
                <w:szCs w:val="16"/>
              </w:rPr>
            </w:pPr>
            <w:r>
              <w:rPr>
                <w:rFonts w:ascii="Arial" w:hAnsi="Arial" w:cs="Arial"/>
                <w:color w:val="000000"/>
                <w:sz w:val="16"/>
                <w:szCs w:val="16"/>
              </w:rPr>
              <w:t>25,491</w:t>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4EC8C5D0" w14:textId="3C47F980" w:rsidR="00AC5E77" w:rsidRDefault="001B1118" w:rsidP="00AC5E7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07599954" w14:textId="770D4FB6" w:rsidR="00AC5E77" w:rsidRDefault="001B1118" w:rsidP="00AC5E7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135BDA0D" w14:textId="305D768A" w:rsidR="00AC5E77" w:rsidRDefault="001B1118" w:rsidP="00AC5E7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82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45C8D07B" w14:textId="742070AB" w:rsidR="00AC5E77" w:rsidRDefault="001B1118" w:rsidP="00AC5E7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0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43F2DB85" w14:textId="63BBB550" w:rsidR="00AC5E77" w:rsidRDefault="001B1118" w:rsidP="00AC5E7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56DC592D" w14:textId="16172FC0" w:rsidR="00AC5E77" w:rsidRDefault="001B1118" w:rsidP="00AC5E7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5E5607B6" w14:textId="77777777" w:rsidR="00AC5E77" w:rsidRDefault="00AC5E77" w:rsidP="00AC5E77">
            <w:pPr>
              <w:spacing w:before="0" w:after="0" w:line="240" w:lineRule="auto"/>
              <w:jc w:val="right"/>
              <w:rPr>
                <w:rFonts w:ascii="Arial" w:hAnsi="Arial" w:cs="Arial"/>
                <w:color w:val="000000"/>
                <w:sz w:val="16"/>
                <w:szCs w:val="16"/>
              </w:rPr>
            </w:pPr>
            <w:r>
              <w:rPr>
                <w:rFonts w:ascii="Arial" w:hAnsi="Arial" w:cs="Arial"/>
                <w:color w:val="000000"/>
                <w:sz w:val="16"/>
                <w:szCs w:val="16"/>
              </w:rPr>
              <w:t>120,866</w:t>
            </w:r>
          </w:p>
        </w:tc>
      </w:tr>
      <w:tr w:rsidR="00AC5E77" w14:paraId="0C3054E7" w14:textId="77777777" w:rsidTr="00AC5E77">
        <w:trPr>
          <w:trHeight w:hRule="exact" w:val="225"/>
        </w:trPr>
        <w:tc>
          <w:tcPr>
            <w:tcW w:w="1700" w:type="dxa"/>
            <w:vMerge/>
            <w:tcBorders>
              <w:top w:val="nil"/>
              <w:left w:val="nil"/>
              <w:bottom w:val="nil"/>
              <w:right w:val="nil"/>
            </w:tcBorders>
            <w:vAlign w:val="center"/>
            <w:hideMark/>
          </w:tcPr>
          <w:p w14:paraId="3B96A4DB" w14:textId="77777777" w:rsidR="00AC5E77" w:rsidRDefault="00AC5E77" w:rsidP="00AC5E77">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D3F4552" w14:textId="77777777" w:rsidR="00AC5E77" w:rsidRDefault="00AC5E77" w:rsidP="00AC5E77">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69,917</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F531383" w14:textId="77777777" w:rsidR="00AC5E77" w:rsidRDefault="00AC5E77" w:rsidP="00AC5E77">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42,243</w:t>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51204F52" w14:textId="77777777" w:rsidR="00AC5E77" w:rsidRDefault="00AC5E77" w:rsidP="00AC5E77">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20,548</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5F8FE89C" w14:textId="28A7375F" w:rsidR="00AC5E77" w:rsidRDefault="001B1118" w:rsidP="00AC5E77">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EDB9120" w14:textId="6054244A" w:rsidR="00AC5E77" w:rsidRDefault="001B1118" w:rsidP="00AC5E77">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385B340B" w14:textId="1F6C445F" w:rsidR="00AC5E77" w:rsidRDefault="001B1118" w:rsidP="00AC5E77">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1DE86569" w14:textId="497A14C8" w:rsidR="00AC5E77" w:rsidRDefault="001B1118" w:rsidP="00AC5E77">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778737B2" w14:textId="1166C419" w:rsidR="00AC5E77" w:rsidRDefault="001B1118" w:rsidP="00AC5E77">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19709D9B" w14:textId="268B00B1" w:rsidR="00AC5E77" w:rsidRDefault="001B1118" w:rsidP="00AC5E77">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05AF331" w14:textId="77777777" w:rsidR="00AC5E77" w:rsidRDefault="00AC5E77" w:rsidP="00AC5E77">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132,708</w:t>
            </w:r>
          </w:p>
        </w:tc>
      </w:tr>
    </w:tbl>
    <w:p w14:paraId="11690E98" w14:textId="6C4D6B91" w:rsidR="00AC5E77" w:rsidRDefault="00AC5E77" w:rsidP="00AC5E77">
      <w:pPr>
        <w:pStyle w:val="GhostLine"/>
      </w:pPr>
    </w:p>
    <w:p w14:paraId="71249C46" w14:textId="77777777" w:rsidR="00AC5E77" w:rsidRDefault="00AC5E77">
      <w:pPr>
        <w:spacing w:before="0" w:after="160" w:line="259" w:lineRule="auto"/>
        <w:rPr>
          <w:sz w:val="2"/>
        </w:rPr>
      </w:pPr>
      <w:r>
        <w:br w:type="page"/>
      </w:r>
    </w:p>
    <w:tbl>
      <w:tblPr>
        <w:tblW w:w="5000" w:type="pct"/>
        <w:tblCellMar>
          <w:left w:w="0" w:type="dxa"/>
          <w:right w:w="0" w:type="dxa"/>
        </w:tblCellMar>
        <w:tblLook w:val="04A0" w:firstRow="1" w:lastRow="0" w:firstColumn="1" w:lastColumn="0" w:noHBand="0" w:noVBand="1"/>
      </w:tblPr>
      <w:tblGrid>
        <w:gridCol w:w="1636"/>
        <w:gridCol w:w="1021"/>
        <w:gridCol w:w="1021"/>
        <w:gridCol w:w="944"/>
        <w:gridCol w:w="1040"/>
        <w:gridCol w:w="1021"/>
        <w:gridCol w:w="1040"/>
        <w:gridCol w:w="790"/>
        <w:gridCol w:w="963"/>
        <w:gridCol w:w="1040"/>
        <w:gridCol w:w="1021"/>
      </w:tblGrid>
      <w:tr w:rsidR="00AD12A8" w14:paraId="6AA2BC98" w14:textId="77777777" w:rsidTr="00AD12A8">
        <w:trPr>
          <w:trHeight w:hRule="exact" w:val="300"/>
        </w:trPr>
        <w:tc>
          <w:tcPr>
            <w:tcW w:w="11980" w:type="dxa"/>
            <w:gridSpan w:val="11"/>
            <w:tcBorders>
              <w:top w:val="nil"/>
              <w:left w:val="nil"/>
              <w:bottom w:val="nil"/>
              <w:right w:val="nil"/>
            </w:tcBorders>
            <w:shd w:val="clear" w:color="000000" w:fill="FFFFFF"/>
            <w:tcMar>
              <w:top w:w="15" w:type="dxa"/>
              <w:left w:w="15" w:type="dxa"/>
              <w:bottom w:w="0" w:type="dxa"/>
              <w:right w:w="15" w:type="dxa"/>
            </w:tcMar>
            <w:vAlign w:val="bottom"/>
            <w:hideMark/>
          </w:tcPr>
          <w:p w14:paraId="15F4C7D4" w14:textId="77777777" w:rsidR="00AD12A8" w:rsidRDefault="00AD12A8" w:rsidP="00AD12A8">
            <w:pPr>
              <w:spacing w:before="0" w:after="0" w:line="240" w:lineRule="auto"/>
              <w:jc w:val="center"/>
              <w:rPr>
                <w:rFonts w:ascii="Arial" w:hAnsi="Arial" w:cs="Arial"/>
                <w:b/>
                <w:bCs/>
                <w:color w:val="000000"/>
                <w:sz w:val="22"/>
                <w:szCs w:val="22"/>
              </w:rPr>
            </w:pPr>
            <w:r>
              <w:rPr>
                <w:rFonts w:ascii="Arial" w:hAnsi="Arial" w:cs="Arial"/>
                <w:b/>
                <w:bCs/>
                <w:color w:val="000000"/>
                <w:sz w:val="22"/>
                <w:szCs w:val="22"/>
              </w:rPr>
              <w:lastRenderedPageBreak/>
              <w:t>INFRASTRUCTURE, TRANSPORT, REGIONAL DEVELOPMENT, COMMUNICATIONS AND THE ARTS</w:t>
            </w:r>
          </w:p>
        </w:tc>
      </w:tr>
      <w:tr w:rsidR="00AD12A8" w14:paraId="69A802DC" w14:textId="77777777" w:rsidTr="00AD12A8">
        <w:trPr>
          <w:trHeight w:hRule="exact" w:val="225"/>
        </w:trPr>
        <w:tc>
          <w:tcPr>
            <w:tcW w:w="11980" w:type="dxa"/>
            <w:gridSpan w:val="11"/>
            <w:tcBorders>
              <w:top w:val="nil"/>
              <w:left w:val="nil"/>
              <w:bottom w:val="nil"/>
              <w:right w:val="nil"/>
            </w:tcBorders>
            <w:shd w:val="clear" w:color="000000" w:fill="FFFFFF"/>
            <w:tcMar>
              <w:top w:w="15" w:type="dxa"/>
              <w:left w:w="15" w:type="dxa"/>
              <w:bottom w:w="0" w:type="dxa"/>
              <w:right w:w="15" w:type="dxa"/>
            </w:tcMar>
            <w:hideMark/>
          </w:tcPr>
          <w:p w14:paraId="43D85DEE" w14:textId="2E6D88AC" w:rsidR="00AD12A8" w:rsidRDefault="00AD12A8" w:rsidP="00AD12A8">
            <w:pPr>
              <w:spacing w:before="0" w:after="0" w:line="240" w:lineRule="auto"/>
              <w:jc w:val="center"/>
              <w:rPr>
                <w:rFonts w:ascii="Arial" w:hAnsi="Arial" w:cs="Arial"/>
                <w:color w:val="000000"/>
                <w:sz w:val="16"/>
                <w:szCs w:val="16"/>
              </w:rPr>
            </w:pPr>
            <w:r>
              <w:rPr>
                <w:rFonts w:ascii="Arial" w:hAnsi="Arial" w:cs="Arial"/>
                <w:color w:val="000000"/>
                <w:sz w:val="16"/>
                <w:szCs w:val="16"/>
              </w:rPr>
              <w:t>Agency Resourcing – 2025</w:t>
            </w:r>
            <w:r w:rsidR="001B1118">
              <w:rPr>
                <w:rFonts w:ascii="Arial" w:hAnsi="Arial" w:cs="Arial"/>
                <w:color w:val="000000"/>
                <w:sz w:val="16"/>
                <w:szCs w:val="16"/>
              </w:rPr>
              <w:noBreakHyphen/>
            </w:r>
            <w:r>
              <w:rPr>
                <w:rFonts w:ascii="Arial" w:hAnsi="Arial" w:cs="Arial"/>
                <w:color w:val="000000"/>
                <w:sz w:val="16"/>
                <w:szCs w:val="16"/>
              </w:rPr>
              <w:t>2026</w:t>
            </w:r>
          </w:p>
          <w:p w14:paraId="002A1659" w14:textId="2E59BDF0" w:rsidR="00AD12A8" w:rsidRDefault="00AD12A8" w:rsidP="00AD12A8">
            <w:pPr>
              <w:spacing w:before="0" w:after="0" w:line="240" w:lineRule="auto"/>
              <w:jc w:val="center"/>
              <w:rPr>
                <w:rFonts w:ascii="Arial" w:hAnsi="Arial" w:cs="Arial"/>
                <w:color w:val="000000"/>
                <w:sz w:val="16"/>
                <w:szCs w:val="16"/>
              </w:rPr>
            </w:pPr>
          </w:p>
        </w:tc>
      </w:tr>
      <w:tr w:rsidR="00AD12A8" w14:paraId="48D04301" w14:textId="77777777" w:rsidTr="00AD12A8">
        <w:trPr>
          <w:trHeight w:hRule="exact" w:val="225"/>
        </w:trPr>
        <w:tc>
          <w:tcPr>
            <w:tcW w:w="11980" w:type="dxa"/>
            <w:gridSpan w:val="11"/>
            <w:tcBorders>
              <w:top w:val="nil"/>
              <w:left w:val="nil"/>
              <w:bottom w:val="single" w:sz="4" w:space="0" w:color="293F5B"/>
              <w:right w:val="nil"/>
            </w:tcBorders>
            <w:shd w:val="clear" w:color="000000" w:fill="FFFFFF"/>
            <w:tcMar>
              <w:top w:w="15" w:type="dxa"/>
              <w:left w:w="15" w:type="dxa"/>
              <w:bottom w:w="0" w:type="dxa"/>
              <w:right w:w="15" w:type="dxa"/>
            </w:tcMar>
            <w:hideMark/>
          </w:tcPr>
          <w:p w14:paraId="5BB899B3" w14:textId="7A244E08" w:rsidR="00AD12A8" w:rsidRDefault="00AD12A8" w:rsidP="00AD12A8">
            <w:pPr>
              <w:spacing w:before="0" w:after="0" w:line="240" w:lineRule="auto"/>
              <w:jc w:val="center"/>
              <w:rPr>
                <w:rFonts w:ascii="Arial" w:hAnsi="Arial" w:cs="Arial"/>
                <w:i/>
                <w:iCs/>
                <w:color w:val="000000"/>
                <w:sz w:val="16"/>
                <w:szCs w:val="16"/>
              </w:rPr>
            </w:pPr>
            <w:r>
              <w:rPr>
                <w:rFonts w:ascii="Arial" w:hAnsi="Arial" w:cs="Arial"/>
                <w:i/>
                <w:iCs/>
                <w:color w:val="000000"/>
                <w:sz w:val="16"/>
                <w:szCs w:val="16"/>
              </w:rPr>
              <w:t>Estimated Actual – 2024</w:t>
            </w:r>
            <w:r w:rsidR="001B1118">
              <w:rPr>
                <w:rFonts w:ascii="Arial" w:hAnsi="Arial" w:cs="Arial"/>
                <w:i/>
                <w:iCs/>
                <w:color w:val="000000"/>
                <w:sz w:val="16"/>
                <w:szCs w:val="16"/>
              </w:rPr>
              <w:noBreakHyphen/>
            </w:r>
            <w:r>
              <w:rPr>
                <w:rFonts w:ascii="Arial" w:hAnsi="Arial" w:cs="Arial"/>
                <w:i/>
                <w:iCs/>
                <w:color w:val="000000"/>
                <w:sz w:val="16"/>
                <w:szCs w:val="16"/>
              </w:rPr>
              <w:t>2025</w:t>
            </w:r>
          </w:p>
          <w:p w14:paraId="6D82AA68" w14:textId="11F76A60" w:rsidR="00AD12A8" w:rsidRDefault="00AD12A8" w:rsidP="00AD12A8">
            <w:pPr>
              <w:spacing w:before="0" w:after="0" w:line="240" w:lineRule="auto"/>
              <w:jc w:val="center"/>
              <w:rPr>
                <w:rFonts w:ascii="Arial" w:hAnsi="Arial" w:cs="Arial"/>
                <w:i/>
                <w:iCs/>
                <w:color w:val="000000"/>
                <w:sz w:val="16"/>
                <w:szCs w:val="16"/>
              </w:rPr>
            </w:pPr>
          </w:p>
        </w:tc>
      </w:tr>
      <w:tr w:rsidR="00AD12A8" w14:paraId="45E117EB" w14:textId="77777777" w:rsidTr="00AD12A8">
        <w:trPr>
          <w:trHeight w:hRule="exact" w:val="225"/>
        </w:trPr>
        <w:tc>
          <w:tcPr>
            <w:tcW w:w="1700" w:type="dxa"/>
            <w:tcBorders>
              <w:top w:val="nil"/>
              <w:left w:val="nil"/>
              <w:bottom w:val="nil"/>
              <w:right w:val="nil"/>
            </w:tcBorders>
            <w:shd w:val="clear" w:color="000000" w:fill="FFFFFF"/>
            <w:noWrap/>
            <w:tcMar>
              <w:top w:w="15" w:type="dxa"/>
              <w:left w:w="15" w:type="dxa"/>
              <w:bottom w:w="0" w:type="dxa"/>
              <w:right w:w="15" w:type="dxa"/>
            </w:tcMar>
            <w:hideMark/>
          </w:tcPr>
          <w:p w14:paraId="78A75480" w14:textId="77777777" w:rsidR="00AD12A8" w:rsidRDefault="00AD12A8" w:rsidP="00AD12A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4180" w:type="dxa"/>
            <w:gridSpan w:val="4"/>
            <w:tcBorders>
              <w:top w:val="single" w:sz="4" w:space="0" w:color="293F5B"/>
              <w:left w:val="nil"/>
              <w:bottom w:val="single" w:sz="4" w:space="0" w:color="293F5B"/>
              <w:right w:val="nil"/>
            </w:tcBorders>
            <w:shd w:val="clear" w:color="000000" w:fill="FFFFFF"/>
            <w:tcMar>
              <w:top w:w="15" w:type="dxa"/>
              <w:left w:w="15" w:type="dxa"/>
              <w:bottom w:w="0" w:type="dxa"/>
              <w:right w:w="15" w:type="dxa"/>
            </w:tcMar>
            <w:hideMark/>
          </w:tcPr>
          <w:p w14:paraId="4661BC38" w14:textId="77777777" w:rsidR="00AD12A8" w:rsidRDefault="00AD12A8" w:rsidP="00AD12A8">
            <w:pPr>
              <w:spacing w:before="0" w:after="0" w:line="240" w:lineRule="auto"/>
              <w:jc w:val="center"/>
              <w:rPr>
                <w:rFonts w:ascii="Arial" w:hAnsi="Arial" w:cs="Arial"/>
                <w:color w:val="000000"/>
                <w:sz w:val="16"/>
                <w:szCs w:val="16"/>
              </w:rPr>
            </w:pPr>
            <w:r>
              <w:rPr>
                <w:rFonts w:ascii="Arial" w:hAnsi="Arial" w:cs="Arial"/>
                <w:color w:val="000000"/>
                <w:sz w:val="16"/>
                <w:szCs w:val="16"/>
              </w:rPr>
              <w:t>Departmental</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E7E84CA" w14:textId="77777777" w:rsidR="00AD12A8" w:rsidRDefault="00AD12A8" w:rsidP="00AD12A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3980" w:type="dxa"/>
            <w:gridSpan w:val="4"/>
            <w:tcBorders>
              <w:top w:val="single" w:sz="4" w:space="0" w:color="293F5B"/>
              <w:left w:val="nil"/>
              <w:bottom w:val="single" w:sz="4" w:space="0" w:color="293F5B"/>
              <w:right w:val="nil"/>
            </w:tcBorders>
            <w:shd w:val="clear" w:color="000000" w:fill="FFFFFF"/>
            <w:tcMar>
              <w:top w:w="15" w:type="dxa"/>
              <w:left w:w="15" w:type="dxa"/>
              <w:bottom w:w="0" w:type="dxa"/>
              <w:right w:w="15" w:type="dxa"/>
            </w:tcMar>
            <w:hideMark/>
          </w:tcPr>
          <w:p w14:paraId="46B9080F" w14:textId="77777777" w:rsidR="00AD12A8" w:rsidRDefault="00AD12A8" w:rsidP="00AD12A8">
            <w:pPr>
              <w:spacing w:before="0" w:after="0" w:line="240" w:lineRule="auto"/>
              <w:jc w:val="center"/>
              <w:rPr>
                <w:rFonts w:ascii="Arial" w:hAnsi="Arial" w:cs="Arial"/>
                <w:color w:val="000000"/>
                <w:sz w:val="16"/>
                <w:szCs w:val="16"/>
              </w:rPr>
            </w:pPr>
            <w:r>
              <w:rPr>
                <w:rFonts w:ascii="Arial" w:hAnsi="Arial" w:cs="Arial"/>
                <w:color w:val="000000"/>
                <w:sz w:val="16"/>
                <w:szCs w:val="16"/>
              </w:rPr>
              <w:t>Administered</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376F6A6" w14:textId="77777777" w:rsidR="00AD12A8" w:rsidRDefault="00AD12A8" w:rsidP="00AD12A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AD12A8" w14:paraId="30B95BF3" w14:textId="77777777" w:rsidTr="00AD12A8">
        <w:trPr>
          <w:trHeight w:hRule="exact" w:val="225"/>
        </w:trPr>
        <w:tc>
          <w:tcPr>
            <w:tcW w:w="1700" w:type="dxa"/>
            <w:tcBorders>
              <w:top w:val="nil"/>
              <w:left w:val="nil"/>
              <w:bottom w:val="nil"/>
              <w:right w:val="nil"/>
            </w:tcBorders>
            <w:shd w:val="clear" w:color="000000" w:fill="FFFFFF"/>
            <w:noWrap/>
            <w:tcMar>
              <w:top w:w="15" w:type="dxa"/>
              <w:left w:w="15" w:type="dxa"/>
              <w:bottom w:w="0" w:type="dxa"/>
              <w:right w:w="15" w:type="dxa"/>
            </w:tcMar>
            <w:hideMark/>
          </w:tcPr>
          <w:p w14:paraId="675F7580" w14:textId="77777777" w:rsidR="00AD12A8" w:rsidRDefault="00AD12A8" w:rsidP="00AD12A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42B9540" w14:textId="77777777" w:rsidR="00AD12A8" w:rsidRDefault="00AD12A8" w:rsidP="00AD12A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709ABB7" w14:textId="77777777" w:rsidR="00AD12A8" w:rsidRDefault="00AD12A8" w:rsidP="00AD12A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390D61CC" w14:textId="77777777" w:rsidR="00AD12A8" w:rsidRDefault="00AD12A8" w:rsidP="00AD12A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516DB28A" w14:textId="77777777" w:rsidR="00AD12A8" w:rsidRDefault="00AD12A8" w:rsidP="00AD12A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8673364" w14:textId="77777777" w:rsidR="00AD12A8" w:rsidRDefault="00AD12A8" w:rsidP="00AD12A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2A2B8CAC" w14:textId="77777777" w:rsidR="00AD12A8" w:rsidRDefault="00AD12A8" w:rsidP="00AD12A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820" w:type="dxa"/>
            <w:gridSpan w:val="2"/>
            <w:tcBorders>
              <w:top w:val="single" w:sz="4" w:space="0" w:color="293F5B"/>
              <w:left w:val="nil"/>
              <w:bottom w:val="single" w:sz="4" w:space="0" w:color="293F5B"/>
              <w:right w:val="nil"/>
            </w:tcBorders>
            <w:shd w:val="clear" w:color="000000" w:fill="FFFFFF"/>
            <w:tcMar>
              <w:top w:w="15" w:type="dxa"/>
              <w:left w:w="15" w:type="dxa"/>
              <w:bottom w:w="0" w:type="dxa"/>
              <w:right w:w="15" w:type="dxa"/>
            </w:tcMar>
            <w:hideMark/>
          </w:tcPr>
          <w:p w14:paraId="63C07A60" w14:textId="77777777" w:rsidR="00AD12A8" w:rsidRDefault="00AD12A8" w:rsidP="00AD12A8">
            <w:pPr>
              <w:spacing w:before="0" w:after="0" w:line="240" w:lineRule="auto"/>
              <w:jc w:val="center"/>
              <w:rPr>
                <w:rFonts w:ascii="Arial" w:hAnsi="Arial" w:cs="Arial"/>
                <w:color w:val="000000"/>
                <w:sz w:val="16"/>
                <w:szCs w:val="16"/>
              </w:rPr>
            </w:pPr>
            <w:r>
              <w:rPr>
                <w:rFonts w:ascii="Arial" w:hAnsi="Arial" w:cs="Arial"/>
                <w:color w:val="000000"/>
                <w:sz w:val="16"/>
                <w:szCs w:val="16"/>
              </w:rPr>
              <w:t>Appropriation Bill No.2</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6A23912F" w14:textId="77777777" w:rsidR="00AD12A8" w:rsidRDefault="00AD12A8" w:rsidP="00AD12A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185AFE2" w14:textId="77777777" w:rsidR="00AD12A8" w:rsidRDefault="00AD12A8" w:rsidP="00AD12A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AD12A8" w14:paraId="20D8864F" w14:textId="77777777" w:rsidTr="00AD12A8">
        <w:trPr>
          <w:trHeight w:val="227"/>
        </w:trPr>
        <w:tc>
          <w:tcPr>
            <w:tcW w:w="1700" w:type="dxa"/>
            <w:tcBorders>
              <w:top w:val="nil"/>
              <w:left w:val="nil"/>
              <w:bottom w:val="nil"/>
              <w:right w:val="nil"/>
            </w:tcBorders>
            <w:shd w:val="clear" w:color="000000" w:fill="FFFFFF"/>
            <w:tcMar>
              <w:top w:w="15" w:type="dxa"/>
              <w:left w:w="15" w:type="dxa"/>
              <w:bottom w:w="0" w:type="dxa"/>
              <w:right w:w="15" w:type="dxa"/>
            </w:tcMar>
            <w:vAlign w:val="bottom"/>
            <w:hideMark/>
          </w:tcPr>
          <w:p w14:paraId="52095404" w14:textId="71448485" w:rsidR="00AD12A8" w:rsidRDefault="00AD12A8" w:rsidP="00AD12A8">
            <w:pPr>
              <w:spacing w:before="0" w:after="0" w:line="240" w:lineRule="auto"/>
              <w:rPr>
                <w:rFonts w:ascii="Arial" w:hAnsi="Arial" w:cs="Arial"/>
                <w:color w:val="000000"/>
                <w:sz w:val="16"/>
                <w:szCs w:val="16"/>
              </w:rPr>
            </w:pPr>
            <w:r>
              <w:rPr>
                <w:rFonts w:ascii="Arial" w:hAnsi="Arial" w:cs="Arial"/>
                <w:color w:val="000000"/>
                <w:sz w:val="16"/>
                <w:szCs w:val="16"/>
              </w:rPr>
              <w:t>Entity/Outcome/</w:t>
            </w:r>
            <w:r>
              <w:rPr>
                <w:rFonts w:ascii="Arial" w:hAnsi="Arial" w:cs="Arial"/>
                <w:color w:val="000000"/>
                <w:sz w:val="16"/>
                <w:szCs w:val="16"/>
              </w:rPr>
              <w:br/>
              <w:t>Non</w:t>
            </w:r>
            <w:r w:rsidR="001B1118">
              <w:rPr>
                <w:rFonts w:ascii="Arial" w:hAnsi="Arial" w:cs="Arial"/>
                <w:color w:val="000000"/>
                <w:sz w:val="16"/>
                <w:szCs w:val="16"/>
              </w:rPr>
              <w:noBreakHyphen/>
            </w:r>
            <w:r>
              <w:rPr>
                <w:rFonts w:ascii="Arial" w:hAnsi="Arial" w:cs="Arial"/>
                <w:color w:val="000000"/>
                <w:sz w:val="16"/>
                <w:szCs w:val="16"/>
              </w:rPr>
              <w:t>operating</w:t>
            </w:r>
          </w:p>
        </w:tc>
        <w:tc>
          <w:tcPr>
            <w:tcW w:w="1060" w:type="dxa"/>
            <w:tcBorders>
              <w:top w:val="nil"/>
              <w:left w:val="nil"/>
              <w:bottom w:val="nil"/>
              <w:right w:val="nil"/>
            </w:tcBorders>
            <w:shd w:val="clear" w:color="000000" w:fill="FFFFFF"/>
            <w:tcMar>
              <w:top w:w="15" w:type="dxa"/>
              <w:left w:w="15" w:type="dxa"/>
              <w:bottom w:w="0" w:type="dxa"/>
              <w:right w:w="15" w:type="dxa"/>
            </w:tcMar>
            <w:vAlign w:val="bottom"/>
            <w:hideMark/>
          </w:tcPr>
          <w:p w14:paraId="4AE8F605" w14:textId="77777777" w:rsidR="00AD12A8" w:rsidRDefault="00AD12A8" w:rsidP="00AD12A8">
            <w:pPr>
              <w:spacing w:before="0" w:after="0" w:line="240" w:lineRule="auto"/>
              <w:jc w:val="right"/>
              <w:rPr>
                <w:rFonts w:ascii="Arial" w:hAnsi="Arial" w:cs="Arial"/>
                <w:color w:val="000000"/>
                <w:sz w:val="16"/>
                <w:szCs w:val="16"/>
              </w:rPr>
            </w:pPr>
            <w:r>
              <w:rPr>
                <w:rFonts w:ascii="Arial" w:hAnsi="Arial" w:cs="Arial"/>
                <w:color w:val="000000"/>
                <w:sz w:val="16"/>
                <w:szCs w:val="16"/>
              </w:rPr>
              <w:t>Appropriation</w:t>
            </w:r>
            <w:r>
              <w:rPr>
                <w:rFonts w:ascii="Arial" w:hAnsi="Arial" w:cs="Arial"/>
                <w:color w:val="000000"/>
                <w:sz w:val="16"/>
                <w:szCs w:val="16"/>
              </w:rPr>
              <w:br/>
              <w:t>Bill No. 1</w:t>
            </w:r>
          </w:p>
        </w:tc>
        <w:tc>
          <w:tcPr>
            <w:tcW w:w="1060" w:type="dxa"/>
            <w:tcBorders>
              <w:top w:val="nil"/>
              <w:left w:val="nil"/>
              <w:bottom w:val="nil"/>
              <w:right w:val="nil"/>
            </w:tcBorders>
            <w:shd w:val="clear" w:color="000000" w:fill="FFFFFF"/>
            <w:tcMar>
              <w:top w:w="15" w:type="dxa"/>
              <w:left w:w="15" w:type="dxa"/>
              <w:bottom w:w="0" w:type="dxa"/>
              <w:right w:w="15" w:type="dxa"/>
            </w:tcMar>
            <w:vAlign w:val="bottom"/>
            <w:hideMark/>
          </w:tcPr>
          <w:p w14:paraId="6632EC1D" w14:textId="77777777" w:rsidR="00AD12A8" w:rsidRDefault="00AD12A8" w:rsidP="00AD12A8">
            <w:pPr>
              <w:spacing w:before="0" w:after="0" w:line="240" w:lineRule="auto"/>
              <w:jc w:val="right"/>
              <w:rPr>
                <w:rFonts w:ascii="Arial" w:hAnsi="Arial" w:cs="Arial"/>
                <w:color w:val="000000"/>
                <w:sz w:val="16"/>
                <w:szCs w:val="16"/>
              </w:rPr>
            </w:pPr>
            <w:r>
              <w:rPr>
                <w:rFonts w:ascii="Arial" w:hAnsi="Arial" w:cs="Arial"/>
                <w:color w:val="000000"/>
                <w:sz w:val="16"/>
                <w:szCs w:val="16"/>
              </w:rPr>
              <w:t>Appropriation</w:t>
            </w:r>
            <w:r>
              <w:rPr>
                <w:rFonts w:ascii="Arial" w:hAnsi="Arial" w:cs="Arial"/>
                <w:color w:val="000000"/>
                <w:sz w:val="16"/>
                <w:szCs w:val="16"/>
              </w:rPr>
              <w:br/>
              <w:t>Bill No. 2</w:t>
            </w:r>
          </w:p>
        </w:tc>
        <w:tc>
          <w:tcPr>
            <w:tcW w:w="980" w:type="dxa"/>
            <w:tcBorders>
              <w:top w:val="nil"/>
              <w:left w:val="nil"/>
              <w:bottom w:val="nil"/>
              <w:right w:val="nil"/>
            </w:tcBorders>
            <w:shd w:val="clear" w:color="000000" w:fill="FFFFFF"/>
            <w:tcMar>
              <w:top w:w="15" w:type="dxa"/>
              <w:left w:w="15" w:type="dxa"/>
              <w:bottom w:w="0" w:type="dxa"/>
              <w:right w:w="15" w:type="dxa"/>
            </w:tcMar>
            <w:vAlign w:val="bottom"/>
            <w:hideMark/>
          </w:tcPr>
          <w:p w14:paraId="4A990D9E" w14:textId="77777777" w:rsidR="00AD12A8" w:rsidRDefault="00AD12A8" w:rsidP="00AD12A8">
            <w:pPr>
              <w:spacing w:before="0" w:after="0" w:line="240" w:lineRule="auto"/>
              <w:jc w:val="right"/>
              <w:rPr>
                <w:rFonts w:ascii="Arial" w:hAnsi="Arial" w:cs="Arial"/>
                <w:color w:val="000000"/>
                <w:sz w:val="16"/>
                <w:szCs w:val="16"/>
              </w:rPr>
            </w:pPr>
            <w:r>
              <w:rPr>
                <w:rFonts w:ascii="Arial" w:hAnsi="Arial" w:cs="Arial"/>
                <w:color w:val="000000"/>
                <w:sz w:val="16"/>
                <w:szCs w:val="16"/>
              </w:rPr>
              <w:t>External Revenue(a)</w:t>
            </w:r>
          </w:p>
        </w:tc>
        <w:tc>
          <w:tcPr>
            <w:tcW w:w="1080" w:type="dxa"/>
            <w:tcBorders>
              <w:top w:val="nil"/>
              <w:left w:val="nil"/>
              <w:bottom w:val="nil"/>
              <w:right w:val="nil"/>
            </w:tcBorders>
            <w:shd w:val="clear" w:color="000000" w:fill="FFFFFF"/>
            <w:tcMar>
              <w:top w:w="15" w:type="dxa"/>
              <w:left w:w="15" w:type="dxa"/>
              <w:bottom w:w="0" w:type="dxa"/>
              <w:right w:w="15" w:type="dxa"/>
            </w:tcMar>
            <w:vAlign w:val="bottom"/>
            <w:hideMark/>
          </w:tcPr>
          <w:p w14:paraId="6CAC549E" w14:textId="77777777" w:rsidR="00AD12A8" w:rsidRDefault="00AD12A8" w:rsidP="00AD12A8">
            <w:pPr>
              <w:spacing w:before="0" w:after="0" w:line="240" w:lineRule="auto"/>
              <w:jc w:val="right"/>
              <w:rPr>
                <w:rFonts w:ascii="Arial" w:hAnsi="Arial" w:cs="Arial"/>
                <w:color w:val="000000"/>
                <w:sz w:val="16"/>
                <w:szCs w:val="16"/>
              </w:rPr>
            </w:pPr>
            <w:r>
              <w:rPr>
                <w:rFonts w:ascii="Arial" w:hAnsi="Arial" w:cs="Arial"/>
                <w:color w:val="000000"/>
                <w:sz w:val="16"/>
                <w:szCs w:val="16"/>
              </w:rPr>
              <w:t>Special</w:t>
            </w:r>
            <w:r>
              <w:rPr>
                <w:rFonts w:ascii="Arial" w:hAnsi="Arial" w:cs="Arial"/>
                <w:color w:val="000000"/>
                <w:sz w:val="16"/>
                <w:szCs w:val="16"/>
              </w:rPr>
              <w:br/>
              <w:t>Appropriation</w:t>
            </w:r>
          </w:p>
        </w:tc>
        <w:tc>
          <w:tcPr>
            <w:tcW w:w="1060" w:type="dxa"/>
            <w:tcBorders>
              <w:top w:val="nil"/>
              <w:left w:val="nil"/>
              <w:bottom w:val="nil"/>
              <w:right w:val="nil"/>
            </w:tcBorders>
            <w:shd w:val="clear" w:color="000000" w:fill="FFFFFF"/>
            <w:tcMar>
              <w:top w:w="15" w:type="dxa"/>
              <w:left w:w="15" w:type="dxa"/>
              <w:bottom w:w="0" w:type="dxa"/>
              <w:right w:w="15" w:type="dxa"/>
            </w:tcMar>
            <w:vAlign w:val="bottom"/>
            <w:hideMark/>
          </w:tcPr>
          <w:p w14:paraId="2A3712A8" w14:textId="77777777" w:rsidR="00AD12A8" w:rsidRDefault="00AD12A8" w:rsidP="00AD12A8">
            <w:pPr>
              <w:spacing w:before="0" w:after="0" w:line="240" w:lineRule="auto"/>
              <w:jc w:val="right"/>
              <w:rPr>
                <w:rFonts w:ascii="Arial" w:hAnsi="Arial" w:cs="Arial"/>
                <w:color w:val="000000"/>
                <w:sz w:val="16"/>
                <w:szCs w:val="16"/>
              </w:rPr>
            </w:pPr>
            <w:r>
              <w:rPr>
                <w:rFonts w:ascii="Arial" w:hAnsi="Arial" w:cs="Arial"/>
                <w:color w:val="000000"/>
                <w:sz w:val="16"/>
                <w:szCs w:val="16"/>
              </w:rPr>
              <w:t>Special</w:t>
            </w:r>
            <w:r>
              <w:rPr>
                <w:rFonts w:ascii="Arial" w:hAnsi="Arial" w:cs="Arial"/>
                <w:color w:val="000000"/>
                <w:sz w:val="16"/>
                <w:szCs w:val="16"/>
              </w:rPr>
              <w:br/>
              <w:t>Accounts(b)</w:t>
            </w:r>
          </w:p>
        </w:tc>
        <w:tc>
          <w:tcPr>
            <w:tcW w:w="1080" w:type="dxa"/>
            <w:tcBorders>
              <w:top w:val="nil"/>
              <w:left w:val="nil"/>
              <w:bottom w:val="nil"/>
              <w:right w:val="nil"/>
            </w:tcBorders>
            <w:shd w:val="clear" w:color="000000" w:fill="FFFFFF"/>
            <w:tcMar>
              <w:top w:w="15" w:type="dxa"/>
              <w:left w:w="15" w:type="dxa"/>
              <w:bottom w:w="0" w:type="dxa"/>
              <w:right w:w="15" w:type="dxa"/>
            </w:tcMar>
            <w:vAlign w:val="bottom"/>
            <w:hideMark/>
          </w:tcPr>
          <w:p w14:paraId="1DD3882E" w14:textId="77777777" w:rsidR="00AD12A8" w:rsidRDefault="00AD12A8" w:rsidP="00AD12A8">
            <w:pPr>
              <w:spacing w:before="0" w:after="0" w:line="240" w:lineRule="auto"/>
              <w:jc w:val="right"/>
              <w:rPr>
                <w:rFonts w:ascii="Arial" w:hAnsi="Arial" w:cs="Arial"/>
                <w:color w:val="000000"/>
                <w:sz w:val="16"/>
                <w:szCs w:val="16"/>
              </w:rPr>
            </w:pPr>
            <w:r>
              <w:rPr>
                <w:rFonts w:ascii="Arial" w:hAnsi="Arial" w:cs="Arial"/>
                <w:color w:val="000000"/>
                <w:sz w:val="16"/>
                <w:szCs w:val="16"/>
              </w:rPr>
              <w:t>Appropriation</w:t>
            </w:r>
            <w:r>
              <w:rPr>
                <w:rFonts w:ascii="Arial" w:hAnsi="Arial" w:cs="Arial"/>
                <w:color w:val="000000"/>
                <w:sz w:val="16"/>
                <w:szCs w:val="16"/>
              </w:rPr>
              <w:br/>
              <w:t>Bill No. 1</w:t>
            </w:r>
          </w:p>
        </w:tc>
        <w:tc>
          <w:tcPr>
            <w:tcW w:w="820" w:type="dxa"/>
            <w:tcBorders>
              <w:top w:val="nil"/>
              <w:left w:val="nil"/>
              <w:bottom w:val="nil"/>
              <w:right w:val="nil"/>
            </w:tcBorders>
            <w:shd w:val="clear" w:color="000000" w:fill="FFFFFF"/>
            <w:tcMar>
              <w:top w:w="15" w:type="dxa"/>
              <w:left w:w="15" w:type="dxa"/>
              <w:bottom w:w="0" w:type="dxa"/>
              <w:right w:w="15" w:type="dxa"/>
            </w:tcMar>
            <w:vAlign w:val="bottom"/>
            <w:hideMark/>
          </w:tcPr>
          <w:p w14:paraId="571C1BAF" w14:textId="77777777" w:rsidR="00AD12A8" w:rsidRDefault="00AD12A8" w:rsidP="00AD12A8">
            <w:pPr>
              <w:spacing w:before="0" w:after="0" w:line="240" w:lineRule="auto"/>
              <w:jc w:val="right"/>
              <w:rPr>
                <w:rFonts w:ascii="Arial" w:hAnsi="Arial" w:cs="Arial"/>
                <w:color w:val="000000"/>
                <w:sz w:val="16"/>
                <w:szCs w:val="16"/>
              </w:rPr>
            </w:pPr>
            <w:r>
              <w:rPr>
                <w:rFonts w:ascii="Arial" w:hAnsi="Arial" w:cs="Arial"/>
                <w:color w:val="000000"/>
                <w:sz w:val="16"/>
                <w:szCs w:val="16"/>
              </w:rPr>
              <w:br/>
              <w:t>SPPs</w:t>
            </w:r>
          </w:p>
        </w:tc>
        <w:tc>
          <w:tcPr>
            <w:tcW w:w="1000" w:type="dxa"/>
            <w:tcBorders>
              <w:top w:val="nil"/>
              <w:left w:val="nil"/>
              <w:bottom w:val="nil"/>
              <w:right w:val="nil"/>
            </w:tcBorders>
            <w:shd w:val="clear" w:color="000000" w:fill="FFFFFF"/>
            <w:tcMar>
              <w:top w:w="15" w:type="dxa"/>
              <w:left w:w="15" w:type="dxa"/>
              <w:bottom w:w="0" w:type="dxa"/>
              <w:right w:w="15" w:type="dxa"/>
            </w:tcMar>
            <w:vAlign w:val="bottom"/>
            <w:hideMark/>
          </w:tcPr>
          <w:p w14:paraId="6C5EF3A5" w14:textId="77777777" w:rsidR="00AD12A8" w:rsidRDefault="00AD12A8" w:rsidP="00AD12A8">
            <w:pPr>
              <w:spacing w:before="0" w:after="0" w:line="240" w:lineRule="auto"/>
              <w:jc w:val="right"/>
              <w:rPr>
                <w:rFonts w:ascii="Arial" w:hAnsi="Arial" w:cs="Arial"/>
                <w:color w:val="000000"/>
                <w:sz w:val="16"/>
                <w:szCs w:val="16"/>
              </w:rPr>
            </w:pPr>
            <w:r>
              <w:rPr>
                <w:rFonts w:ascii="Arial" w:hAnsi="Arial" w:cs="Arial"/>
                <w:color w:val="000000"/>
                <w:sz w:val="16"/>
                <w:szCs w:val="16"/>
              </w:rPr>
              <w:br/>
              <w:t>Other(c)</w:t>
            </w:r>
          </w:p>
        </w:tc>
        <w:tc>
          <w:tcPr>
            <w:tcW w:w="1080" w:type="dxa"/>
            <w:tcBorders>
              <w:top w:val="nil"/>
              <w:left w:val="nil"/>
              <w:bottom w:val="nil"/>
              <w:right w:val="nil"/>
            </w:tcBorders>
            <w:shd w:val="clear" w:color="000000" w:fill="FFFFFF"/>
            <w:tcMar>
              <w:top w:w="15" w:type="dxa"/>
              <w:left w:w="15" w:type="dxa"/>
              <w:bottom w:w="0" w:type="dxa"/>
              <w:right w:w="15" w:type="dxa"/>
            </w:tcMar>
            <w:vAlign w:val="bottom"/>
            <w:hideMark/>
          </w:tcPr>
          <w:p w14:paraId="11B5F070" w14:textId="77777777" w:rsidR="00AD12A8" w:rsidRDefault="00AD12A8" w:rsidP="00AD12A8">
            <w:pPr>
              <w:spacing w:before="0" w:after="0" w:line="240" w:lineRule="auto"/>
              <w:jc w:val="right"/>
              <w:rPr>
                <w:rFonts w:ascii="Arial" w:hAnsi="Arial" w:cs="Arial"/>
                <w:color w:val="000000"/>
                <w:sz w:val="16"/>
                <w:szCs w:val="16"/>
              </w:rPr>
            </w:pPr>
            <w:r>
              <w:rPr>
                <w:rFonts w:ascii="Arial" w:hAnsi="Arial" w:cs="Arial"/>
                <w:color w:val="000000"/>
                <w:sz w:val="16"/>
                <w:szCs w:val="16"/>
              </w:rPr>
              <w:t>Special</w:t>
            </w:r>
            <w:r>
              <w:rPr>
                <w:rFonts w:ascii="Arial" w:hAnsi="Arial" w:cs="Arial"/>
                <w:color w:val="000000"/>
                <w:sz w:val="16"/>
                <w:szCs w:val="16"/>
              </w:rPr>
              <w:br/>
              <w:t>Appropriation</w:t>
            </w:r>
          </w:p>
        </w:tc>
        <w:tc>
          <w:tcPr>
            <w:tcW w:w="1060" w:type="dxa"/>
            <w:tcBorders>
              <w:top w:val="nil"/>
              <w:left w:val="nil"/>
              <w:bottom w:val="nil"/>
              <w:right w:val="nil"/>
            </w:tcBorders>
            <w:shd w:val="clear" w:color="000000" w:fill="FFFFFF"/>
            <w:tcMar>
              <w:top w:w="15" w:type="dxa"/>
              <w:left w:w="15" w:type="dxa"/>
              <w:bottom w:w="0" w:type="dxa"/>
              <w:right w:w="15" w:type="dxa"/>
            </w:tcMar>
            <w:vAlign w:val="bottom"/>
            <w:hideMark/>
          </w:tcPr>
          <w:p w14:paraId="0BD5B6F5" w14:textId="77777777" w:rsidR="00AD12A8" w:rsidRDefault="00AD12A8" w:rsidP="00AD12A8">
            <w:pPr>
              <w:spacing w:before="0" w:after="0" w:line="240" w:lineRule="auto"/>
              <w:jc w:val="right"/>
              <w:rPr>
                <w:rFonts w:ascii="Arial" w:hAnsi="Arial" w:cs="Arial"/>
                <w:color w:val="000000"/>
                <w:sz w:val="16"/>
                <w:szCs w:val="16"/>
              </w:rPr>
            </w:pPr>
            <w:r>
              <w:rPr>
                <w:rFonts w:ascii="Arial" w:hAnsi="Arial" w:cs="Arial"/>
                <w:color w:val="000000"/>
                <w:sz w:val="16"/>
                <w:szCs w:val="16"/>
              </w:rPr>
              <w:br/>
              <w:t>Total</w:t>
            </w:r>
          </w:p>
        </w:tc>
      </w:tr>
      <w:tr w:rsidR="00AD12A8" w14:paraId="03877741" w14:textId="77777777" w:rsidTr="00AD12A8">
        <w:trPr>
          <w:trHeight w:hRule="exact" w:val="225"/>
        </w:trPr>
        <w:tc>
          <w:tcPr>
            <w:tcW w:w="170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2DA54C1B" w14:textId="77777777" w:rsidR="00AD12A8" w:rsidRDefault="00AD12A8" w:rsidP="00AD12A8">
            <w:pPr>
              <w:spacing w:before="0" w:after="0" w:line="240" w:lineRule="auto"/>
              <w:jc w:val="right"/>
              <w:rPr>
                <w:rFonts w:ascii="Calibri" w:hAnsi="Calibri" w:cs="Calibri"/>
                <w:color w:val="000000"/>
                <w:sz w:val="16"/>
                <w:szCs w:val="16"/>
              </w:rPr>
            </w:pPr>
            <w:r>
              <w:rPr>
                <w:rFonts w:ascii="Calibri" w:hAnsi="Calibri" w:cs="Calibri"/>
                <w:color w:val="000000"/>
                <w:sz w:val="16"/>
                <w:szCs w:val="16"/>
              </w:rPr>
              <w:t> </w:t>
            </w:r>
          </w:p>
        </w:tc>
        <w:tc>
          <w:tcPr>
            <w:tcW w:w="106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3965859F" w14:textId="7FDBEEEF" w:rsidR="00AD12A8" w:rsidRDefault="00AD12A8" w:rsidP="00AD12A8">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6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06C3E820" w14:textId="0E679266" w:rsidR="00AD12A8" w:rsidRDefault="00AD12A8" w:rsidP="00AD12A8">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98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24ACD26B" w14:textId="5358D857" w:rsidR="00AD12A8" w:rsidRDefault="00AD12A8" w:rsidP="00AD12A8">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8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15110E98" w14:textId="7C4E4C20" w:rsidR="00AD12A8" w:rsidRDefault="00AD12A8" w:rsidP="00AD12A8">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6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4A6987C7" w14:textId="2EBA3497" w:rsidR="00AD12A8" w:rsidRDefault="00AD12A8" w:rsidP="00AD12A8">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8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4D8ABDBA" w14:textId="2F53491F" w:rsidR="00AD12A8" w:rsidRDefault="00AD12A8" w:rsidP="00AD12A8">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82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5E9D59A4" w14:textId="25588D94" w:rsidR="00AD12A8" w:rsidRDefault="00AD12A8" w:rsidP="00AD12A8">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0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5584D6F2" w14:textId="09F2AC42" w:rsidR="00AD12A8" w:rsidRDefault="00AD12A8" w:rsidP="00AD12A8">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8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6436F11B" w14:textId="1B6CE1DB" w:rsidR="00AD12A8" w:rsidRDefault="00AD12A8" w:rsidP="00AD12A8">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6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2ACC87EE" w14:textId="0767B401" w:rsidR="00AD12A8" w:rsidRDefault="00AD12A8" w:rsidP="00AD12A8">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r>
      <w:tr w:rsidR="00AD12A8" w14:paraId="10EAF95C" w14:textId="77777777" w:rsidTr="00AD12A8">
        <w:trPr>
          <w:trHeight w:val="227"/>
        </w:trPr>
        <w:tc>
          <w:tcPr>
            <w:tcW w:w="1700" w:type="dxa"/>
            <w:tcBorders>
              <w:top w:val="nil"/>
              <w:left w:val="nil"/>
              <w:bottom w:val="nil"/>
              <w:right w:val="nil"/>
            </w:tcBorders>
            <w:shd w:val="clear" w:color="000000" w:fill="FFFFFF"/>
            <w:tcMar>
              <w:top w:w="15" w:type="dxa"/>
              <w:left w:w="15" w:type="dxa"/>
              <w:bottom w:w="0" w:type="dxa"/>
              <w:right w:w="15" w:type="dxa"/>
            </w:tcMar>
            <w:vAlign w:val="bottom"/>
            <w:hideMark/>
          </w:tcPr>
          <w:p w14:paraId="7EF69828" w14:textId="77777777" w:rsidR="00AD12A8" w:rsidRDefault="00AD12A8" w:rsidP="00AD12A8">
            <w:pPr>
              <w:spacing w:before="0" w:after="0" w:line="240" w:lineRule="auto"/>
              <w:rPr>
                <w:rFonts w:ascii="Arial" w:hAnsi="Arial" w:cs="Arial"/>
                <w:b/>
                <w:bCs/>
                <w:color w:val="000000"/>
                <w:sz w:val="16"/>
                <w:szCs w:val="16"/>
              </w:rPr>
            </w:pPr>
            <w:r>
              <w:rPr>
                <w:rFonts w:ascii="Arial" w:hAnsi="Arial" w:cs="Arial"/>
                <w:b/>
                <w:bCs/>
                <w:color w:val="000000"/>
                <w:sz w:val="16"/>
                <w:szCs w:val="16"/>
              </w:rPr>
              <w:t>National Library of Australia*</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538226D" w14:textId="77777777" w:rsidR="00AD12A8" w:rsidRDefault="00AD12A8" w:rsidP="00AD12A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58D9F04" w14:textId="77777777" w:rsidR="00AD12A8" w:rsidRDefault="00AD12A8" w:rsidP="00AD12A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051A3A1E" w14:textId="77777777" w:rsidR="00AD12A8" w:rsidRDefault="00AD12A8" w:rsidP="00AD12A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5A344652" w14:textId="77777777" w:rsidR="00AD12A8" w:rsidRDefault="00AD12A8" w:rsidP="00AD12A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27AA530" w14:textId="77777777" w:rsidR="00AD12A8" w:rsidRDefault="00AD12A8" w:rsidP="00AD12A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561FDD68" w14:textId="77777777" w:rsidR="00AD12A8" w:rsidRDefault="00AD12A8" w:rsidP="00AD12A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1F7DB6C0" w14:textId="77777777" w:rsidR="00AD12A8" w:rsidRDefault="00AD12A8" w:rsidP="00AD12A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34D8A0AB" w14:textId="77777777" w:rsidR="00AD12A8" w:rsidRDefault="00AD12A8" w:rsidP="00AD12A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75988D72" w14:textId="77777777" w:rsidR="00AD12A8" w:rsidRDefault="00AD12A8" w:rsidP="00AD12A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87739A2" w14:textId="77777777" w:rsidR="00AD12A8" w:rsidRDefault="00AD12A8" w:rsidP="00AD12A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AD12A8" w14:paraId="7B6D5A33" w14:textId="77777777" w:rsidTr="00AD12A8">
        <w:trPr>
          <w:trHeight w:hRule="exact" w:val="225"/>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216CFB7E" w14:textId="77777777" w:rsidR="00AD12A8" w:rsidRDefault="00AD12A8" w:rsidP="00AD12A8">
            <w:pPr>
              <w:spacing w:before="0" w:after="0" w:line="240" w:lineRule="auto"/>
              <w:rPr>
                <w:rFonts w:ascii="Arial" w:hAnsi="Arial" w:cs="Arial"/>
                <w:color w:val="000000"/>
                <w:sz w:val="16"/>
                <w:szCs w:val="16"/>
              </w:rPr>
            </w:pPr>
            <w:r>
              <w:rPr>
                <w:rFonts w:ascii="Arial" w:hAnsi="Arial" w:cs="Arial"/>
                <w:color w:val="000000"/>
                <w:sz w:val="16"/>
                <w:szCs w:val="16"/>
              </w:rPr>
              <w:t>Outcome 1</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CF8C5AC" w14:textId="77777777" w:rsidR="00AD12A8" w:rsidRDefault="00AD12A8" w:rsidP="00AD12A8">
            <w:pPr>
              <w:spacing w:before="0" w:after="0" w:line="240" w:lineRule="auto"/>
              <w:jc w:val="right"/>
              <w:rPr>
                <w:rFonts w:ascii="Arial" w:hAnsi="Arial" w:cs="Arial"/>
                <w:color w:val="000000"/>
                <w:sz w:val="16"/>
                <w:szCs w:val="16"/>
              </w:rPr>
            </w:pPr>
            <w:r>
              <w:rPr>
                <w:rFonts w:ascii="Arial" w:hAnsi="Arial" w:cs="Arial"/>
                <w:color w:val="000000"/>
                <w:sz w:val="16"/>
                <w:szCs w:val="16"/>
              </w:rPr>
              <w:t>76,889</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EC43A78" w14:textId="56E4D9EE" w:rsidR="00AD12A8" w:rsidRDefault="001B1118" w:rsidP="00AD12A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6903BF1F" w14:textId="77777777" w:rsidR="00AD12A8" w:rsidRDefault="00AD12A8" w:rsidP="00AD12A8">
            <w:pPr>
              <w:spacing w:before="0" w:after="0" w:line="240" w:lineRule="auto"/>
              <w:jc w:val="right"/>
              <w:rPr>
                <w:rFonts w:ascii="Arial" w:hAnsi="Arial" w:cs="Arial"/>
                <w:color w:val="000000"/>
                <w:sz w:val="16"/>
                <w:szCs w:val="16"/>
              </w:rPr>
            </w:pPr>
            <w:r>
              <w:rPr>
                <w:rFonts w:ascii="Arial" w:hAnsi="Arial" w:cs="Arial"/>
                <w:color w:val="000000"/>
                <w:sz w:val="16"/>
                <w:szCs w:val="16"/>
              </w:rPr>
              <w:t>13,728</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4FC7E493" w14:textId="47360DFC" w:rsidR="00AD12A8" w:rsidRDefault="001B1118" w:rsidP="00AD12A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298ACD9" w14:textId="04FB1873" w:rsidR="00AD12A8" w:rsidRDefault="001B1118" w:rsidP="00AD12A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762BEBAD" w14:textId="187C3838" w:rsidR="00AD12A8" w:rsidRDefault="001B1118" w:rsidP="00AD12A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0DFD4CCD" w14:textId="4BAC4B1D" w:rsidR="00AD12A8" w:rsidRDefault="001B1118" w:rsidP="00AD12A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49781F2D" w14:textId="115DB6B0" w:rsidR="00AD12A8" w:rsidRDefault="001B1118" w:rsidP="00AD12A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2050DEDC" w14:textId="60DEC381" w:rsidR="00AD12A8" w:rsidRDefault="001B1118" w:rsidP="00AD12A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9826BC5" w14:textId="77777777" w:rsidR="00AD12A8" w:rsidRDefault="00AD12A8" w:rsidP="00AD12A8">
            <w:pPr>
              <w:spacing w:before="0" w:after="0" w:line="240" w:lineRule="auto"/>
              <w:jc w:val="right"/>
              <w:rPr>
                <w:rFonts w:ascii="Arial" w:hAnsi="Arial" w:cs="Arial"/>
                <w:color w:val="000000"/>
                <w:sz w:val="16"/>
                <w:szCs w:val="16"/>
              </w:rPr>
            </w:pPr>
            <w:r>
              <w:rPr>
                <w:rFonts w:ascii="Arial" w:hAnsi="Arial" w:cs="Arial"/>
                <w:color w:val="000000"/>
                <w:sz w:val="16"/>
                <w:szCs w:val="16"/>
              </w:rPr>
              <w:t>90,617</w:t>
            </w:r>
          </w:p>
        </w:tc>
      </w:tr>
      <w:tr w:rsidR="00AD12A8" w14:paraId="22BBFCF1" w14:textId="77777777" w:rsidTr="00AD12A8">
        <w:trPr>
          <w:trHeight w:hRule="exact" w:val="225"/>
        </w:trPr>
        <w:tc>
          <w:tcPr>
            <w:tcW w:w="1700" w:type="dxa"/>
            <w:vMerge/>
            <w:tcBorders>
              <w:top w:val="nil"/>
              <w:left w:val="nil"/>
              <w:bottom w:val="nil"/>
              <w:right w:val="nil"/>
            </w:tcBorders>
            <w:vAlign w:val="center"/>
            <w:hideMark/>
          </w:tcPr>
          <w:p w14:paraId="2D2A5D7A" w14:textId="77777777" w:rsidR="00AD12A8" w:rsidRDefault="00AD12A8" w:rsidP="00AD12A8">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D50CA0A" w14:textId="77777777" w:rsidR="00AD12A8" w:rsidRDefault="00AD12A8" w:rsidP="00AD12A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86,219</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F63CEBB" w14:textId="43D75F05" w:rsidR="00AD12A8" w:rsidRDefault="001B1118" w:rsidP="00AD12A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22FEA165" w14:textId="77777777" w:rsidR="00AD12A8" w:rsidRDefault="00AD12A8" w:rsidP="00AD12A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16,197</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1D8261C8" w14:textId="1BACD7D3" w:rsidR="00AD12A8" w:rsidRDefault="001B1118" w:rsidP="00AD12A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DEDF113" w14:textId="4E87C87C" w:rsidR="00AD12A8" w:rsidRDefault="001B1118" w:rsidP="00AD12A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1C464151" w14:textId="408504E0" w:rsidR="00AD12A8" w:rsidRDefault="001B1118" w:rsidP="00AD12A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4E448AFB" w14:textId="3903FDF6" w:rsidR="00AD12A8" w:rsidRDefault="001B1118" w:rsidP="00AD12A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36948EC2" w14:textId="5513B01E" w:rsidR="00AD12A8" w:rsidRDefault="001B1118" w:rsidP="00AD12A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7C357E91" w14:textId="289ACFF4" w:rsidR="00AD12A8" w:rsidRDefault="001B1118" w:rsidP="00AD12A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B457591" w14:textId="77777777" w:rsidR="00AD12A8" w:rsidRDefault="00AD12A8" w:rsidP="00AD12A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102,416</w:t>
            </w:r>
          </w:p>
        </w:tc>
      </w:tr>
      <w:tr w:rsidR="00AD12A8" w14:paraId="2D5DE7D3" w14:textId="77777777" w:rsidTr="00AD12A8">
        <w:trPr>
          <w:trHeight w:hRule="exact" w:val="225"/>
        </w:trPr>
        <w:tc>
          <w:tcPr>
            <w:tcW w:w="170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20E3650C" w14:textId="77777777" w:rsidR="00AD12A8" w:rsidRDefault="00AD12A8" w:rsidP="00AD12A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4EA83960" w14:textId="77777777" w:rsidR="00AD12A8" w:rsidRDefault="00AD12A8" w:rsidP="00AD12A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26AE04AC" w14:textId="77777777" w:rsidR="00AD12A8" w:rsidRDefault="00AD12A8" w:rsidP="00AD12A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7CF60A6E" w14:textId="77777777" w:rsidR="00AD12A8" w:rsidRDefault="00AD12A8" w:rsidP="00AD12A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05FB16E6" w14:textId="77777777" w:rsidR="00AD12A8" w:rsidRDefault="00AD12A8" w:rsidP="00AD12A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0CAA2FA1" w14:textId="77777777" w:rsidR="00AD12A8" w:rsidRDefault="00AD12A8" w:rsidP="00AD12A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77F1DE32" w14:textId="77777777" w:rsidR="00AD12A8" w:rsidRDefault="00AD12A8" w:rsidP="00AD12A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82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14E61289" w14:textId="77777777" w:rsidR="00AD12A8" w:rsidRDefault="00AD12A8" w:rsidP="00AD12A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0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5961DAAC" w14:textId="77777777" w:rsidR="00AD12A8" w:rsidRDefault="00AD12A8" w:rsidP="00AD12A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1A0EEE93" w14:textId="77777777" w:rsidR="00AD12A8" w:rsidRDefault="00AD12A8" w:rsidP="00AD12A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49E33B11" w14:textId="77777777" w:rsidR="00AD12A8" w:rsidRDefault="00AD12A8" w:rsidP="00AD12A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AD12A8" w14:paraId="0AF5BF9C" w14:textId="77777777" w:rsidTr="00AD12A8">
        <w:trPr>
          <w:trHeight w:hRule="exact" w:val="225"/>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06934BAB" w14:textId="77777777" w:rsidR="00AD12A8" w:rsidRDefault="00AD12A8" w:rsidP="00AD12A8">
            <w:pPr>
              <w:spacing w:before="0" w:after="0" w:line="240" w:lineRule="auto"/>
              <w:rPr>
                <w:rFonts w:ascii="Arial" w:hAnsi="Arial" w:cs="Arial"/>
                <w:color w:val="000000"/>
                <w:sz w:val="16"/>
                <w:szCs w:val="16"/>
              </w:rPr>
            </w:pPr>
            <w:r>
              <w:rPr>
                <w:rFonts w:ascii="Arial" w:hAnsi="Arial" w:cs="Arial"/>
                <w:color w:val="000000"/>
                <w:sz w:val="16"/>
                <w:szCs w:val="16"/>
              </w:rPr>
              <w:t>Equity Injections</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BCA9392" w14:textId="6F2E495A" w:rsidR="00AD12A8" w:rsidRDefault="001B1118" w:rsidP="00AD12A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58C2794" w14:textId="77777777" w:rsidR="00AD12A8" w:rsidRDefault="00AD12A8" w:rsidP="00AD12A8">
            <w:pPr>
              <w:spacing w:before="0" w:after="0" w:line="240" w:lineRule="auto"/>
              <w:jc w:val="right"/>
              <w:rPr>
                <w:rFonts w:ascii="Arial" w:hAnsi="Arial" w:cs="Arial"/>
                <w:color w:val="000000"/>
                <w:sz w:val="16"/>
                <w:szCs w:val="16"/>
              </w:rPr>
            </w:pPr>
            <w:r>
              <w:rPr>
                <w:rFonts w:ascii="Arial" w:hAnsi="Arial" w:cs="Arial"/>
                <w:color w:val="000000"/>
                <w:sz w:val="16"/>
                <w:szCs w:val="16"/>
              </w:rPr>
              <w:t>10,353</w:t>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6CD6FC94" w14:textId="50616714" w:rsidR="00AD12A8" w:rsidRDefault="001B1118" w:rsidP="00AD12A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0EA4B33A" w14:textId="277C7DC5" w:rsidR="00AD12A8" w:rsidRDefault="001B1118" w:rsidP="00AD12A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F7C7C7A" w14:textId="6AFEE4DD" w:rsidR="00AD12A8" w:rsidRDefault="001B1118" w:rsidP="00AD12A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45C04E4E" w14:textId="1C14E1D6" w:rsidR="00AD12A8" w:rsidRDefault="001B1118" w:rsidP="00AD12A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7D88D515" w14:textId="78A7A704" w:rsidR="00AD12A8" w:rsidRDefault="001B1118" w:rsidP="00AD12A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0563832A" w14:textId="0E5AD720" w:rsidR="00AD12A8" w:rsidRDefault="001B1118" w:rsidP="00AD12A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55AB9189" w14:textId="47BB4FF9" w:rsidR="00AD12A8" w:rsidRDefault="001B1118" w:rsidP="00AD12A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1FB2636" w14:textId="77777777" w:rsidR="00AD12A8" w:rsidRDefault="00AD12A8" w:rsidP="00AD12A8">
            <w:pPr>
              <w:spacing w:before="0" w:after="0" w:line="240" w:lineRule="auto"/>
              <w:jc w:val="right"/>
              <w:rPr>
                <w:rFonts w:ascii="Arial" w:hAnsi="Arial" w:cs="Arial"/>
                <w:color w:val="000000"/>
                <w:sz w:val="16"/>
                <w:szCs w:val="16"/>
              </w:rPr>
            </w:pPr>
            <w:r>
              <w:rPr>
                <w:rFonts w:ascii="Arial" w:hAnsi="Arial" w:cs="Arial"/>
                <w:color w:val="000000"/>
                <w:sz w:val="16"/>
                <w:szCs w:val="16"/>
              </w:rPr>
              <w:t>10,353</w:t>
            </w:r>
          </w:p>
        </w:tc>
      </w:tr>
      <w:tr w:rsidR="00AD12A8" w14:paraId="24563346" w14:textId="77777777" w:rsidTr="00AD12A8">
        <w:trPr>
          <w:trHeight w:hRule="exact" w:val="225"/>
        </w:trPr>
        <w:tc>
          <w:tcPr>
            <w:tcW w:w="1700" w:type="dxa"/>
            <w:vMerge/>
            <w:tcBorders>
              <w:top w:val="nil"/>
              <w:left w:val="nil"/>
              <w:bottom w:val="nil"/>
              <w:right w:val="nil"/>
            </w:tcBorders>
            <w:vAlign w:val="center"/>
            <w:hideMark/>
          </w:tcPr>
          <w:p w14:paraId="10C47CEC" w14:textId="77777777" w:rsidR="00AD12A8" w:rsidRDefault="00AD12A8" w:rsidP="00AD12A8">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CF91484" w14:textId="791CF35C" w:rsidR="00AD12A8" w:rsidRDefault="001B1118" w:rsidP="00AD12A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A95014A" w14:textId="77777777" w:rsidR="00AD12A8" w:rsidRDefault="00AD12A8" w:rsidP="00AD12A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26,733</w:t>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215F5EF5" w14:textId="2EF7BCFB" w:rsidR="00AD12A8" w:rsidRDefault="001B1118" w:rsidP="00AD12A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62CAA622" w14:textId="0275C4B6" w:rsidR="00AD12A8" w:rsidRDefault="001B1118" w:rsidP="00AD12A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3544AFC" w14:textId="049EA854" w:rsidR="00AD12A8" w:rsidRDefault="001B1118" w:rsidP="00AD12A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23CD56DA" w14:textId="4CC166BE" w:rsidR="00AD12A8" w:rsidRDefault="001B1118" w:rsidP="00AD12A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1789B09B" w14:textId="4019A041" w:rsidR="00AD12A8" w:rsidRDefault="001B1118" w:rsidP="00AD12A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1848E1C2" w14:textId="693E4E5E" w:rsidR="00AD12A8" w:rsidRDefault="001B1118" w:rsidP="00AD12A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3F0992D6" w14:textId="481BFF64" w:rsidR="00AD12A8" w:rsidRDefault="001B1118" w:rsidP="00AD12A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D5300E5" w14:textId="77777777" w:rsidR="00AD12A8" w:rsidRDefault="00AD12A8" w:rsidP="00AD12A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26,733</w:t>
            </w:r>
          </w:p>
        </w:tc>
      </w:tr>
      <w:tr w:rsidR="00AD12A8" w14:paraId="686CE2B4" w14:textId="77777777" w:rsidTr="00AD12A8">
        <w:trPr>
          <w:trHeight w:hRule="exact" w:val="225"/>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19F9D56E" w14:textId="77777777" w:rsidR="00AD12A8" w:rsidRDefault="00AD12A8" w:rsidP="00AD12A8">
            <w:pPr>
              <w:spacing w:before="0" w:after="0" w:line="240" w:lineRule="auto"/>
              <w:rPr>
                <w:rFonts w:ascii="Arial" w:hAnsi="Arial" w:cs="Arial"/>
                <w:color w:val="000000"/>
                <w:sz w:val="16"/>
                <w:szCs w:val="16"/>
              </w:rPr>
            </w:pPr>
            <w:r>
              <w:rPr>
                <w:rFonts w:ascii="Arial" w:hAnsi="Arial" w:cs="Arial"/>
                <w:color w:val="000000"/>
                <w:sz w:val="16"/>
                <w:szCs w:val="16"/>
              </w:rPr>
              <w:t>Total</w:t>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207D9E00" w14:textId="77777777" w:rsidR="00AD12A8" w:rsidRDefault="00AD12A8" w:rsidP="00AD12A8">
            <w:pPr>
              <w:spacing w:before="0" w:after="0" w:line="240" w:lineRule="auto"/>
              <w:jc w:val="right"/>
              <w:rPr>
                <w:rFonts w:ascii="Arial" w:hAnsi="Arial" w:cs="Arial"/>
                <w:color w:val="000000"/>
                <w:sz w:val="16"/>
                <w:szCs w:val="16"/>
              </w:rPr>
            </w:pPr>
            <w:r>
              <w:rPr>
                <w:rFonts w:ascii="Arial" w:hAnsi="Arial" w:cs="Arial"/>
                <w:color w:val="000000"/>
                <w:sz w:val="16"/>
                <w:szCs w:val="16"/>
              </w:rPr>
              <w:t>76,889</w:t>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0E2332F4" w14:textId="77777777" w:rsidR="00AD12A8" w:rsidRDefault="00AD12A8" w:rsidP="00AD12A8">
            <w:pPr>
              <w:spacing w:before="0" w:after="0" w:line="240" w:lineRule="auto"/>
              <w:jc w:val="right"/>
              <w:rPr>
                <w:rFonts w:ascii="Arial" w:hAnsi="Arial" w:cs="Arial"/>
                <w:color w:val="000000"/>
                <w:sz w:val="16"/>
                <w:szCs w:val="16"/>
              </w:rPr>
            </w:pPr>
            <w:r>
              <w:rPr>
                <w:rFonts w:ascii="Arial" w:hAnsi="Arial" w:cs="Arial"/>
                <w:color w:val="000000"/>
                <w:sz w:val="16"/>
                <w:szCs w:val="16"/>
              </w:rPr>
              <w:t>10,353</w:t>
            </w:r>
          </w:p>
        </w:tc>
        <w:tc>
          <w:tcPr>
            <w:tcW w:w="9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77668305" w14:textId="77777777" w:rsidR="00AD12A8" w:rsidRDefault="00AD12A8" w:rsidP="00AD12A8">
            <w:pPr>
              <w:spacing w:before="0" w:after="0" w:line="240" w:lineRule="auto"/>
              <w:jc w:val="right"/>
              <w:rPr>
                <w:rFonts w:ascii="Arial" w:hAnsi="Arial" w:cs="Arial"/>
                <w:color w:val="000000"/>
                <w:sz w:val="16"/>
                <w:szCs w:val="16"/>
              </w:rPr>
            </w:pPr>
            <w:r>
              <w:rPr>
                <w:rFonts w:ascii="Arial" w:hAnsi="Arial" w:cs="Arial"/>
                <w:color w:val="000000"/>
                <w:sz w:val="16"/>
                <w:szCs w:val="16"/>
              </w:rPr>
              <w:t>13,728</w:t>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32BD427D" w14:textId="2060363A" w:rsidR="00AD12A8" w:rsidRDefault="001B1118" w:rsidP="00AD12A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21AC9000" w14:textId="5DB9F46D" w:rsidR="00AD12A8" w:rsidRDefault="001B1118" w:rsidP="00AD12A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741D1AA0" w14:textId="358B84B9" w:rsidR="00AD12A8" w:rsidRDefault="001B1118" w:rsidP="00AD12A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82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1B936908" w14:textId="045AB785" w:rsidR="00AD12A8" w:rsidRDefault="001B1118" w:rsidP="00AD12A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0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013129F5" w14:textId="3B5D2820" w:rsidR="00AD12A8" w:rsidRDefault="001B1118" w:rsidP="00AD12A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56234B82" w14:textId="49338598" w:rsidR="00AD12A8" w:rsidRDefault="001B1118" w:rsidP="00AD12A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23149A37" w14:textId="77777777" w:rsidR="00AD12A8" w:rsidRDefault="00AD12A8" w:rsidP="00AD12A8">
            <w:pPr>
              <w:spacing w:before="0" w:after="0" w:line="240" w:lineRule="auto"/>
              <w:jc w:val="right"/>
              <w:rPr>
                <w:rFonts w:ascii="Arial" w:hAnsi="Arial" w:cs="Arial"/>
                <w:color w:val="000000"/>
                <w:sz w:val="16"/>
                <w:szCs w:val="16"/>
              </w:rPr>
            </w:pPr>
            <w:r>
              <w:rPr>
                <w:rFonts w:ascii="Arial" w:hAnsi="Arial" w:cs="Arial"/>
                <w:color w:val="000000"/>
                <w:sz w:val="16"/>
                <w:szCs w:val="16"/>
              </w:rPr>
              <w:t>100,970</w:t>
            </w:r>
          </w:p>
        </w:tc>
      </w:tr>
      <w:tr w:rsidR="00AD12A8" w14:paraId="60FE06D6" w14:textId="77777777" w:rsidTr="00AD12A8">
        <w:trPr>
          <w:trHeight w:hRule="exact" w:val="225"/>
        </w:trPr>
        <w:tc>
          <w:tcPr>
            <w:tcW w:w="1700" w:type="dxa"/>
            <w:vMerge/>
            <w:tcBorders>
              <w:top w:val="nil"/>
              <w:left w:val="nil"/>
              <w:bottom w:val="nil"/>
              <w:right w:val="nil"/>
            </w:tcBorders>
            <w:vAlign w:val="center"/>
            <w:hideMark/>
          </w:tcPr>
          <w:p w14:paraId="34421278" w14:textId="77777777" w:rsidR="00AD12A8" w:rsidRDefault="00AD12A8" w:rsidP="00AD12A8">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5CB61D4" w14:textId="77777777" w:rsidR="00AD12A8" w:rsidRDefault="00AD12A8" w:rsidP="00AD12A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86,219</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674F2DC" w14:textId="77777777" w:rsidR="00AD12A8" w:rsidRDefault="00AD12A8" w:rsidP="00AD12A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26,733</w:t>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0F95AA88" w14:textId="77777777" w:rsidR="00AD12A8" w:rsidRDefault="00AD12A8" w:rsidP="00AD12A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16,197</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7BBBD741" w14:textId="7CED0DBE" w:rsidR="00AD12A8" w:rsidRDefault="001B1118" w:rsidP="00AD12A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03DCD20" w14:textId="69B590C4" w:rsidR="00AD12A8" w:rsidRDefault="001B1118" w:rsidP="00AD12A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0DF32FDA" w14:textId="3EA9D841" w:rsidR="00AD12A8" w:rsidRDefault="001B1118" w:rsidP="00AD12A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457F6EF9" w14:textId="0D811BF4" w:rsidR="00AD12A8" w:rsidRDefault="001B1118" w:rsidP="00AD12A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44D129D0" w14:textId="5C2879E6" w:rsidR="00AD12A8" w:rsidRDefault="001B1118" w:rsidP="00AD12A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273DE4DC" w14:textId="04FB678A" w:rsidR="00AD12A8" w:rsidRDefault="001B1118" w:rsidP="00AD12A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C818CAA" w14:textId="77777777" w:rsidR="00AD12A8" w:rsidRDefault="00AD12A8" w:rsidP="00AD12A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129,149</w:t>
            </w:r>
          </w:p>
        </w:tc>
      </w:tr>
      <w:tr w:rsidR="00AD12A8" w14:paraId="4401E3C3" w14:textId="77777777" w:rsidTr="00AD12A8">
        <w:trPr>
          <w:trHeight w:hRule="exact" w:val="225"/>
        </w:trPr>
        <w:tc>
          <w:tcPr>
            <w:tcW w:w="170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0C59189C" w14:textId="77777777" w:rsidR="00AD12A8" w:rsidRDefault="00AD12A8" w:rsidP="00AD12A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5111DC7B" w14:textId="77777777" w:rsidR="00AD12A8" w:rsidRDefault="00AD12A8" w:rsidP="00AD12A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35444349" w14:textId="77777777" w:rsidR="00AD12A8" w:rsidRDefault="00AD12A8" w:rsidP="00AD12A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16D610E1" w14:textId="77777777" w:rsidR="00AD12A8" w:rsidRDefault="00AD12A8" w:rsidP="00AD12A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2D52348C" w14:textId="77777777" w:rsidR="00AD12A8" w:rsidRDefault="00AD12A8" w:rsidP="00AD12A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45B6AA2A" w14:textId="77777777" w:rsidR="00AD12A8" w:rsidRDefault="00AD12A8" w:rsidP="00AD12A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0BAAD5CB" w14:textId="77777777" w:rsidR="00AD12A8" w:rsidRDefault="00AD12A8" w:rsidP="00AD12A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82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33D879A1" w14:textId="77777777" w:rsidR="00AD12A8" w:rsidRDefault="00AD12A8" w:rsidP="00AD12A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0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12BEE7C3" w14:textId="77777777" w:rsidR="00AD12A8" w:rsidRDefault="00AD12A8" w:rsidP="00AD12A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40CDE840" w14:textId="77777777" w:rsidR="00AD12A8" w:rsidRDefault="00AD12A8" w:rsidP="00AD12A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3653B2DF" w14:textId="77777777" w:rsidR="00AD12A8" w:rsidRDefault="00AD12A8" w:rsidP="00AD12A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AD12A8" w14:paraId="55224328" w14:textId="77777777" w:rsidTr="00AD12A8">
        <w:trPr>
          <w:trHeight w:val="227"/>
        </w:trPr>
        <w:tc>
          <w:tcPr>
            <w:tcW w:w="1700" w:type="dxa"/>
            <w:tcBorders>
              <w:top w:val="nil"/>
              <w:left w:val="nil"/>
              <w:bottom w:val="nil"/>
              <w:right w:val="nil"/>
            </w:tcBorders>
            <w:shd w:val="clear" w:color="000000" w:fill="FFFFFF"/>
            <w:tcMar>
              <w:top w:w="15" w:type="dxa"/>
              <w:left w:w="15" w:type="dxa"/>
              <w:bottom w:w="0" w:type="dxa"/>
              <w:right w:w="15" w:type="dxa"/>
            </w:tcMar>
            <w:vAlign w:val="bottom"/>
            <w:hideMark/>
          </w:tcPr>
          <w:p w14:paraId="178B8603" w14:textId="77777777" w:rsidR="00AD12A8" w:rsidRDefault="00AD12A8" w:rsidP="00AD12A8">
            <w:pPr>
              <w:spacing w:before="0" w:after="0" w:line="240" w:lineRule="auto"/>
              <w:rPr>
                <w:rFonts w:ascii="Arial" w:hAnsi="Arial" w:cs="Arial"/>
                <w:b/>
                <w:bCs/>
                <w:color w:val="000000"/>
                <w:sz w:val="16"/>
                <w:szCs w:val="16"/>
              </w:rPr>
            </w:pPr>
            <w:r>
              <w:rPr>
                <w:rFonts w:ascii="Arial" w:hAnsi="Arial" w:cs="Arial"/>
                <w:b/>
                <w:bCs/>
                <w:color w:val="000000"/>
                <w:sz w:val="16"/>
                <w:szCs w:val="16"/>
              </w:rPr>
              <w:t>National Museum of Australia*</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EA0D038" w14:textId="77777777" w:rsidR="00AD12A8" w:rsidRDefault="00AD12A8" w:rsidP="00AD12A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A60D7D9" w14:textId="77777777" w:rsidR="00AD12A8" w:rsidRDefault="00AD12A8" w:rsidP="00AD12A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50458210" w14:textId="77777777" w:rsidR="00AD12A8" w:rsidRDefault="00AD12A8" w:rsidP="00AD12A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159B7EAD" w14:textId="77777777" w:rsidR="00AD12A8" w:rsidRDefault="00AD12A8" w:rsidP="00AD12A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95764AE" w14:textId="77777777" w:rsidR="00AD12A8" w:rsidRDefault="00AD12A8" w:rsidP="00AD12A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78BE12AB" w14:textId="77777777" w:rsidR="00AD12A8" w:rsidRDefault="00AD12A8" w:rsidP="00AD12A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2EDF1173" w14:textId="77777777" w:rsidR="00AD12A8" w:rsidRDefault="00AD12A8" w:rsidP="00AD12A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3EAD2ED6" w14:textId="77777777" w:rsidR="00AD12A8" w:rsidRDefault="00AD12A8" w:rsidP="00AD12A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14EA9B37" w14:textId="77777777" w:rsidR="00AD12A8" w:rsidRDefault="00AD12A8" w:rsidP="00AD12A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7514DCC" w14:textId="77777777" w:rsidR="00AD12A8" w:rsidRDefault="00AD12A8" w:rsidP="00AD12A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AD12A8" w14:paraId="6B762F81" w14:textId="77777777" w:rsidTr="00AD12A8">
        <w:trPr>
          <w:trHeight w:hRule="exact" w:val="225"/>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1E772A47" w14:textId="77777777" w:rsidR="00AD12A8" w:rsidRDefault="00AD12A8" w:rsidP="00AD12A8">
            <w:pPr>
              <w:spacing w:before="0" w:after="0" w:line="240" w:lineRule="auto"/>
              <w:rPr>
                <w:rFonts w:ascii="Arial" w:hAnsi="Arial" w:cs="Arial"/>
                <w:color w:val="000000"/>
                <w:sz w:val="16"/>
                <w:szCs w:val="16"/>
              </w:rPr>
            </w:pPr>
            <w:r>
              <w:rPr>
                <w:rFonts w:ascii="Arial" w:hAnsi="Arial" w:cs="Arial"/>
                <w:color w:val="000000"/>
                <w:sz w:val="16"/>
                <w:szCs w:val="16"/>
              </w:rPr>
              <w:t>Outcome 1</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C9DA9FA" w14:textId="77777777" w:rsidR="00AD12A8" w:rsidRDefault="00AD12A8" w:rsidP="00AD12A8">
            <w:pPr>
              <w:spacing w:before="0" w:after="0" w:line="240" w:lineRule="auto"/>
              <w:jc w:val="right"/>
              <w:rPr>
                <w:rFonts w:ascii="Arial" w:hAnsi="Arial" w:cs="Arial"/>
                <w:color w:val="000000"/>
                <w:sz w:val="16"/>
                <w:szCs w:val="16"/>
              </w:rPr>
            </w:pPr>
            <w:r>
              <w:rPr>
                <w:rFonts w:ascii="Arial" w:hAnsi="Arial" w:cs="Arial"/>
                <w:color w:val="000000"/>
                <w:sz w:val="16"/>
                <w:szCs w:val="16"/>
              </w:rPr>
              <w:t>55,422</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78EC0E7" w14:textId="49BCFB76" w:rsidR="00AD12A8" w:rsidRDefault="001B1118" w:rsidP="00AD12A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2A8B12AB" w14:textId="77777777" w:rsidR="00AD12A8" w:rsidRDefault="00AD12A8" w:rsidP="00AD12A8">
            <w:pPr>
              <w:spacing w:before="0" w:after="0" w:line="240" w:lineRule="auto"/>
              <w:jc w:val="right"/>
              <w:rPr>
                <w:rFonts w:ascii="Arial" w:hAnsi="Arial" w:cs="Arial"/>
                <w:color w:val="000000"/>
                <w:sz w:val="16"/>
                <w:szCs w:val="16"/>
              </w:rPr>
            </w:pPr>
            <w:r>
              <w:rPr>
                <w:rFonts w:ascii="Arial" w:hAnsi="Arial" w:cs="Arial"/>
                <w:color w:val="000000"/>
                <w:sz w:val="16"/>
                <w:szCs w:val="16"/>
              </w:rPr>
              <w:t>11,579</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3457FF2A" w14:textId="2EDFD841" w:rsidR="00AD12A8" w:rsidRDefault="001B1118" w:rsidP="00AD12A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EE4CE51" w14:textId="008ED983" w:rsidR="00AD12A8" w:rsidRDefault="001B1118" w:rsidP="00AD12A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1ACBCE06" w14:textId="10595963" w:rsidR="00AD12A8" w:rsidRDefault="001B1118" w:rsidP="00AD12A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17AB726E" w14:textId="3DD62537" w:rsidR="00AD12A8" w:rsidRDefault="001B1118" w:rsidP="00AD12A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2751ACEB" w14:textId="565FFEB1" w:rsidR="00AD12A8" w:rsidRDefault="001B1118" w:rsidP="00AD12A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03638DBD" w14:textId="026AA5EB" w:rsidR="00AD12A8" w:rsidRDefault="001B1118" w:rsidP="00AD12A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D414163" w14:textId="77777777" w:rsidR="00AD12A8" w:rsidRDefault="00AD12A8" w:rsidP="00AD12A8">
            <w:pPr>
              <w:spacing w:before="0" w:after="0" w:line="240" w:lineRule="auto"/>
              <w:jc w:val="right"/>
              <w:rPr>
                <w:rFonts w:ascii="Arial" w:hAnsi="Arial" w:cs="Arial"/>
                <w:color w:val="000000"/>
                <w:sz w:val="16"/>
                <w:szCs w:val="16"/>
              </w:rPr>
            </w:pPr>
            <w:r>
              <w:rPr>
                <w:rFonts w:ascii="Arial" w:hAnsi="Arial" w:cs="Arial"/>
                <w:color w:val="000000"/>
                <w:sz w:val="16"/>
                <w:szCs w:val="16"/>
              </w:rPr>
              <w:t>67,001</w:t>
            </w:r>
          </w:p>
        </w:tc>
      </w:tr>
      <w:tr w:rsidR="00AD12A8" w14:paraId="7EF21755" w14:textId="77777777" w:rsidTr="00AD12A8">
        <w:trPr>
          <w:trHeight w:hRule="exact" w:val="225"/>
        </w:trPr>
        <w:tc>
          <w:tcPr>
            <w:tcW w:w="1700" w:type="dxa"/>
            <w:vMerge/>
            <w:tcBorders>
              <w:top w:val="nil"/>
              <w:left w:val="nil"/>
              <w:bottom w:val="nil"/>
              <w:right w:val="nil"/>
            </w:tcBorders>
            <w:vAlign w:val="center"/>
            <w:hideMark/>
          </w:tcPr>
          <w:p w14:paraId="30095F13" w14:textId="77777777" w:rsidR="00AD12A8" w:rsidRDefault="00AD12A8" w:rsidP="00AD12A8">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2913570" w14:textId="77777777" w:rsidR="00AD12A8" w:rsidRDefault="00AD12A8" w:rsidP="00AD12A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55,192</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7BC0C36" w14:textId="549BC87B" w:rsidR="00AD12A8" w:rsidRDefault="001B1118" w:rsidP="00AD12A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142D5DA5" w14:textId="77777777" w:rsidR="00AD12A8" w:rsidRDefault="00AD12A8" w:rsidP="00AD12A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13,214</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2B6E373E" w14:textId="437C5279" w:rsidR="00AD12A8" w:rsidRDefault="001B1118" w:rsidP="00AD12A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E4A171F" w14:textId="007C044E" w:rsidR="00AD12A8" w:rsidRDefault="001B1118" w:rsidP="00AD12A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3B65D2AF" w14:textId="7D5AE040" w:rsidR="00AD12A8" w:rsidRDefault="001B1118" w:rsidP="00AD12A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4C5055EC" w14:textId="702AC259" w:rsidR="00AD12A8" w:rsidRDefault="001B1118" w:rsidP="00AD12A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40FD0A1D" w14:textId="3DE1027B" w:rsidR="00AD12A8" w:rsidRDefault="001B1118" w:rsidP="00AD12A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4679CA09" w14:textId="491F6536" w:rsidR="00AD12A8" w:rsidRDefault="001B1118" w:rsidP="00AD12A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9488A65" w14:textId="77777777" w:rsidR="00AD12A8" w:rsidRDefault="00AD12A8" w:rsidP="00AD12A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68,406</w:t>
            </w:r>
          </w:p>
        </w:tc>
      </w:tr>
      <w:tr w:rsidR="00AD12A8" w14:paraId="1396442C" w14:textId="77777777" w:rsidTr="00AD12A8">
        <w:trPr>
          <w:trHeight w:hRule="exact" w:val="225"/>
        </w:trPr>
        <w:tc>
          <w:tcPr>
            <w:tcW w:w="170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2876257F" w14:textId="77777777" w:rsidR="00AD12A8" w:rsidRDefault="00AD12A8" w:rsidP="00AD12A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5789384D" w14:textId="77777777" w:rsidR="00AD12A8" w:rsidRDefault="00AD12A8" w:rsidP="00AD12A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4641C088" w14:textId="77777777" w:rsidR="00AD12A8" w:rsidRDefault="00AD12A8" w:rsidP="00AD12A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63840416" w14:textId="77777777" w:rsidR="00AD12A8" w:rsidRDefault="00AD12A8" w:rsidP="00AD12A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5A9DA24C" w14:textId="77777777" w:rsidR="00AD12A8" w:rsidRDefault="00AD12A8" w:rsidP="00AD12A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6C68236F" w14:textId="77777777" w:rsidR="00AD12A8" w:rsidRDefault="00AD12A8" w:rsidP="00AD12A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722453C1" w14:textId="77777777" w:rsidR="00AD12A8" w:rsidRDefault="00AD12A8" w:rsidP="00AD12A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82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76AE0BD2" w14:textId="77777777" w:rsidR="00AD12A8" w:rsidRDefault="00AD12A8" w:rsidP="00AD12A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0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0E08691C" w14:textId="77777777" w:rsidR="00AD12A8" w:rsidRDefault="00AD12A8" w:rsidP="00AD12A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73B50759" w14:textId="77777777" w:rsidR="00AD12A8" w:rsidRDefault="00AD12A8" w:rsidP="00AD12A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02E7D9AC" w14:textId="77777777" w:rsidR="00AD12A8" w:rsidRDefault="00AD12A8" w:rsidP="00AD12A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AD12A8" w14:paraId="2E716923" w14:textId="77777777" w:rsidTr="00AD12A8">
        <w:trPr>
          <w:trHeight w:hRule="exact" w:val="225"/>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06C217AB" w14:textId="77777777" w:rsidR="00AD12A8" w:rsidRDefault="00AD12A8" w:rsidP="00AD12A8">
            <w:pPr>
              <w:spacing w:before="0" w:after="0" w:line="240" w:lineRule="auto"/>
              <w:rPr>
                <w:rFonts w:ascii="Arial" w:hAnsi="Arial" w:cs="Arial"/>
                <w:color w:val="000000"/>
                <w:sz w:val="16"/>
                <w:szCs w:val="16"/>
              </w:rPr>
            </w:pPr>
            <w:r>
              <w:rPr>
                <w:rFonts w:ascii="Arial" w:hAnsi="Arial" w:cs="Arial"/>
                <w:color w:val="000000"/>
                <w:sz w:val="16"/>
                <w:szCs w:val="16"/>
              </w:rPr>
              <w:t>Equity Injections</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F12B0C5" w14:textId="7D728E4C" w:rsidR="00AD12A8" w:rsidRDefault="001B1118" w:rsidP="00AD12A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B145180" w14:textId="77777777" w:rsidR="00AD12A8" w:rsidRDefault="00AD12A8" w:rsidP="00AD12A8">
            <w:pPr>
              <w:spacing w:before="0" w:after="0" w:line="240" w:lineRule="auto"/>
              <w:jc w:val="right"/>
              <w:rPr>
                <w:rFonts w:ascii="Arial" w:hAnsi="Arial" w:cs="Arial"/>
                <w:color w:val="000000"/>
                <w:sz w:val="16"/>
                <w:szCs w:val="16"/>
              </w:rPr>
            </w:pPr>
            <w:r>
              <w:rPr>
                <w:rFonts w:ascii="Arial" w:hAnsi="Arial" w:cs="Arial"/>
                <w:color w:val="000000"/>
                <w:sz w:val="16"/>
                <w:szCs w:val="16"/>
              </w:rPr>
              <w:t>2,120</w:t>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058796D6" w14:textId="13B58701" w:rsidR="00AD12A8" w:rsidRDefault="001B1118" w:rsidP="00AD12A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3DB2429E" w14:textId="104DE61D" w:rsidR="00AD12A8" w:rsidRDefault="001B1118" w:rsidP="00AD12A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AB28E0C" w14:textId="63E400E7" w:rsidR="00AD12A8" w:rsidRDefault="001B1118" w:rsidP="00AD12A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2F005CB8" w14:textId="4DE187ED" w:rsidR="00AD12A8" w:rsidRDefault="001B1118" w:rsidP="00AD12A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3BF1CA26" w14:textId="09FDE8F9" w:rsidR="00AD12A8" w:rsidRDefault="001B1118" w:rsidP="00AD12A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45E4DC56" w14:textId="4FF1E4A8" w:rsidR="00AD12A8" w:rsidRDefault="001B1118" w:rsidP="00AD12A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77E5A27C" w14:textId="13562C5C" w:rsidR="00AD12A8" w:rsidRDefault="001B1118" w:rsidP="00AD12A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F9767AF" w14:textId="77777777" w:rsidR="00AD12A8" w:rsidRDefault="00AD12A8" w:rsidP="00AD12A8">
            <w:pPr>
              <w:spacing w:before="0" w:after="0" w:line="240" w:lineRule="auto"/>
              <w:jc w:val="right"/>
              <w:rPr>
                <w:rFonts w:ascii="Arial" w:hAnsi="Arial" w:cs="Arial"/>
                <w:color w:val="000000"/>
                <w:sz w:val="16"/>
                <w:szCs w:val="16"/>
              </w:rPr>
            </w:pPr>
            <w:r>
              <w:rPr>
                <w:rFonts w:ascii="Arial" w:hAnsi="Arial" w:cs="Arial"/>
                <w:color w:val="000000"/>
                <w:sz w:val="16"/>
                <w:szCs w:val="16"/>
              </w:rPr>
              <w:t>2,120</w:t>
            </w:r>
          </w:p>
        </w:tc>
      </w:tr>
      <w:tr w:rsidR="00AD12A8" w14:paraId="1EA2381D" w14:textId="77777777" w:rsidTr="00AD12A8">
        <w:trPr>
          <w:trHeight w:hRule="exact" w:val="225"/>
        </w:trPr>
        <w:tc>
          <w:tcPr>
            <w:tcW w:w="1700" w:type="dxa"/>
            <w:vMerge/>
            <w:tcBorders>
              <w:top w:val="nil"/>
              <w:left w:val="nil"/>
              <w:bottom w:val="nil"/>
              <w:right w:val="nil"/>
            </w:tcBorders>
            <w:vAlign w:val="center"/>
            <w:hideMark/>
          </w:tcPr>
          <w:p w14:paraId="4FDB1EE8" w14:textId="77777777" w:rsidR="00AD12A8" w:rsidRDefault="00AD12A8" w:rsidP="00AD12A8">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43D9727" w14:textId="03AB5D9C" w:rsidR="00AD12A8" w:rsidRDefault="001B1118" w:rsidP="00AD12A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9DC8A15" w14:textId="77777777" w:rsidR="00AD12A8" w:rsidRDefault="00AD12A8" w:rsidP="00AD12A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12,140</w:t>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4CAA3C71" w14:textId="1A43CD84" w:rsidR="00AD12A8" w:rsidRDefault="001B1118" w:rsidP="00AD12A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39DD9BB5" w14:textId="67E0BBB8" w:rsidR="00AD12A8" w:rsidRDefault="001B1118" w:rsidP="00AD12A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5AB54BC" w14:textId="797C81EE" w:rsidR="00AD12A8" w:rsidRDefault="001B1118" w:rsidP="00AD12A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18DE6BF1" w14:textId="40DDA437" w:rsidR="00AD12A8" w:rsidRDefault="001B1118" w:rsidP="00AD12A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27DFC682" w14:textId="7CCCE651" w:rsidR="00AD12A8" w:rsidRDefault="001B1118" w:rsidP="00AD12A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4ECF276B" w14:textId="078C88D4" w:rsidR="00AD12A8" w:rsidRDefault="001B1118" w:rsidP="00AD12A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7C280491" w14:textId="38E1BE70" w:rsidR="00AD12A8" w:rsidRDefault="001B1118" w:rsidP="00AD12A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6442092" w14:textId="77777777" w:rsidR="00AD12A8" w:rsidRDefault="00AD12A8" w:rsidP="00AD12A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12,140</w:t>
            </w:r>
          </w:p>
        </w:tc>
      </w:tr>
      <w:tr w:rsidR="00AD12A8" w14:paraId="31FC44FB" w14:textId="77777777" w:rsidTr="00AD12A8">
        <w:trPr>
          <w:trHeight w:hRule="exact" w:val="225"/>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504F776B" w14:textId="77777777" w:rsidR="00AD12A8" w:rsidRDefault="00AD12A8" w:rsidP="00AD12A8">
            <w:pPr>
              <w:spacing w:before="0" w:after="0" w:line="240" w:lineRule="auto"/>
              <w:rPr>
                <w:rFonts w:ascii="Arial" w:hAnsi="Arial" w:cs="Arial"/>
                <w:color w:val="000000"/>
                <w:sz w:val="16"/>
                <w:szCs w:val="16"/>
              </w:rPr>
            </w:pPr>
            <w:r>
              <w:rPr>
                <w:rFonts w:ascii="Arial" w:hAnsi="Arial" w:cs="Arial"/>
                <w:color w:val="000000"/>
                <w:sz w:val="16"/>
                <w:szCs w:val="16"/>
              </w:rPr>
              <w:t>Total</w:t>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13A51745" w14:textId="77777777" w:rsidR="00AD12A8" w:rsidRDefault="00AD12A8" w:rsidP="00AD12A8">
            <w:pPr>
              <w:spacing w:before="0" w:after="0" w:line="240" w:lineRule="auto"/>
              <w:jc w:val="right"/>
              <w:rPr>
                <w:rFonts w:ascii="Arial" w:hAnsi="Arial" w:cs="Arial"/>
                <w:color w:val="000000"/>
                <w:sz w:val="16"/>
                <w:szCs w:val="16"/>
              </w:rPr>
            </w:pPr>
            <w:r>
              <w:rPr>
                <w:rFonts w:ascii="Arial" w:hAnsi="Arial" w:cs="Arial"/>
                <w:color w:val="000000"/>
                <w:sz w:val="16"/>
                <w:szCs w:val="16"/>
              </w:rPr>
              <w:t>55,422</w:t>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3F7A6BE9" w14:textId="77777777" w:rsidR="00AD12A8" w:rsidRDefault="00AD12A8" w:rsidP="00AD12A8">
            <w:pPr>
              <w:spacing w:before="0" w:after="0" w:line="240" w:lineRule="auto"/>
              <w:jc w:val="right"/>
              <w:rPr>
                <w:rFonts w:ascii="Arial" w:hAnsi="Arial" w:cs="Arial"/>
                <w:color w:val="000000"/>
                <w:sz w:val="16"/>
                <w:szCs w:val="16"/>
              </w:rPr>
            </w:pPr>
            <w:r>
              <w:rPr>
                <w:rFonts w:ascii="Arial" w:hAnsi="Arial" w:cs="Arial"/>
                <w:color w:val="000000"/>
                <w:sz w:val="16"/>
                <w:szCs w:val="16"/>
              </w:rPr>
              <w:t>2,120</w:t>
            </w:r>
          </w:p>
        </w:tc>
        <w:tc>
          <w:tcPr>
            <w:tcW w:w="9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568AAC2D" w14:textId="77777777" w:rsidR="00AD12A8" w:rsidRDefault="00AD12A8" w:rsidP="00AD12A8">
            <w:pPr>
              <w:spacing w:before="0" w:after="0" w:line="240" w:lineRule="auto"/>
              <w:jc w:val="right"/>
              <w:rPr>
                <w:rFonts w:ascii="Arial" w:hAnsi="Arial" w:cs="Arial"/>
                <w:color w:val="000000"/>
                <w:sz w:val="16"/>
                <w:szCs w:val="16"/>
              </w:rPr>
            </w:pPr>
            <w:r>
              <w:rPr>
                <w:rFonts w:ascii="Arial" w:hAnsi="Arial" w:cs="Arial"/>
                <w:color w:val="000000"/>
                <w:sz w:val="16"/>
                <w:szCs w:val="16"/>
              </w:rPr>
              <w:t>11,579</w:t>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20FC0EB8" w14:textId="70246CD3" w:rsidR="00AD12A8" w:rsidRDefault="001B1118" w:rsidP="00AD12A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00CD708E" w14:textId="1AED1AC2" w:rsidR="00AD12A8" w:rsidRDefault="001B1118" w:rsidP="00AD12A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6463A48B" w14:textId="453EE30F" w:rsidR="00AD12A8" w:rsidRDefault="001B1118" w:rsidP="00AD12A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82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5DAC41BC" w14:textId="574C8C87" w:rsidR="00AD12A8" w:rsidRDefault="001B1118" w:rsidP="00AD12A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0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3462BB6A" w14:textId="619DFFE7" w:rsidR="00AD12A8" w:rsidRDefault="001B1118" w:rsidP="00AD12A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4ABC9D7C" w14:textId="12EF2FD1" w:rsidR="00AD12A8" w:rsidRDefault="001B1118" w:rsidP="00AD12A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40F27EEE" w14:textId="77777777" w:rsidR="00AD12A8" w:rsidRDefault="00AD12A8" w:rsidP="00AD12A8">
            <w:pPr>
              <w:spacing w:before="0" w:after="0" w:line="240" w:lineRule="auto"/>
              <w:jc w:val="right"/>
              <w:rPr>
                <w:rFonts w:ascii="Arial" w:hAnsi="Arial" w:cs="Arial"/>
                <w:color w:val="000000"/>
                <w:sz w:val="16"/>
                <w:szCs w:val="16"/>
              </w:rPr>
            </w:pPr>
            <w:r>
              <w:rPr>
                <w:rFonts w:ascii="Arial" w:hAnsi="Arial" w:cs="Arial"/>
                <w:color w:val="000000"/>
                <w:sz w:val="16"/>
                <w:szCs w:val="16"/>
              </w:rPr>
              <w:t>69,121</w:t>
            </w:r>
          </w:p>
        </w:tc>
      </w:tr>
      <w:tr w:rsidR="00AD12A8" w14:paraId="16415EF5" w14:textId="77777777" w:rsidTr="00AD12A8">
        <w:trPr>
          <w:trHeight w:hRule="exact" w:val="225"/>
        </w:trPr>
        <w:tc>
          <w:tcPr>
            <w:tcW w:w="1700" w:type="dxa"/>
            <w:vMerge/>
            <w:tcBorders>
              <w:top w:val="nil"/>
              <w:left w:val="nil"/>
              <w:bottom w:val="nil"/>
              <w:right w:val="nil"/>
            </w:tcBorders>
            <w:vAlign w:val="center"/>
            <w:hideMark/>
          </w:tcPr>
          <w:p w14:paraId="35EF26D4" w14:textId="77777777" w:rsidR="00AD12A8" w:rsidRDefault="00AD12A8" w:rsidP="00AD12A8">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2B15E18" w14:textId="77777777" w:rsidR="00AD12A8" w:rsidRDefault="00AD12A8" w:rsidP="00AD12A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55,192</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97398B5" w14:textId="77777777" w:rsidR="00AD12A8" w:rsidRDefault="00AD12A8" w:rsidP="00AD12A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12,140</w:t>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42B6375D" w14:textId="77777777" w:rsidR="00AD12A8" w:rsidRDefault="00AD12A8" w:rsidP="00AD12A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13,214</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6376BBEE" w14:textId="05C1AB54" w:rsidR="00AD12A8" w:rsidRDefault="001B1118" w:rsidP="00AD12A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D148ECC" w14:textId="4A4FE0E4" w:rsidR="00AD12A8" w:rsidRDefault="001B1118" w:rsidP="00AD12A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78B7132E" w14:textId="699BA6C1" w:rsidR="00AD12A8" w:rsidRDefault="001B1118" w:rsidP="00AD12A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2267BB35" w14:textId="5C95BB58" w:rsidR="00AD12A8" w:rsidRDefault="001B1118" w:rsidP="00AD12A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00859E86" w14:textId="14CF1544" w:rsidR="00AD12A8" w:rsidRDefault="001B1118" w:rsidP="00AD12A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211F2BFC" w14:textId="4076D7CB" w:rsidR="00AD12A8" w:rsidRDefault="001B1118" w:rsidP="00AD12A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3E729F4" w14:textId="77777777" w:rsidR="00AD12A8" w:rsidRDefault="00AD12A8" w:rsidP="00AD12A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80,546</w:t>
            </w:r>
          </w:p>
        </w:tc>
      </w:tr>
    </w:tbl>
    <w:p w14:paraId="71E4A9A7" w14:textId="5D5A2902" w:rsidR="00AD12A8" w:rsidRDefault="00AD12A8" w:rsidP="00AD12A8">
      <w:pPr>
        <w:pStyle w:val="GhostLine"/>
      </w:pPr>
    </w:p>
    <w:p w14:paraId="66E40AD0" w14:textId="77777777" w:rsidR="00AD12A8" w:rsidRDefault="00AD12A8">
      <w:pPr>
        <w:spacing w:before="0" w:after="160" w:line="259" w:lineRule="auto"/>
        <w:rPr>
          <w:sz w:val="2"/>
        </w:rPr>
      </w:pPr>
      <w:r>
        <w:br w:type="page"/>
      </w:r>
    </w:p>
    <w:tbl>
      <w:tblPr>
        <w:tblW w:w="5000" w:type="pct"/>
        <w:tblCellMar>
          <w:left w:w="0" w:type="dxa"/>
          <w:right w:w="0" w:type="dxa"/>
        </w:tblCellMar>
        <w:tblLook w:val="04A0" w:firstRow="1" w:lastRow="0" w:firstColumn="1" w:lastColumn="0" w:noHBand="0" w:noVBand="1"/>
      </w:tblPr>
      <w:tblGrid>
        <w:gridCol w:w="1636"/>
        <w:gridCol w:w="1021"/>
        <w:gridCol w:w="1021"/>
        <w:gridCol w:w="944"/>
        <w:gridCol w:w="1040"/>
        <w:gridCol w:w="1021"/>
        <w:gridCol w:w="1040"/>
        <w:gridCol w:w="790"/>
        <w:gridCol w:w="963"/>
        <w:gridCol w:w="1040"/>
        <w:gridCol w:w="1021"/>
      </w:tblGrid>
      <w:tr w:rsidR="004C6218" w14:paraId="6C92CFB2" w14:textId="77777777" w:rsidTr="004C6218">
        <w:trPr>
          <w:trHeight w:hRule="exact" w:val="300"/>
        </w:trPr>
        <w:tc>
          <w:tcPr>
            <w:tcW w:w="11980" w:type="dxa"/>
            <w:gridSpan w:val="11"/>
            <w:tcBorders>
              <w:top w:val="nil"/>
              <w:left w:val="nil"/>
              <w:bottom w:val="nil"/>
              <w:right w:val="nil"/>
            </w:tcBorders>
            <w:shd w:val="clear" w:color="000000" w:fill="FFFFFF"/>
            <w:tcMar>
              <w:top w:w="15" w:type="dxa"/>
              <w:left w:w="15" w:type="dxa"/>
              <w:bottom w:w="0" w:type="dxa"/>
              <w:right w:w="15" w:type="dxa"/>
            </w:tcMar>
            <w:vAlign w:val="bottom"/>
            <w:hideMark/>
          </w:tcPr>
          <w:p w14:paraId="3DD9EE2B" w14:textId="77777777" w:rsidR="004C6218" w:rsidRDefault="004C6218" w:rsidP="004C6218">
            <w:pPr>
              <w:spacing w:before="0" w:after="0" w:line="240" w:lineRule="auto"/>
              <w:jc w:val="center"/>
              <w:rPr>
                <w:rFonts w:ascii="Arial" w:hAnsi="Arial" w:cs="Arial"/>
                <w:b/>
                <w:bCs/>
                <w:color w:val="000000"/>
                <w:sz w:val="22"/>
                <w:szCs w:val="22"/>
              </w:rPr>
            </w:pPr>
            <w:r>
              <w:rPr>
                <w:rFonts w:ascii="Arial" w:hAnsi="Arial" w:cs="Arial"/>
                <w:b/>
                <w:bCs/>
                <w:color w:val="000000"/>
                <w:sz w:val="22"/>
                <w:szCs w:val="22"/>
              </w:rPr>
              <w:lastRenderedPageBreak/>
              <w:t>INFRASTRUCTURE, TRANSPORT, REGIONAL DEVELOPMENT, COMMUNICATIONS AND THE ARTS</w:t>
            </w:r>
          </w:p>
        </w:tc>
      </w:tr>
      <w:tr w:rsidR="004C6218" w14:paraId="6B2F27BF" w14:textId="77777777" w:rsidTr="004C6218">
        <w:trPr>
          <w:trHeight w:hRule="exact" w:val="225"/>
        </w:trPr>
        <w:tc>
          <w:tcPr>
            <w:tcW w:w="11980" w:type="dxa"/>
            <w:gridSpan w:val="11"/>
            <w:tcBorders>
              <w:top w:val="nil"/>
              <w:left w:val="nil"/>
              <w:bottom w:val="nil"/>
              <w:right w:val="nil"/>
            </w:tcBorders>
            <w:shd w:val="clear" w:color="000000" w:fill="FFFFFF"/>
            <w:tcMar>
              <w:top w:w="15" w:type="dxa"/>
              <w:left w:w="15" w:type="dxa"/>
              <w:bottom w:w="0" w:type="dxa"/>
              <w:right w:w="15" w:type="dxa"/>
            </w:tcMar>
            <w:hideMark/>
          </w:tcPr>
          <w:p w14:paraId="60DF2A8E" w14:textId="2604101E" w:rsidR="004C6218" w:rsidRDefault="004C6218" w:rsidP="004C6218">
            <w:pPr>
              <w:spacing w:before="0" w:after="0" w:line="240" w:lineRule="auto"/>
              <w:jc w:val="center"/>
              <w:rPr>
                <w:rFonts w:ascii="Arial" w:hAnsi="Arial" w:cs="Arial"/>
                <w:color w:val="000000"/>
                <w:sz w:val="16"/>
                <w:szCs w:val="16"/>
              </w:rPr>
            </w:pPr>
            <w:r>
              <w:rPr>
                <w:rFonts w:ascii="Arial" w:hAnsi="Arial" w:cs="Arial"/>
                <w:color w:val="000000"/>
                <w:sz w:val="16"/>
                <w:szCs w:val="16"/>
              </w:rPr>
              <w:t>Agency Resourcing – 2025</w:t>
            </w:r>
            <w:r w:rsidR="001B1118">
              <w:rPr>
                <w:rFonts w:ascii="Arial" w:hAnsi="Arial" w:cs="Arial"/>
                <w:color w:val="000000"/>
                <w:sz w:val="16"/>
                <w:szCs w:val="16"/>
              </w:rPr>
              <w:noBreakHyphen/>
            </w:r>
            <w:r>
              <w:rPr>
                <w:rFonts w:ascii="Arial" w:hAnsi="Arial" w:cs="Arial"/>
                <w:color w:val="000000"/>
                <w:sz w:val="16"/>
                <w:szCs w:val="16"/>
              </w:rPr>
              <w:t>2026</w:t>
            </w:r>
          </w:p>
          <w:p w14:paraId="5736C4F7" w14:textId="611AEC11" w:rsidR="004C6218" w:rsidRDefault="004C6218" w:rsidP="004C6218">
            <w:pPr>
              <w:spacing w:before="0" w:after="0" w:line="240" w:lineRule="auto"/>
              <w:jc w:val="center"/>
              <w:rPr>
                <w:rFonts w:ascii="Arial" w:hAnsi="Arial" w:cs="Arial"/>
                <w:color w:val="000000"/>
                <w:sz w:val="16"/>
                <w:szCs w:val="16"/>
              </w:rPr>
            </w:pPr>
          </w:p>
        </w:tc>
      </w:tr>
      <w:tr w:rsidR="004C6218" w14:paraId="351A924B" w14:textId="77777777" w:rsidTr="004C6218">
        <w:trPr>
          <w:trHeight w:hRule="exact" w:val="225"/>
        </w:trPr>
        <w:tc>
          <w:tcPr>
            <w:tcW w:w="11980" w:type="dxa"/>
            <w:gridSpan w:val="11"/>
            <w:tcBorders>
              <w:top w:val="nil"/>
              <w:left w:val="nil"/>
              <w:bottom w:val="single" w:sz="4" w:space="0" w:color="293F5B"/>
              <w:right w:val="nil"/>
            </w:tcBorders>
            <w:shd w:val="clear" w:color="000000" w:fill="FFFFFF"/>
            <w:tcMar>
              <w:top w:w="15" w:type="dxa"/>
              <w:left w:w="15" w:type="dxa"/>
              <w:bottom w:w="0" w:type="dxa"/>
              <w:right w:w="15" w:type="dxa"/>
            </w:tcMar>
            <w:hideMark/>
          </w:tcPr>
          <w:p w14:paraId="3E63BCDE" w14:textId="4BAC3629" w:rsidR="004C6218" w:rsidRDefault="004C6218" w:rsidP="004C6218">
            <w:pPr>
              <w:spacing w:before="0" w:after="0" w:line="240" w:lineRule="auto"/>
              <w:jc w:val="center"/>
              <w:rPr>
                <w:rFonts w:ascii="Arial" w:hAnsi="Arial" w:cs="Arial"/>
                <w:i/>
                <w:iCs/>
                <w:color w:val="000000"/>
                <w:sz w:val="16"/>
                <w:szCs w:val="16"/>
              </w:rPr>
            </w:pPr>
            <w:r>
              <w:rPr>
                <w:rFonts w:ascii="Arial" w:hAnsi="Arial" w:cs="Arial"/>
                <w:i/>
                <w:iCs/>
                <w:color w:val="000000"/>
                <w:sz w:val="16"/>
                <w:szCs w:val="16"/>
              </w:rPr>
              <w:t>Estimated Actual – 2024</w:t>
            </w:r>
            <w:r w:rsidR="001B1118">
              <w:rPr>
                <w:rFonts w:ascii="Arial" w:hAnsi="Arial" w:cs="Arial"/>
                <w:i/>
                <w:iCs/>
                <w:color w:val="000000"/>
                <w:sz w:val="16"/>
                <w:szCs w:val="16"/>
              </w:rPr>
              <w:noBreakHyphen/>
            </w:r>
            <w:r>
              <w:rPr>
                <w:rFonts w:ascii="Arial" w:hAnsi="Arial" w:cs="Arial"/>
                <w:i/>
                <w:iCs/>
                <w:color w:val="000000"/>
                <w:sz w:val="16"/>
                <w:szCs w:val="16"/>
              </w:rPr>
              <w:t>2025</w:t>
            </w:r>
          </w:p>
          <w:p w14:paraId="0B14B96F" w14:textId="317A5D8D" w:rsidR="004C6218" w:rsidRDefault="004C6218" w:rsidP="004C6218">
            <w:pPr>
              <w:spacing w:before="0" w:after="0" w:line="240" w:lineRule="auto"/>
              <w:jc w:val="center"/>
              <w:rPr>
                <w:rFonts w:ascii="Arial" w:hAnsi="Arial" w:cs="Arial"/>
                <w:i/>
                <w:iCs/>
                <w:color w:val="000000"/>
                <w:sz w:val="16"/>
                <w:szCs w:val="16"/>
              </w:rPr>
            </w:pPr>
          </w:p>
        </w:tc>
      </w:tr>
      <w:tr w:rsidR="004C6218" w14:paraId="78CD35B5" w14:textId="77777777" w:rsidTr="004C6218">
        <w:trPr>
          <w:trHeight w:hRule="exact" w:val="225"/>
        </w:trPr>
        <w:tc>
          <w:tcPr>
            <w:tcW w:w="1700" w:type="dxa"/>
            <w:tcBorders>
              <w:top w:val="nil"/>
              <w:left w:val="nil"/>
              <w:bottom w:val="nil"/>
              <w:right w:val="nil"/>
            </w:tcBorders>
            <w:shd w:val="clear" w:color="000000" w:fill="FFFFFF"/>
            <w:noWrap/>
            <w:tcMar>
              <w:top w:w="15" w:type="dxa"/>
              <w:left w:w="15" w:type="dxa"/>
              <w:bottom w:w="0" w:type="dxa"/>
              <w:right w:w="15" w:type="dxa"/>
            </w:tcMar>
            <w:hideMark/>
          </w:tcPr>
          <w:p w14:paraId="576B1F36" w14:textId="77777777" w:rsidR="004C6218" w:rsidRDefault="004C6218" w:rsidP="004C621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4180" w:type="dxa"/>
            <w:gridSpan w:val="4"/>
            <w:tcBorders>
              <w:top w:val="single" w:sz="4" w:space="0" w:color="293F5B"/>
              <w:left w:val="nil"/>
              <w:bottom w:val="single" w:sz="4" w:space="0" w:color="293F5B"/>
              <w:right w:val="nil"/>
            </w:tcBorders>
            <w:shd w:val="clear" w:color="000000" w:fill="FFFFFF"/>
            <w:tcMar>
              <w:top w:w="15" w:type="dxa"/>
              <w:left w:w="15" w:type="dxa"/>
              <w:bottom w:w="0" w:type="dxa"/>
              <w:right w:w="15" w:type="dxa"/>
            </w:tcMar>
            <w:hideMark/>
          </w:tcPr>
          <w:p w14:paraId="43993DE6" w14:textId="77777777" w:rsidR="004C6218" w:rsidRDefault="004C6218" w:rsidP="004C6218">
            <w:pPr>
              <w:spacing w:before="0" w:after="0" w:line="240" w:lineRule="auto"/>
              <w:jc w:val="center"/>
              <w:rPr>
                <w:rFonts w:ascii="Arial" w:hAnsi="Arial" w:cs="Arial"/>
                <w:color w:val="000000"/>
                <w:sz w:val="16"/>
                <w:szCs w:val="16"/>
              </w:rPr>
            </w:pPr>
            <w:r>
              <w:rPr>
                <w:rFonts w:ascii="Arial" w:hAnsi="Arial" w:cs="Arial"/>
                <w:color w:val="000000"/>
                <w:sz w:val="16"/>
                <w:szCs w:val="16"/>
              </w:rPr>
              <w:t>Departmental</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8E86DE1" w14:textId="77777777" w:rsidR="004C6218" w:rsidRDefault="004C6218" w:rsidP="004C621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3980" w:type="dxa"/>
            <w:gridSpan w:val="4"/>
            <w:tcBorders>
              <w:top w:val="single" w:sz="4" w:space="0" w:color="293F5B"/>
              <w:left w:val="nil"/>
              <w:bottom w:val="single" w:sz="4" w:space="0" w:color="293F5B"/>
              <w:right w:val="nil"/>
            </w:tcBorders>
            <w:shd w:val="clear" w:color="000000" w:fill="FFFFFF"/>
            <w:tcMar>
              <w:top w:w="15" w:type="dxa"/>
              <w:left w:w="15" w:type="dxa"/>
              <w:bottom w:w="0" w:type="dxa"/>
              <w:right w:w="15" w:type="dxa"/>
            </w:tcMar>
            <w:hideMark/>
          </w:tcPr>
          <w:p w14:paraId="37CC3BF6" w14:textId="77777777" w:rsidR="004C6218" w:rsidRDefault="004C6218" w:rsidP="004C6218">
            <w:pPr>
              <w:spacing w:before="0" w:after="0" w:line="240" w:lineRule="auto"/>
              <w:jc w:val="center"/>
              <w:rPr>
                <w:rFonts w:ascii="Arial" w:hAnsi="Arial" w:cs="Arial"/>
                <w:color w:val="000000"/>
                <w:sz w:val="16"/>
                <w:szCs w:val="16"/>
              </w:rPr>
            </w:pPr>
            <w:r>
              <w:rPr>
                <w:rFonts w:ascii="Arial" w:hAnsi="Arial" w:cs="Arial"/>
                <w:color w:val="000000"/>
                <w:sz w:val="16"/>
                <w:szCs w:val="16"/>
              </w:rPr>
              <w:t>Administered</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125236F" w14:textId="77777777" w:rsidR="004C6218" w:rsidRDefault="004C6218" w:rsidP="004C621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4C6218" w14:paraId="19BDC8E1" w14:textId="77777777" w:rsidTr="004C6218">
        <w:trPr>
          <w:trHeight w:hRule="exact" w:val="225"/>
        </w:trPr>
        <w:tc>
          <w:tcPr>
            <w:tcW w:w="1700" w:type="dxa"/>
            <w:tcBorders>
              <w:top w:val="nil"/>
              <w:left w:val="nil"/>
              <w:bottom w:val="nil"/>
              <w:right w:val="nil"/>
            </w:tcBorders>
            <w:shd w:val="clear" w:color="000000" w:fill="FFFFFF"/>
            <w:noWrap/>
            <w:tcMar>
              <w:top w:w="15" w:type="dxa"/>
              <w:left w:w="15" w:type="dxa"/>
              <w:bottom w:w="0" w:type="dxa"/>
              <w:right w:w="15" w:type="dxa"/>
            </w:tcMar>
            <w:hideMark/>
          </w:tcPr>
          <w:p w14:paraId="73925F88" w14:textId="77777777" w:rsidR="004C6218" w:rsidRDefault="004C6218" w:rsidP="004C621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167CB22" w14:textId="77777777" w:rsidR="004C6218" w:rsidRDefault="004C6218" w:rsidP="004C621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5E8B264" w14:textId="77777777" w:rsidR="004C6218" w:rsidRDefault="004C6218" w:rsidP="004C621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1B107468" w14:textId="77777777" w:rsidR="004C6218" w:rsidRDefault="004C6218" w:rsidP="004C621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614E7798" w14:textId="77777777" w:rsidR="004C6218" w:rsidRDefault="004C6218" w:rsidP="004C621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A4EFCCE" w14:textId="77777777" w:rsidR="004C6218" w:rsidRDefault="004C6218" w:rsidP="004C621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6345249B" w14:textId="77777777" w:rsidR="004C6218" w:rsidRDefault="004C6218" w:rsidP="004C621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820" w:type="dxa"/>
            <w:gridSpan w:val="2"/>
            <w:tcBorders>
              <w:top w:val="single" w:sz="4" w:space="0" w:color="293F5B"/>
              <w:left w:val="nil"/>
              <w:bottom w:val="single" w:sz="4" w:space="0" w:color="293F5B"/>
              <w:right w:val="nil"/>
            </w:tcBorders>
            <w:shd w:val="clear" w:color="000000" w:fill="FFFFFF"/>
            <w:tcMar>
              <w:top w:w="15" w:type="dxa"/>
              <w:left w:w="15" w:type="dxa"/>
              <w:bottom w:w="0" w:type="dxa"/>
              <w:right w:w="15" w:type="dxa"/>
            </w:tcMar>
            <w:hideMark/>
          </w:tcPr>
          <w:p w14:paraId="6E9A29DE" w14:textId="77777777" w:rsidR="004C6218" w:rsidRDefault="004C6218" w:rsidP="004C6218">
            <w:pPr>
              <w:spacing w:before="0" w:after="0" w:line="240" w:lineRule="auto"/>
              <w:jc w:val="center"/>
              <w:rPr>
                <w:rFonts w:ascii="Arial" w:hAnsi="Arial" w:cs="Arial"/>
                <w:color w:val="000000"/>
                <w:sz w:val="16"/>
                <w:szCs w:val="16"/>
              </w:rPr>
            </w:pPr>
            <w:r>
              <w:rPr>
                <w:rFonts w:ascii="Arial" w:hAnsi="Arial" w:cs="Arial"/>
                <w:color w:val="000000"/>
                <w:sz w:val="16"/>
                <w:szCs w:val="16"/>
              </w:rPr>
              <w:t>Appropriation Bill No.2</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2B452881" w14:textId="77777777" w:rsidR="004C6218" w:rsidRDefault="004C6218" w:rsidP="004C621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72FA446" w14:textId="77777777" w:rsidR="004C6218" w:rsidRDefault="004C6218" w:rsidP="004C621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4C6218" w14:paraId="4591E085" w14:textId="77777777" w:rsidTr="004C6218">
        <w:trPr>
          <w:trHeight w:val="227"/>
        </w:trPr>
        <w:tc>
          <w:tcPr>
            <w:tcW w:w="1700" w:type="dxa"/>
            <w:tcBorders>
              <w:top w:val="nil"/>
              <w:left w:val="nil"/>
              <w:bottom w:val="nil"/>
              <w:right w:val="nil"/>
            </w:tcBorders>
            <w:shd w:val="clear" w:color="000000" w:fill="FFFFFF"/>
            <w:tcMar>
              <w:top w:w="15" w:type="dxa"/>
              <w:left w:w="15" w:type="dxa"/>
              <w:bottom w:w="0" w:type="dxa"/>
              <w:right w:w="15" w:type="dxa"/>
            </w:tcMar>
            <w:vAlign w:val="bottom"/>
            <w:hideMark/>
          </w:tcPr>
          <w:p w14:paraId="20D0231A" w14:textId="1BB7DFE2" w:rsidR="004C6218" w:rsidRDefault="004C6218" w:rsidP="004C6218">
            <w:pPr>
              <w:spacing w:before="0" w:after="0" w:line="240" w:lineRule="auto"/>
              <w:rPr>
                <w:rFonts w:ascii="Arial" w:hAnsi="Arial" w:cs="Arial"/>
                <w:color w:val="000000"/>
                <w:sz w:val="16"/>
                <w:szCs w:val="16"/>
              </w:rPr>
            </w:pPr>
            <w:r>
              <w:rPr>
                <w:rFonts w:ascii="Arial" w:hAnsi="Arial" w:cs="Arial"/>
                <w:color w:val="000000"/>
                <w:sz w:val="16"/>
                <w:szCs w:val="16"/>
              </w:rPr>
              <w:t>Entity/Outcome/</w:t>
            </w:r>
            <w:r>
              <w:rPr>
                <w:rFonts w:ascii="Arial" w:hAnsi="Arial" w:cs="Arial"/>
                <w:color w:val="000000"/>
                <w:sz w:val="16"/>
                <w:szCs w:val="16"/>
              </w:rPr>
              <w:br/>
              <w:t>Non</w:t>
            </w:r>
            <w:r w:rsidR="001B1118">
              <w:rPr>
                <w:rFonts w:ascii="Arial" w:hAnsi="Arial" w:cs="Arial"/>
                <w:color w:val="000000"/>
                <w:sz w:val="16"/>
                <w:szCs w:val="16"/>
              </w:rPr>
              <w:noBreakHyphen/>
            </w:r>
            <w:r>
              <w:rPr>
                <w:rFonts w:ascii="Arial" w:hAnsi="Arial" w:cs="Arial"/>
                <w:color w:val="000000"/>
                <w:sz w:val="16"/>
                <w:szCs w:val="16"/>
              </w:rPr>
              <w:t>operating</w:t>
            </w:r>
          </w:p>
        </w:tc>
        <w:tc>
          <w:tcPr>
            <w:tcW w:w="1060" w:type="dxa"/>
            <w:tcBorders>
              <w:top w:val="nil"/>
              <w:left w:val="nil"/>
              <w:bottom w:val="nil"/>
              <w:right w:val="nil"/>
            </w:tcBorders>
            <w:shd w:val="clear" w:color="000000" w:fill="FFFFFF"/>
            <w:tcMar>
              <w:top w:w="15" w:type="dxa"/>
              <w:left w:w="15" w:type="dxa"/>
              <w:bottom w:w="0" w:type="dxa"/>
              <w:right w:w="15" w:type="dxa"/>
            </w:tcMar>
            <w:vAlign w:val="bottom"/>
            <w:hideMark/>
          </w:tcPr>
          <w:p w14:paraId="6BDF5B3C" w14:textId="77777777" w:rsidR="004C6218" w:rsidRDefault="004C6218" w:rsidP="004C6218">
            <w:pPr>
              <w:spacing w:before="0" w:after="0" w:line="240" w:lineRule="auto"/>
              <w:jc w:val="right"/>
              <w:rPr>
                <w:rFonts w:ascii="Arial" w:hAnsi="Arial" w:cs="Arial"/>
                <w:color w:val="000000"/>
                <w:sz w:val="16"/>
                <w:szCs w:val="16"/>
              </w:rPr>
            </w:pPr>
            <w:r>
              <w:rPr>
                <w:rFonts w:ascii="Arial" w:hAnsi="Arial" w:cs="Arial"/>
                <w:color w:val="000000"/>
                <w:sz w:val="16"/>
                <w:szCs w:val="16"/>
              </w:rPr>
              <w:t>Appropriation</w:t>
            </w:r>
            <w:r>
              <w:rPr>
                <w:rFonts w:ascii="Arial" w:hAnsi="Arial" w:cs="Arial"/>
                <w:color w:val="000000"/>
                <w:sz w:val="16"/>
                <w:szCs w:val="16"/>
              </w:rPr>
              <w:br/>
              <w:t>Bill No. 1</w:t>
            </w:r>
          </w:p>
        </w:tc>
        <w:tc>
          <w:tcPr>
            <w:tcW w:w="1060" w:type="dxa"/>
            <w:tcBorders>
              <w:top w:val="nil"/>
              <w:left w:val="nil"/>
              <w:bottom w:val="nil"/>
              <w:right w:val="nil"/>
            </w:tcBorders>
            <w:shd w:val="clear" w:color="000000" w:fill="FFFFFF"/>
            <w:tcMar>
              <w:top w:w="15" w:type="dxa"/>
              <w:left w:w="15" w:type="dxa"/>
              <w:bottom w:w="0" w:type="dxa"/>
              <w:right w:w="15" w:type="dxa"/>
            </w:tcMar>
            <w:vAlign w:val="bottom"/>
            <w:hideMark/>
          </w:tcPr>
          <w:p w14:paraId="72BBEEE0" w14:textId="77777777" w:rsidR="004C6218" w:rsidRDefault="004C6218" w:rsidP="004C6218">
            <w:pPr>
              <w:spacing w:before="0" w:after="0" w:line="240" w:lineRule="auto"/>
              <w:jc w:val="right"/>
              <w:rPr>
                <w:rFonts w:ascii="Arial" w:hAnsi="Arial" w:cs="Arial"/>
                <w:color w:val="000000"/>
                <w:sz w:val="16"/>
                <w:szCs w:val="16"/>
              </w:rPr>
            </w:pPr>
            <w:r>
              <w:rPr>
                <w:rFonts w:ascii="Arial" w:hAnsi="Arial" w:cs="Arial"/>
                <w:color w:val="000000"/>
                <w:sz w:val="16"/>
                <w:szCs w:val="16"/>
              </w:rPr>
              <w:t>Appropriation</w:t>
            </w:r>
            <w:r>
              <w:rPr>
                <w:rFonts w:ascii="Arial" w:hAnsi="Arial" w:cs="Arial"/>
                <w:color w:val="000000"/>
                <w:sz w:val="16"/>
                <w:szCs w:val="16"/>
              </w:rPr>
              <w:br/>
              <w:t>Bill No. 2</w:t>
            </w:r>
          </w:p>
        </w:tc>
        <w:tc>
          <w:tcPr>
            <w:tcW w:w="980" w:type="dxa"/>
            <w:tcBorders>
              <w:top w:val="nil"/>
              <w:left w:val="nil"/>
              <w:bottom w:val="nil"/>
              <w:right w:val="nil"/>
            </w:tcBorders>
            <w:shd w:val="clear" w:color="000000" w:fill="FFFFFF"/>
            <w:tcMar>
              <w:top w:w="15" w:type="dxa"/>
              <w:left w:w="15" w:type="dxa"/>
              <w:bottom w:w="0" w:type="dxa"/>
              <w:right w:w="15" w:type="dxa"/>
            </w:tcMar>
            <w:vAlign w:val="bottom"/>
            <w:hideMark/>
          </w:tcPr>
          <w:p w14:paraId="2EC7FEBD" w14:textId="77777777" w:rsidR="004C6218" w:rsidRDefault="004C6218" w:rsidP="004C6218">
            <w:pPr>
              <w:spacing w:before="0" w:after="0" w:line="240" w:lineRule="auto"/>
              <w:jc w:val="right"/>
              <w:rPr>
                <w:rFonts w:ascii="Arial" w:hAnsi="Arial" w:cs="Arial"/>
                <w:color w:val="000000"/>
                <w:sz w:val="16"/>
                <w:szCs w:val="16"/>
              </w:rPr>
            </w:pPr>
            <w:r>
              <w:rPr>
                <w:rFonts w:ascii="Arial" w:hAnsi="Arial" w:cs="Arial"/>
                <w:color w:val="000000"/>
                <w:sz w:val="16"/>
                <w:szCs w:val="16"/>
              </w:rPr>
              <w:t>External Revenue(a)</w:t>
            </w:r>
          </w:p>
        </w:tc>
        <w:tc>
          <w:tcPr>
            <w:tcW w:w="1080" w:type="dxa"/>
            <w:tcBorders>
              <w:top w:val="nil"/>
              <w:left w:val="nil"/>
              <w:bottom w:val="nil"/>
              <w:right w:val="nil"/>
            </w:tcBorders>
            <w:shd w:val="clear" w:color="000000" w:fill="FFFFFF"/>
            <w:tcMar>
              <w:top w:w="15" w:type="dxa"/>
              <w:left w:w="15" w:type="dxa"/>
              <w:bottom w:w="0" w:type="dxa"/>
              <w:right w:w="15" w:type="dxa"/>
            </w:tcMar>
            <w:vAlign w:val="bottom"/>
            <w:hideMark/>
          </w:tcPr>
          <w:p w14:paraId="498459C6" w14:textId="77777777" w:rsidR="004C6218" w:rsidRDefault="004C6218" w:rsidP="004C6218">
            <w:pPr>
              <w:spacing w:before="0" w:after="0" w:line="240" w:lineRule="auto"/>
              <w:jc w:val="right"/>
              <w:rPr>
                <w:rFonts w:ascii="Arial" w:hAnsi="Arial" w:cs="Arial"/>
                <w:color w:val="000000"/>
                <w:sz w:val="16"/>
                <w:szCs w:val="16"/>
              </w:rPr>
            </w:pPr>
            <w:r>
              <w:rPr>
                <w:rFonts w:ascii="Arial" w:hAnsi="Arial" w:cs="Arial"/>
                <w:color w:val="000000"/>
                <w:sz w:val="16"/>
                <w:szCs w:val="16"/>
              </w:rPr>
              <w:t>Special</w:t>
            </w:r>
            <w:r>
              <w:rPr>
                <w:rFonts w:ascii="Arial" w:hAnsi="Arial" w:cs="Arial"/>
                <w:color w:val="000000"/>
                <w:sz w:val="16"/>
                <w:szCs w:val="16"/>
              </w:rPr>
              <w:br/>
              <w:t>Appropriation</w:t>
            </w:r>
          </w:p>
        </w:tc>
        <w:tc>
          <w:tcPr>
            <w:tcW w:w="1060" w:type="dxa"/>
            <w:tcBorders>
              <w:top w:val="nil"/>
              <w:left w:val="nil"/>
              <w:bottom w:val="nil"/>
              <w:right w:val="nil"/>
            </w:tcBorders>
            <w:shd w:val="clear" w:color="000000" w:fill="FFFFFF"/>
            <w:tcMar>
              <w:top w:w="15" w:type="dxa"/>
              <w:left w:w="15" w:type="dxa"/>
              <w:bottom w:w="0" w:type="dxa"/>
              <w:right w:w="15" w:type="dxa"/>
            </w:tcMar>
            <w:vAlign w:val="bottom"/>
            <w:hideMark/>
          </w:tcPr>
          <w:p w14:paraId="7574D4D9" w14:textId="77777777" w:rsidR="004C6218" w:rsidRDefault="004C6218" w:rsidP="004C6218">
            <w:pPr>
              <w:spacing w:before="0" w:after="0" w:line="240" w:lineRule="auto"/>
              <w:jc w:val="right"/>
              <w:rPr>
                <w:rFonts w:ascii="Arial" w:hAnsi="Arial" w:cs="Arial"/>
                <w:color w:val="000000"/>
                <w:sz w:val="16"/>
                <w:szCs w:val="16"/>
              </w:rPr>
            </w:pPr>
            <w:r>
              <w:rPr>
                <w:rFonts w:ascii="Arial" w:hAnsi="Arial" w:cs="Arial"/>
                <w:color w:val="000000"/>
                <w:sz w:val="16"/>
                <w:szCs w:val="16"/>
              </w:rPr>
              <w:t>Special</w:t>
            </w:r>
            <w:r>
              <w:rPr>
                <w:rFonts w:ascii="Arial" w:hAnsi="Arial" w:cs="Arial"/>
                <w:color w:val="000000"/>
                <w:sz w:val="16"/>
                <w:szCs w:val="16"/>
              </w:rPr>
              <w:br/>
              <w:t>Accounts(b)</w:t>
            </w:r>
          </w:p>
        </w:tc>
        <w:tc>
          <w:tcPr>
            <w:tcW w:w="1080" w:type="dxa"/>
            <w:tcBorders>
              <w:top w:val="nil"/>
              <w:left w:val="nil"/>
              <w:bottom w:val="nil"/>
              <w:right w:val="nil"/>
            </w:tcBorders>
            <w:shd w:val="clear" w:color="000000" w:fill="FFFFFF"/>
            <w:tcMar>
              <w:top w:w="15" w:type="dxa"/>
              <w:left w:w="15" w:type="dxa"/>
              <w:bottom w:w="0" w:type="dxa"/>
              <w:right w:w="15" w:type="dxa"/>
            </w:tcMar>
            <w:vAlign w:val="bottom"/>
            <w:hideMark/>
          </w:tcPr>
          <w:p w14:paraId="1E167375" w14:textId="77777777" w:rsidR="004C6218" w:rsidRDefault="004C6218" w:rsidP="004C6218">
            <w:pPr>
              <w:spacing w:before="0" w:after="0" w:line="240" w:lineRule="auto"/>
              <w:jc w:val="right"/>
              <w:rPr>
                <w:rFonts w:ascii="Arial" w:hAnsi="Arial" w:cs="Arial"/>
                <w:color w:val="000000"/>
                <w:sz w:val="16"/>
                <w:szCs w:val="16"/>
              </w:rPr>
            </w:pPr>
            <w:r>
              <w:rPr>
                <w:rFonts w:ascii="Arial" w:hAnsi="Arial" w:cs="Arial"/>
                <w:color w:val="000000"/>
                <w:sz w:val="16"/>
                <w:szCs w:val="16"/>
              </w:rPr>
              <w:t>Appropriation</w:t>
            </w:r>
            <w:r>
              <w:rPr>
                <w:rFonts w:ascii="Arial" w:hAnsi="Arial" w:cs="Arial"/>
                <w:color w:val="000000"/>
                <w:sz w:val="16"/>
                <w:szCs w:val="16"/>
              </w:rPr>
              <w:br/>
              <w:t>Bill No. 1</w:t>
            </w:r>
          </w:p>
        </w:tc>
        <w:tc>
          <w:tcPr>
            <w:tcW w:w="820" w:type="dxa"/>
            <w:tcBorders>
              <w:top w:val="nil"/>
              <w:left w:val="nil"/>
              <w:bottom w:val="nil"/>
              <w:right w:val="nil"/>
            </w:tcBorders>
            <w:shd w:val="clear" w:color="000000" w:fill="FFFFFF"/>
            <w:tcMar>
              <w:top w:w="15" w:type="dxa"/>
              <w:left w:w="15" w:type="dxa"/>
              <w:bottom w:w="0" w:type="dxa"/>
              <w:right w:w="15" w:type="dxa"/>
            </w:tcMar>
            <w:vAlign w:val="bottom"/>
            <w:hideMark/>
          </w:tcPr>
          <w:p w14:paraId="5E581543" w14:textId="77777777" w:rsidR="004C6218" w:rsidRDefault="004C6218" w:rsidP="004C6218">
            <w:pPr>
              <w:spacing w:before="0" w:after="0" w:line="240" w:lineRule="auto"/>
              <w:jc w:val="right"/>
              <w:rPr>
                <w:rFonts w:ascii="Arial" w:hAnsi="Arial" w:cs="Arial"/>
                <w:color w:val="000000"/>
                <w:sz w:val="16"/>
                <w:szCs w:val="16"/>
              </w:rPr>
            </w:pPr>
            <w:r>
              <w:rPr>
                <w:rFonts w:ascii="Arial" w:hAnsi="Arial" w:cs="Arial"/>
                <w:color w:val="000000"/>
                <w:sz w:val="16"/>
                <w:szCs w:val="16"/>
              </w:rPr>
              <w:br/>
              <w:t>SPPs</w:t>
            </w:r>
          </w:p>
        </w:tc>
        <w:tc>
          <w:tcPr>
            <w:tcW w:w="1000" w:type="dxa"/>
            <w:tcBorders>
              <w:top w:val="nil"/>
              <w:left w:val="nil"/>
              <w:bottom w:val="nil"/>
              <w:right w:val="nil"/>
            </w:tcBorders>
            <w:shd w:val="clear" w:color="000000" w:fill="FFFFFF"/>
            <w:tcMar>
              <w:top w:w="15" w:type="dxa"/>
              <w:left w:w="15" w:type="dxa"/>
              <w:bottom w:w="0" w:type="dxa"/>
              <w:right w:w="15" w:type="dxa"/>
            </w:tcMar>
            <w:vAlign w:val="bottom"/>
            <w:hideMark/>
          </w:tcPr>
          <w:p w14:paraId="7434894C" w14:textId="77777777" w:rsidR="004C6218" w:rsidRDefault="004C6218" w:rsidP="004C6218">
            <w:pPr>
              <w:spacing w:before="0" w:after="0" w:line="240" w:lineRule="auto"/>
              <w:jc w:val="right"/>
              <w:rPr>
                <w:rFonts w:ascii="Arial" w:hAnsi="Arial" w:cs="Arial"/>
                <w:color w:val="000000"/>
                <w:sz w:val="16"/>
                <w:szCs w:val="16"/>
              </w:rPr>
            </w:pPr>
            <w:r>
              <w:rPr>
                <w:rFonts w:ascii="Arial" w:hAnsi="Arial" w:cs="Arial"/>
                <w:color w:val="000000"/>
                <w:sz w:val="16"/>
                <w:szCs w:val="16"/>
              </w:rPr>
              <w:br/>
              <w:t>Other(c)</w:t>
            </w:r>
          </w:p>
        </w:tc>
        <w:tc>
          <w:tcPr>
            <w:tcW w:w="1080" w:type="dxa"/>
            <w:tcBorders>
              <w:top w:val="nil"/>
              <w:left w:val="nil"/>
              <w:bottom w:val="nil"/>
              <w:right w:val="nil"/>
            </w:tcBorders>
            <w:shd w:val="clear" w:color="000000" w:fill="FFFFFF"/>
            <w:tcMar>
              <w:top w:w="15" w:type="dxa"/>
              <w:left w:w="15" w:type="dxa"/>
              <w:bottom w:w="0" w:type="dxa"/>
              <w:right w:w="15" w:type="dxa"/>
            </w:tcMar>
            <w:vAlign w:val="bottom"/>
            <w:hideMark/>
          </w:tcPr>
          <w:p w14:paraId="1E842046" w14:textId="77777777" w:rsidR="004C6218" w:rsidRDefault="004C6218" w:rsidP="004C6218">
            <w:pPr>
              <w:spacing w:before="0" w:after="0" w:line="240" w:lineRule="auto"/>
              <w:jc w:val="right"/>
              <w:rPr>
                <w:rFonts w:ascii="Arial" w:hAnsi="Arial" w:cs="Arial"/>
                <w:color w:val="000000"/>
                <w:sz w:val="16"/>
                <w:szCs w:val="16"/>
              </w:rPr>
            </w:pPr>
            <w:r>
              <w:rPr>
                <w:rFonts w:ascii="Arial" w:hAnsi="Arial" w:cs="Arial"/>
                <w:color w:val="000000"/>
                <w:sz w:val="16"/>
                <w:szCs w:val="16"/>
              </w:rPr>
              <w:t>Special</w:t>
            </w:r>
            <w:r>
              <w:rPr>
                <w:rFonts w:ascii="Arial" w:hAnsi="Arial" w:cs="Arial"/>
                <w:color w:val="000000"/>
                <w:sz w:val="16"/>
                <w:szCs w:val="16"/>
              </w:rPr>
              <w:br/>
              <w:t>Appropriation</w:t>
            </w:r>
          </w:p>
        </w:tc>
        <w:tc>
          <w:tcPr>
            <w:tcW w:w="1060" w:type="dxa"/>
            <w:tcBorders>
              <w:top w:val="nil"/>
              <w:left w:val="nil"/>
              <w:bottom w:val="nil"/>
              <w:right w:val="nil"/>
            </w:tcBorders>
            <w:shd w:val="clear" w:color="000000" w:fill="FFFFFF"/>
            <w:tcMar>
              <w:top w:w="15" w:type="dxa"/>
              <w:left w:w="15" w:type="dxa"/>
              <w:bottom w:w="0" w:type="dxa"/>
              <w:right w:w="15" w:type="dxa"/>
            </w:tcMar>
            <w:vAlign w:val="bottom"/>
            <w:hideMark/>
          </w:tcPr>
          <w:p w14:paraId="4DD6D40D" w14:textId="77777777" w:rsidR="004C6218" w:rsidRDefault="004C6218" w:rsidP="004C6218">
            <w:pPr>
              <w:spacing w:before="0" w:after="0" w:line="240" w:lineRule="auto"/>
              <w:jc w:val="right"/>
              <w:rPr>
                <w:rFonts w:ascii="Arial" w:hAnsi="Arial" w:cs="Arial"/>
                <w:color w:val="000000"/>
                <w:sz w:val="16"/>
                <w:szCs w:val="16"/>
              </w:rPr>
            </w:pPr>
            <w:r>
              <w:rPr>
                <w:rFonts w:ascii="Arial" w:hAnsi="Arial" w:cs="Arial"/>
                <w:color w:val="000000"/>
                <w:sz w:val="16"/>
                <w:szCs w:val="16"/>
              </w:rPr>
              <w:br/>
              <w:t>Total</w:t>
            </w:r>
          </w:p>
        </w:tc>
      </w:tr>
      <w:tr w:rsidR="004C6218" w14:paraId="4B97E9D6" w14:textId="77777777" w:rsidTr="004C6218">
        <w:trPr>
          <w:trHeight w:hRule="exact" w:val="225"/>
        </w:trPr>
        <w:tc>
          <w:tcPr>
            <w:tcW w:w="170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085F3A71" w14:textId="77777777" w:rsidR="004C6218" w:rsidRDefault="004C6218" w:rsidP="004C6218">
            <w:pPr>
              <w:spacing w:before="0" w:after="0" w:line="240" w:lineRule="auto"/>
              <w:jc w:val="right"/>
              <w:rPr>
                <w:rFonts w:ascii="Calibri" w:hAnsi="Calibri" w:cs="Calibri"/>
                <w:color w:val="000000"/>
                <w:sz w:val="16"/>
                <w:szCs w:val="16"/>
              </w:rPr>
            </w:pPr>
            <w:r>
              <w:rPr>
                <w:rFonts w:ascii="Calibri" w:hAnsi="Calibri" w:cs="Calibri"/>
                <w:color w:val="000000"/>
                <w:sz w:val="16"/>
                <w:szCs w:val="16"/>
              </w:rPr>
              <w:t> </w:t>
            </w:r>
          </w:p>
        </w:tc>
        <w:tc>
          <w:tcPr>
            <w:tcW w:w="106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4851B8A6" w14:textId="02E29858" w:rsidR="004C6218" w:rsidRDefault="004C6218" w:rsidP="004C6218">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6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0225899B" w14:textId="3F16F015" w:rsidR="004C6218" w:rsidRDefault="004C6218" w:rsidP="004C6218">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98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751CB5DA" w14:textId="5903545E" w:rsidR="004C6218" w:rsidRDefault="004C6218" w:rsidP="004C6218">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8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69797564" w14:textId="78B77B56" w:rsidR="004C6218" w:rsidRDefault="004C6218" w:rsidP="004C6218">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6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73995E35" w14:textId="4DF372B6" w:rsidR="004C6218" w:rsidRDefault="004C6218" w:rsidP="004C6218">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8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5DC01223" w14:textId="6D50CF48" w:rsidR="004C6218" w:rsidRDefault="004C6218" w:rsidP="004C6218">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82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2C849E5C" w14:textId="6787F509" w:rsidR="004C6218" w:rsidRDefault="004C6218" w:rsidP="004C6218">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0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76BBFA7F" w14:textId="7FC503D5" w:rsidR="004C6218" w:rsidRDefault="004C6218" w:rsidP="004C6218">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8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2485DA7E" w14:textId="2545D66F" w:rsidR="004C6218" w:rsidRDefault="004C6218" w:rsidP="004C6218">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6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3E1BCD18" w14:textId="50CADD07" w:rsidR="004C6218" w:rsidRDefault="004C6218" w:rsidP="004C6218">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r>
      <w:tr w:rsidR="004C6218" w14:paraId="14CC6735" w14:textId="77777777" w:rsidTr="004C6218">
        <w:trPr>
          <w:trHeight w:val="227"/>
        </w:trPr>
        <w:tc>
          <w:tcPr>
            <w:tcW w:w="1700" w:type="dxa"/>
            <w:tcBorders>
              <w:top w:val="nil"/>
              <w:left w:val="nil"/>
              <w:bottom w:val="nil"/>
              <w:right w:val="nil"/>
            </w:tcBorders>
            <w:shd w:val="clear" w:color="000000" w:fill="FFFFFF"/>
            <w:tcMar>
              <w:top w:w="15" w:type="dxa"/>
              <w:left w:w="15" w:type="dxa"/>
              <w:bottom w:w="0" w:type="dxa"/>
              <w:right w:w="15" w:type="dxa"/>
            </w:tcMar>
            <w:vAlign w:val="bottom"/>
            <w:hideMark/>
          </w:tcPr>
          <w:p w14:paraId="1DF28199" w14:textId="77777777" w:rsidR="004C6218" w:rsidRDefault="004C6218" w:rsidP="004C6218">
            <w:pPr>
              <w:spacing w:before="0" w:after="0" w:line="240" w:lineRule="auto"/>
              <w:rPr>
                <w:rFonts w:ascii="Arial" w:hAnsi="Arial" w:cs="Arial"/>
                <w:b/>
                <w:bCs/>
                <w:color w:val="000000"/>
                <w:sz w:val="16"/>
                <w:szCs w:val="16"/>
              </w:rPr>
            </w:pPr>
            <w:r>
              <w:rPr>
                <w:rFonts w:ascii="Arial" w:hAnsi="Arial" w:cs="Arial"/>
                <w:b/>
                <w:bCs/>
                <w:color w:val="000000"/>
                <w:sz w:val="16"/>
                <w:szCs w:val="16"/>
              </w:rPr>
              <w:t>National Portrait Gallery of Australia*</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B628FAA" w14:textId="77777777" w:rsidR="004C6218" w:rsidRDefault="004C6218" w:rsidP="004C621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F2E58BC" w14:textId="77777777" w:rsidR="004C6218" w:rsidRDefault="004C6218" w:rsidP="004C621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000ECE09" w14:textId="77777777" w:rsidR="004C6218" w:rsidRDefault="004C6218" w:rsidP="004C621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5302E96A" w14:textId="77777777" w:rsidR="004C6218" w:rsidRDefault="004C6218" w:rsidP="004C621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1C15F8D" w14:textId="77777777" w:rsidR="004C6218" w:rsidRDefault="004C6218" w:rsidP="004C621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627B75BE" w14:textId="77777777" w:rsidR="004C6218" w:rsidRDefault="004C6218" w:rsidP="004C621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3560EBD7" w14:textId="77777777" w:rsidR="004C6218" w:rsidRDefault="004C6218" w:rsidP="004C621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62446D92" w14:textId="77777777" w:rsidR="004C6218" w:rsidRDefault="004C6218" w:rsidP="004C621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762C6B67" w14:textId="77777777" w:rsidR="004C6218" w:rsidRDefault="004C6218" w:rsidP="004C621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12147CE" w14:textId="77777777" w:rsidR="004C6218" w:rsidRDefault="004C6218" w:rsidP="004C621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4C6218" w14:paraId="05543B6C" w14:textId="77777777" w:rsidTr="004C6218">
        <w:trPr>
          <w:trHeight w:hRule="exact" w:val="225"/>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00A006AB" w14:textId="77777777" w:rsidR="004C6218" w:rsidRDefault="004C6218" w:rsidP="004C6218">
            <w:pPr>
              <w:spacing w:before="0" w:after="0" w:line="240" w:lineRule="auto"/>
              <w:rPr>
                <w:rFonts w:ascii="Arial" w:hAnsi="Arial" w:cs="Arial"/>
                <w:color w:val="000000"/>
                <w:sz w:val="16"/>
                <w:szCs w:val="16"/>
              </w:rPr>
            </w:pPr>
            <w:r>
              <w:rPr>
                <w:rFonts w:ascii="Arial" w:hAnsi="Arial" w:cs="Arial"/>
                <w:color w:val="000000"/>
                <w:sz w:val="16"/>
                <w:szCs w:val="16"/>
              </w:rPr>
              <w:t>Outcome 1</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62C7A42" w14:textId="77777777" w:rsidR="004C6218" w:rsidRDefault="004C6218" w:rsidP="004C6218">
            <w:pPr>
              <w:spacing w:before="0" w:after="0" w:line="240" w:lineRule="auto"/>
              <w:jc w:val="right"/>
              <w:rPr>
                <w:rFonts w:ascii="Arial" w:hAnsi="Arial" w:cs="Arial"/>
                <w:color w:val="000000"/>
                <w:sz w:val="16"/>
                <w:szCs w:val="16"/>
              </w:rPr>
            </w:pPr>
            <w:r>
              <w:rPr>
                <w:rFonts w:ascii="Arial" w:hAnsi="Arial" w:cs="Arial"/>
                <w:color w:val="000000"/>
                <w:sz w:val="16"/>
                <w:szCs w:val="16"/>
              </w:rPr>
              <w:t>19,489</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35AE8EE" w14:textId="4C159B16" w:rsidR="004C6218" w:rsidRDefault="001B1118" w:rsidP="004C621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11A6C539" w14:textId="77777777" w:rsidR="004C6218" w:rsidRDefault="004C6218" w:rsidP="004C6218">
            <w:pPr>
              <w:spacing w:before="0" w:after="0" w:line="240" w:lineRule="auto"/>
              <w:jc w:val="right"/>
              <w:rPr>
                <w:rFonts w:ascii="Arial" w:hAnsi="Arial" w:cs="Arial"/>
                <w:color w:val="000000"/>
                <w:sz w:val="16"/>
                <w:szCs w:val="16"/>
              </w:rPr>
            </w:pPr>
            <w:r>
              <w:rPr>
                <w:rFonts w:ascii="Arial" w:hAnsi="Arial" w:cs="Arial"/>
                <w:color w:val="000000"/>
                <w:sz w:val="16"/>
                <w:szCs w:val="16"/>
              </w:rPr>
              <w:t>4,608</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45E8D3E7" w14:textId="2DAB417F" w:rsidR="004C6218" w:rsidRDefault="001B1118" w:rsidP="004C621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016279A" w14:textId="795E1CF9" w:rsidR="004C6218" w:rsidRDefault="001B1118" w:rsidP="004C621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3CF9FAE3" w14:textId="1DF9EFDA" w:rsidR="004C6218" w:rsidRDefault="001B1118" w:rsidP="004C621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5D1ABC4A" w14:textId="16D23ED2" w:rsidR="004C6218" w:rsidRDefault="001B1118" w:rsidP="004C621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65B65D50" w14:textId="719AEDE4" w:rsidR="004C6218" w:rsidRDefault="001B1118" w:rsidP="004C621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2026BEA0" w14:textId="62F60FA7" w:rsidR="004C6218" w:rsidRDefault="001B1118" w:rsidP="004C621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96BBD92" w14:textId="77777777" w:rsidR="004C6218" w:rsidRDefault="004C6218" w:rsidP="004C6218">
            <w:pPr>
              <w:spacing w:before="0" w:after="0" w:line="240" w:lineRule="auto"/>
              <w:jc w:val="right"/>
              <w:rPr>
                <w:rFonts w:ascii="Arial" w:hAnsi="Arial" w:cs="Arial"/>
                <w:color w:val="000000"/>
                <w:sz w:val="16"/>
                <w:szCs w:val="16"/>
              </w:rPr>
            </w:pPr>
            <w:r>
              <w:rPr>
                <w:rFonts w:ascii="Arial" w:hAnsi="Arial" w:cs="Arial"/>
                <w:color w:val="000000"/>
                <w:sz w:val="16"/>
                <w:szCs w:val="16"/>
              </w:rPr>
              <w:t>24,097</w:t>
            </w:r>
          </w:p>
        </w:tc>
      </w:tr>
      <w:tr w:rsidR="004C6218" w14:paraId="4CB02584" w14:textId="77777777" w:rsidTr="004C6218">
        <w:trPr>
          <w:trHeight w:hRule="exact" w:val="225"/>
        </w:trPr>
        <w:tc>
          <w:tcPr>
            <w:tcW w:w="1700" w:type="dxa"/>
            <w:vMerge/>
            <w:tcBorders>
              <w:top w:val="nil"/>
              <w:left w:val="nil"/>
              <w:bottom w:val="nil"/>
              <w:right w:val="nil"/>
            </w:tcBorders>
            <w:vAlign w:val="center"/>
            <w:hideMark/>
          </w:tcPr>
          <w:p w14:paraId="0B784640" w14:textId="77777777" w:rsidR="004C6218" w:rsidRDefault="004C6218" w:rsidP="004C6218">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02BB894" w14:textId="77777777" w:rsidR="004C6218" w:rsidRDefault="004C6218" w:rsidP="004C621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19,181</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854C980" w14:textId="27B76DC0" w:rsidR="004C6218" w:rsidRDefault="001B1118" w:rsidP="004C621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77C31521" w14:textId="77777777" w:rsidR="004C6218" w:rsidRDefault="004C6218" w:rsidP="004C621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4,396</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120E86D5" w14:textId="1051D8F5" w:rsidR="004C6218" w:rsidRDefault="001B1118" w:rsidP="004C621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25745F6" w14:textId="39B6D5C2" w:rsidR="004C6218" w:rsidRDefault="001B1118" w:rsidP="004C621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7923CB20" w14:textId="66CB6962" w:rsidR="004C6218" w:rsidRDefault="001B1118" w:rsidP="004C621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6D3485E1" w14:textId="4771EB66" w:rsidR="004C6218" w:rsidRDefault="001B1118" w:rsidP="004C621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1301014D" w14:textId="2966DFBC" w:rsidR="004C6218" w:rsidRDefault="001B1118" w:rsidP="004C621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289BA47E" w14:textId="6498DD25" w:rsidR="004C6218" w:rsidRDefault="001B1118" w:rsidP="004C621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6022E1E" w14:textId="77777777" w:rsidR="004C6218" w:rsidRDefault="004C6218" w:rsidP="004C621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23,577</w:t>
            </w:r>
          </w:p>
        </w:tc>
      </w:tr>
      <w:tr w:rsidR="004C6218" w14:paraId="4B249B00" w14:textId="77777777" w:rsidTr="004C6218">
        <w:trPr>
          <w:trHeight w:hRule="exact" w:val="225"/>
        </w:trPr>
        <w:tc>
          <w:tcPr>
            <w:tcW w:w="170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1C9C1318" w14:textId="77777777" w:rsidR="004C6218" w:rsidRDefault="004C6218" w:rsidP="004C621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2A9546E7" w14:textId="77777777" w:rsidR="004C6218" w:rsidRDefault="004C6218" w:rsidP="004C621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3BCDD4D3" w14:textId="77777777" w:rsidR="004C6218" w:rsidRDefault="004C6218" w:rsidP="004C621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626A7260" w14:textId="77777777" w:rsidR="004C6218" w:rsidRDefault="004C6218" w:rsidP="004C621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28B2B0E8" w14:textId="77777777" w:rsidR="004C6218" w:rsidRDefault="004C6218" w:rsidP="004C621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6A397A90" w14:textId="77777777" w:rsidR="004C6218" w:rsidRDefault="004C6218" w:rsidP="004C621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3A1FCEB0" w14:textId="77777777" w:rsidR="004C6218" w:rsidRDefault="004C6218" w:rsidP="004C621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82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714910BF" w14:textId="77777777" w:rsidR="004C6218" w:rsidRDefault="004C6218" w:rsidP="004C621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0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1B147549" w14:textId="77777777" w:rsidR="004C6218" w:rsidRDefault="004C6218" w:rsidP="004C621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7AE43BC5" w14:textId="77777777" w:rsidR="004C6218" w:rsidRDefault="004C6218" w:rsidP="004C621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20D5F4FF" w14:textId="77777777" w:rsidR="004C6218" w:rsidRDefault="004C6218" w:rsidP="004C621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4C6218" w14:paraId="10682294" w14:textId="77777777" w:rsidTr="004C6218">
        <w:trPr>
          <w:trHeight w:hRule="exact" w:val="225"/>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565B29F6" w14:textId="77777777" w:rsidR="004C6218" w:rsidRDefault="004C6218" w:rsidP="004C6218">
            <w:pPr>
              <w:spacing w:before="0" w:after="0" w:line="240" w:lineRule="auto"/>
              <w:rPr>
                <w:rFonts w:ascii="Arial" w:hAnsi="Arial" w:cs="Arial"/>
                <w:color w:val="000000"/>
                <w:sz w:val="16"/>
                <w:szCs w:val="16"/>
              </w:rPr>
            </w:pPr>
            <w:r>
              <w:rPr>
                <w:rFonts w:ascii="Arial" w:hAnsi="Arial" w:cs="Arial"/>
                <w:color w:val="000000"/>
                <w:sz w:val="16"/>
                <w:szCs w:val="16"/>
              </w:rPr>
              <w:t>Equity Injections</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265AFD7" w14:textId="6870F51E" w:rsidR="004C6218" w:rsidRDefault="001B1118" w:rsidP="004C621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2178D0C" w14:textId="77777777" w:rsidR="004C6218" w:rsidRDefault="004C6218" w:rsidP="004C6218">
            <w:pPr>
              <w:spacing w:before="0" w:after="0" w:line="240" w:lineRule="auto"/>
              <w:jc w:val="right"/>
              <w:rPr>
                <w:rFonts w:ascii="Arial" w:hAnsi="Arial" w:cs="Arial"/>
                <w:color w:val="000000"/>
                <w:sz w:val="16"/>
                <w:szCs w:val="16"/>
              </w:rPr>
            </w:pPr>
            <w:r>
              <w:rPr>
                <w:rFonts w:ascii="Arial" w:hAnsi="Arial" w:cs="Arial"/>
                <w:color w:val="000000"/>
                <w:sz w:val="16"/>
                <w:szCs w:val="16"/>
              </w:rPr>
              <w:t>214</w:t>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2C8AB2D8" w14:textId="34E67006" w:rsidR="004C6218" w:rsidRDefault="001B1118" w:rsidP="004C621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5FFBDCC3" w14:textId="2EE032E4" w:rsidR="004C6218" w:rsidRDefault="001B1118" w:rsidP="004C621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C510BF1" w14:textId="16E6A63E" w:rsidR="004C6218" w:rsidRDefault="001B1118" w:rsidP="004C621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2C43F3FE" w14:textId="57697F5F" w:rsidR="004C6218" w:rsidRDefault="001B1118" w:rsidP="004C621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45F43023" w14:textId="41DAE031" w:rsidR="004C6218" w:rsidRDefault="001B1118" w:rsidP="004C621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43E798E3" w14:textId="5BA7E182" w:rsidR="004C6218" w:rsidRDefault="001B1118" w:rsidP="004C621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26E12511" w14:textId="0D2A3BE1" w:rsidR="004C6218" w:rsidRDefault="001B1118" w:rsidP="004C621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657C688" w14:textId="77777777" w:rsidR="004C6218" w:rsidRDefault="004C6218" w:rsidP="004C6218">
            <w:pPr>
              <w:spacing w:before="0" w:after="0" w:line="240" w:lineRule="auto"/>
              <w:jc w:val="right"/>
              <w:rPr>
                <w:rFonts w:ascii="Arial" w:hAnsi="Arial" w:cs="Arial"/>
                <w:color w:val="000000"/>
                <w:sz w:val="16"/>
                <w:szCs w:val="16"/>
              </w:rPr>
            </w:pPr>
            <w:r>
              <w:rPr>
                <w:rFonts w:ascii="Arial" w:hAnsi="Arial" w:cs="Arial"/>
                <w:color w:val="000000"/>
                <w:sz w:val="16"/>
                <w:szCs w:val="16"/>
              </w:rPr>
              <w:t>214</w:t>
            </w:r>
          </w:p>
        </w:tc>
      </w:tr>
      <w:tr w:rsidR="004C6218" w14:paraId="2E93409C" w14:textId="77777777" w:rsidTr="004C6218">
        <w:trPr>
          <w:trHeight w:hRule="exact" w:val="225"/>
        </w:trPr>
        <w:tc>
          <w:tcPr>
            <w:tcW w:w="1700" w:type="dxa"/>
            <w:vMerge/>
            <w:tcBorders>
              <w:top w:val="nil"/>
              <w:left w:val="nil"/>
              <w:bottom w:val="nil"/>
              <w:right w:val="nil"/>
            </w:tcBorders>
            <w:vAlign w:val="center"/>
            <w:hideMark/>
          </w:tcPr>
          <w:p w14:paraId="06035313" w14:textId="77777777" w:rsidR="004C6218" w:rsidRDefault="004C6218" w:rsidP="004C6218">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896A212" w14:textId="6A3762DF" w:rsidR="004C6218" w:rsidRDefault="001B1118" w:rsidP="004C621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5D45FC9" w14:textId="77777777" w:rsidR="004C6218" w:rsidRDefault="004C6218" w:rsidP="004C621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211</w:t>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4F6B744A" w14:textId="425706EF" w:rsidR="004C6218" w:rsidRDefault="001B1118" w:rsidP="004C621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685925A7" w14:textId="039591A9" w:rsidR="004C6218" w:rsidRDefault="001B1118" w:rsidP="004C621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F0671A7" w14:textId="073ED09F" w:rsidR="004C6218" w:rsidRDefault="001B1118" w:rsidP="004C621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7542E26A" w14:textId="21B9A2AE" w:rsidR="004C6218" w:rsidRDefault="001B1118" w:rsidP="004C621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21F4F90A" w14:textId="23A71BD0" w:rsidR="004C6218" w:rsidRDefault="001B1118" w:rsidP="004C621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4E02CA46" w14:textId="00F63365" w:rsidR="004C6218" w:rsidRDefault="001B1118" w:rsidP="004C621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5C16D0DF" w14:textId="24B8B106" w:rsidR="004C6218" w:rsidRDefault="001B1118" w:rsidP="004C621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257D4FF" w14:textId="77777777" w:rsidR="004C6218" w:rsidRDefault="004C6218" w:rsidP="004C621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211</w:t>
            </w:r>
          </w:p>
        </w:tc>
      </w:tr>
      <w:tr w:rsidR="004C6218" w14:paraId="7362BE4B" w14:textId="77777777" w:rsidTr="004C6218">
        <w:trPr>
          <w:trHeight w:hRule="exact" w:val="225"/>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622271D1" w14:textId="77777777" w:rsidR="004C6218" w:rsidRDefault="004C6218" w:rsidP="004C6218">
            <w:pPr>
              <w:spacing w:before="0" w:after="0" w:line="240" w:lineRule="auto"/>
              <w:rPr>
                <w:rFonts w:ascii="Arial" w:hAnsi="Arial" w:cs="Arial"/>
                <w:color w:val="000000"/>
                <w:sz w:val="16"/>
                <w:szCs w:val="16"/>
              </w:rPr>
            </w:pPr>
            <w:r>
              <w:rPr>
                <w:rFonts w:ascii="Arial" w:hAnsi="Arial" w:cs="Arial"/>
                <w:color w:val="000000"/>
                <w:sz w:val="16"/>
                <w:szCs w:val="16"/>
              </w:rPr>
              <w:t>Total</w:t>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5E755443" w14:textId="77777777" w:rsidR="004C6218" w:rsidRDefault="004C6218" w:rsidP="004C6218">
            <w:pPr>
              <w:spacing w:before="0" w:after="0" w:line="240" w:lineRule="auto"/>
              <w:jc w:val="right"/>
              <w:rPr>
                <w:rFonts w:ascii="Arial" w:hAnsi="Arial" w:cs="Arial"/>
                <w:color w:val="000000"/>
                <w:sz w:val="16"/>
                <w:szCs w:val="16"/>
              </w:rPr>
            </w:pPr>
            <w:r>
              <w:rPr>
                <w:rFonts w:ascii="Arial" w:hAnsi="Arial" w:cs="Arial"/>
                <w:color w:val="000000"/>
                <w:sz w:val="16"/>
                <w:szCs w:val="16"/>
              </w:rPr>
              <w:t>19,489</w:t>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562E7969" w14:textId="77777777" w:rsidR="004C6218" w:rsidRDefault="004C6218" w:rsidP="004C6218">
            <w:pPr>
              <w:spacing w:before="0" w:after="0" w:line="240" w:lineRule="auto"/>
              <w:jc w:val="right"/>
              <w:rPr>
                <w:rFonts w:ascii="Arial" w:hAnsi="Arial" w:cs="Arial"/>
                <w:color w:val="000000"/>
                <w:sz w:val="16"/>
                <w:szCs w:val="16"/>
              </w:rPr>
            </w:pPr>
            <w:r>
              <w:rPr>
                <w:rFonts w:ascii="Arial" w:hAnsi="Arial" w:cs="Arial"/>
                <w:color w:val="000000"/>
                <w:sz w:val="16"/>
                <w:szCs w:val="16"/>
              </w:rPr>
              <w:t>214</w:t>
            </w:r>
          </w:p>
        </w:tc>
        <w:tc>
          <w:tcPr>
            <w:tcW w:w="9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4FF4A0A3" w14:textId="77777777" w:rsidR="004C6218" w:rsidRDefault="004C6218" w:rsidP="004C6218">
            <w:pPr>
              <w:spacing w:before="0" w:after="0" w:line="240" w:lineRule="auto"/>
              <w:jc w:val="right"/>
              <w:rPr>
                <w:rFonts w:ascii="Arial" w:hAnsi="Arial" w:cs="Arial"/>
                <w:color w:val="000000"/>
                <w:sz w:val="16"/>
                <w:szCs w:val="16"/>
              </w:rPr>
            </w:pPr>
            <w:r>
              <w:rPr>
                <w:rFonts w:ascii="Arial" w:hAnsi="Arial" w:cs="Arial"/>
                <w:color w:val="000000"/>
                <w:sz w:val="16"/>
                <w:szCs w:val="16"/>
              </w:rPr>
              <w:t>4,608</w:t>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76C371D7" w14:textId="370FD3E3" w:rsidR="004C6218" w:rsidRDefault="001B1118" w:rsidP="004C621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42F34323" w14:textId="441397DE" w:rsidR="004C6218" w:rsidRDefault="001B1118" w:rsidP="004C621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09635D46" w14:textId="63EC5C34" w:rsidR="004C6218" w:rsidRDefault="001B1118" w:rsidP="004C621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82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43FE0BD0" w14:textId="1E747A16" w:rsidR="004C6218" w:rsidRDefault="001B1118" w:rsidP="004C621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0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04180C0C" w14:textId="3E56AE5E" w:rsidR="004C6218" w:rsidRDefault="001B1118" w:rsidP="004C621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2992E7E6" w14:textId="369B2557" w:rsidR="004C6218" w:rsidRDefault="001B1118" w:rsidP="004C621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03D73D99" w14:textId="77777777" w:rsidR="004C6218" w:rsidRDefault="004C6218" w:rsidP="004C6218">
            <w:pPr>
              <w:spacing w:before="0" w:after="0" w:line="240" w:lineRule="auto"/>
              <w:jc w:val="right"/>
              <w:rPr>
                <w:rFonts w:ascii="Arial" w:hAnsi="Arial" w:cs="Arial"/>
                <w:color w:val="000000"/>
                <w:sz w:val="16"/>
                <w:szCs w:val="16"/>
              </w:rPr>
            </w:pPr>
            <w:r>
              <w:rPr>
                <w:rFonts w:ascii="Arial" w:hAnsi="Arial" w:cs="Arial"/>
                <w:color w:val="000000"/>
                <w:sz w:val="16"/>
                <w:szCs w:val="16"/>
              </w:rPr>
              <w:t>24,311</w:t>
            </w:r>
          </w:p>
        </w:tc>
      </w:tr>
      <w:tr w:rsidR="004C6218" w14:paraId="2B2274D2" w14:textId="77777777" w:rsidTr="004C6218">
        <w:trPr>
          <w:trHeight w:hRule="exact" w:val="225"/>
        </w:trPr>
        <w:tc>
          <w:tcPr>
            <w:tcW w:w="1700" w:type="dxa"/>
            <w:vMerge/>
            <w:tcBorders>
              <w:top w:val="nil"/>
              <w:left w:val="nil"/>
              <w:bottom w:val="nil"/>
              <w:right w:val="nil"/>
            </w:tcBorders>
            <w:vAlign w:val="center"/>
            <w:hideMark/>
          </w:tcPr>
          <w:p w14:paraId="2E2B276D" w14:textId="77777777" w:rsidR="004C6218" w:rsidRDefault="004C6218" w:rsidP="004C6218">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89454E4" w14:textId="77777777" w:rsidR="004C6218" w:rsidRDefault="004C6218" w:rsidP="004C621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19,181</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D8995ED" w14:textId="77777777" w:rsidR="004C6218" w:rsidRDefault="004C6218" w:rsidP="004C621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211</w:t>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2249A2E8" w14:textId="77777777" w:rsidR="004C6218" w:rsidRDefault="004C6218" w:rsidP="004C621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4,396</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7DFB50DB" w14:textId="50302CE5" w:rsidR="004C6218" w:rsidRDefault="001B1118" w:rsidP="004C621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D59D2B4" w14:textId="58B58EFD" w:rsidR="004C6218" w:rsidRDefault="001B1118" w:rsidP="004C621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69F501A7" w14:textId="277631DB" w:rsidR="004C6218" w:rsidRDefault="001B1118" w:rsidP="004C621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774D61B2" w14:textId="0C2ED3D6" w:rsidR="004C6218" w:rsidRDefault="001B1118" w:rsidP="004C621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6EA9D76E" w14:textId="31F5D16D" w:rsidR="004C6218" w:rsidRDefault="001B1118" w:rsidP="004C621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04BA9B37" w14:textId="6D8CCB88" w:rsidR="004C6218" w:rsidRDefault="001B1118" w:rsidP="004C621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5E13106" w14:textId="77777777" w:rsidR="004C6218" w:rsidRDefault="004C6218" w:rsidP="004C621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23,788</w:t>
            </w:r>
          </w:p>
        </w:tc>
      </w:tr>
      <w:tr w:rsidR="004C6218" w14:paraId="3EAEB8C7" w14:textId="77777777" w:rsidTr="004C6218">
        <w:trPr>
          <w:trHeight w:hRule="exact" w:val="225"/>
        </w:trPr>
        <w:tc>
          <w:tcPr>
            <w:tcW w:w="170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63E85442" w14:textId="77777777" w:rsidR="004C6218" w:rsidRDefault="004C6218" w:rsidP="004C621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62F55C1D" w14:textId="77777777" w:rsidR="004C6218" w:rsidRDefault="004C6218" w:rsidP="004C621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79DBB333" w14:textId="77777777" w:rsidR="004C6218" w:rsidRDefault="004C6218" w:rsidP="004C621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7C76B697" w14:textId="77777777" w:rsidR="004C6218" w:rsidRDefault="004C6218" w:rsidP="004C621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7147C3DA" w14:textId="77777777" w:rsidR="004C6218" w:rsidRDefault="004C6218" w:rsidP="004C621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69316BEB" w14:textId="77777777" w:rsidR="004C6218" w:rsidRDefault="004C6218" w:rsidP="004C621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2805FB9A" w14:textId="77777777" w:rsidR="004C6218" w:rsidRDefault="004C6218" w:rsidP="004C621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82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089205A3" w14:textId="77777777" w:rsidR="004C6218" w:rsidRDefault="004C6218" w:rsidP="004C621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0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64EEE4A7" w14:textId="77777777" w:rsidR="004C6218" w:rsidRDefault="004C6218" w:rsidP="004C621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3BC6BB7A" w14:textId="77777777" w:rsidR="004C6218" w:rsidRDefault="004C6218" w:rsidP="004C621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521304DF" w14:textId="77777777" w:rsidR="004C6218" w:rsidRDefault="004C6218" w:rsidP="004C621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4C6218" w14:paraId="13A15F97" w14:textId="77777777" w:rsidTr="004C6218">
        <w:trPr>
          <w:trHeight w:val="227"/>
        </w:trPr>
        <w:tc>
          <w:tcPr>
            <w:tcW w:w="1700" w:type="dxa"/>
            <w:tcBorders>
              <w:top w:val="nil"/>
              <w:left w:val="nil"/>
              <w:bottom w:val="nil"/>
              <w:right w:val="nil"/>
            </w:tcBorders>
            <w:shd w:val="clear" w:color="000000" w:fill="FFFFFF"/>
            <w:tcMar>
              <w:top w:w="15" w:type="dxa"/>
              <w:left w:w="15" w:type="dxa"/>
              <w:bottom w:w="0" w:type="dxa"/>
              <w:right w:w="15" w:type="dxa"/>
            </w:tcMar>
            <w:vAlign w:val="bottom"/>
            <w:hideMark/>
          </w:tcPr>
          <w:p w14:paraId="4FF374FF" w14:textId="77777777" w:rsidR="004C6218" w:rsidRDefault="004C6218" w:rsidP="004C6218">
            <w:pPr>
              <w:spacing w:before="0" w:after="0" w:line="240" w:lineRule="auto"/>
              <w:rPr>
                <w:rFonts w:ascii="Arial" w:hAnsi="Arial" w:cs="Arial"/>
                <w:b/>
                <w:bCs/>
                <w:color w:val="000000"/>
                <w:sz w:val="16"/>
                <w:szCs w:val="16"/>
              </w:rPr>
            </w:pPr>
            <w:r>
              <w:rPr>
                <w:rFonts w:ascii="Arial" w:hAnsi="Arial" w:cs="Arial"/>
                <w:b/>
                <w:bCs/>
                <w:color w:val="000000"/>
                <w:sz w:val="16"/>
                <w:szCs w:val="16"/>
              </w:rPr>
              <w:t>National Transport Commission*</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9DC3826" w14:textId="77777777" w:rsidR="004C6218" w:rsidRDefault="004C6218" w:rsidP="004C621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062D7A8" w14:textId="77777777" w:rsidR="004C6218" w:rsidRDefault="004C6218" w:rsidP="004C621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0AF8174F" w14:textId="77777777" w:rsidR="004C6218" w:rsidRDefault="004C6218" w:rsidP="004C621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6AA2EBEB" w14:textId="77777777" w:rsidR="004C6218" w:rsidRDefault="004C6218" w:rsidP="004C621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7417562" w14:textId="77777777" w:rsidR="004C6218" w:rsidRDefault="004C6218" w:rsidP="004C621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7540F05D" w14:textId="77777777" w:rsidR="004C6218" w:rsidRDefault="004C6218" w:rsidP="004C621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57520FBA" w14:textId="77777777" w:rsidR="004C6218" w:rsidRDefault="004C6218" w:rsidP="004C621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02323ACD" w14:textId="77777777" w:rsidR="004C6218" w:rsidRDefault="004C6218" w:rsidP="004C621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5C0670FC" w14:textId="77777777" w:rsidR="004C6218" w:rsidRDefault="004C6218" w:rsidP="004C621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E295B52" w14:textId="77777777" w:rsidR="004C6218" w:rsidRDefault="004C6218" w:rsidP="004C621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4C6218" w14:paraId="396C9EA5" w14:textId="77777777" w:rsidTr="004C6218">
        <w:trPr>
          <w:trHeight w:hRule="exact" w:val="225"/>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30DCCEA4" w14:textId="77777777" w:rsidR="004C6218" w:rsidRDefault="004C6218" w:rsidP="004C6218">
            <w:pPr>
              <w:spacing w:before="0" w:after="0" w:line="240" w:lineRule="auto"/>
              <w:rPr>
                <w:rFonts w:ascii="Arial" w:hAnsi="Arial" w:cs="Arial"/>
                <w:color w:val="000000"/>
                <w:sz w:val="16"/>
                <w:szCs w:val="16"/>
              </w:rPr>
            </w:pPr>
            <w:r>
              <w:rPr>
                <w:rFonts w:ascii="Arial" w:hAnsi="Arial" w:cs="Arial"/>
                <w:color w:val="000000"/>
                <w:sz w:val="16"/>
                <w:szCs w:val="16"/>
              </w:rPr>
              <w:t>Outcome 1</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1F0388E" w14:textId="77777777" w:rsidR="004C6218" w:rsidRDefault="004C6218" w:rsidP="004C6218">
            <w:pPr>
              <w:spacing w:before="0" w:after="0" w:line="240" w:lineRule="auto"/>
              <w:jc w:val="right"/>
              <w:rPr>
                <w:rFonts w:ascii="Arial" w:hAnsi="Arial" w:cs="Arial"/>
                <w:color w:val="000000"/>
                <w:sz w:val="16"/>
                <w:szCs w:val="16"/>
              </w:rPr>
            </w:pPr>
            <w:r>
              <w:rPr>
                <w:rFonts w:ascii="Arial" w:hAnsi="Arial" w:cs="Arial"/>
                <w:color w:val="000000"/>
                <w:sz w:val="16"/>
                <w:szCs w:val="16"/>
              </w:rPr>
              <w:t>6,423</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7B6644C" w14:textId="50F8C1C0" w:rsidR="004C6218" w:rsidRDefault="001B1118" w:rsidP="004C621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4B3280BD" w14:textId="77777777" w:rsidR="004C6218" w:rsidRDefault="004C6218" w:rsidP="004C6218">
            <w:pPr>
              <w:spacing w:before="0" w:after="0" w:line="240" w:lineRule="auto"/>
              <w:jc w:val="right"/>
              <w:rPr>
                <w:rFonts w:ascii="Arial" w:hAnsi="Arial" w:cs="Arial"/>
                <w:color w:val="000000"/>
                <w:sz w:val="16"/>
                <w:szCs w:val="16"/>
              </w:rPr>
            </w:pPr>
            <w:r>
              <w:rPr>
                <w:rFonts w:ascii="Arial" w:hAnsi="Arial" w:cs="Arial"/>
                <w:color w:val="000000"/>
                <w:sz w:val="16"/>
                <w:szCs w:val="16"/>
              </w:rPr>
              <w:t>12,274</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6B81B749" w14:textId="62747E53" w:rsidR="004C6218" w:rsidRDefault="001B1118" w:rsidP="004C621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A61698C" w14:textId="0619C4EA" w:rsidR="004C6218" w:rsidRDefault="001B1118" w:rsidP="004C621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361B0DC8" w14:textId="1C97D4B5" w:rsidR="004C6218" w:rsidRDefault="001B1118" w:rsidP="004C621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46EC770A" w14:textId="1A08B38E" w:rsidR="004C6218" w:rsidRDefault="001B1118" w:rsidP="004C621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789F9C1D" w14:textId="6D03A1B4" w:rsidR="004C6218" w:rsidRDefault="001B1118" w:rsidP="004C621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1E34EA71" w14:textId="4BA8FEBA" w:rsidR="004C6218" w:rsidRDefault="001B1118" w:rsidP="004C621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F12A5B9" w14:textId="77777777" w:rsidR="004C6218" w:rsidRDefault="004C6218" w:rsidP="004C6218">
            <w:pPr>
              <w:spacing w:before="0" w:after="0" w:line="240" w:lineRule="auto"/>
              <w:jc w:val="right"/>
              <w:rPr>
                <w:rFonts w:ascii="Arial" w:hAnsi="Arial" w:cs="Arial"/>
                <w:color w:val="000000"/>
                <w:sz w:val="16"/>
                <w:szCs w:val="16"/>
              </w:rPr>
            </w:pPr>
            <w:r>
              <w:rPr>
                <w:rFonts w:ascii="Arial" w:hAnsi="Arial" w:cs="Arial"/>
                <w:color w:val="000000"/>
                <w:sz w:val="16"/>
                <w:szCs w:val="16"/>
              </w:rPr>
              <w:t>18,697</w:t>
            </w:r>
          </w:p>
        </w:tc>
      </w:tr>
      <w:tr w:rsidR="004C6218" w14:paraId="389A437D" w14:textId="77777777" w:rsidTr="004C6218">
        <w:trPr>
          <w:trHeight w:hRule="exact" w:val="225"/>
        </w:trPr>
        <w:tc>
          <w:tcPr>
            <w:tcW w:w="1700" w:type="dxa"/>
            <w:vMerge/>
            <w:tcBorders>
              <w:top w:val="nil"/>
              <w:left w:val="nil"/>
              <w:bottom w:val="nil"/>
              <w:right w:val="nil"/>
            </w:tcBorders>
            <w:vAlign w:val="center"/>
            <w:hideMark/>
          </w:tcPr>
          <w:p w14:paraId="170F0446" w14:textId="77777777" w:rsidR="004C6218" w:rsidRDefault="004C6218" w:rsidP="004C6218">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623AD39" w14:textId="77777777" w:rsidR="004C6218" w:rsidRDefault="004C6218" w:rsidP="004C621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6,746</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1B93B9A" w14:textId="2F5CEA4B" w:rsidR="004C6218" w:rsidRDefault="001B1118" w:rsidP="004C621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0A3038E6" w14:textId="77777777" w:rsidR="004C6218" w:rsidRDefault="004C6218" w:rsidP="004C621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12,954</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77037AA3" w14:textId="65CD88B4" w:rsidR="004C6218" w:rsidRDefault="001B1118" w:rsidP="004C621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B84AA10" w14:textId="09C608A5" w:rsidR="004C6218" w:rsidRDefault="001B1118" w:rsidP="004C621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0B7D028E" w14:textId="6186762B" w:rsidR="004C6218" w:rsidRDefault="001B1118" w:rsidP="004C621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55D7B3C9" w14:textId="2FA0094A" w:rsidR="004C6218" w:rsidRDefault="001B1118" w:rsidP="004C621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4F191AAF" w14:textId="436204E5" w:rsidR="004C6218" w:rsidRDefault="001B1118" w:rsidP="004C621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11217E4C" w14:textId="3D8FBB2A" w:rsidR="004C6218" w:rsidRDefault="001B1118" w:rsidP="004C621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CF6F177" w14:textId="77777777" w:rsidR="004C6218" w:rsidRDefault="004C6218" w:rsidP="004C621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19,700</w:t>
            </w:r>
          </w:p>
        </w:tc>
      </w:tr>
      <w:tr w:rsidR="004C6218" w14:paraId="236AE5DF" w14:textId="77777777" w:rsidTr="004C6218">
        <w:trPr>
          <w:trHeight w:hRule="exact" w:val="225"/>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111BE369" w14:textId="77777777" w:rsidR="004C6218" w:rsidRDefault="004C6218" w:rsidP="004C6218">
            <w:pPr>
              <w:spacing w:before="0" w:after="0" w:line="240" w:lineRule="auto"/>
              <w:rPr>
                <w:rFonts w:ascii="Arial" w:hAnsi="Arial" w:cs="Arial"/>
                <w:color w:val="000000"/>
                <w:sz w:val="16"/>
                <w:szCs w:val="16"/>
              </w:rPr>
            </w:pPr>
            <w:r>
              <w:rPr>
                <w:rFonts w:ascii="Arial" w:hAnsi="Arial" w:cs="Arial"/>
                <w:color w:val="000000"/>
                <w:sz w:val="16"/>
                <w:szCs w:val="16"/>
              </w:rPr>
              <w:t>Total</w:t>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75EFF42E" w14:textId="77777777" w:rsidR="004C6218" w:rsidRDefault="004C6218" w:rsidP="004C6218">
            <w:pPr>
              <w:spacing w:before="0" w:after="0" w:line="240" w:lineRule="auto"/>
              <w:jc w:val="right"/>
              <w:rPr>
                <w:rFonts w:ascii="Arial" w:hAnsi="Arial" w:cs="Arial"/>
                <w:color w:val="000000"/>
                <w:sz w:val="16"/>
                <w:szCs w:val="16"/>
              </w:rPr>
            </w:pPr>
            <w:r>
              <w:rPr>
                <w:rFonts w:ascii="Arial" w:hAnsi="Arial" w:cs="Arial"/>
                <w:color w:val="000000"/>
                <w:sz w:val="16"/>
                <w:szCs w:val="16"/>
              </w:rPr>
              <w:t>6,423</w:t>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11777C07" w14:textId="3E8EAA39" w:rsidR="004C6218" w:rsidRDefault="001B1118" w:rsidP="004C621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9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2FDDE100" w14:textId="77777777" w:rsidR="004C6218" w:rsidRDefault="004C6218" w:rsidP="004C6218">
            <w:pPr>
              <w:spacing w:before="0" w:after="0" w:line="240" w:lineRule="auto"/>
              <w:jc w:val="right"/>
              <w:rPr>
                <w:rFonts w:ascii="Arial" w:hAnsi="Arial" w:cs="Arial"/>
                <w:color w:val="000000"/>
                <w:sz w:val="16"/>
                <w:szCs w:val="16"/>
              </w:rPr>
            </w:pPr>
            <w:r>
              <w:rPr>
                <w:rFonts w:ascii="Arial" w:hAnsi="Arial" w:cs="Arial"/>
                <w:color w:val="000000"/>
                <w:sz w:val="16"/>
                <w:szCs w:val="16"/>
              </w:rPr>
              <w:t>12,274</w:t>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6E0D8946" w14:textId="653C266D" w:rsidR="004C6218" w:rsidRDefault="001B1118" w:rsidP="004C621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18583F30" w14:textId="0CFBA0B0" w:rsidR="004C6218" w:rsidRDefault="001B1118" w:rsidP="004C621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0C7CD88D" w14:textId="1AE865A8" w:rsidR="004C6218" w:rsidRDefault="001B1118" w:rsidP="004C621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82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2C8C50F9" w14:textId="2921AC40" w:rsidR="004C6218" w:rsidRDefault="001B1118" w:rsidP="004C621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0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1E0B1954" w14:textId="3D0E3AB7" w:rsidR="004C6218" w:rsidRDefault="001B1118" w:rsidP="004C621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2AD78030" w14:textId="2B6C6455" w:rsidR="004C6218" w:rsidRDefault="001B1118" w:rsidP="004C621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285D6EA8" w14:textId="77777777" w:rsidR="004C6218" w:rsidRDefault="004C6218" w:rsidP="004C6218">
            <w:pPr>
              <w:spacing w:before="0" w:after="0" w:line="240" w:lineRule="auto"/>
              <w:jc w:val="right"/>
              <w:rPr>
                <w:rFonts w:ascii="Arial" w:hAnsi="Arial" w:cs="Arial"/>
                <w:color w:val="000000"/>
                <w:sz w:val="16"/>
                <w:szCs w:val="16"/>
              </w:rPr>
            </w:pPr>
            <w:r>
              <w:rPr>
                <w:rFonts w:ascii="Arial" w:hAnsi="Arial" w:cs="Arial"/>
                <w:color w:val="000000"/>
                <w:sz w:val="16"/>
                <w:szCs w:val="16"/>
              </w:rPr>
              <w:t>18,697</w:t>
            </w:r>
          </w:p>
        </w:tc>
      </w:tr>
      <w:tr w:rsidR="004C6218" w14:paraId="03E6974E" w14:textId="77777777" w:rsidTr="004C6218">
        <w:trPr>
          <w:trHeight w:hRule="exact" w:val="225"/>
        </w:trPr>
        <w:tc>
          <w:tcPr>
            <w:tcW w:w="1700" w:type="dxa"/>
            <w:vMerge/>
            <w:tcBorders>
              <w:top w:val="nil"/>
              <w:left w:val="nil"/>
              <w:bottom w:val="nil"/>
              <w:right w:val="nil"/>
            </w:tcBorders>
            <w:vAlign w:val="center"/>
            <w:hideMark/>
          </w:tcPr>
          <w:p w14:paraId="57015063" w14:textId="77777777" w:rsidR="004C6218" w:rsidRDefault="004C6218" w:rsidP="004C6218">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875BE87" w14:textId="77777777" w:rsidR="004C6218" w:rsidRDefault="004C6218" w:rsidP="004C621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6,746</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81B35B6" w14:textId="7650ACEC" w:rsidR="004C6218" w:rsidRDefault="001B1118" w:rsidP="004C621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16E8337A" w14:textId="77777777" w:rsidR="004C6218" w:rsidRDefault="004C6218" w:rsidP="004C621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12,954</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650B972D" w14:textId="714864EA" w:rsidR="004C6218" w:rsidRDefault="001B1118" w:rsidP="004C621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8B37A9C" w14:textId="1D907C3B" w:rsidR="004C6218" w:rsidRDefault="001B1118" w:rsidP="004C621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68735D4E" w14:textId="0DEEBE1E" w:rsidR="004C6218" w:rsidRDefault="001B1118" w:rsidP="004C621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2CCF60BD" w14:textId="74C1528D" w:rsidR="004C6218" w:rsidRDefault="001B1118" w:rsidP="004C621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2ABEFF9D" w14:textId="17444E62" w:rsidR="004C6218" w:rsidRDefault="001B1118" w:rsidP="004C621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7C60F26A" w14:textId="6C0E01DA" w:rsidR="004C6218" w:rsidRDefault="001B1118" w:rsidP="004C621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E40B82E" w14:textId="77777777" w:rsidR="004C6218" w:rsidRDefault="004C6218" w:rsidP="004C621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19,700</w:t>
            </w:r>
          </w:p>
        </w:tc>
      </w:tr>
      <w:tr w:rsidR="004C6218" w14:paraId="08711C03" w14:textId="77777777" w:rsidTr="004C6218">
        <w:trPr>
          <w:trHeight w:hRule="exact" w:val="225"/>
        </w:trPr>
        <w:tc>
          <w:tcPr>
            <w:tcW w:w="170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40472F9A" w14:textId="77777777" w:rsidR="004C6218" w:rsidRDefault="004C6218" w:rsidP="004C621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05F9FD7E" w14:textId="77777777" w:rsidR="004C6218" w:rsidRDefault="004C6218" w:rsidP="004C621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627E7661" w14:textId="77777777" w:rsidR="004C6218" w:rsidRDefault="004C6218" w:rsidP="004C621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28905C81" w14:textId="77777777" w:rsidR="004C6218" w:rsidRDefault="004C6218" w:rsidP="004C621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45397E9B" w14:textId="77777777" w:rsidR="004C6218" w:rsidRDefault="004C6218" w:rsidP="004C621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49BACD8F" w14:textId="77777777" w:rsidR="004C6218" w:rsidRDefault="004C6218" w:rsidP="004C621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1E6CCB35" w14:textId="77777777" w:rsidR="004C6218" w:rsidRDefault="004C6218" w:rsidP="004C621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82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4EBC6514" w14:textId="77777777" w:rsidR="004C6218" w:rsidRDefault="004C6218" w:rsidP="004C621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0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2C7E8C47" w14:textId="77777777" w:rsidR="004C6218" w:rsidRDefault="004C6218" w:rsidP="004C621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0DD85BBC" w14:textId="77777777" w:rsidR="004C6218" w:rsidRDefault="004C6218" w:rsidP="004C621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4043E9E7" w14:textId="77777777" w:rsidR="004C6218" w:rsidRDefault="004C6218" w:rsidP="004C621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4C6218" w14:paraId="4BD43846" w14:textId="77777777" w:rsidTr="004C6218">
        <w:trPr>
          <w:trHeight w:val="227"/>
        </w:trPr>
        <w:tc>
          <w:tcPr>
            <w:tcW w:w="1700" w:type="dxa"/>
            <w:tcBorders>
              <w:top w:val="nil"/>
              <w:left w:val="nil"/>
              <w:bottom w:val="nil"/>
              <w:right w:val="nil"/>
            </w:tcBorders>
            <w:shd w:val="clear" w:color="000000" w:fill="FFFFFF"/>
            <w:tcMar>
              <w:top w:w="15" w:type="dxa"/>
              <w:left w:w="15" w:type="dxa"/>
              <w:bottom w:w="0" w:type="dxa"/>
              <w:right w:w="15" w:type="dxa"/>
            </w:tcMar>
            <w:vAlign w:val="bottom"/>
            <w:hideMark/>
          </w:tcPr>
          <w:p w14:paraId="764C5170" w14:textId="77777777" w:rsidR="004C6218" w:rsidRDefault="004C6218" w:rsidP="004C6218">
            <w:pPr>
              <w:spacing w:before="0" w:after="0" w:line="240" w:lineRule="auto"/>
              <w:rPr>
                <w:rFonts w:ascii="Arial" w:hAnsi="Arial" w:cs="Arial"/>
                <w:b/>
                <w:bCs/>
                <w:color w:val="000000"/>
                <w:sz w:val="16"/>
                <w:szCs w:val="16"/>
              </w:rPr>
            </w:pPr>
            <w:r>
              <w:rPr>
                <w:rFonts w:ascii="Arial" w:hAnsi="Arial" w:cs="Arial"/>
                <w:b/>
                <w:bCs/>
                <w:color w:val="000000"/>
                <w:sz w:val="16"/>
                <w:szCs w:val="16"/>
              </w:rPr>
              <w:t>Northern Australia Infrastructure Facility*</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8DD3849" w14:textId="77777777" w:rsidR="004C6218" w:rsidRDefault="004C6218" w:rsidP="004C621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9C53971" w14:textId="77777777" w:rsidR="004C6218" w:rsidRDefault="004C6218" w:rsidP="004C621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6E394D42" w14:textId="77777777" w:rsidR="004C6218" w:rsidRDefault="004C6218" w:rsidP="004C621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2755D96F" w14:textId="77777777" w:rsidR="004C6218" w:rsidRDefault="004C6218" w:rsidP="004C621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38345ED" w14:textId="77777777" w:rsidR="004C6218" w:rsidRDefault="004C6218" w:rsidP="004C621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7E1E5D53" w14:textId="77777777" w:rsidR="004C6218" w:rsidRDefault="004C6218" w:rsidP="004C621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6DEF3D40" w14:textId="77777777" w:rsidR="004C6218" w:rsidRDefault="004C6218" w:rsidP="004C621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0E0DA315" w14:textId="77777777" w:rsidR="004C6218" w:rsidRDefault="004C6218" w:rsidP="004C621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3C362695" w14:textId="77777777" w:rsidR="004C6218" w:rsidRDefault="004C6218" w:rsidP="004C621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47306B0" w14:textId="77777777" w:rsidR="004C6218" w:rsidRDefault="004C6218" w:rsidP="004C621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4C6218" w14:paraId="11B738A7" w14:textId="77777777" w:rsidTr="004C6218">
        <w:trPr>
          <w:trHeight w:hRule="exact" w:val="225"/>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277FA0F6" w14:textId="77777777" w:rsidR="004C6218" w:rsidRDefault="004C6218" w:rsidP="004C6218">
            <w:pPr>
              <w:spacing w:before="0" w:after="0" w:line="240" w:lineRule="auto"/>
              <w:rPr>
                <w:rFonts w:ascii="Arial" w:hAnsi="Arial" w:cs="Arial"/>
                <w:color w:val="000000"/>
                <w:sz w:val="16"/>
                <w:szCs w:val="16"/>
              </w:rPr>
            </w:pPr>
            <w:r>
              <w:rPr>
                <w:rFonts w:ascii="Arial" w:hAnsi="Arial" w:cs="Arial"/>
                <w:color w:val="000000"/>
                <w:sz w:val="16"/>
                <w:szCs w:val="16"/>
              </w:rPr>
              <w:t>Outcome 1</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64EB470" w14:textId="77777777" w:rsidR="004C6218" w:rsidRDefault="004C6218" w:rsidP="004C6218">
            <w:pPr>
              <w:spacing w:before="0" w:after="0" w:line="240" w:lineRule="auto"/>
              <w:jc w:val="right"/>
              <w:rPr>
                <w:rFonts w:ascii="Arial" w:hAnsi="Arial" w:cs="Arial"/>
                <w:color w:val="000000"/>
                <w:sz w:val="16"/>
                <w:szCs w:val="16"/>
              </w:rPr>
            </w:pPr>
            <w:r>
              <w:rPr>
                <w:rFonts w:ascii="Arial" w:hAnsi="Arial" w:cs="Arial"/>
                <w:color w:val="000000"/>
                <w:sz w:val="16"/>
                <w:szCs w:val="16"/>
              </w:rPr>
              <w:t>22,212</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46D19EE" w14:textId="2EEAE190" w:rsidR="004C6218" w:rsidRDefault="001B1118" w:rsidP="004C621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1888B939" w14:textId="77777777" w:rsidR="004C6218" w:rsidRDefault="004C6218" w:rsidP="004C6218">
            <w:pPr>
              <w:spacing w:before="0" w:after="0" w:line="240" w:lineRule="auto"/>
              <w:jc w:val="right"/>
              <w:rPr>
                <w:rFonts w:ascii="Arial" w:hAnsi="Arial" w:cs="Arial"/>
                <w:color w:val="000000"/>
                <w:sz w:val="16"/>
                <w:szCs w:val="16"/>
              </w:rPr>
            </w:pPr>
            <w:r>
              <w:rPr>
                <w:rFonts w:ascii="Arial" w:hAnsi="Arial" w:cs="Arial"/>
                <w:color w:val="000000"/>
                <w:sz w:val="16"/>
                <w:szCs w:val="16"/>
              </w:rPr>
              <w:t>2,315</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503679A0" w14:textId="3092C74A" w:rsidR="004C6218" w:rsidRDefault="001B1118" w:rsidP="004C621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4E4D8A0" w14:textId="77E94DCB" w:rsidR="004C6218" w:rsidRDefault="001B1118" w:rsidP="004C621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6A57425F" w14:textId="402DAF10" w:rsidR="004C6218" w:rsidRDefault="001B1118" w:rsidP="004C621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309A24F5" w14:textId="61D34592" w:rsidR="004C6218" w:rsidRDefault="001B1118" w:rsidP="004C621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24889ACE" w14:textId="6619FBCA" w:rsidR="004C6218" w:rsidRDefault="001B1118" w:rsidP="004C621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27A79579" w14:textId="0364206B" w:rsidR="004C6218" w:rsidRDefault="001B1118" w:rsidP="004C621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31E051E" w14:textId="77777777" w:rsidR="004C6218" w:rsidRDefault="004C6218" w:rsidP="004C6218">
            <w:pPr>
              <w:spacing w:before="0" w:after="0" w:line="240" w:lineRule="auto"/>
              <w:jc w:val="right"/>
              <w:rPr>
                <w:rFonts w:ascii="Arial" w:hAnsi="Arial" w:cs="Arial"/>
                <w:color w:val="000000"/>
                <w:sz w:val="16"/>
                <w:szCs w:val="16"/>
              </w:rPr>
            </w:pPr>
            <w:r>
              <w:rPr>
                <w:rFonts w:ascii="Arial" w:hAnsi="Arial" w:cs="Arial"/>
                <w:color w:val="000000"/>
                <w:sz w:val="16"/>
                <w:szCs w:val="16"/>
              </w:rPr>
              <w:t>24,527</w:t>
            </w:r>
          </w:p>
        </w:tc>
      </w:tr>
      <w:tr w:rsidR="004C6218" w14:paraId="54FFFECD" w14:textId="77777777" w:rsidTr="004C6218">
        <w:trPr>
          <w:trHeight w:hRule="exact" w:val="225"/>
        </w:trPr>
        <w:tc>
          <w:tcPr>
            <w:tcW w:w="1700" w:type="dxa"/>
            <w:vMerge/>
            <w:tcBorders>
              <w:top w:val="nil"/>
              <w:left w:val="nil"/>
              <w:bottom w:val="nil"/>
              <w:right w:val="nil"/>
            </w:tcBorders>
            <w:vAlign w:val="center"/>
            <w:hideMark/>
          </w:tcPr>
          <w:p w14:paraId="3D050F99" w14:textId="77777777" w:rsidR="004C6218" w:rsidRDefault="004C6218" w:rsidP="004C6218">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6342B84" w14:textId="77777777" w:rsidR="004C6218" w:rsidRDefault="004C6218" w:rsidP="004C621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21,782</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A760CA5" w14:textId="2C45644D" w:rsidR="004C6218" w:rsidRDefault="001B1118" w:rsidP="004C621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3DCFD76E" w14:textId="284C17CB" w:rsidR="004C6218" w:rsidRDefault="001B1118" w:rsidP="004C621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6988675B" w14:textId="5B3DA0ED" w:rsidR="004C6218" w:rsidRDefault="001B1118" w:rsidP="004C621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0F20A71" w14:textId="30C4BBCD" w:rsidR="004C6218" w:rsidRDefault="001B1118" w:rsidP="004C621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5087589B" w14:textId="7F9D260A" w:rsidR="004C6218" w:rsidRDefault="001B1118" w:rsidP="004C621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735F1E0D" w14:textId="293D0B29" w:rsidR="004C6218" w:rsidRDefault="001B1118" w:rsidP="004C621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2310E092" w14:textId="688555D7" w:rsidR="004C6218" w:rsidRDefault="001B1118" w:rsidP="004C621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598400A7" w14:textId="187E08F5" w:rsidR="004C6218" w:rsidRDefault="001B1118" w:rsidP="004C621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819E8AD" w14:textId="77777777" w:rsidR="004C6218" w:rsidRDefault="004C6218" w:rsidP="004C621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21,782</w:t>
            </w:r>
          </w:p>
        </w:tc>
      </w:tr>
      <w:tr w:rsidR="004C6218" w14:paraId="5519D720" w14:textId="77777777" w:rsidTr="004C6218">
        <w:trPr>
          <w:trHeight w:hRule="exact" w:val="225"/>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7BDEE306" w14:textId="77777777" w:rsidR="004C6218" w:rsidRDefault="004C6218" w:rsidP="004C6218">
            <w:pPr>
              <w:spacing w:before="0" w:after="0" w:line="240" w:lineRule="auto"/>
              <w:rPr>
                <w:rFonts w:ascii="Arial" w:hAnsi="Arial" w:cs="Arial"/>
                <w:color w:val="000000"/>
                <w:sz w:val="16"/>
                <w:szCs w:val="16"/>
              </w:rPr>
            </w:pPr>
            <w:r>
              <w:rPr>
                <w:rFonts w:ascii="Arial" w:hAnsi="Arial" w:cs="Arial"/>
                <w:color w:val="000000"/>
                <w:sz w:val="16"/>
                <w:szCs w:val="16"/>
              </w:rPr>
              <w:t>Total</w:t>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30B8543E" w14:textId="77777777" w:rsidR="004C6218" w:rsidRDefault="004C6218" w:rsidP="004C6218">
            <w:pPr>
              <w:spacing w:before="0" w:after="0" w:line="240" w:lineRule="auto"/>
              <w:jc w:val="right"/>
              <w:rPr>
                <w:rFonts w:ascii="Arial" w:hAnsi="Arial" w:cs="Arial"/>
                <w:color w:val="000000"/>
                <w:sz w:val="16"/>
                <w:szCs w:val="16"/>
              </w:rPr>
            </w:pPr>
            <w:r>
              <w:rPr>
                <w:rFonts w:ascii="Arial" w:hAnsi="Arial" w:cs="Arial"/>
                <w:color w:val="000000"/>
                <w:sz w:val="16"/>
                <w:szCs w:val="16"/>
              </w:rPr>
              <w:t>22,212</w:t>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2A849A21" w14:textId="11C1DDD0" w:rsidR="004C6218" w:rsidRDefault="001B1118" w:rsidP="004C621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9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3C19A208" w14:textId="77777777" w:rsidR="004C6218" w:rsidRDefault="004C6218" w:rsidP="004C6218">
            <w:pPr>
              <w:spacing w:before="0" w:after="0" w:line="240" w:lineRule="auto"/>
              <w:jc w:val="right"/>
              <w:rPr>
                <w:rFonts w:ascii="Arial" w:hAnsi="Arial" w:cs="Arial"/>
                <w:color w:val="000000"/>
                <w:sz w:val="16"/>
                <w:szCs w:val="16"/>
              </w:rPr>
            </w:pPr>
            <w:r>
              <w:rPr>
                <w:rFonts w:ascii="Arial" w:hAnsi="Arial" w:cs="Arial"/>
                <w:color w:val="000000"/>
                <w:sz w:val="16"/>
                <w:szCs w:val="16"/>
              </w:rPr>
              <w:t>2,315</w:t>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3E69CFAB" w14:textId="74BC53AB" w:rsidR="004C6218" w:rsidRDefault="001B1118" w:rsidP="004C621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7C50A6E3" w14:textId="5075FECD" w:rsidR="004C6218" w:rsidRDefault="001B1118" w:rsidP="004C621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3D1F5584" w14:textId="3C504BE8" w:rsidR="004C6218" w:rsidRDefault="001B1118" w:rsidP="004C621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82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762076F3" w14:textId="25DF6D0E" w:rsidR="004C6218" w:rsidRDefault="001B1118" w:rsidP="004C621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0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56804BDA" w14:textId="267082D0" w:rsidR="004C6218" w:rsidRDefault="001B1118" w:rsidP="004C621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12EAC28A" w14:textId="3ABB970B" w:rsidR="004C6218" w:rsidRDefault="001B1118" w:rsidP="004C621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5335E187" w14:textId="77777777" w:rsidR="004C6218" w:rsidRDefault="004C6218" w:rsidP="004C6218">
            <w:pPr>
              <w:spacing w:before="0" w:after="0" w:line="240" w:lineRule="auto"/>
              <w:jc w:val="right"/>
              <w:rPr>
                <w:rFonts w:ascii="Arial" w:hAnsi="Arial" w:cs="Arial"/>
                <w:color w:val="000000"/>
                <w:sz w:val="16"/>
                <w:szCs w:val="16"/>
              </w:rPr>
            </w:pPr>
            <w:r>
              <w:rPr>
                <w:rFonts w:ascii="Arial" w:hAnsi="Arial" w:cs="Arial"/>
                <w:color w:val="000000"/>
                <w:sz w:val="16"/>
                <w:szCs w:val="16"/>
              </w:rPr>
              <w:t>24,527</w:t>
            </w:r>
          </w:p>
        </w:tc>
      </w:tr>
      <w:tr w:rsidR="004C6218" w14:paraId="1699CF67" w14:textId="77777777" w:rsidTr="004C6218">
        <w:trPr>
          <w:trHeight w:hRule="exact" w:val="225"/>
        </w:trPr>
        <w:tc>
          <w:tcPr>
            <w:tcW w:w="1700" w:type="dxa"/>
            <w:vMerge/>
            <w:tcBorders>
              <w:top w:val="nil"/>
              <w:left w:val="nil"/>
              <w:bottom w:val="nil"/>
              <w:right w:val="nil"/>
            </w:tcBorders>
            <w:vAlign w:val="center"/>
            <w:hideMark/>
          </w:tcPr>
          <w:p w14:paraId="5B5ED3B8" w14:textId="77777777" w:rsidR="004C6218" w:rsidRDefault="004C6218" w:rsidP="004C6218">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FED25AA" w14:textId="77777777" w:rsidR="004C6218" w:rsidRDefault="004C6218" w:rsidP="004C621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21,782</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7CAD336" w14:textId="5CDB80B8" w:rsidR="004C6218" w:rsidRDefault="001B1118" w:rsidP="004C621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2B157A09" w14:textId="73505238" w:rsidR="004C6218" w:rsidRDefault="001B1118" w:rsidP="004C621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71F786AE" w14:textId="2309063B" w:rsidR="004C6218" w:rsidRDefault="001B1118" w:rsidP="004C621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FF6B221" w14:textId="4B0B086B" w:rsidR="004C6218" w:rsidRDefault="001B1118" w:rsidP="004C621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761C6BA2" w14:textId="475EB2CE" w:rsidR="004C6218" w:rsidRDefault="001B1118" w:rsidP="004C621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3B5A2947" w14:textId="39305792" w:rsidR="004C6218" w:rsidRDefault="001B1118" w:rsidP="004C621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0CEE535A" w14:textId="1B86ADB8" w:rsidR="004C6218" w:rsidRDefault="001B1118" w:rsidP="004C621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2E004CE8" w14:textId="126429A4" w:rsidR="004C6218" w:rsidRDefault="001B1118" w:rsidP="004C621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C93365F" w14:textId="77777777" w:rsidR="004C6218" w:rsidRDefault="004C6218" w:rsidP="004C621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21,782</w:t>
            </w:r>
          </w:p>
        </w:tc>
      </w:tr>
    </w:tbl>
    <w:p w14:paraId="50580F92" w14:textId="1BDE7C73" w:rsidR="004C6218" w:rsidRDefault="004C6218" w:rsidP="004C6218">
      <w:pPr>
        <w:pStyle w:val="GhostLine"/>
      </w:pPr>
    </w:p>
    <w:p w14:paraId="41590C56" w14:textId="77777777" w:rsidR="004C6218" w:rsidRDefault="004C6218">
      <w:pPr>
        <w:spacing w:before="0" w:after="160" w:line="259" w:lineRule="auto"/>
        <w:rPr>
          <w:sz w:val="2"/>
        </w:rPr>
      </w:pPr>
      <w:r>
        <w:br w:type="page"/>
      </w:r>
    </w:p>
    <w:tbl>
      <w:tblPr>
        <w:tblW w:w="5000" w:type="pct"/>
        <w:tblCellMar>
          <w:left w:w="0" w:type="dxa"/>
          <w:right w:w="0" w:type="dxa"/>
        </w:tblCellMar>
        <w:tblLook w:val="04A0" w:firstRow="1" w:lastRow="0" w:firstColumn="1" w:lastColumn="0" w:noHBand="0" w:noVBand="1"/>
      </w:tblPr>
      <w:tblGrid>
        <w:gridCol w:w="1636"/>
        <w:gridCol w:w="1021"/>
        <w:gridCol w:w="1021"/>
        <w:gridCol w:w="944"/>
        <w:gridCol w:w="1040"/>
        <w:gridCol w:w="1021"/>
        <w:gridCol w:w="1040"/>
        <w:gridCol w:w="790"/>
        <w:gridCol w:w="963"/>
        <w:gridCol w:w="1040"/>
        <w:gridCol w:w="1021"/>
      </w:tblGrid>
      <w:tr w:rsidR="00060086" w14:paraId="44DB0FD2" w14:textId="77777777" w:rsidTr="00167C6B">
        <w:trPr>
          <w:trHeight w:hRule="exact" w:val="300"/>
        </w:trPr>
        <w:tc>
          <w:tcPr>
            <w:tcW w:w="11980" w:type="dxa"/>
            <w:gridSpan w:val="11"/>
            <w:tcBorders>
              <w:top w:val="nil"/>
              <w:left w:val="nil"/>
              <w:bottom w:val="nil"/>
              <w:right w:val="nil"/>
            </w:tcBorders>
            <w:shd w:val="clear" w:color="000000" w:fill="FFFFFF"/>
            <w:tcMar>
              <w:top w:w="15" w:type="dxa"/>
              <w:left w:w="15" w:type="dxa"/>
              <w:bottom w:w="0" w:type="dxa"/>
              <w:right w:w="15" w:type="dxa"/>
            </w:tcMar>
            <w:vAlign w:val="bottom"/>
            <w:hideMark/>
          </w:tcPr>
          <w:p w14:paraId="510EEE5C" w14:textId="77777777" w:rsidR="00060086" w:rsidRDefault="00060086" w:rsidP="00167C6B">
            <w:pPr>
              <w:spacing w:before="0" w:after="0" w:line="240" w:lineRule="auto"/>
              <w:jc w:val="center"/>
              <w:rPr>
                <w:rFonts w:ascii="Arial" w:hAnsi="Arial" w:cs="Arial"/>
                <w:b/>
                <w:bCs/>
                <w:color w:val="000000"/>
                <w:sz w:val="22"/>
                <w:szCs w:val="22"/>
              </w:rPr>
            </w:pPr>
            <w:r>
              <w:rPr>
                <w:rFonts w:ascii="Arial" w:hAnsi="Arial" w:cs="Arial"/>
                <w:b/>
                <w:bCs/>
                <w:color w:val="000000"/>
                <w:sz w:val="22"/>
                <w:szCs w:val="22"/>
              </w:rPr>
              <w:lastRenderedPageBreak/>
              <w:t>INFRASTRUCTURE, TRANSPORT, REGIONAL DEVELOPMENT, COMMUNICATIONS AND THE ARTS</w:t>
            </w:r>
          </w:p>
        </w:tc>
      </w:tr>
      <w:tr w:rsidR="00060086" w14:paraId="08D6BB42" w14:textId="77777777" w:rsidTr="00167C6B">
        <w:trPr>
          <w:trHeight w:hRule="exact" w:val="225"/>
        </w:trPr>
        <w:tc>
          <w:tcPr>
            <w:tcW w:w="11980" w:type="dxa"/>
            <w:gridSpan w:val="11"/>
            <w:tcBorders>
              <w:top w:val="nil"/>
              <w:left w:val="nil"/>
              <w:bottom w:val="nil"/>
              <w:right w:val="nil"/>
            </w:tcBorders>
            <w:shd w:val="clear" w:color="000000" w:fill="FFFFFF"/>
            <w:tcMar>
              <w:top w:w="15" w:type="dxa"/>
              <w:left w:w="15" w:type="dxa"/>
              <w:bottom w:w="0" w:type="dxa"/>
              <w:right w:w="15" w:type="dxa"/>
            </w:tcMar>
            <w:hideMark/>
          </w:tcPr>
          <w:p w14:paraId="35F82524" w14:textId="7E0958D8" w:rsidR="00167C6B" w:rsidRDefault="00167C6B" w:rsidP="00167C6B">
            <w:pPr>
              <w:spacing w:before="0" w:after="0" w:line="240" w:lineRule="auto"/>
              <w:jc w:val="center"/>
              <w:rPr>
                <w:rFonts w:ascii="Arial" w:hAnsi="Arial" w:cs="Arial"/>
                <w:color w:val="000000"/>
                <w:sz w:val="16"/>
                <w:szCs w:val="16"/>
              </w:rPr>
            </w:pPr>
            <w:r>
              <w:rPr>
                <w:rFonts w:ascii="Arial" w:hAnsi="Arial" w:cs="Arial"/>
                <w:color w:val="000000"/>
                <w:sz w:val="16"/>
                <w:szCs w:val="16"/>
              </w:rPr>
              <w:t>Agency Resourcing – 2025</w:t>
            </w:r>
            <w:r w:rsidR="001B1118">
              <w:rPr>
                <w:rFonts w:ascii="Arial" w:hAnsi="Arial" w:cs="Arial"/>
                <w:color w:val="000000"/>
                <w:sz w:val="16"/>
                <w:szCs w:val="16"/>
              </w:rPr>
              <w:noBreakHyphen/>
            </w:r>
            <w:r>
              <w:rPr>
                <w:rFonts w:ascii="Arial" w:hAnsi="Arial" w:cs="Arial"/>
                <w:color w:val="000000"/>
                <w:sz w:val="16"/>
                <w:szCs w:val="16"/>
              </w:rPr>
              <w:t>2026</w:t>
            </w:r>
          </w:p>
          <w:p w14:paraId="22FAC14F" w14:textId="2ED4D4E5" w:rsidR="00060086" w:rsidRDefault="00060086" w:rsidP="00167C6B">
            <w:pPr>
              <w:spacing w:before="0" w:after="0" w:line="240" w:lineRule="auto"/>
              <w:jc w:val="center"/>
              <w:rPr>
                <w:rFonts w:ascii="Arial" w:hAnsi="Arial" w:cs="Arial"/>
                <w:color w:val="000000"/>
                <w:sz w:val="16"/>
                <w:szCs w:val="16"/>
              </w:rPr>
            </w:pPr>
          </w:p>
        </w:tc>
      </w:tr>
      <w:tr w:rsidR="00060086" w14:paraId="4D13E2E7" w14:textId="77777777" w:rsidTr="00167C6B">
        <w:trPr>
          <w:trHeight w:hRule="exact" w:val="225"/>
        </w:trPr>
        <w:tc>
          <w:tcPr>
            <w:tcW w:w="11980" w:type="dxa"/>
            <w:gridSpan w:val="11"/>
            <w:tcBorders>
              <w:top w:val="nil"/>
              <w:left w:val="nil"/>
              <w:bottom w:val="single" w:sz="4" w:space="0" w:color="293F5B"/>
              <w:right w:val="nil"/>
            </w:tcBorders>
            <w:shd w:val="clear" w:color="000000" w:fill="FFFFFF"/>
            <w:tcMar>
              <w:top w:w="15" w:type="dxa"/>
              <w:left w:w="15" w:type="dxa"/>
              <w:bottom w:w="0" w:type="dxa"/>
              <w:right w:w="15" w:type="dxa"/>
            </w:tcMar>
            <w:hideMark/>
          </w:tcPr>
          <w:p w14:paraId="39030BFE" w14:textId="390C3FDB" w:rsidR="00167C6B" w:rsidRDefault="00167C6B" w:rsidP="00167C6B">
            <w:pPr>
              <w:spacing w:before="0" w:after="0" w:line="240" w:lineRule="auto"/>
              <w:jc w:val="center"/>
              <w:rPr>
                <w:rFonts w:ascii="Arial" w:hAnsi="Arial" w:cs="Arial"/>
                <w:i/>
                <w:iCs/>
                <w:color w:val="000000"/>
                <w:sz w:val="16"/>
                <w:szCs w:val="16"/>
              </w:rPr>
            </w:pPr>
            <w:r>
              <w:rPr>
                <w:rFonts w:ascii="Arial" w:hAnsi="Arial" w:cs="Arial"/>
                <w:i/>
                <w:iCs/>
                <w:color w:val="000000"/>
                <w:sz w:val="16"/>
                <w:szCs w:val="16"/>
              </w:rPr>
              <w:t>Estimated Actual – 2024</w:t>
            </w:r>
            <w:r w:rsidR="001B1118">
              <w:rPr>
                <w:rFonts w:ascii="Arial" w:hAnsi="Arial" w:cs="Arial"/>
                <w:i/>
                <w:iCs/>
                <w:color w:val="000000"/>
                <w:sz w:val="16"/>
                <w:szCs w:val="16"/>
              </w:rPr>
              <w:noBreakHyphen/>
            </w:r>
            <w:r>
              <w:rPr>
                <w:rFonts w:ascii="Arial" w:hAnsi="Arial" w:cs="Arial"/>
                <w:i/>
                <w:iCs/>
                <w:color w:val="000000"/>
                <w:sz w:val="16"/>
                <w:szCs w:val="16"/>
              </w:rPr>
              <w:t>2025</w:t>
            </w:r>
          </w:p>
          <w:p w14:paraId="30DA985D" w14:textId="5313C896" w:rsidR="00060086" w:rsidRDefault="00060086" w:rsidP="00167C6B">
            <w:pPr>
              <w:spacing w:before="0" w:after="0" w:line="240" w:lineRule="auto"/>
              <w:jc w:val="center"/>
              <w:rPr>
                <w:rFonts w:ascii="Arial" w:hAnsi="Arial" w:cs="Arial"/>
                <w:i/>
                <w:iCs/>
                <w:color w:val="000000"/>
                <w:sz w:val="16"/>
                <w:szCs w:val="16"/>
              </w:rPr>
            </w:pPr>
          </w:p>
        </w:tc>
      </w:tr>
      <w:tr w:rsidR="00060086" w14:paraId="2CFD718C" w14:textId="77777777" w:rsidTr="00167C6B">
        <w:trPr>
          <w:trHeight w:hRule="exact" w:val="225"/>
        </w:trPr>
        <w:tc>
          <w:tcPr>
            <w:tcW w:w="1700" w:type="dxa"/>
            <w:tcBorders>
              <w:top w:val="nil"/>
              <w:left w:val="nil"/>
              <w:bottom w:val="nil"/>
              <w:right w:val="nil"/>
            </w:tcBorders>
            <w:shd w:val="clear" w:color="000000" w:fill="FFFFFF"/>
            <w:noWrap/>
            <w:tcMar>
              <w:top w:w="15" w:type="dxa"/>
              <w:left w:w="15" w:type="dxa"/>
              <w:bottom w:w="0" w:type="dxa"/>
              <w:right w:w="15" w:type="dxa"/>
            </w:tcMar>
            <w:hideMark/>
          </w:tcPr>
          <w:p w14:paraId="0EF49DD3" w14:textId="77777777" w:rsidR="00060086" w:rsidRDefault="00060086" w:rsidP="00167C6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4180" w:type="dxa"/>
            <w:gridSpan w:val="4"/>
            <w:tcBorders>
              <w:top w:val="single" w:sz="4" w:space="0" w:color="293F5B"/>
              <w:left w:val="nil"/>
              <w:bottom w:val="single" w:sz="4" w:space="0" w:color="293F5B"/>
              <w:right w:val="nil"/>
            </w:tcBorders>
            <w:shd w:val="clear" w:color="000000" w:fill="FFFFFF"/>
            <w:tcMar>
              <w:top w:w="15" w:type="dxa"/>
              <w:left w:w="15" w:type="dxa"/>
              <w:bottom w:w="0" w:type="dxa"/>
              <w:right w:w="15" w:type="dxa"/>
            </w:tcMar>
            <w:hideMark/>
          </w:tcPr>
          <w:p w14:paraId="59575C53" w14:textId="77777777" w:rsidR="00060086" w:rsidRDefault="00060086" w:rsidP="00167C6B">
            <w:pPr>
              <w:spacing w:before="0" w:after="0" w:line="240" w:lineRule="auto"/>
              <w:jc w:val="center"/>
              <w:rPr>
                <w:rFonts w:ascii="Arial" w:hAnsi="Arial" w:cs="Arial"/>
                <w:color w:val="000000"/>
                <w:sz w:val="16"/>
                <w:szCs w:val="16"/>
              </w:rPr>
            </w:pPr>
            <w:r>
              <w:rPr>
                <w:rFonts w:ascii="Arial" w:hAnsi="Arial" w:cs="Arial"/>
                <w:color w:val="000000"/>
                <w:sz w:val="16"/>
                <w:szCs w:val="16"/>
              </w:rPr>
              <w:t>Departmental</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77DD098" w14:textId="77777777" w:rsidR="00060086" w:rsidRDefault="00060086" w:rsidP="00167C6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3980" w:type="dxa"/>
            <w:gridSpan w:val="4"/>
            <w:tcBorders>
              <w:top w:val="single" w:sz="4" w:space="0" w:color="293F5B"/>
              <w:left w:val="nil"/>
              <w:bottom w:val="single" w:sz="4" w:space="0" w:color="293F5B"/>
              <w:right w:val="nil"/>
            </w:tcBorders>
            <w:shd w:val="clear" w:color="000000" w:fill="FFFFFF"/>
            <w:tcMar>
              <w:top w:w="15" w:type="dxa"/>
              <w:left w:w="15" w:type="dxa"/>
              <w:bottom w:w="0" w:type="dxa"/>
              <w:right w:w="15" w:type="dxa"/>
            </w:tcMar>
            <w:hideMark/>
          </w:tcPr>
          <w:p w14:paraId="00B8150A" w14:textId="77777777" w:rsidR="00060086" w:rsidRDefault="00060086" w:rsidP="00167C6B">
            <w:pPr>
              <w:spacing w:before="0" w:after="0" w:line="240" w:lineRule="auto"/>
              <w:jc w:val="center"/>
              <w:rPr>
                <w:rFonts w:ascii="Arial" w:hAnsi="Arial" w:cs="Arial"/>
                <w:color w:val="000000"/>
                <w:sz w:val="16"/>
                <w:szCs w:val="16"/>
              </w:rPr>
            </w:pPr>
            <w:r>
              <w:rPr>
                <w:rFonts w:ascii="Arial" w:hAnsi="Arial" w:cs="Arial"/>
                <w:color w:val="000000"/>
                <w:sz w:val="16"/>
                <w:szCs w:val="16"/>
              </w:rPr>
              <w:t>Administered</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10BCE7D" w14:textId="77777777" w:rsidR="00060086" w:rsidRDefault="00060086" w:rsidP="00167C6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060086" w14:paraId="1F52CA3C" w14:textId="77777777" w:rsidTr="00167C6B">
        <w:trPr>
          <w:trHeight w:hRule="exact" w:val="225"/>
        </w:trPr>
        <w:tc>
          <w:tcPr>
            <w:tcW w:w="1700" w:type="dxa"/>
            <w:tcBorders>
              <w:top w:val="nil"/>
              <w:left w:val="nil"/>
              <w:bottom w:val="nil"/>
              <w:right w:val="nil"/>
            </w:tcBorders>
            <w:shd w:val="clear" w:color="000000" w:fill="FFFFFF"/>
            <w:noWrap/>
            <w:tcMar>
              <w:top w:w="15" w:type="dxa"/>
              <w:left w:w="15" w:type="dxa"/>
              <w:bottom w:w="0" w:type="dxa"/>
              <w:right w:w="15" w:type="dxa"/>
            </w:tcMar>
            <w:hideMark/>
          </w:tcPr>
          <w:p w14:paraId="11F9C890" w14:textId="77777777" w:rsidR="00060086" w:rsidRDefault="00060086" w:rsidP="00167C6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68FFD17" w14:textId="77777777" w:rsidR="00060086" w:rsidRDefault="00060086" w:rsidP="00167C6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CED2319" w14:textId="77777777" w:rsidR="00060086" w:rsidRDefault="00060086" w:rsidP="00167C6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40686008" w14:textId="77777777" w:rsidR="00060086" w:rsidRDefault="00060086" w:rsidP="00167C6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7F38E699" w14:textId="77777777" w:rsidR="00060086" w:rsidRDefault="00060086" w:rsidP="00167C6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4F377AA" w14:textId="77777777" w:rsidR="00060086" w:rsidRDefault="00060086" w:rsidP="00167C6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4B4286CE" w14:textId="77777777" w:rsidR="00060086" w:rsidRDefault="00060086" w:rsidP="00167C6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820" w:type="dxa"/>
            <w:gridSpan w:val="2"/>
            <w:tcBorders>
              <w:top w:val="single" w:sz="4" w:space="0" w:color="293F5B"/>
              <w:left w:val="nil"/>
              <w:bottom w:val="single" w:sz="4" w:space="0" w:color="293F5B"/>
              <w:right w:val="nil"/>
            </w:tcBorders>
            <w:shd w:val="clear" w:color="000000" w:fill="FFFFFF"/>
            <w:tcMar>
              <w:top w:w="15" w:type="dxa"/>
              <w:left w:w="15" w:type="dxa"/>
              <w:bottom w:w="0" w:type="dxa"/>
              <w:right w:w="15" w:type="dxa"/>
            </w:tcMar>
            <w:hideMark/>
          </w:tcPr>
          <w:p w14:paraId="523A62B4" w14:textId="77777777" w:rsidR="00060086" w:rsidRDefault="00060086" w:rsidP="00167C6B">
            <w:pPr>
              <w:spacing w:before="0" w:after="0" w:line="240" w:lineRule="auto"/>
              <w:jc w:val="center"/>
              <w:rPr>
                <w:rFonts w:ascii="Arial" w:hAnsi="Arial" w:cs="Arial"/>
                <w:color w:val="000000"/>
                <w:sz w:val="16"/>
                <w:szCs w:val="16"/>
              </w:rPr>
            </w:pPr>
            <w:r>
              <w:rPr>
                <w:rFonts w:ascii="Arial" w:hAnsi="Arial" w:cs="Arial"/>
                <w:color w:val="000000"/>
                <w:sz w:val="16"/>
                <w:szCs w:val="16"/>
              </w:rPr>
              <w:t>Appropriation Bill No.2</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24E97360" w14:textId="77777777" w:rsidR="00060086" w:rsidRDefault="00060086" w:rsidP="00167C6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AFBF781" w14:textId="77777777" w:rsidR="00060086" w:rsidRDefault="00060086" w:rsidP="00167C6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060086" w14:paraId="5D702E5F" w14:textId="77777777" w:rsidTr="00167C6B">
        <w:trPr>
          <w:trHeight w:val="227"/>
        </w:trPr>
        <w:tc>
          <w:tcPr>
            <w:tcW w:w="1700" w:type="dxa"/>
            <w:tcBorders>
              <w:top w:val="nil"/>
              <w:left w:val="nil"/>
              <w:bottom w:val="nil"/>
              <w:right w:val="nil"/>
            </w:tcBorders>
            <w:shd w:val="clear" w:color="000000" w:fill="FFFFFF"/>
            <w:tcMar>
              <w:top w:w="15" w:type="dxa"/>
              <w:left w:w="15" w:type="dxa"/>
              <w:bottom w:w="0" w:type="dxa"/>
              <w:right w:w="15" w:type="dxa"/>
            </w:tcMar>
            <w:vAlign w:val="bottom"/>
            <w:hideMark/>
          </w:tcPr>
          <w:p w14:paraId="46252661" w14:textId="1877CDC1" w:rsidR="00060086" w:rsidRDefault="00060086" w:rsidP="00167C6B">
            <w:pPr>
              <w:spacing w:before="0" w:after="0" w:line="240" w:lineRule="auto"/>
              <w:rPr>
                <w:rFonts w:ascii="Arial" w:hAnsi="Arial" w:cs="Arial"/>
                <w:color w:val="000000"/>
                <w:sz w:val="16"/>
                <w:szCs w:val="16"/>
              </w:rPr>
            </w:pPr>
            <w:r>
              <w:rPr>
                <w:rFonts w:ascii="Arial" w:hAnsi="Arial" w:cs="Arial"/>
                <w:color w:val="000000"/>
                <w:sz w:val="16"/>
                <w:szCs w:val="16"/>
              </w:rPr>
              <w:t>Entity/Outcome/</w:t>
            </w:r>
            <w:r>
              <w:rPr>
                <w:rFonts w:ascii="Arial" w:hAnsi="Arial" w:cs="Arial"/>
                <w:color w:val="000000"/>
                <w:sz w:val="16"/>
                <w:szCs w:val="16"/>
              </w:rPr>
              <w:br/>
              <w:t>Non</w:t>
            </w:r>
            <w:r w:rsidR="001B1118">
              <w:rPr>
                <w:rFonts w:ascii="Arial" w:hAnsi="Arial" w:cs="Arial"/>
                <w:color w:val="000000"/>
                <w:sz w:val="16"/>
                <w:szCs w:val="16"/>
              </w:rPr>
              <w:noBreakHyphen/>
            </w:r>
            <w:r>
              <w:rPr>
                <w:rFonts w:ascii="Arial" w:hAnsi="Arial" w:cs="Arial"/>
                <w:color w:val="000000"/>
                <w:sz w:val="16"/>
                <w:szCs w:val="16"/>
              </w:rPr>
              <w:t>operating</w:t>
            </w:r>
          </w:p>
        </w:tc>
        <w:tc>
          <w:tcPr>
            <w:tcW w:w="1060" w:type="dxa"/>
            <w:tcBorders>
              <w:top w:val="nil"/>
              <w:left w:val="nil"/>
              <w:bottom w:val="nil"/>
              <w:right w:val="nil"/>
            </w:tcBorders>
            <w:shd w:val="clear" w:color="000000" w:fill="FFFFFF"/>
            <w:tcMar>
              <w:top w:w="15" w:type="dxa"/>
              <w:left w:w="15" w:type="dxa"/>
              <w:bottom w:w="0" w:type="dxa"/>
              <w:right w:w="15" w:type="dxa"/>
            </w:tcMar>
            <w:vAlign w:val="bottom"/>
            <w:hideMark/>
          </w:tcPr>
          <w:p w14:paraId="1A3E3520" w14:textId="77777777" w:rsidR="00060086" w:rsidRDefault="00060086" w:rsidP="00167C6B">
            <w:pPr>
              <w:spacing w:before="0" w:after="0" w:line="240" w:lineRule="auto"/>
              <w:jc w:val="right"/>
              <w:rPr>
                <w:rFonts w:ascii="Arial" w:hAnsi="Arial" w:cs="Arial"/>
                <w:color w:val="000000"/>
                <w:sz w:val="16"/>
                <w:szCs w:val="16"/>
              </w:rPr>
            </w:pPr>
            <w:r>
              <w:rPr>
                <w:rFonts w:ascii="Arial" w:hAnsi="Arial" w:cs="Arial"/>
                <w:color w:val="000000"/>
                <w:sz w:val="16"/>
                <w:szCs w:val="16"/>
              </w:rPr>
              <w:t>Appropriation</w:t>
            </w:r>
            <w:r>
              <w:rPr>
                <w:rFonts w:ascii="Arial" w:hAnsi="Arial" w:cs="Arial"/>
                <w:color w:val="000000"/>
                <w:sz w:val="16"/>
                <w:szCs w:val="16"/>
              </w:rPr>
              <w:br/>
              <w:t>Bill No. 1</w:t>
            </w:r>
          </w:p>
        </w:tc>
        <w:tc>
          <w:tcPr>
            <w:tcW w:w="1060" w:type="dxa"/>
            <w:tcBorders>
              <w:top w:val="nil"/>
              <w:left w:val="nil"/>
              <w:bottom w:val="nil"/>
              <w:right w:val="nil"/>
            </w:tcBorders>
            <w:shd w:val="clear" w:color="000000" w:fill="FFFFFF"/>
            <w:tcMar>
              <w:top w:w="15" w:type="dxa"/>
              <w:left w:w="15" w:type="dxa"/>
              <w:bottom w:w="0" w:type="dxa"/>
              <w:right w:w="15" w:type="dxa"/>
            </w:tcMar>
            <w:vAlign w:val="bottom"/>
            <w:hideMark/>
          </w:tcPr>
          <w:p w14:paraId="5F88D6F4" w14:textId="77777777" w:rsidR="00060086" w:rsidRDefault="00060086" w:rsidP="00167C6B">
            <w:pPr>
              <w:spacing w:before="0" w:after="0" w:line="240" w:lineRule="auto"/>
              <w:jc w:val="right"/>
              <w:rPr>
                <w:rFonts w:ascii="Arial" w:hAnsi="Arial" w:cs="Arial"/>
                <w:color w:val="000000"/>
                <w:sz w:val="16"/>
                <w:szCs w:val="16"/>
              </w:rPr>
            </w:pPr>
            <w:r>
              <w:rPr>
                <w:rFonts w:ascii="Arial" w:hAnsi="Arial" w:cs="Arial"/>
                <w:color w:val="000000"/>
                <w:sz w:val="16"/>
                <w:szCs w:val="16"/>
              </w:rPr>
              <w:t>Appropriation</w:t>
            </w:r>
            <w:r>
              <w:rPr>
                <w:rFonts w:ascii="Arial" w:hAnsi="Arial" w:cs="Arial"/>
                <w:color w:val="000000"/>
                <w:sz w:val="16"/>
                <w:szCs w:val="16"/>
              </w:rPr>
              <w:br/>
              <w:t>Bill No. 2</w:t>
            </w:r>
          </w:p>
        </w:tc>
        <w:tc>
          <w:tcPr>
            <w:tcW w:w="980" w:type="dxa"/>
            <w:tcBorders>
              <w:top w:val="nil"/>
              <w:left w:val="nil"/>
              <w:bottom w:val="nil"/>
              <w:right w:val="nil"/>
            </w:tcBorders>
            <w:shd w:val="clear" w:color="000000" w:fill="FFFFFF"/>
            <w:tcMar>
              <w:top w:w="15" w:type="dxa"/>
              <w:left w:w="15" w:type="dxa"/>
              <w:bottom w:w="0" w:type="dxa"/>
              <w:right w:w="15" w:type="dxa"/>
            </w:tcMar>
            <w:vAlign w:val="bottom"/>
            <w:hideMark/>
          </w:tcPr>
          <w:p w14:paraId="1FAB2FAD" w14:textId="77777777" w:rsidR="00060086" w:rsidRDefault="00060086" w:rsidP="00167C6B">
            <w:pPr>
              <w:spacing w:before="0" w:after="0" w:line="240" w:lineRule="auto"/>
              <w:jc w:val="right"/>
              <w:rPr>
                <w:rFonts w:ascii="Arial" w:hAnsi="Arial" w:cs="Arial"/>
                <w:color w:val="000000"/>
                <w:sz w:val="16"/>
                <w:szCs w:val="16"/>
              </w:rPr>
            </w:pPr>
            <w:r>
              <w:rPr>
                <w:rFonts w:ascii="Arial" w:hAnsi="Arial" w:cs="Arial"/>
                <w:color w:val="000000"/>
                <w:sz w:val="16"/>
                <w:szCs w:val="16"/>
              </w:rPr>
              <w:t>External Revenue(a)</w:t>
            </w:r>
          </w:p>
        </w:tc>
        <w:tc>
          <w:tcPr>
            <w:tcW w:w="1080" w:type="dxa"/>
            <w:tcBorders>
              <w:top w:val="nil"/>
              <w:left w:val="nil"/>
              <w:bottom w:val="nil"/>
              <w:right w:val="nil"/>
            </w:tcBorders>
            <w:shd w:val="clear" w:color="000000" w:fill="FFFFFF"/>
            <w:tcMar>
              <w:top w:w="15" w:type="dxa"/>
              <w:left w:w="15" w:type="dxa"/>
              <w:bottom w:w="0" w:type="dxa"/>
              <w:right w:w="15" w:type="dxa"/>
            </w:tcMar>
            <w:vAlign w:val="bottom"/>
            <w:hideMark/>
          </w:tcPr>
          <w:p w14:paraId="0550BBF2" w14:textId="77777777" w:rsidR="00060086" w:rsidRDefault="00060086" w:rsidP="00167C6B">
            <w:pPr>
              <w:spacing w:before="0" w:after="0" w:line="240" w:lineRule="auto"/>
              <w:jc w:val="right"/>
              <w:rPr>
                <w:rFonts w:ascii="Arial" w:hAnsi="Arial" w:cs="Arial"/>
                <w:color w:val="000000"/>
                <w:sz w:val="16"/>
                <w:szCs w:val="16"/>
              </w:rPr>
            </w:pPr>
            <w:r>
              <w:rPr>
                <w:rFonts w:ascii="Arial" w:hAnsi="Arial" w:cs="Arial"/>
                <w:color w:val="000000"/>
                <w:sz w:val="16"/>
                <w:szCs w:val="16"/>
              </w:rPr>
              <w:t>Special</w:t>
            </w:r>
            <w:r>
              <w:rPr>
                <w:rFonts w:ascii="Arial" w:hAnsi="Arial" w:cs="Arial"/>
                <w:color w:val="000000"/>
                <w:sz w:val="16"/>
                <w:szCs w:val="16"/>
              </w:rPr>
              <w:br/>
              <w:t>Appropriation</w:t>
            </w:r>
          </w:p>
        </w:tc>
        <w:tc>
          <w:tcPr>
            <w:tcW w:w="1060" w:type="dxa"/>
            <w:tcBorders>
              <w:top w:val="nil"/>
              <w:left w:val="nil"/>
              <w:bottom w:val="nil"/>
              <w:right w:val="nil"/>
            </w:tcBorders>
            <w:shd w:val="clear" w:color="000000" w:fill="FFFFFF"/>
            <w:tcMar>
              <w:top w:w="15" w:type="dxa"/>
              <w:left w:w="15" w:type="dxa"/>
              <w:bottom w:w="0" w:type="dxa"/>
              <w:right w:w="15" w:type="dxa"/>
            </w:tcMar>
            <w:vAlign w:val="bottom"/>
            <w:hideMark/>
          </w:tcPr>
          <w:p w14:paraId="0546D9F5" w14:textId="77777777" w:rsidR="00060086" w:rsidRDefault="00060086" w:rsidP="00167C6B">
            <w:pPr>
              <w:spacing w:before="0" w:after="0" w:line="240" w:lineRule="auto"/>
              <w:jc w:val="right"/>
              <w:rPr>
                <w:rFonts w:ascii="Arial" w:hAnsi="Arial" w:cs="Arial"/>
                <w:color w:val="000000"/>
                <w:sz w:val="16"/>
                <w:szCs w:val="16"/>
              </w:rPr>
            </w:pPr>
            <w:r>
              <w:rPr>
                <w:rFonts w:ascii="Arial" w:hAnsi="Arial" w:cs="Arial"/>
                <w:color w:val="000000"/>
                <w:sz w:val="16"/>
                <w:szCs w:val="16"/>
              </w:rPr>
              <w:t>Special</w:t>
            </w:r>
            <w:r>
              <w:rPr>
                <w:rFonts w:ascii="Arial" w:hAnsi="Arial" w:cs="Arial"/>
                <w:color w:val="000000"/>
                <w:sz w:val="16"/>
                <w:szCs w:val="16"/>
              </w:rPr>
              <w:br/>
              <w:t>Accounts(b)</w:t>
            </w:r>
          </w:p>
        </w:tc>
        <w:tc>
          <w:tcPr>
            <w:tcW w:w="1080" w:type="dxa"/>
            <w:tcBorders>
              <w:top w:val="nil"/>
              <w:left w:val="nil"/>
              <w:bottom w:val="nil"/>
              <w:right w:val="nil"/>
            </w:tcBorders>
            <w:shd w:val="clear" w:color="000000" w:fill="FFFFFF"/>
            <w:tcMar>
              <w:top w:w="15" w:type="dxa"/>
              <w:left w:w="15" w:type="dxa"/>
              <w:bottom w:w="0" w:type="dxa"/>
              <w:right w:w="15" w:type="dxa"/>
            </w:tcMar>
            <w:vAlign w:val="bottom"/>
            <w:hideMark/>
          </w:tcPr>
          <w:p w14:paraId="0A243179" w14:textId="77777777" w:rsidR="00060086" w:rsidRDefault="00060086" w:rsidP="00167C6B">
            <w:pPr>
              <w:spacing w:before="0" w:after="0" w:line="240" w:lineRule="auto"/>
              <w:jc w:val="right"/>
              <w:rPr>
                <w:rFonts w:ascii="Arial" w:hAnsi="Arial" w:cs="Arial"/>
                <w:color w:val="000000"/>
                <w:sz w:val="16"/>
                <w:szCs w:val="16"/>
              </w:rPr>
            </w:pPr>
            <w:r>
              <w:rPr>
                <w:rFonts w:ascii="Arial" w:hAnsi="Arial" w:cs="Arial"/>
                <w:color w:val="000000"/>
                <w:sz w:val="16"/>
                <w:szCs w:val="16"/>
              </w:rPr>
              <w:t>Appropriation</w:t>
            </w:r>
            <w:r>
              <w:rPr>
                <w:rFonts w:ascii="Arial" w:hAnsi="Arial" w:cs="Arial"/>
                <w:color w:val="000000"/>
                <w:sz w:val="16"/>
                <w:szCs w:val="16"/>
              </w:rPr>
              <w:br/>
              <w:t>Bill No. 1</w:t>
            </w:r>
          </w:p>
        </w:tc>
        <w:tc>
          <w:tcPr>
            <w:tcW w:w="820" w:type="dxa"/>
            <w:tcBorders>
              <w:top w:val="nil"/>
              <w:left w:val="nil"/>
              <w:bottom w:val="nil"/>
              <w:right w:val="nil"/>
            </w:tcBorders>
            <w:shd w:val="clear" w:color="000000" w:fill="FFFFFF"/>
            <w:tcMar>
              <w:top w:w="15" w:type="dxa"/>
              <w:left w:w="15" w:type="dxa"/>
              <w:bottom w:w="0" w:type="dxa"/>
              <w:right w:w="15" w:type="dxa"/>
            </w:tcMar>
            <w:vAlign w:val="bottom"/>
            <w:hideMark/>
          </w:tcPr>
          <w:p w14:paraId="298A9B8B" w14:textId="77777777" w:rsidR="00060086" w:rsidRDefault="00060086" w:rsidP="00167C6B">
            <w:pPr>
              <w:spacing w:before="0" w:after="0" w:line="240" w:lineRule="auto"/>
              <w:jc w:val="right"/>
              <w:rPr>
                <w:rFonts w:ascii="Arial" w:hAnsi="Arial" w:cs="Arial"/>
                <w:color w:val="000000"/>
                <w:sz w:val="16"/>
                <w:szCs w:val="16"/>
              </w:rPr>
            </w:pPr>
            <w:r>
              <w:rPr>
                <w:rFonts w:ascii="Arial" w:hAnsi="Arial" w:cs="Arial"/>
                <w:color w:val="000000"/>
                <w:sz w:val="16"/>
                <w:szCs w:val="16"/>
              </w:rPr>
              <w:br/>
              <w:t>SPPs</w:t>
            </w:r>
          </w:p>
        </w:tc>
        <w:tc>
          <w:tcPr>
            <w:tcW w:w="1000" w:type="dxa"/>
            <w:tcBorders>
              <w:top w:val="nil"/>
              <w:left w:val="nil"/>
              <w:bottom w:val="nil"/>
              <w:right w:val="nil"/>
            </w:tcBorders>
            <w:shd w:val="clear" w:color="000000" w:fill="FFFFFF"/>
            <w:tcMar>
              <w:top w:w="15" w:type="dxa"/>
              <w:left w:w="15" w:type="dxa"/>
              <w:bottom w:w="0" w:type="dxa"/>
              <w:right w:w="15" w:type="dxa"/>
            </w:tcMar>
            <w:vAlign w:val="bottom"/>
            <w:hideMark/>
          </w:tcPr>
          <w:p w14:paraId="457DD9E5" w14:textId="77777777" w:rsidR="00060086" w:rsidRDefault="00060086" w:rsidP="00167C6B">
            <w:pPr>
              <w:spacing w:before="0" w:after="0" w:line="240" w:lineRule="auto"/>
              <w:jc w:val="right"/>
              <w:rPr>
                <w:rFonts w:ascii="Arial" w:hAnsi="Arial" w:cs="Arial"/>
                <w:color w:val="000000"/>
                <w:sz w:val="16"/>
                <w:szCs w:val="16"/>
              </w:rPr>
            </w:pPr>
            <w:r>
              <w:rPr>
                <w:rFonts w:ascii="Arial" w:hAnsi="Arial" w:cs="Arial"/>
                <w:color w:val="000000"/>
                <w:sz w:val="16"/>
                <w:szCs w:val="16"/>
              </w:rPr>
              <w:br/>
              <w:t>Other(c)</w:t>
            </w:r>
          </w:p>
        </w:tc>
        <w:tc>
          <w:tcPr>
            <w:tcW w:w="1080" w:type="dxa"/>
            <w:tcBorders>
              <w:top w:val="nil"/>
              <w:left w:val="nil"/>
              <w:bottom w:val="nil"/>
              <w:right w:val="nil"/>
            </w:tcBorders>
            <w:shd w:val="clear" w:color="000000" w:fill="FFFFFF"/>
            <w:tcMar>
              <w:top w:w="15" w:type="dxa"/>
              <w:left w:w="15" w:type="dxa"/>
              <w:bottom w:w="0" w:type="dxa"/>
              <w:right w:w="15" w:type="dxa"/>
            </w:tcMar>
            <w:vAlign w:val="bottom"/>
            <w:hideMark/>
          </w:tcPr>
          <w:p w14:paraId="081CFB17" w14:textId="77777777" w:rsidR="00060086" w:rsidRDefault="00060086" w:rsidP="00167C6B">
            <w:pPr>
              <w:spacing w:before="0" w:after="0" w:line="240" w:lineRule="auto"/>
              <w:jc w:val="right"/>
              <w:rPr>
                <w:rFonts w:ascii="Arial" w:hAnsi="Arial" w:cs="Arial"/>
                <w:color w:val="000000"/>
                <w:sz w:val="16"/>
                <w:szCs w:val="16"/>
              </w:rPr>
            </w:pPr>
            <w:r>
              <w:rPr>
                <w:rFonts w:ascii="Arial" w:hAnsi="Arial" w:cs="Arial"/>
                <w:color w:val="000000"/>
                <w:sz w:val="16"/>
                <w:szCs w:val="16"/>
              </w:rPr>
              <w:t>Special</w:t>
            </w:r>
            <w:r>
              <w:rPr>
                <w:rFonts w:ascii="Arial" w:hAnsi="Arial" w:cs="Arial"/>
                <w:color w:val="000000"/>
                <w:sz w:val="16"/>
                <w:szCs w:val="16"/>
              </w:rPr>
              <w:br/>
              <w:t>Appropriation</w:t>
            </w:r>
          </w:p>
        </w:tc>
        <w:tc>
          <w:tcPr>
            <w:tcW w:w="1060" w:type="dxa"/>
            <w:tcBorders>
              <w:top w:val="nil"/>
              <w:left w:val="nil"/>
              <w:bottom w:val="nil"/>
              <w:right w:val="nil"/>
            </w:tcBorders>
            <w:shd w:val="clear" w:color="000000" w:fill="FFFFFF"/>
            <w:tcMar>
              <w:top w:w="15" w:type="dxa"/>
              <w:left w:w="15" w:type="dxa"/>
              <w:bottom w:w="0" w:type="dxa"/>
              <w:right w:w="15" w:type="dxa"/>
            </w:tcMar>
            <w:vAlign w:val="bottom"/>
            <w:hideMark/>
          </w:tcPr>
          <w:p w14:paraId="5AD94D1D" w14:textId="77777777" w:rsidR="00060086" w:rsidRDefault="00060086" w:rsidP="00167C6B">
            <w:pPr>
              <w:spacing w:before="0" w:after="0" w:line="240" w:lineRule="auto"/>
              <w:jc w:val="right"/>
              <w:rPr>
                <w:rFonts w:ascii="Arial" w:hAnsi="Arial" w:cs="Arial"/>
                <w:color w:val="000000"/>
                <w:sz w:val="16"/>
                <w:szCs w:val="16"/>
              </w:rPr>
            </w:pPr>
            <w:r>
              <w:rPr>
                <w:rFonts w:ascii="Arial" w:hAnsi="Arial" w:cs="Arial"/>
                <w:color w:val="000000"/>
                <w:sz w:val="16"/>
                <w:szCs w:val="16"/>
              </w:rPr>
              <w:br/>
              <w:t>Total</w:t>
            </w:r>
          </w:p>
        </w:tc>
      </w:tr>
      <w:tr w:rsidR="00060086" w14:paraId="48870E21" w14:textId="77777777" w:rsidTr="00167C6B">
        <w:trPr>
          <w:trHeight w:hRule="exact" w:val="225"/>
        </w:trPr>
        <w:tc>
          <w:tcPr>
            <w:tcW w:w="170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33AFCE60" w14:textId="77777777" w:rsidR="00060086" w:rsidRDefault="00060086" w:rsidP="00167C6B">
            <w:pPr>
              <w:spacing w:before="0" w:after="0" w:line="240" w:lineRule="auto"/>
              <w:jc w:val="right"/>
              <w:rPr>
                <w:rFonts w:ascii="Calibri" w:hAnsi="Calibri" w:cs="Calibri"/>
                <w:color w:val="000000"/>
                <w:sz w:val="16"/>
                <w:szCs w:val="16"/>
              </w:rPr>
            </w:pPr>
            <w:r>
              <w:rPr>
                <w:rFonts w:ascii="Calibri" w:hAnsi="Calibri" w:cs="Calibri"/>
                <w:color w:val="000000"/>
                <w:sz w:val="16"/>
                <w:szCs w:val="16"/>
              </w:rPr>
              <w:t> </w:t>
            </w:r>
          </w:p>
        </w:tc>
        <w:tc>
          <w:tcPr>
            <w:tcW w:w="106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7A8D06DF" w14:textId="14FF1F53" w:rsidR="00060086" w:rsidRDefault="00060086" w:rsidP="00167C6B">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6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0F4D9C97" w14:textId="27FB2585" w:rsidR="00060086" w:rsidRDefault="00060086" w:rsidP="00167C6B">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98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2F7CFED5" w14:textId="3C5D8E84" w:rsidR="00060086" w:rsidRDefault="00060086" w:rsidP="00167C6B">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8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69491123" w14:textId="359E0AC8" w:rsidR="00060086" w:rsidRDefault="00060086" w:rsidP="00167C6B">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6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33234ACD" w14:textId="12B66DC6" w:rsidR="00060086" w:rsidRDefault="00060086" w:rsidP="00167C6B">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8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6BF96134" w14:textId="7A269338" w:rsidR="00060086" w:rsidRDefault="00060086" w:rsidP="00167C6B">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82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5912F3B6" w14:textId="2FFF7B0E" w:rsidR="00060086" w:rsidRDefault="00060086" w:rsidP="00167C6B">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0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471C75A4" w14:textId="369B192E" w:rsidR="00060086" w:rsidRDefault="00060086" w:rsidP="00167C6B">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8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29D9FD54" w14:textId="672260E0" w:rsidR="00060086" w:rsidRDefault="00060086" w:rsidP="00167C6B">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6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2AD856CF" w14:textId="5E3A9A67" w:rsidR="00060086" w:rsidRDefault="00060086" w:rsidP="00167C6B">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r>
      <w:tr w:rsidR="00060086" w14:paraId="2CC3998A" w14:textId="77777777" w:rsidTr="00167C6B">
        <w:trPr>
          <w:trHeight w:val="227"/>
        </w:trPr>
        <w:tc>
          <w:tcPr>
            <w:tcW w:w="1700" w:type="dxa"/>
            <w:tcBorders>
              <w:top w:val="nil"/>
              <w:left w:val="nil"/>
              <w:bottom w:val="nil"/>
              <w:right w:val="nil"/>
            </w:tcBorders>
            <w:shd w:val="clear" w:color="000000" w:fill="FFFFFF"/>
            <w:tcMar>
              <w:top w:w="15" w:type="dxa"/>
              <w:left w:w="15" w:type="dxa"/>
              <w:bottom w:w="0" w:type="dxa"/>
              <w:right w:w="15" w:type="dxa"/>
            </w:tcMar>
            <w:vAlign w:val="bottom"/>
            <w:hideMark/>
          </w:tcPr>
          <w:p w14:paraId="0035D40B" w14:textId="77777777" w:rsidR="00060086" w:rsidRDefault="00060086" w:rsidP="00167C6B">
            <w:pPr>
              <w:spacing w:before="0" w:after="0" w:line="240" w:lineRule="auto"/>
              <w:rPr>
                <w:rFonts w:ascii="Arial" w:hAnsi="Arial" w:cs="Arial"/>
                <w:b/>
                <w:bCs/>
                <w:color w:val="000000"/>
                <w:sz w:val="16"/>
                <w:szCs w:val="16"/>
              </w:rPr>
            </w:pPr>
            <w:r>
              <w:rPr>
                <w:rFonts w:ascii="Arial" w:hAnsi="Arial" w:cs="Arial"/>
                <w:b/>
                <w:bCs/>
                <w:color w:val="000000"/>
                <w:sz w:val="16"/>
                <w:szCs w:val="16"/>
              </w:rPr>
              <w:t>Old Parliament House*</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C146B7C" w14:textId="77777777" w:rsidR="00060086" w:rsidRDefault="00060086" w:rsidP="00167C6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66C4473" w14:textId="77777777" w:rsidR="00060086" w:rsidRDefault="00060086" w:rsidP="00167C6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228AADD2" w14:textId="77777777" w:rsidR="00060086" w:rsidRDefault="00060086" w:rsidP="00167C6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3D3B140D" w14:textId="77777777" w:rsidR="00060086" w:rsidRDefault="00060086" w:rsidP="00167C6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E7D0A7F" w14:textId="77777777" w:rsidR="00060086" w:rsidRDefault="00060086" w:rsidP="00167C6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3E086076" w14:textId="77777777" w:rsidR="00060086" w:rsidRDefault="00060086" w:rsidP="00167C6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62695CCA" w14:textId="77777777" w:rsidR="00060086" w:rsidRDefault="00060086" w:rsidP="00167C6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7F19ADFC" w14:textId="77777777" w:rsidR="00060086" w:rsidRDefault="00060086" w:rsidP="00167C6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17349F60" w14:textId="77777777" w:rsidR="00060086" w:rsidRDefault="00060086" w:rsidP="00167C6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8D2DF0B" w14:textId="77777777" w:rsidR="00060086" w:rsidRDefault="00060086" w:rsidP="00167C6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060086" w14:paraId="4650D7C9" w14:textId="77777777" w:rsidTr="00167C6B">
        <w:trPr>
          <w:trHeight w:hRule="exact" w:val="225"/>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66E6163A" w14:textId="77777777" w:rsidR="00060086" w:rsidRDefault="00060086" w:rsidP="00167C6B">
            <w:pPr>
              <w:spacing w:before="0" w:after="0" w:line="240" w:lineRule="auto"/>
              <w:rPr>
                <w:rFonts w:ascii="Arial" w:hAnsi="Arial" w:cs="Arial"/>
                <w:color w:val="000000"/>
                <w:sz w:val="16"/>
                <w:szCs w:val="16"/>
              </w:rPr>
            </w:pPr>
            <w:r>
              <w:rPr>
                <w:rFonts w:ascii="Arial" w:hAnsi="Arial" w:cs="Arial"/>
                <w:color w:val="000000"/>
                <w:sz w:val="16"/>
                <w:szCs w:val="16"/>
              </w:rPr>
              <w:t>Outcome 1</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3EF99C5" w14:textId="77777777" w:rsidR="00060086" w:rsidRDefault="00060086" w:rsidP="00167C6B">
            <w:pPr>
              <w:spacing w:before="0" w:after="0" w:line="240" w:lineRule="auto"/>
              <w:jc w:val="right"/>
              <w:rPr>
                <w:rFonts w:ascii="Arial" w:hAnsi="Arial" w:cs="Arial"/>
                <w:color w:val="000000"/>
                <w:sz w:val="16"/>
                <w:szCs w:val="16"/>
              </w:rPr>
            </w:pPr>
            <w:r>
              <w:rPr>
                <w:rFonts w:ascii="Arial" w:hAnsi="Arial" w:cs="Arial"/>
                <w:color w:val="000000"/>
                <w:sz w:val="16"/>
                <w:szCs w:val="16"/>
              </w:rPr>
              <w:t>22,846</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9EAE738" w14:textId="453EE842" w:rsidR="00060086" w:rsidRDefault="001B1118" w:rsidP="00167C6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03B52238" w14:textId="77777777" w:rsidR="00060086" w:rsidRDefault="00060086" w:rsidP="00167C6B">
            <w:pPr>
              <w:spacing w:before="0" w:after="0" w:line="240" w:lineRule="auto"/>
              <w:jc w:val="right"/>
              <w:rPr>
                <w:rFonts w:ascii="Arial" w:hAnsi="Arial" w:cs="Arial"/>
                <w:color w:val="000000"/>
                <w:sz w:val="16"/>
                <w:szCs w:val="16"/>
              </w:rPr>
            </w:pPr>
            <w:r>
              <w:rPr>
                <w:rFonts w:ascii="Arial" w:hAnsi="Arial" w:cs="Arial"/>
                <w:color w:val="000000"/>
                <w:sz w:val="16"/>
                <w:szCs w:val="16"/>
              </w:rPr>
              <w:t>3,813</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56EE6DC6" w14:textId="3768B449" w:rsidR="00060086" w:rsidRDefault="001B1118" w:rsidP="00167C6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3F61DF3" w14:textId="10D7DF02" w:rsidR="00060086" w:rsidRDefault="001B1118" w:rsidP="00167C6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63E79EA9" w14:textId="57A3CB6A" w:rsidR="00060086" w:rsidRDefault="001B1118" w:rsidP="00167C6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47BE99C1" w14:textId="6B30A863" w:rsidR="00060086" w:rsidRDefault="001B1118" w:rsidP="00167C6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761D4B37" w14:textId="02529368" w:rsidR="00060086" w:rsidRDefault="001B1118" w:rsidP="00167C6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5CDB6F78" w14:textId="1B64DE9D" w:rsidR="00060086" w:rsidRDefault="001B1118" w:rsidP="00167C6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9503D69" w14:textId="77777777" w:rsidR="00060086" w:rsidRDefault="00060086" w:rsidP="00167C6B">
            <w:pPr>
              <w:spacing w:before="0" w:after="0" w:line="240" w:lineRule="auto"/>
              <w:jc w:val="right"/>
              <w:rPr>
                <w:rFonts w:ascii="Arial" w:hAnsi="Arial" w:cs="Arial"/>
                <w:color w:val="000000"/>
                <w:sz w:val="16"/>
                <w:szCs w:val="16"/>
              </w:rPr>
            </w:pPr>
            <w:r>
              <w:rPr>
                <w:rFonts w:ascii="Arial" w:hAnsi="Arial" w:cs="Arial"/>
                <w:color w:val="000000"/>
                <w:sz w:val="16"/>
                <w:szCs w:val="16"/>
              </w:rPr>
              <w:t>26,659</w:t>
            </w:r>
          </w:p>
        </w:tc>
      </w:tr>
      <w:tr w:rsidR="00060086" w14:paraId="3518C9F6" w14:textId="77777777" w:rsidTr="00167C6B">
        <w:trPr>
          <w:trHeight w:hRule="exact" w:val="225"/>
        </w:trPr>
        <w:tc>
          <w:tcPr>
            <w:tcW w:w="1700" w:type="dxa"/>
            <w:vMerge/>
            <w:tcBorders>
              <w:top w:val="nil"/>
              <w:left w:val="nil"/>
              <w:bottom w:val="nil"/>
              <w:right w:val="nil"/>
            </w:tcBorders>
            <w:vAlign w:val="center"/>
            <w:hideMark/>
          </w:tcPr>
          <w:p w14:paraId="2673106A" w14:textId="77777777" w:rsidR="00060086" w:rsidRDefault="00060086" w:rsidP="00167C6B">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749768B" w14:textId="77777777" w:rsidR="00060086" w:rsidRDefault="00060086" w:rsidP="00167C6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22,290</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85589A3" w14:textId="75D53E0D" w:rsidR="00060086" w:rsidRDefault="001B1118" w:rsidP="00167C6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148E1593" w14:textId="77777777" w:rsidR="00060086" w:rsidRDefault="00060086" w:rsidP="00167C6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3,834</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29DE5656" w14:textId="5920577C" w:rsidR="00060086" w:rsidRDefault="001B1118" w:rsidP="00167C6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1A2E1FB" w14:textId="67EB48D4" w:rsidR="00060086" w:rsidRDefault="001B1118" w:rsidP="00167C6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70C4319F" w14:textId="1EE2A3EA" w:rsidR="00060086" w:rsidRDefault="001B1118" w:rsidP="00167C6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31B09FFE" w14:textId="416A7AC3" w:rsidR="00060086" w:rsidRDefault="001B1118" w:rsidP="00167C6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5FF6973B" w14:textId="37CFACFC" w:rsidR="00060086" w:rsidRDefault="001B1118" w:rsidP="00167C6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1214A8F9" w14:textId="7871F5A6" w:rsidR="00060086" w:rsidRDefault="001B1118" w:rsidP="00167C6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DA31992" w14:textId="77777777" w:rsidR="00060086" w:rsidRDefault="00060086" w:rsidP="00167C6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26,124</w:t>
            </w:r>
          </w:p>
        </w:tc>
      </w:tr>
      <w:tr w:rsidR="00060086" w14:paraId="569DEACA" w14:textId="77777777" w:rsidTr="00167C6B">
        <w:trPr>
          <w:trHeight w:hRule="exact" w:val="225"/>
        </w:trPr>
        <w:tc>
          <w:tcPr>
            <w:tcW w:w="170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1308A6A1" w14:textId="77777777" w:rsidR="00060086" w:rsidRDefault="00060086" w:rsidP="00167C6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4DED342C" w14:textId="77777777" w:rsidR="00060086" w:rsidRDefault="00060086" w:rsidP="00167C6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1FF752FA" w14:textId="77777777" w:rsidR="00060086" w:rsidRDefault="00060086" w:rsidP="00167C6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6E37163C" w14:textId="77777777" w:rsidR="00060086" w:rsidRDefault="00060086" w:rsidP="00167C6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525CFEB2" w14:textId="77777777" w:rsidR="00060086" w:rsidRDefault="00060086" w:rsidP="00167C6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54A3D917" w14:textId="77777777" w:rsidR="00060086" w:rsidRDefault="00060086" w:rsidP="00167C6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2CCC2CCF" w14:textId="77777777" w:rsidR="00060086" w:rsidRDefault="00060086" w:rsidP="00167C6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82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2FDFD8CB" w14:textId="77777777" w:rsidR="00060086" w:rsidRDefault="00060086" w:rsidP="00167C6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0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398CA42F" w14:textId="77777777" w:rsidR="00060086" w:rsidRDefault="00060086" w:rsidP="00167C6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63838101" w14:textId="77777777" w:rsidR="00060086" w:rsidRDefault="00060086" w:rsidP="00167C6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46F8ECB6" w14:textId="77777777" w:rsidR="00060086" w:rsidRDefault="00060086" w:rsidP="00167C6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060086" w14:paraId="73322AD3" w14:textId="77777777" w:rsidTr="00167C6B">
        <w:trPr>
          <w:trHeight w:hRule="exact" w:val="225"/>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03453E13" w14:textId="77777777" w:rsidR="00060086" w:rsidRDefault="00060086" w:rsidP="00167C6B">
            <w:pPr>
              <w:spacing w:before="0" w:after="0" w:line="240" w:lineRule="auto"/>
              <w:rPr>
                <w:rFonts w:ascii="Arial" w:hAnsi="Arial" w:cs="Arial"/>
                <w:color w:val="000000"/>
                <w:sz w:val="16"/>
                <w:szCs w:val="16"/>
              </w:rPr>
            </w:pPr>
            <w:r>
              <w:rPr>
                <w:rFonts w:ascii="Arial" w:hAnsi="Arial" w:cs="Arial"/>
                <w:color w:val="000000"/>
                <w:sz w:val="16"/>
                <w:szCs w:val="16"/>
              </w:rPr>
              <w:t>Equity Injections</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26B0797" w14:textId="1690FD90" w:rsidR="00060086" w:rsidRDefault="001B1118" w:rsidP="00167C6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F0EF789" w14:textId="77777777" w:rsidR="00060086" w:rsidRDefault="00060086" w:rsidP="00167C6B">
            <w:pPr>
              <w:spacing w:before="0" w:after="0" w:line="240" w:lineRule="auto"/>
              <w:jc w:val="right"/>
              <w:rPr>
                <w:rFonts w:ascii="Arial" w:hAnsi="Arial" w:cs="Arial"/>
                <w:color w:val="000000"/>
                <w:sz w:val="16"/>
                <w:szCs w:val="16"/>
              </w:rPr>
            </w:pPr>
            <w:r>
              <w:rPr>
                <w:rFonts w:ascii="Arial" w:hAnsi="Arial" w:cs="Arial"/>
                <w:color w:val="000000"/>
                <w:sz w:val="16"/>
                <w:szCs w:val="16"/>
              </w:rPr>
              <w:t>219</w:t>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6C3B1EC7" w14:textId="11F6B080" w:rsidR="00060086" w:rsidRDefault="001B1118" w:rsidP="00167C6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3318BA98" w14:textId="3AD320BF" w:rsidR="00060086" w:rsidRDefault="001B1118" w:rsidP="00167C6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6BB2E43" w14:textId="0BAC63D9" w:rsidR="00060086" w:rsidRDefault="001B1118" w:rsidP="00167C6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65EAA065" w14:textId="7B163496" w:rsidR="00060086" w:rsidRDefault="001B1118" w:rsidP="00167C6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75183DA5" w14:textId="0F9DA88D" w:rsidR="00060086" w:rsidRDefault="001B1118" w:rsidP="00167C6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3E01E5EB" w14:textId="7F38887A" w:rsidR="00060086" w:rsidRDefault="001B1118" w:rsidP="00167C6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69DE2F53" w14:textId="2F8ED228" w:rsidR="00060086" w:rsidRDefault="001B1118" w:rsidP="00167C6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BCA83E2" w14:textId="77777777" w:rsidR="00060086" w:rsidRDefault="00060086" w:rsidP="00167C6B">
            <w:pPr>
              <w:spacing w:before="0" w:after="0" w:line="240" w:lineRule="auto"/>
              <w:jc w:val="right"/>
              <w:rPr>
                <w:rFonts w:ascii="Arial" w:hAnsi="Arial" w:cs="Arial"/>
                <w:color w:val="000000"/>
                <w:sz w:val="16"/>
                <w:szCs w:val="16"/>
              </w:rPr>
            </w:pPr>
            <w:r>
              <w:rPr>
                <w:rFonts w:ascii="Arial" w:hAnsi="Arial" w:cs="Arial"/>
                <w:color w:val="000000"/>
                <w:sz w:val="16"/>
                <w:szCs w:val="16"/>
              </w:rPr>
              <w:t>219</w:t>
            </w:r>
          </w:p>
        </w:tc>
      </w:tr>
      <w:tr w:rsidR="00060086" w14:paraId="46C633DC" w14:textId="77777777" w:rsidTr="00167C6B">
        <w:trPr>
          <w:trHeight w:hRule="exact" w:val="225"/>
        </w:trPr>
        <w:tc>
          <w:tcPr>
            <w:tcW w:w="1700" w:type="dxa"/>
            <w:vMerge/>
            <w:tcBorders>
              <w:top w:val="nil"/>
              <w:left w:val="nil"/>
              <w:bottom w:val="nil"/>
              <w:right w:val="nil"/>
            </w:tcBorders>
            <w:vAlign w:val="center"/>
            <w:hideMark/>
          </w:tcPr>
          <w:p w14:paraId="66A1C38E" w14:textId="77777777" w:rsidR="00060086" w:rsidRDefault="00060086" w:rsidP="00167C6B">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6D815CB" w14:textId="33AC02A0" w:rsidR="00060086" w:rsidRDefault="001B1118" w:rsidP="00167C6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AC90C94" w14:textId="77777777" w:rsidR="00060086" w:rsidRDefault="00060086" w:rsidP="00167C6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5,318</w:t>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5DF43898" w14:textId="78CB982C" w:rsidR="00060086" w:rsidRDefault="001B1118" w:rsidP="00167C6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7D2C0D36" w14:textId="6705C814" w:rsidR="00060086" w:rsidRDefault="001B1118" w:rsidP="00167C6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E03C356" w14:textId="2DF22FAD" w:rsidR="00060086" w:rsidRDefault="001B1118" w:rsidP="00167C6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11697151" w14:textId="27368C3F" w:rsidR="00060086" w:rsidRDefault="001B1118" w:rsidP="00167C6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152CF750" w14:textId="401AD108" w:rsidR="00060086" w:rsidRDefault="001B1118" w:rsidP="00167C6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79186517" w14:textId="17668F0B" w:rsidR="00060086" w:rsidRDefault="001B1118" w:rsidP="00167C6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37EB29ED" w14:textId="57E1186C" w:rsidR="00060086" w:rsidRDefault="001B1118" w:rsidP="00167C6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3B44BA1" w14:textId="77777777" w:rsidR="00060086" w:rsidRDefault="00060086" w:rsidP="00167C6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5,318</w:t>
            </w:r>
          </w:p>
        </w:tc>
      </w:tr>
      <w:tr w:rsidR="00060086" w14:paraId="238951E9" w14:textId="77777777" w:rsidTr="00167C6B">
        <w:trPr>
          <w:trHeight w:hRule="exact" w:val="225"/>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3CC046A1" w14:textId="77777777" w:rsidR="00060086" w:rsidRDefault="00060086" w:rsidP="00167C6B">
            <w:pPr>
              <w:spacing w:before="0" w:after="0" w:line="240" w:lineRule="auto"/>
              <w:rPr>
                <w:rFonts w:ascii="Arial" w:hAnsi="Arial" w:cs="Arial"/>
                <w:color w:val="000000"/>
                <w:sz w:val="16"/>
                <w:szCs w:val="16"/>
              </w:rPr>
            </w:pPr>
            <w:r>
              <w:rPr>
                <w:rFonts w:ascii="Arial" w:hAnsi="Arial" w:cs="Arial"/>
                <w:color w:val="000000"/>
                <w:sz w:val="16"/>
                <w:szCs w:val="16"/>
              </w:rPr>
              <w:t>Total</w:t>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376261CF" w14:textId="77777777" w:rsidR="00060086" w:rsidRDefault="00060086" w:rsidP="00167C6B">
            <w:pPr>
              <w:spacing w:before="0" w:after="0" w:line="240" w:lineRule="auto"/>
              <w:jc w:val="right"/>
              <w:rPr>
                <w:rFonts w:ascii="Arial" w:hAnsi="Arial" w:cs="Arial"/>
                <w:color w:val="000000"/>
                <w:sz w:val="16"/>
                <w:szCs w:val="16"/>
              </w:rPr>
            </w:pPr>
            <w:r>
              <w:rPr>
                <w:rFonts w:ascii="Arial" w:hAnsi="Arial" w:cs="Arial"/>
                <w:color w:val="000000"/>
                <w:sz w:val="16"/>
                <w:szCs w:val="16"/>
              </w:rPr>
              <w:t>22,846</w:t>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544F1B70" w14:textId="77777777" w:rsidR="00060086" w:rsidRDefault="00060086" w:rsidP="00167C6B">
            <w:pPr>
              <w:spacing w:before="0" w:after="0" w:line="240" w:lineRule="auto"/>
              <w:jc w:val="right"/>
              <w:rPr>
                <w:rFonts w:ascii="Arial" w:hAnsi="Arial" w:cs="Arial"/>
                <w:color w:val="000000"/>
                <w:sz w:val="16"/>
                <w:szCs w:val="16"/>
              </w:rPr>
            </w:pPr>
            <w:r>
              <w:rPr>
                <w:rFonts w:ascii="Arial" w:hAnsi="Arial" w:cs="Arial"/>
                <w:color w:val="000000"/>
                <w:sz w:val="16"/>
                <w:szCs w:val="16"/>
              </w:rPr>
              <w:t>219</w:t>
            </w:r>
          </w:p>
        </w:tc>
        <w:tc>
          <w:tcPr>
            <w:tcW w:w="9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79DC7E56" w14:textId="77777777" w:rsidR="00060086" w:rsidRDefault="00060086" w:rsidP="00167C6B">
            <w:pPr>
              <w:spacing w:before="0" w:after="0" w:line="240" w:lineRule="auto"/>
              <w:jc w:val="right"/>
              <w:rPr>
                <w:rFonts w:ascii="Arial" w:hAnsi="Arial" w:cs="Arial"/>
                <w:color w:val="000000"/>
                <w:sz w:val="16"/>
                <w:szCs w:val="16"/>
              </w:rPr>
            </w:pPr>
            <w:r>
              <w:rPr>
                <w:rFonts w:ascii="Arial" w:hAnsi="Arial" w:cs="Arial"/>
                <w:color w:val="000000"/>
                <w:sz w:val="16"/>
                <w:szCs w:val="16"/>
              </w:rPr>
              <w:t>3,813</w:t>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1AE7A39A" w14:textId="5C14F42D" w:rsidR="00060086" w:rsidRDefault="001B1118" w:rsidP="00167C6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437C1640" w14:textId="29A1D763" w:rsidR="00060086" w:rsidRDefault="001B1118" w:rsidP="00167C6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0A6E5DC9" w14:textId="2437DB90" w:rsidR="00060086" w:rsidRDefault="001B1118" w:rsidP="00167C6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82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471094E7" w14:textId="219E336F" w:rsidR="00060086" w:rsidRDefault="001B1118" w:rsidP="00167C6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0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622D3430" w14:textId="0DA4B245" w:rsidR="00060086" w:rsidRDefault="001B1118" w:rsidP="00167C6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7B380035" w14:textId="785D19AF" w:rsidR="00060086" w:rsidRDefault="001B1118" w:rsidP="00167C6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2E6CEB3D" w14:textId="77777777" w:rsidR="00060086" w:rsidRDefault="00060086" w:rsidP="00167C6B">
            <w:pPr>
              <w:spacing w:before="0" w:after="0" w:line="240" w:lineRule="auto"/>
              <w:jc w:val="right"/>
              <w:rPr>
                <w:rFonts w:ascii="Arial" w:hAnsi="Arial" w:cs="Arial"/>
                <w:color w:val="000000"/>
                <w:sz w:val="16"/>
                <w:szCs w:val="16"/>
              </w:rPr>
            </w:pPr>
            <w:r>
              <w:rPr>
                <w:rFonts w:ascii="Arial" w:hAnsi="Arial" w:cs="Arial"/>
                <w:color w:val="000000"/>
                <w:sz w:val="16"/>
                <w:szCs w:val="16"/>
              </w:rPr>
              <w:t>26,878</w:t>
            </w:r>
          </w:p>
        </w:tc>
      </w:tr>
      <w:tr w:rsidR="00060086" w14:paraId="4A0A4A86" w14:textId="77777777" w:rsidTr="00167C6B">
        <w:trPr>
          <w:trHeight w:hRule="exact" w:val="225"/>
        </w:trPr>
        <w:tc>
          <w:tcPr>
            <w:tcW w:w="1700" w:type="dxa"/>
            <w:vMerge/>
            <w:tcBorders>
              <w:top w:val="nil"/>
              <w:left w:val="nil"/>
              <w:bottom w:val="nil"/>
              <w:right w:val="nil"/>
            </w:tcBorders>
            <w:vAlign w:val="center"/>
            <w:hideMark/>
          </w:tcPr>
          <w:p w14:paraId="66182DCF" w14:textId="77777777" w:rsidR="00060086" w:rsidRDefault="00060086" w:rsidP="00167C6B">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8A25A0E" w14:textId="77777777" w:rsidR="00060086" w:rsidRDefault="00060086" w:rsidP="00167C6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22,290</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765AE98" w14:textId="77777777" w:rsidR="00060086" w:rsidRDefault="00060086" w:rsidP="00167C6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5,318</w:t>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32E7B916" w14:textId="77777777" w:rsidR="00060086" w:rsidRDefault="00060086" w:rsidP="00167C6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3,834</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7EB45FD9" w14:textId="2DBBD8FD" w:rsidR="00060086" w:rsidRDefault="001B1118" w:rsidP="00167C6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8CE0662" w14:textId="411FCD59" w:rsidR="00060086" w:rsidRDefault="001B1118" w:rsidP="00167C6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42D7D5DD" w14:textId="67E21951" w:rsidR="00060086" w:rsidRDefault="001B1118" w:rsidP="00167C6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6D344737" w14:textId="4E3A7AC9" w:rsidR="00060086" w:rsidRDefault="001B1118" w:rsidP="00167C6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099CF136" w14:textId="7AC35280" w:rsidR="00060086" w:rsidRDefault="001B1118" w:rsidP="00167C6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64DE4B34" w14:textId="026C5950" w:rsidR="00060086" w:rsidRDefault="001B1118" w:rsidP="00167C6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EF7F8A3" w14:textId="77777777" w:rsidR="00060086" w:rsidRDefault="00060086" w:rsidP="00167C6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31,442</w:t>
            </w:r>
          </w:p>
        </w:tc>
      </w:tr>
      <w:tr w:rsidR="00060086" w14:paraId="6DABA16D" w14:textId="77777777" w:rsidTr="00167C6B">
        <w:trPr>
          <w:trHeight w:hRule="exact" w:val="225"/>
        </w:trPr>
        <w:tc>
          <w:tcPr>
            <w:tcW w:w="170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07D9D132" w14:textId="77777777" w:rsidR="00060086" w:rsidRDefault="00060086" w:rsidP="00167C6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4A3B2ED3" w14:textId="77777777" w:rsidR="00060086" w:rsidRDefault="00060086" w:rsidP="00167C6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5B802F50" w14:textId="77777777" w:rsidR="00060086" w:rsidRDefault="00060086" w:rsidP="00167C6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5FA40805" w14:textId="77777777" w:rsidR="00060086" w:rsidRDefault="00060086" w:rsidP="00167C6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32D4A09A" w14:textId="77777777" w:rsidR="00060086" w:rsidRDefault="00060086" w:rsidP="00167C6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2222064B" w14:textId="77777777" w:rsidR="00060086" w:rsidRDefault="00060086" w:rsidP="00167C6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0E5836A1" w14:textId="77777777" w:rsidR="00060086" w:rsidRDefault="00060086" w:rsidP="00167C6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82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6934679F" w14:textId="77777777" w:rsidR="00060086" w:rsidRDefault="00060086" w:rsidP="00167C6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0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1A783440" w14:textId="77777777" w:rsidR="00060086" w:rsidRDefault="00060086" w:rsidP="00167C6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10794DE6" w14:textId="77777777" w:rsidR="00060086" w:rsidRDefault="00060086" w:rsidP="00167C6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18AE3172" w14:textId="77777777" w:rsidR="00060086" w:rsidRDefault="00060086" w:rsidP="00167C6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060086" w14:paraId="0BE74CD7" w14:textId="77777777" w:rsidTr="00167C6B">
        <w:trPr>
          <w:trHeight w:val="227"/>
        </w:trPr>
        <w:tc>
          <w:tcPr>
            <w:tcW w:w="1700" w:type="dxa"/>
            <w:tcBorders>
              <w:top w:val="nil"/>
              <w:left w:val="nil"/>
              <w:bottom w:val="nil"/>
              <w:right w:val="nil"/>
            </w:tcBorders>
            <w:shd w:val="clear" w:color="000000" w:fill="FFFFFF"/>
            <w:tcMar>
              <w:top w:w="15" w:type="dxa"/>
              <w:left w:w="15" w:type="dxa"/>
              <w:bottom w:w="0" w:type="dxa"/>
              <w:right w:w="15" w:type="dxa"/>
            </w:tcMar>
            <w:vAlign w:val="bottom"/>
            <w:hideMark/>
          </w:tcPr>
          <w:p w14:paraId="6C5CC995" w14:textId="77777777" w:rsidR="00060086" w:rsidRDefault="00060086" w:rsidP="00167C6B">
            <w:pPr>
              <w:spacing w:before="0" w:after="0" w:line="240" w:lineRule="auto"/>
              <w:rPr>
                <w:rFonts w:ascii="Arial" w:hAnsi="Arial" w:cs="Arial"/>
                <w:b/>
                <w:bCs/>
                <w:color w:val="000000"/>
                <w:sz w:val="16"/>
                <w:szCs w:val="16"/>
              </w:rPr>
            </w:pPr>
            <w:r>
              <w:rPr>
                <w:rFonts w:ascii="Arial" w:hAnsi="Arial" w:cs="Arial"/>
                <w:b/>
                <w:bCs/>
                <w:color w:val="000000"/>
                <w:sz w:val="16"/>
                <w:szCs w:val="16"/>
              </w:rPr>
              <w:t>Screen Australia*</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EAE440D" w14:textId="77777777" w:rsidR="00060086" w:rsidRDefault="00060086" w:rsidP="00167C6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E75885B" w14:textId="77777777" w:rsidR="00060086" w:rsidRDefault="00060086" w:rsidP="00167C6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3DFCD889" w14:textId="77777777" w:rsidR="00060086" w:rsidRDefault="00060086" w:rsidP="00167C6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280BD291" w14:textId="77777777" w:rsidR="00060086" w:rsidRDefault="00060086" w:rsidP="00167C6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899D380" w14:textId="77777777" w:rsidR="00060086" w:rsidRDefault="00060086" w:rsidP="00167C6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7053B2A2" w14:textId="77777777" w:rsidR="00060086" w:rsidRDefault="00060086" w:rsidP="00167C6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55F8E896" w14:textId="77777777" w:rsidR="00060086" w:rsidRDefault="00060086" w:rsidP="00167C6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48FFA685" w14:textId="77777777" w:rsidR="00060086" w:rsidRDefault="00060086" w:rsidP="00167C6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12A428F7" w14:textId="77777777" w:rsidR="00060086" w:rsidRDefault="00060086" w:rsidP="00167C6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EC44DBE" w14:textId="77777777" w:rsidR="00060086" w:rsidRDefault="00060086" w:rsidP="00167C6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060086" w14:paraId="6A78B750" w14:textId="77777777" w:rsidTr="00167C6B">
        <w:trPr>
          <w:trHeight w:hRule="exact" w:val="225"/>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437B8D47" w14:textId="77777777" w:rsidR="00060086" w:rsidRDefault="00060086" w:rsidP="00167C6B">
            <w:pPr>
              <w:spacing w:before="0" w:after="0" w:line="240" w:lineRule="auto"/>
              <w:rPr>
                <w:rFonts w:ascii="Arial" w:hAnsi="Arial" w:cs="Arial"/>
                <w:color w:val="000000"/>
                <w:sz w:val="16"/>
                <w:szCs w:val="16"/>
              </w:rPr>
            </w:pPr>
            <w:r>
              <w:rPr>
                <w:rFonts w:ascii="Arial" w:hAnsi="Arial" w:cs="Arial"/>
                <w:color w:val="000000"/>
                <w:sz w:val="16"/>
                <w:szCs w:val="16"/>
              </w:rPr>
              <w:t>Outcome 1</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5E7A6F8" w14:textId="77777777" w:rsidR="00060086" w:rsidRDefault="00060086" w:rsidP="00167C6B">
            <w:pPr>
              <w:spacing w:before="0" w:after="0" w:line="240" w:lineRule="auto"/>
              <w:jc w:val="right"/>
              <w:rPr>
                <w:rFonts w:ascii="Arial" w:hAnsi="Arial" w:cs="Arial"/>
                <w:color w:val="000000"/>
                <w:sz w:val="16"/>
                <w:szCs w:val="16"/>
              </w:rPr>
            </w:pPr>
            <w:r>
              <w:rPr>
                <w:rFonts w:ascii="Arial" w:hAnsi="Arial" w:cs="Arial"/>
                <w:color w:val="000000"/>
                <w:sz w:val="16"/>
                <w:szCs w:val="16"/>
              </w:rPr>
              <w:t>13,352</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2FD718D" w14:textId="6908F06B" w:rsidR="00060086" w:rsidRDefault="001B1118" w:rsidP="00167C6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5FFA18FE" w14:textId="77777777" w:rsidR="00060086" w:rsidRDefault="00060086" w:rsidP="00167C6B">
            <w:pPr>
              <w:spacing w:before="0" w:after="0" w:line="240" w:lineRule="auto"/>
              <w:jc w:val="right"/>
              <w:rPr>
                <w:rFonts w:ascii="Arial" w:hAnsi="Arial" w:cs="Arial"/>
                <w:color w:val="000000"/>
                <w:sz w:val="16"/>
                <w:szCs w:val="16"/>
              </w:rPr>
            </w:pPr>
            <w:r>
              <w:rPr>
                <w:rFonts w:ascii="Arial" w:hAnsi="Arial" w:cs="Arial"/>
                <w:color w:val="000000"/>
                <w:sz w:val="16"/>
                <w:szCs w:val="16"/>
              </w:rPr>
              <w:t>80,444</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189DC242" w14:textId="60ED9033" w:rsidR="00060086" w:rsidRDefault="001B1118" w:rsidP="00167C6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7322CB9" w14:textId="6C4464BB" w:rsidR="00060086" w:rsidRDefault="001B1118" w:rsidP="00167C6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5AEAB1BD" w14:textId="267E7AD9" w:rsidR="00060086" w:rsidRDefault="001B1118" w:rsidP="00167C6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78B1754D" w14:textId="55FE27C4" w:rsidR="00060086" w:rsidRDefault="001B1118" w:rsidP="00167C6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4AEDFC6A" w14:textId="0206FF92" w:rsidR="00060086" w:rsidRDefault="001B1118" w:rsidP="00167C6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26F948A6" w14:textId="1D779CF7" w:rsidR="00060086" w:rsidRDefault="001B1118" w:rsidP="00167C6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464CF7D" w14:textId="77777777" w:rsidR="00060086" w:rsidRDefault="00060086" w:rsidP="00167C6B">
            <w:pPr>
              <w:spacing w:before="0" w:after="0" w:line="240" w:lineRule="auto"/>
              <w:jc w:val="right"/>
              <w:rPr>
                <w:rFonts w:ascii="Arial" w:hAnsi="Arial" w:cs="Arial"/>
                <w:color w:val="000000"/>
                <w:sz w:val="16"/>
                <w:szCs w:val="16"/>
              </w:rPr>
            </w:pPr>
            <w:r>
              <w:rPr>
                <w:rFonts w:ascii="Arial" w:hAnsi="Arial" w:cs="Arial"/>
                <w:color w:val="000000"/>
                <w:sz w:val="16"/>
                <w:szCs w:val="16"/>
              </w:rPr>
              <w:t>93,796</w:t>
            </w:r>
          </w:p>
        </w:tc>
      </w:tr>
      <w:tr w:rsidR="00060086" w14:paraId="21E2AF8D" w14:textId="77777777" w:rsidTr="00167C6B">
        <w:trPr>
          <w:trHeight w:hRule="exact" w:val="225"/>
        </w:trPr>
        <w:tc>
          <w:tcPr>
            <w:tcW w:w="1700" w:type="dxa"/>
            <w:vMerge/>
            <w:tcBorders>
              <w:top w:val="nil"/>
              <w:left w:val="nil"/>
              <w:bottom w:val="nil"/>
              <w:right w:val="nil"/>
            </w:tcBorders>
            <w:vAlign w:val="center"/>
            <w:hideMark/>
          </w:tcPr>
          <w:p w14:paraId="341D6E27" w14:textId="77777777" w:rsidR="00060086" w:rsidRDefault="00060086" w:rsidP="00167C6B">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8178BD5" w14:textId="77777777" w:rsidR="00060086" w:rsidRDefault="00060086" w:rsidP="00167C6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13,226</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A5C5706" w14:textId="31FC3E95" w:rsidR="00060086" w:rsidRDefault="001B1118" w:rsidP="00167C6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7383698D" w14:textId="77777777" w:rsidR="00060086" w:rsidRDefault="00060086" w:rsidP="00167C6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80,974</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13754767" w14:textId="69A54C55" w:rsidR="00060086" w:rsidRDefault="001B1118" w:rsidP="00167C6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540F397" w14:textId="75005070" w:rsidR="00060086" w:rsidRDefault="001B1118" w:rsidP="00167C6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77CDB208" w14:textId="25B25A99" w:rsidR="00060086" w:rsidRDefault="001B1118" w:rsidP="00167C6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2933D65E" w14:textId="30B3E655" w:rsidR="00060086" w:rsidRDefault="001B1118" w:rsidP="00167C6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44B3988F" w14:textId="65A630F5" w:rsidR="00060086" w:rsidRDefault="001B1118" w:rsidP="00167C6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38F07992" w14:textId="2A268856" w:rsidR="00060086" w:rsidRDefault="001B1118" w:rsidP="00167C6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C74A4C9" w14:textId="77777777" w:rsidR="00060086" w:rsidRDefault="00060086" w:rsidP="00167C6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94,200</w:t>
            </w:r>
          </w:p>
        </w:tc>
      </w:tr>
      <w:tr w:rsidR="00060086" w14:paraId="17D081A4" w14:textId="77777777" w:rsidTr="00167C6B">
        <w:trPr>
          <w:trHeight w:hRule="exact" w:val="225"/>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107589DE" w14:textId="77777777" w:rsidR="00060086" w:rsidRDefault="00060086" w:rsidP="00167C6B">
            <w:pPr>
              <w:spacing w:before="0" w:after="0" w:line="240" w:lineRule="auto"/>
              <w:rPr>
                <w:rFonts w:ascii="Arial" w:hAnsi="Arial" w:cs="Arial"/>
                <w:color w:val="000000"/>
                <w:sz w:val="16"/>
                <w:szCs w:val="16"/>
              </w:rPr>
            </w:pPr>
            <w:r>
              <w:rPr>
                <w:rFonts w:ascii="Arial" w:hAnsi="Arial" w:cs="Arial"/>
                <w:color w:val="000000"/>
                <w:sz w:val="16"/>
                <w:szCs w:val="16"/>
              </w:rPr>
              <w:t>Total</w:t>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0836D4BB" w14:textId="77777777" w:rsidR="00060086" w:rsidRDefault="00060086" w:rsidP="00167C6B">
            <w:pPr>
              <w:spacing w:before="0" w:after="0" w:line="240" w:lineRule="auto"/>
              <w:jc w:val="right"/>
              <w:rPr>
                <w:rFonts w:ascii="Arial" w:hAnsi="Arial" w:cs="Arial"/>
                <w:color w:val="000000"/>
                <w:sz w:val="16"/>
                <w:szCs w:val="16"/>
              </w:rPr>
            </w:pPr>
            <w:r>
              <w:rPr>
                <w:rFonts w:ascii="Arial" w:hAnsi="Arial" w:cs="Arial"/>
                <w:color w:val="000000"/>
                <w:sz w:val="16"/>
                <w:szCs w:val="16"/>
              </w:rPr>
              <w:t>13,352</w:t>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3A8BBD8F" w14:textId="46D2F74D" w:rsidR="00060086" w:rsidRDefault="001B1118" w:rsidP="00167C6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9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1DF3F68F" w14:textId="77777777" w:rsidR="00060086" w:rsidRDefault="00060086" w:rsidP="00167C6B">
            <w:pPr>
              <w:spacing w:before="0" w:after="0" w:line="240" w:lineRule="auto"/>
              <w:jc w:val="right"/>
              <w:rPr>
                <w:rFonts w:ascii="Arial" w:hAnsi="Arial" w:cs="Arial"/>
                <w:color w:val="000000"/>
                <w:sz w:val="16"/>
                <w:szCs w:val="16"/>
              </w:rPr>
            </w:pPr>
            <w:r>
              <w:rPr>
                <w:rFonts w:ascii="Arial" w:hAnsi="Arial" w:cs="Arial"/>
                <w:color w:val="000000"/>
                <w:sz w:val="16"/>
                <w:szCs w:val="16"/>
              </w:rPr>
              <w:t>80,444</w:t>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33469D19" w14:textId="394E057D" w:rsidR="00060086" w:rsidRDefault="001B1118" w:rsidP="00167C6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3705970F" w14:textId="7A3E644C" w:rsidR="00060086" w:rsidRDefault="001B1118" w:rsidP="00167C6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6C80DF28" w14:textId="35C763AA" w:rsidR="00060086" w:rsidRDefault="001B1118" w:rsidP="00167C6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82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26FDF107" w14:textId="708A5DD5" w:rsidR="00060086" w:rsidRDefault="001B1118" w:rsidP="00167C6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0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771457CE" w14:textId="0A12FBC8" w:rsidR="00060086" w:rsidRDefault="001B1118" w:rsidP="00167C6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627977DD" w14:textId="7FDA9E52" w:rsidR="00060086" w:rsidRDefault="001B1118" w:rsidP="00167C6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68F84734" w14:textId="77777777" w:rsidR="00060086" w:rsidRDefault="00060086" w:rsidP="00167C6B">
            <w:pPr>
              <w:spacing w:before="0" w:after="0" w:line="240" w:lineRule="auto"/>
              <w:jc w:val="right"/>
              <w:rPr>
                <w:rFonts w:ascii="Arial" w:hAnsi="Arial" w:cs="Arial"/>
                <w:color w:val="000000"/>
                <w:sz w:val="16"/>
                <w:szCs w:val="16"/>
              </w:rPr>
            </w:pPr>
            <w:r>
              <w:rPr>
                <w:rFonts w:ascii="Arial" w:hAnsi="Arial" w:cs="Arial"/>
                <w:color w:val="000000"/>
                <w:sz w:val="16"/>
                <w:szCs w:val="16"/>
              </w:rPr>
              <w:t>93,796</w:t>
            </w:r>
          </w:p>
        </w:tc>
      </w:tr>
      <w:tr w:rsidR="00060086" w14:paraId="202386B0" w14:textId="77777777" w:rsidTr="00167C6B">
        <w:trPr>
          <w:trHeight w:hRule="exact" w:val="225"/>
        </w:trPr>
        <w:tc>
          <w:tcPr>
            <w:tcW w:w="1700" w:type="dxa"/>
            <w:vMerge/>
            <w:tcBorders>
              <w:top w:val="nil"/>
              <w:left w:val="nil"/>
              <w:bottom w:val="nil"/>
              <w:right w:val="nil"/>
            </w:tcBorders>
            <w:vAlign w:val="center"/>
            <w:hideMark/>
          </w:tcPr>
          <w:p w14:paraId="350A2BB3" w14:textId="77777777" w:rsidR="00060086" w:rsidRDefault="00060086" w:rsidP="00167C6B">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23B3191" w14:textId="77777777" w:rsidR="00060086" w:rsidRDefault="00060086" w:rsidP="00167C6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13,226</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3E962B7" w14:textId="61C63AF3" w:rsidR="00060086" w:rsidRDefault="001B1118" w:rsidP="00167C6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7B7CD48D" w14:textId="77777777" w:rsidR="00060086" w:rsidRDefault="00060086" w:rsidP="00167C6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80,974</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7EF32FC3" w14:textId="31CC1FC8" w:rsidR="00060086" w:rsidRDefault="001B1118" w:rsidP="00167C6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27C467F" w14:textId="41D93C9F" w:rsidR="00060086" w:rsidRDefault="001B1118" w:rsidP="00167C6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04A95D51" w14:textId="3F157C3E" w:rsidR="00060086" w:rsidRDefault="001B1118" w:rsidP="00167C6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706DA478" w14:textId="236F76E4" w:rsidR="00060086" w:rsidRDefault="001B1118" w:rsidP="00167C6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394B8AB4" w14:textId="1994ACE7" w:rsidR="00060086" w:rsidRDefault="001B1118" w:rsidP="00167C6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2214DFA7" w14:textId="30D80D08" w:rsidR="00060086" w:rsidRDefault="001B1118" w:rsidP="00167C6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5D4CF5B" w14:textId="77777777" w:rsidR="00060086" w:rsidRDefault="00060086" w:rsidP="00167C6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94,200</w:t>
            </w:r>
          </w:p>
        </w:tc>
      </w:tr>
      <w:tr w:rsidR="00060086" w14:paraId="679B2A64" w14:textId="77777777" w:rsidTr="00167C6B">
        <w:trPr>
          <w:trHeight w:hRule="exact" w:val="225"/>
        </w:trPr>
        <w:tc>
          <w:tcPr>
            <w:tcW w:w="170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0DF2E35C" w14:textId="77777777" w:rsidR="00060086" w:rsidRDefault="00060086" w:rsidP="00167C6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3A08F699" w14:textId="77777777" w:rsidR="00060086" w:rsidRDefault="00060086" w:rsidP="00167C6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04E90B93" w14:textId="77777777" w:rsidR="00060086" w:rsidRDefault="00060086" w:rsidP="00167C6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7B6DBE85" w14:textId="77777777" w:rsidR="00060086" w:rsidRDefault="00060086" w:rsidP="00167C6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3C32F664" w14:textId="77777777" w:rsidR="00060086" w:rsidRDefault="00060086" w:rsidP="00167C6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0A2340C2" w14:textId="77777777" w:rsidR="00060086" w:rsidRDefault="00060086" w:rsidP="00167C6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05781192" w14:textId="77777777" w:rsidR="00060086" w:rsidRDefault="00060086" w:rsidP="00167C6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82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6A46BF44" w14:textId="77777777" w:rsidR="00060086" w:rsidRDefault="00060086" w:rsidP="00167C6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0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37247A81" w14:textId="77777777" w:rsidR="00060086" w:rsidRDefault="00060086" w:rsidP="00167C6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0D7C88CC" w14:textId="77777777" w:rsidR="00060086" w:rsidRDefault="00060086" w:rsidP="00167C6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7D98BD18" w14:textId="77777777" w:rsidR="00060086" w:rsidRDefault="00060086" w:rsidP="00167C6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060086" w14:paraId="6635089E" w14:textId="77777777" w:rsidTr="00167C6B">
        <w:trPr>
          <w:trHeight w:val="227"/>
        </w:trPr>
        <w:tc>
          <w:tcPr>
            <w:tcW w:w="1700" w:type="dxa"/>
            <w:tcBorders>
              <w:top w:val="nil"/>
              <w:left w:val="nil"/>
              <w:bottom w:val="nil"/>
              <w:right w:val="nil"/>
            </w:tcBorders>
            <w:shd w:val="clear" w:color="000000" w:fill="FFFFFF"/>
            <w:tcMar>
              <w:top w:w="15" w:type="dxa"/>
              <w:left w:w="15" w:type="dxa"/>
              <w:bottom w:w="0" w:type="dxa"/>
              <w:right w:w="15" w:type="dxa"/>
            </w:tcMar>
            <w:vAlign w:val="bottom"/>
            <w:hideMark/>
          </w:tcPr>
          <w:p w14:paraId="46B63517" w14:textId="77777777" w:rsidR="00060086" w:rsidRDefault="00060086" w:rsidP="00167C6B">
            <w:pPr>
              <w:spacing w:before="0" w:after="0" w:line="240" w:lineRule="auto"/>
              <w:rPr>
                <w:rFonts w:ascii="Arial" w:hAnsi="Arial" w:cs="Arial"/>
                <w:b/>
                <w:bCs/>
                <w:color w:val="000000"/>
                <w:sz w:val="16"/>
                <w:szCs w:val="16"/>
              </w:rPr>
            </w:pPr>
            <w:r>
              <w:rPr>
                <w:rFonts w:ascii="Arial" w:hAnsi="Arial" w:cs="Arial"/>
                <w:b/>
                <w:bCs/>
                <w:color w:val="000000"/>
                <w:sz w:val="16"/>
                <w:szCs w:val="16"/>
              </w:rPr>
              <w:t>Special Broadcasting Service Corporation*</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71F895F" w14:textId="77777777" w:rsidR="00060086" w:rsidRDefault="00060086" w:rsidP="00167C6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FE5EF6E" w14:textId="77777777" w:rsidR="00060086" w:rsidRDefault="00060086" w:rsidP="00167C6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631F3AB5" w14:textId="77777777" w:rsidR="00060086" w:rsidRDefault="00060086" w:rsidP="00167C6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401C1363" w14:textId="77777777" w:rsidR="00060086" w:rsidRDefault="00060086" w:rsidP="00167C6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0208A72" w14:textId="77777777" w:rsidR="00060086" w:rsidRDefault="00060086" w:rsidP="00167C6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4B6BE3D9" w14:textId="77777777" w:rsidR="00060086" w:rsidRDefault="00060086" w:rsidP="00167C6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0510CAA9" w14:textId="77777777" w:rsidR="00060086" w:rsidRDefault="00060086" w:rsidP="00167C6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703B6C2A" w14:textId="77777777" w:rsidR="00060086" w:rsidRDefault="00060086" w:rsidP="00167C6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32B17EFF" w14:textId="77777777" w:rsidR="00060086" w:rsidRDefault="00060086" w:rsidP="00167C6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E61BA4D" w14:textId="77777777" w:rsidR="00060086" w:rsidRDefault="00060086" w:rsidP="00167C6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060086" w14:paraId="1EC4F9FF" w14:textId="77777777" w:rsidTr="00167C6B">
        <w:trPr>
          <w:trHeight w:hRule="exact" w:val="225"/>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1B987DC7" w14:textId="77777777" w:rsidR="00060086" w:rsidRDefault="00060086" w:rsidP="00167C6B">
            <w:pPr>
              <w:spacing w:before="0" w:after="0" w:line="240" w:lineRule="auto"/>
              <w:rPr>
                <w:rFonts w:ascii="Arial" w:hAnsi="Arial" w:cs="Arial"/>
                <w:color w:val="000000"/>
                <w:sz w:val="16"/>
                <w:szCs w:val="16"/>
              </w:rPr>
            </w:pPr>
            <w:r>
              <w:rPr>
                <w:rFonts w:ascii="Arial" w:hAnsi="Arial" w:cs="Arial"/>
                <w:color w:val="000000"/>
                <w:sz w:val="16"/>
                <w:szCs w:val="16"/>
              </w:rPr>
              <w:t>Outcome 1</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41DEFBE" w14:textId="77777777" w:rsidR="00060086" w:rsidRDefault="00060086" w:rsidP="00167C6B">
            <w:pPr>
              <w:spacing w:before="0" w:after="0" w:line="240" w:lineRule="auto"/>
              <w:jc w:val="right"/>
              <w:rPr>
                <w:rFonts w:ascii="Arial" w:hAnsi="Arial" w:cs="Arial"/>
                <w:color w:val="000000"/>
                <w:sz w:val="16"/>
                <w:szCs w:val="16"/>
              </w:rPr>
            </w:pPr>
            <w:r>
              <w:rPr>
                <w:rFonts w:ascii="Arial" w:hAnsi="Arial" w:cs="Arial"/>
                <w:color w:val="000000"/>
                <w:sz w:val="16"/>
                <w:szCs w:val="16"/>
              </w:rPr>
              <w:t>359,168</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B832B8E" w14:textId="140A7944" w:rsidR="00060086" w:rsidRDefault="001B1118" w:rsidP="00167C6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022AD722" w14:textId="77777777" w:rsidR="00060086" w:rsidRDefault="00060086" w:rsidP="00167C6B">
            <w:pPr>
              <w:spacing w:before="0" w:after="0" w:line="240" w:lineRule="auto"/>
              <w:jc w:val="right"/>
              <w:rPr>
                <w:rFonts w:ascii="Arial" w:hAnsi="Arial" w:cs="Arial"/>
                <w:color w:val="000000"/>
                <w:sz w:val="16"/>
                <w:szCs w:val="16"/>
              </w:rPr>
            </w:pPr>
            <w:r>
              <w:rPr>
                <w:rFonts w:ascii="Arial" w:hAnsi="Arial" w:cs="Arial"/>
                <w:color w:val="000000"/>
                <w:sz w:val="16"/>
                <w:szCs w:val="16"/>
              </w:rPr>
              <w:t>177,017</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408BE016" w14:textId="1ABE5DDD" w:rsidR="00060086" w:rsidRDefault="001B1118" w:rsidP="00167C6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1207054" w14:textId="35FD709D" w:rsidR="00060086" w:rsidRDefault="001B1118" w:rsidP="00167C6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64822A2B" w14:textId="6DED6C10" w:rsidR="00060086" w:rsidRDefault="001B1118" w:rsidP="00167C6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7098A3C9" w14:textId="60437AFF" w:rsidR="00060086" w:rsidRDefault="001B1118" w:rsidP="00167C6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2AD05300" w14:textId="02069B39" w:rsidR="00060086" w:rsidRDefault="001B1118" w:rsidP="00167C6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150CFFF1" w14:textId="34A40100" w:rsidR="00060086" w:rsidRDefault="001B1118" w:rsidP="00167C6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EC38B55" w14:textId="77777777" w:rsidR="00060086" w:rsidRDefault="00060086" w:rsidP="00167C6B">
            <w:pPr>
              <w:spacing w:before="0" w:after="0" w:line="240" w:lineRule="auto"/>
              <w:jc w:val="right"/>
              <w:rPr>
                <w:rFonts w:ascii="Arial" w:hAnsi="Arial" w:cs="Arial"/>
                <w:color w:val="000000"/>
                <w:sz w:val="16"/>
                <w:szCs w:val="16"/>
              </w:rPr>
            </w:pPr>
            <w:r>
              <w:rPr>
                <w:rFonts w:ascii="Arial" w:hAnsi="Arial" w:cs="Arial"/>
                <w:color w:val="000000"/>
                <w:sz w:val="16"/>
                <w:szCs w:val="16"/>
              </w:rPr>
              <w:t>536,185</w:t>
            </w:r>
          </w:p>
        </w:tc>
      </w:tr>
      <w:tr w:rsidR="00060086" w14:paraId="2EB6C3AE" w14:textId="77777777" w:rsidTr="00167C6B">
        <w:trPr>
          <w:trHeight w:hRule="exact" w:val="225"/>
        </w:trPr>
        <w:tc>
          <w:tcPr>
            <w:tcW w:w="1700" w:type="dxa"/>
            <w:vMerge/>
            <w:tcBorders>
              <w:top w:val="nil"/>
              <w:left w:val="nil"/>
              <w:bottom w:val="nil"/>
              <w:right w:val="nil"/>
            </w:tcBorders>
            <w:vAlign w:val="center"/>
            <w:hideMark/>
          </w:tcPr>
          <w:p w14:paraId="05B7755F" w14:textId="77777777" w:rsidR="00060086" w:rsidRDefault="00060086" w:rsidP="00167C6B">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A1E66CC" w14:textId="77777777" w:rsidR="00060086" w:rsidRDefault="00060086" w:rsidP="00167C6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350,311</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B5A7D2C" w14:textId="7F2DEC2C" w:rsidR="00060086" w:rsidRDefault="001B1118" w:rsidP="00167C6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4980CB63" w14:textId="77777777" w:rsidR="00060086" w:rsidRDefault="00060086" w:rsidP="00167C6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158,344</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6D077CF6" w14:textId="2DFB9EFB" w:rsidR="00060086" w:rsidRDefault="001B1118" w:rsidP="00167C6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351EE10" w14:textId="39E3251F" w:rsidR="00060086" w:rsidRDefault="001B1118" w:rsidP="00167C6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0926D008" w14:textId="473FE607" w:rsidR="00060086" w:rsidRDefault="001B1118" w:rsidP="00167C6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31076BD1" w14:textId="35545BA6" w:rsidR="00060086" w:rsidRDefault="001B1118" w:rsidP="00167C6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04C01183" w14:textId="1A5ABE4F" w:rsidR="00060086" w:rsidRDefault="001B1118" w:rsidP="00167C6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576C873C" w14:textId="0B54D37E" w:rsidR="00060086" w:rsidRDefault="001B1118" w:rsidP="00167C6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98CEEEC" w14:textId="77777777" w:rsidR="00060086" w:rsidRDefault="00060086" w:rsidP="00167C6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508,655</w:t>
            </w:r>
          </w:p>
        </w:tc>
      </w:tr>
      <w:tr w:rsidR="00060086" w14:paraId="7908AAB3" w14:textId="77777777" w:rsidTr="00167C6B">
        <w:trPr>
          <w:trHeight w:hRule="exact" w:val="225"/>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347DAC13" w14:textId="77777777" w:rsidR="00060086" w:rsidRDefault="00060086" w:rsidP="00167C6B">
            <w:pPr>
              <w:spacing w:before="0" w:after="0" w:line="240" w:lineRule="auto"/>
              <w:rPr>
                <w:rFonts w:ascii="Arial" w:hAnsi="Arial" w:cs="Arial"/>
                <w:color w:val="000000"/>
                <w:sz w:val="16"/>
                <w:szCs w:val="16"/>
              </w:rPr>
            </w:pPr>
            <w:r>
              <w:rPr>
                <w:rFonts w:ascii="Arial" w:hAnsi="Arial" w:cs="Arial"/>
                <w:color w:val="000000"/>
                <w:sz w:val="16"/>
                <w:szCs w:val="16"/>
              </w:rPr>
              <w:t>Total</w:t>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543F21C7" w14:textId="77777777" w:rsidR="00060086" w:rsidRDefault="00060086" w:rsidP="00167C6B">
            <w:pPr>
              <w:spacing w:before="0" w:after="0" w:line="240" w:lineRule="auto"/>
              <w:jc w:val="right"/>
              <w:rPr>
                <w:rFonts w:ascii="Arial" w:hAnsi="Arial" w:cs="Arial"/>
                <w:color w:val="000000"/>
                <w:sz w:val="16"/>
                <w:szCs w:val="16"/>
              </w:rPr>
            </w:pPr>
            <w:r>
              <w:rPr>
                <w:rFonts w:ascii="Arial" w:hAnsi="Arial" w:cs="Arial"/>
                <w:color w:val="000000"/>
                <w:sz w:val="16"/>
                <w:szCs w:val="16"/>
              </w:rPr>
              <w:t>359,168</w:t>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14FFB712" w14:textId="1678E729" w:rsidR="00060086" w:rsidRDefault="001B1118" w:rsidP="00167C6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9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311EF6F8" w14:textId="77777777" w:rsidR="00060086" w:rsidRDefault="00060086" w:rsidP="00167C6B">
            <w:pPr>
              <w:spacing w:before="0" w:after="0" w:line="240" w:lineRule="auto"/>
              <w:jc w:val="right"/>
              <w:rPr>
                <w:rFonts w:ascii="Arial" w:hAnsi="Arial" w:cs="Arial"/>
                <w:color w:val="000000"/>
                <w:sz w:val="16"/>
                <w:szCs w:val="16"/>
              </w:rPr>
            </w:pPr>
            <w:r>
              <w:rPr>
                <w:rFonts w:ascii="Arial" w:hAnsi="Arial" w:cs="Arial"/>
                <w:color w:val="000000"/>
                <w:sz w:val="16"/>
                <w:szCs w:val="16"/>
              </w:rPr>
              <w:t>177,017</w:t>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0BF5623C" w14:textId="7E423C42" w:rsidR="00060086" w:rsidRDefault="001B1118" w:rsidP="00167C6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5FC65EFA" w14:textId="2219E299" w:rsidR="00060086" w:rsidRDefault="001B1118" w:rsidP="00167C6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58368C16" w14:textId="44E17448" w:rsidR="00060086" w:rsidRDefault="001B1118" w:rsidP="00167C6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82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3FA91E14" w14:textId="062DCFA3" w:rsidR="00060086" w:rsidRDefault="001B1118" w:rsidP="00167C6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0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55F3C94B" w14:textId="1462BF2E" w:rsidR="00060086" w:rsidRDefault="001B1118" w:rsidP="00167C6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047E2EE5" w14:textId="41C92392" w:rsidR="00060086" w:rsidRDefault="001B1118" w:rsidP="00167C6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77D9C933" w14:textId="77777777" w:rsidR="00060086" w:rsidRDefault="00060086" w:rsidP="00167C6B">
            <w:pPr>
              <w:spacing w:before="0" w:after="0" w:line="240" w:lineRule="auto"/>
              <w:jc w:val="right"/>
              <w:rPr>
                <w:rFonts w:ascii="Arial" w:hAnsi="Arial" w:cs="Arial"/>
                <w:color w:val="000000"/>
                <w:sz w:val="16"/>
                <w:szCs w:val="16"/>
              </w:rPr>
            </w:pPr>
            <w:r>
              <w:rPr>
                <w:rFonts w:ascii="Arial" w:hAnsi="Arial" w:cs="Arial"/>
                <w:color w:val="000000"/>
                <w:sz w:val="16"/>
                <w:szCs w:val="16"/>
              </w:rPr>
              <w:t>536,185</w:t>
            </w:r>
          </w:p>
        </w:tc>
      </w:tr>
      <w:tr w:rsidR="00060086" w14:paraId="7359B9ED" w14:textId="77777777" w:rsidTr="00167C6B">
        <w:trPr>
          <w:trHeight w:hRule="exact" w:val="225"/>
        </w:trPr>
        <w:tc>
          <w:tcPr>
            <w:tcW w:w="1700" w:type="dxa"/>
            <w:vMerge/>
            <w:tcBorders>
              <w:top w:val="nil"/>
              <w:left w:val="nil"/>
              <w:bottom w:val="nil"/>
              <w:right w:val="nil"/>
            </w:tcBorders>
            <w:vAlign w:val="center"/>
            <w:hideMark/>
          </w:tcPr>
          <w:p w14:paraId="5C899AEC" w14:textId="77777777" w:rsidR="00060086" w:rsidRDefault="00060086" w:rsidP="00167C6B">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609405A" w14:textId="77777777" w:rsidR="00060086" w:rsidRDefault="00060086" w:rsidP="00167C6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350,311</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BF696C2" w14:textId="5E3D582A" w:rsidR="00060086" w:rsidRDefault="001B1118" w:rsidP="00167C6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4E02770E" w14:textId="77777777" w:rsidR="00060086" w:rsidRDefault="00060086" w:rsidP="00167C6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158,344</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4F9E211D" w14:textId="38CA7813" w:rsidR="00060086" w:rsidRDefault="001B1118" w:rsidP="00167C6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06924E3" w14:textId="5B834798" w:rsidR="00060086" w:rsidRDefault="001B1118" w:rsidP="00167C6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5CB8D9A7" w14:textId="014CF724" w:rsidR="00060086" w:rsidRDefault="001B1118" w:rsidP="00167C6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3A82B68F" w14:textId="3F7B525D" w:rsidR="00060086" w:rsidRDefault="001B1118" w:rsidP="00167C6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43A25A79" w14:textId="00F4962C" w:rsidR="00060086" w:rsidRDefault="001B1118" w:rsidP="00167C6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4675BB95" w14:textId="0CE7B013" w:rsidR="00060086" w:rsidRDefault="001B1118" w:rsidP="00167C6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DAA24FD" w14:textId="77777777" w:rsidR="00060086" w:rsidRDefault="00060086" w:rsidP="00167C6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508,655</w:t>
            </w:r>
          </w:p>
        </w:tc>
      </w:tr>
    </w:tbl>
    <w:p w14:paraId="377197EF" w14:textId="6FBB0BA3" w:rsidR="00167C6B" w:rsidRDefault="00167C6B" w:rsidP="00060086">
      <w:pPr>
        <w:pStyle w:val="GhostLine"/>
      </w:pPr>
    </w:p>
    <w:p w14:paraId="75BA5736" w14:textId="77777777" w:rsidR="00167C6B" w:rsidRDefault="00167C6B">
      <w:pPr>
        <w:spacing w:before="0" w:after="160" w:line="259" w:lineRule="auto"/>
        <w:rPr>
          <w:sz w:val="2"/>
        </w:rPr>
      </w:pPr>
      <w:r>
        <w:br w:type="page"/>
      </w:r>
    </w:p>
    <w:tbl>
      <w:tblPr>
        <w:tblW w:w="5000" w:type="pct"/>
        <w:tblCellMar>
          <w:left w:w="0" w:type="dxa"/>
          <w:right w:w="0" w:type="dxa"/>
        </w:tblCellMar>
        <w:tblLook w:val="04A0" w:firstRow="1" w:lastRow="0" w:firstColumn="1" w:lastColumn="0" w:noHBand="0" w:noVBand="1"/>
      </w:tblPr>
      <w:tblGrid>
        <w:gridCol w:w="1636"/>
        <w:gridCol w:w="1021"/>
        <w:gridCol w:w="1021"/>
        <w:gridCol w:w="944"/>
        <w:gridCol w:w="1040"/>
        <w:gridCol w:w="1021"/>
        <w:gridCol w:w="1040"/>
        <w:gridCol w:w="790"/>
        <w:gridCol w:w="963"/>
        <w:gridCol w:w="1040"/>
        <w:gridCol w:w="1021"/>
      </w:tblGrid>
      <w:tr w:rsidR="001B48DB" w14:paraId="053DF790" w14:textId="77777777" w:rsidTr="001B48DB">
        <w:trPr>
          <w:trHeight w:hRule="exact" w:val="300"/>
        </w:trPr>
        <w:tc>
          <w:tcPr>
            <w:tcW w:w="11980" w:type="dxa"/>
            <w:gridSpan w:val="11"/>
            <w:tcBorders>
              <w:top w:val="nil"/>
              <w:left w:val="nil"/>
              <w:bottom w:val="nil"/>
              <w:right w:val="nil"/>
            </w:tcBorders>
            <w:shd w:val="clear" w:color="000000" w:fill="FFFFFF"/>
            <w:tcMar>
              <w:top w:w="15" w:type="dxa"/>
              <w:left w:w="15" w:type="dxa"/>
              <w:bottom w:w="0" w:type="dxa"/>
              <w:right w:w="15" w:type="dxa"/>
            </w:tcMar>
            <w:vAlign w:val="bottom"/>
            <w:hideMark/>
          </w:tcPr>
          <w:p w14:paraId="4897DE75" w14:textId="77777777" w:rsidR="001B48DB" w:rsidRDefault="001B48DB" w:rsidP="001B48DB">
            <w:pPr>
              <w:spacing w:before="0" w:after="0" w:line="240" w:lineRule="auto"/>
              <w:jc w:val="center"/>
              <w:rPr>
                <w:rFonts w:ascii="Arial" w:hAnsi="Arial" w:cs="Arial"/>
                <w:b/>
                <w:bCs/>
                <w:color w:val="000000"/>
                <w:sz w:val="22"/>
                <w:szCs w:val="22"/>
              </w:rPr>
            </w:pPr>
            <w:r>
              <w:rPr>
                <w:rFonts w:ascii="Arial" w:hAnsi="Arial" w:cs="Arial"/>
                <w:b/>
                <w:bCs/>
                <w:color w:val="000000"/>
                <w:sz w:val="22"/>
                <w:szCs w:val="22"/>
              </w:rPr>
              <w:lastRenderedPageBreak/>
              <w:t>INFRASTRUCTURE, TRANSPORT, REGIONAL DEVELOPMENT, COMMUNICATIONS AND THE ARTS</w:t>
            </w:r>
          </w:p>
        </w:tc>
      </w:tr>
      <w:tr w:rsidR="001B48DB" w14:paraId="33BD6A76" w14:textId="77777777" w:rsidTr="001B48DB">
        <w:trPr>
          <w:trHeight w:hRule="exact" w:val="225"/>
        </w:trPr>
        <w:tc>
          <w:tcPr>
            <w:tcW w:w="11980" w:type="dxa"/>
            <w:gridSpan w:val="11"/>
            <w:tcBorders>
              <w:top w:val="nil"/>
              <w:left w:val="nil"/>
              <w:bottom w:val="nil"/>
              <w:right w:val="nil"/>
            </w:tcBorders>
            <w:shd w:val="clear" w:color="000000" w:fill="FFFFFF"/>
            <w:tcMar>
              <w:top w:w="15" w:type="dxa"/>
              <w:left w:w="15" w:type="dxa"/>
              <w:bottom w:w="0" w:type="dxa"/>
              <w:right w:w="15" w:type="dxa"/>
            </w:tcMar>
            <w:hideMark/>
          </w:tcPr>
          <w:p w14:paraId="7254BA11" w14:textId="400028C7" w:rsidR="001B48DB" w:rsidRDefault="001B48DB" w:rsidP="001B48DB">
            <w:pPr>
              <w:spacing w:before="0" w:after="0" w:line="240" w:lineRule="auto"/>
              <w:jc w:val="center"/>
              <w:rPr>
                <w:rFonts w:ascii="Arial" w:hAnsi="Arial" w:cs="Arial"/>
                <w:color w:val="000000"/>
                <w:sz w:val="16"/>
                <w:szCs w:val="16"/>
              </w:rPr>
            </w:pPr>
            <w:r>
              <w:rPr>
                <w:rFonts w:ascii="Arial" w:hAnsi="Arial" w:cs="Arial"/>
                <w:color w:val="000000"/>
                <w:sz w:val="16"/>
                <w:szCs w:val="16"/>
              </w:rPr>
              <w:t>Agency Resourcing – 2025</w:t>
            </w:r>
            <w:r w:rsidR="001B1118">
              <w:rPr>
                <w:rFonts w:ascii="Arial" w:hAnsi="Arial" w:cs="Arial"/>
                <w:color w:val="000000"/>
                <w:sz w:val="16"/>
                <w:szCs w:val="16"/>
              </w:rPr>
              <w:noBreakHyphen/>
            </w:r>
            <w:r>
              <w:rPr>
                <w:rFonts w:ascii="Arial" w:hAnsi="Arial" w:cs="Arial"/>
                <w:color w:val="000000"/>
                <w:sz w:val="16"/>
                <w:szCs w:val="16"/>
              </w:rPr>
              <w:t>2026</w:t>
            </w:r>
          </w:p>
          <w:p w14:paraId="354F069C" w14:textId="1DD43DD4" w:rsidR="001B48DB" w:rsidRDefault="001B48DB" w:rsidP="001B48DB">
            <w:pPr>
              <w:spacing w:before="0" w:after="0" w:line="240" w:lineRule="auto"/>
              <w:jc w:val="center"/>
              <w:rPr>
                <w:rFonts w:ascii="Arial" w:hAnsi="Arial" w:cs="Arial"/>
                <w:color w:val="000000"/>
                <w:sz w:val="16"/>
                <w:szCs w:val="16"/>
              </w:rPr>
            </w:pPr>
          </w:p>
        </w:tc>
      </w:tr>
      <w:tr w:rsidR="001B48DB" w14:paraId="079813E4" w14:textId="77777777" w:rsidTr="001B48DB">
        <w:trPr>
          <w:trHeight w:hRule="exact" w:val="225"/>
        </w:trPr>
        <w:tc>
          <w:tcPr>
            <w:tcW w:w="11980" w:type="dxa"/>
            <w:gridSpan w:val="11"/>
            <w:tcBorders>
              <w:top w:val="nil"/>
              <w:left w:val="nil"/>
              <w:bottom w:val="single" w:sz="4" w:space="0" w:color="293F5B"/>
              <w:right w:val="nil"/>
            </w:tcBorders>
            <w:shd w:val="clear" w:color="000000" w:fill="FFFFFF"/>
            <w:tcMar>
              <w:top w:w="15" w:type="dxa"/>
              <w:left w:w="15" w:type="dxa"/>
              <w:bottom w:w="0" w:type="dxa"/>
              <w:right w:w="15" w:type="dxa"/>
            </w:tcMar>
            <w:hideMark/>
          </w:tcPr>
          <w:p w14:paraId="6CA5554F" w14:textId="048570BE" w:rsidR="001B48DB" w:rsidRDefault="001B48DB" w:rsidP="001B48DB">
            <w:pPr>
              <w:spacing w:before="0" w:after="0" w:line="240" w:lineRule="auto"/>
              <w:jc w:val="center"/>
              <w:rPr>
                <w:rFonts w:ascii="Arial" w:hAnsi="Arial" w:cs="Arial"/>
                <w:i/>
                <w:iCs/>
                <w:color w:val="000000"/>
                <w:sz w:val="16"/>
                <w:szCs w:val="16"/>
              </w:rPr>
            </w:pPr>
            <w:r>
              <w:rPr>
                <w:rFonts w:ascii="Arial" w:hAnsi="Arial" w:cs="Arial"/>
                <w:i/>
                <w:iCs/>
                <w:color w:val="000000"/>
                <w:sz w:val="16"/>
                <w:szCs w:val="16"/>
              </w:rPr>
              <w:t>Estimated Actual – 2024</w:t>
            </w:r>
            <w:r w:rsidR="001B1118">
              <w:rPr>
                <w:rFonts w:ascii="Arial" w:hAnsi="Arial" w:cs="Arial"/>
                <w:i/>
                <w:iCs/>
                <w:color w:val="000000"/>
                <w:sz w:val="16"/>
                <w:szCs w:val="16"/>
              </w:rPr>
              <w:noBreakHyphen/>
            </w:r>
            <w:r>
              <w:rPr>
                <w:rFonts w:ascii="Arial" w:hAnsi="Arial" w:cs="Arial"/>
                <w:i/>
                <w:iCs/>
                <w:color w:val="000000"/>
                <w:sz w:val="16"/>
                <w:szCs w:val="16"/>
              </w:rPr>
              <w:t>2025</w:t>
            </w:r>
          </w:p>
          <w:p w14:paraId="04A9F7E7" w14:textId="52BB0B17" w:rsidR="001B48DB" w:rsidRDefault="001B48DB" w:rsidP="001B48DB">
            <w:pPr>
              <w:spacing w:before="0" w:after="0" w:line="240" w:lineRule="auto"/>
              <w:jc w:val="center"/>
              <w:rPr>
                <w:rFonts w:ascii="Arial" w:hAnsi="Arial" w:cs="Arial"/>
                <w:i/>
                <w:iCs/>
                <w:color w:val="000000"/>
                <w:sz w:val="16"/>
                <w:szCs w:val="16"/>
              </w:rPr>
            </w:pPr>
          </w:p>
        </w:tc>
      </w:tr>
      <w:tr w:rsidR="001B48DB" w14:paraId="779EC4C2" w14:textId="77777777" w:rsidTr="001B48DB">
        <w:trPr>
          <w:trHeight w:hRule="exact" w:val="225"/>
        </w:trPr>
        <w:tc>
          <w:tcPr>
            <w:tcW w:w="1700" w:type="dxa"/>
            <w:tcBorders>
              <w:top w:val="nil"/>
              <w:left w:val="nil"/>
              <w:bottom w:val="nil"/>
              <w:right w:val="nil"/>
            </w:tcBorders>
            <w:shd w:val="clear" w:color="000000" w:fill="FFFFFF"/>
            <w:noWrap/>
            <w:tcMar>
              <w:top w:w="15" w:type="dxa"/>
              <w:left w:w="15" w:type="dxa"/>
              <w:bottom w:w="0" w:type="dxa"/>
              <w:right w:w="15" w:type="dxa"/>
            </w:tcMar>
            <w:hideMark/>
          </w:tcPr>
          <w:p w14:paraId="703FC36E" w14:textId="77777777" w:rsidR="001B48DB" w:rsidRDefault="001B48DB" w:rsidP="001B48D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4180" w:type="dxa"/>
            <w:gridSpan w:val="4"/>
            <w:tcBorders>
              <w:top w:val="single" w:sz="4" w:space="0" w:color="293F5B"/>
              <w:left w:val="nil"/>
              <w:bottom w:val="single" w:sz="4" w:space="0" w:color="293F5B"/>
              <w:right w:val="nil"/>
            </w:tcBorders>
            <w:shd w:val="clear" w:color="000000" w:fill="FFFFFF"/>
            <w:tcMar>
              <w:top w:w="15" w:type="dxa"/>
              <w:left w:w="15" w:type="dxa"/>
              <w:bottom w:w="0" w:type="dxa"/>
              <w:right w:w="15" w:type="dxa"/>
            </w:tcMar>
            <w:hideMark/>
          </w:tcPr>
          <w:p w14:paraId="5939363D" w14:textId="77777777" w:rsidR="001B48DB" w:rsidRDefault="001B48DB" w:rsidP="001B48DB">
            <w:pPr>
              <w:spacing w:before="0" w:after="0" w:line="240" w:lineRule="auto"/>
              <w:jc w:val="center"/>
              <w:rPr>
                <w:rFonts w:ascii="Arial" w:hAnsi="Arial" w:cs="Arial"/>
                <w:color w:val="000000"/>
                <w:sz w:val="16"/>
                <w:szCs w:val="16"/>
              </w:rPr>
            </w:pPr>
            <w:r>
              <w:rPr>
                <w:rFonts w:ascii="Arial" w:hAnsi="Arial" w:cs="Arial"/>
                <w:color w:val="000000"/>
                <w:sz w:val="16"/>
                <w:szCs w:val="16"/>
              </w:rPr>
              <w:t>Departmental</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2E2B5EE" w14:textId="77777777" w:rsidR="001B48DB" w:rsidRDefault="001B48DB" w:rsidP="001B48D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3980" w:type="dxa"/>
            <w:gridSpan w:val="4"/>
            <w:tcBorders>
              <w:top w:val="single" w:sz="4" w:space="0" w:color="293F5B"/>
              <w:left w:val="nil"/>
              <w:bottom w:val="single" w:sz="4" w:space="0" w:color="293F5B"/>
              <w:right w:val="nil"/>
            </w:tcBorders>
            <w:shd w:val="clear" w:color="000000" w:fill="FFFFFF"/>
            <w:tcMar>
              <w:top w:w="15" w:type="dxa"/>
              <w:left w:w="15" w:type="dxa"/>
              <w:bottom w:w="0" w:type="dxa"/>
              <w:right w:w="15" w:type="dxa"/>
            </w:tcMar>
            <w:hideMark/>
          </w:tcPr>
          <w:p w14:paraId="4E6A10ED" w14:textId="77777777" w:rsidR="001B48DB" w:rsidRDefault="001B48DB" w:rsidP="001B48DB">
            <w:pPr>
              <w:spacing w:before="0" w:after="0" w:line="240" w:lineRule="auto"/>
              <w:jc w:val="center"/>
              <w:rPr>
                <w:rFonts w:ascii="Arial" w:hAnsi="Arial" w:cs="Arial"/>
                <w:color w:val="000000"/>
                <w:sz w:val="16"/>
                <w:szCs w:val="16"/>
              </w:rPr>
            </w:pPr>
            <w:r>
              <w:rPr>
                <w:rFonts w:ascii="Arial" w:hAnsi="Arial" w:cs="Arial"/>
                <w:color w:val="000000"/>
                <w:sz w:val="16"/>
                <w:szCs w:val="16"/>
              </w:rPr>
              <w:t>Administered</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618270B" w14:textId="77777777" w:rsidR="001B48DB" w:rsidRDefault="001B48DB" w:rsidP="001B48D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1B48DB" w14:paraId="30C12E36" w14:textId="77777777" w:rsidTr="001B48DB">
        <w:trPr>
          <w:trHeight w:hRule="exact" w:val="225"/>
        </w:trPr>
        <w:tc>
          <w:tcPr>
            <w:tcW w:w="1700" w:type="dxa"/>
            <w:tcBorders>
              <w:top w:val="nil"/>
              <w:left w:val="nil"/>
              <w:bottom w:val="nil"/>
              <w:right w:val="nil"/>
            </w:tcBorders>
            <w:shd w:val="clear" w:color="000000" w:fill="FFFFFF"/>
            <w:noWrap/>
            <w:tcMar>
              <w:top w:w="15" w:type="dxa"/>
              <w:left w:w="15" w:type="dxa"/>
              <w:bottom w:w="0" w:type="dxa"/>
              <w:right w:w="15" w:type="dxa"/>
            </w:tcMar>
            <w:hideMark/>
          </w:tcPr>
          <w:p w14:paraId="20EF38AB" w14:textId="77777777" w:rsidR="001B48DB" w:rsidRDefault="001B48DB" w:rsidP="001B48D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45DCB12" w14:textId="77777777" w:rsidR="001B48DB" w:rsidRDefault="001B48DB" w:rsidP="001B48D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D4427EF" w14:textId="77777777" w:rsidR="001B48DB" w:rsidRDefault="001B48DB" w:rsidP="001B48D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6ABCF714" w14:textId="77777777" w:rsidR="001B48DB" w:rsidRDefault="001B48DB" w:rsidP="001B48D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6E5FB2D3" w14:textId="77777777" w:rsidR="001B48DB" w:rsidRDefault="001B48DB" w:rsidP="001B48D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85C2C74" w14:textId="77777777" w:rsidR="001B48DB" w:rsidRDefault="001B48DB" w:rsidP="001B48D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33225C3F" w14:textId="77777777" w:rsidR="001B48DB" w:rsidRDefault="001B48DB" w:rsidP="001B48D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820" w:type="dxa"/>
            <w:gridSpan w:val="2"/>
            <w:tcBorders>
              <w:top w:val="single" w:sz="4" w:space="0" w:color="293F5B"/>
              <w:left w:val="nil"/>
              <w:bottom w:val="single" w:sz="4" w:space="0" w:color="293F5B"/>
              <w:right w:val="nil"/>
            </w:tcBorders>
            <w:shd w:val="clear" w:color="000000" w:fill="FFFFFF"/>
            <w:tcMar>
              <w:top w:w="15" w:type="dxa"/>
              <w:left w:w="15" w:type="dxa"/>
              <w:bottom w:w="0" w:type="dxa"/>
              <w:right w:w="15" w:type="dxa"/>
            </w:tcMar>
            <w:hideMark/>
          </w:tcPr>
          <w:p w14:paraId="4839AB43" w14:textId="77777777" w:rsidR="001B48DB" w:rsidRDefault="001B48DB" w:rsidP="001B48DB">
            <w:pPr>
              <w:spacing w:before="0" w:after="0" w:line="240" w:lineRule="auto"/>
              <w:jc w:val="center"/>
              <w:rPr>
                <w:rFonts w:ascii="Arial" w:hAnsi="Arial" w:cs="Arial"/>
                <w:color w:val="000000"/>
                <w:sz w:val="16"/>
                <w:szCs w:val="16"/>
              </w:rPr>
            </w:pPr>
            <w:r>
              <w:rPr>
                <w:rFonts w:ascii="Arial" w:hAnsi="Arial" w:cs="Arial"/>
                <w:color w:val="000000"/>
                <w:sz w:val="16"/>
                <w:szCs w:val="16"/>
              </w:rPr>
              <w:t>Appropriation Bill No.2</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676C0307" w14:textId="77777777" w:rsidR="001B48DB" w:rsidRDefault="001B48DB" w:rsidP="001B48D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5BD0DA4" w14:textId="77777777" w:rsidR="001B48DB" w:rsidRDefault="001B48DB" w:rsidP="001B48D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1B48DB" w14:paraId="63EB0F33" w14:textId="77777777" w:rsidTr="001B48DB">
        <w:trPr>
          <w:trHeight w:val="227"/>
        </w:trPr>
        <w:tc>
          <w:tcPr>
            <w:tcW w:w="1700" w:type="dxa"/>
            <w:tcBorders>
              <w:top w:val="nil"/>
              <w:left w:val="nil"/>
              <w:bottom w:val="nil"/>
              <w:right w:val="nil"/>
            </w:tcBorders>
            <w:shd w:val="clear" w:color="000000" w:fill="FFFFFF"/>
            <w:tcMar>
              <w:top w:w="15" w:type="dxa"/>
              <w:left w:w="15" w:type="dxa"/>
              <w:bottom w:w="0" w:type="dxa"/>
              <w:right w:w="15" w:type="dxa"/>
            </w:tcMar>
            <w:vAlign w:val="bottom"/>
            <w:hideMark/>
          </w:tcPr>
          <w:p w14:paraId="7E169B17" w14:textId="37793C02" w:rsidR="001B48DB" w:rsidRDefault="001B48DB" w:rsidP="001B48DB">
            <w:pPr>
              <w:spacing w:before="0" w:after="0" w:line="240" w:lineRule="auto"/>
              <w:rPr>
                <w:rFonts w:ascii="Arial" w:hAnsi="Arial" w:cs="Arial"/>
                <w:color w:val="000000"/>
                <w:sz w:val="16"/>
                <w:szCs w:val="16"/>
              </w:rPr>
            </w:pPr>
            <w:r>
              <w:rPr>
                <w:rFonts w:ascii="Arial" w:hAnsi="Arial" w:cs="Arial"/>
                <w:color w:val="000000"/>
                <w:sz w:val="16"/>
                <w:szCs w:val="16"/>
              </w:rPr>
              <w:t>Entity/Outcome/</w:t>
            </w:r>
            <w:r>
              <w:rPr>
                <w:rFonts w:ascii="Arial" w:hAnsi="Arial" w:cs="Arial"/>
                <w:color w:val="000000"/>
                <w:sz w:val="16"/>
                <w:szCs w:val="16"/>
              </w:rPr>
              <w:br/>
              <w:t>Non</w:t>
            </w:r>
            <w:r w:rsidR="001B1118">
              <w:rPr>
                <w:rFonts w:ascii="Arial" w:hAnsi="Arial" w:cs="Arial"/>
                <w:color w:val="000000"/>
                <w:sz w:val="16"/>
                <w:szCs w:val="16"/>
              </w:rPr>
              <w:noBreakHyphen/>
            </w:r>
            <w:r>
              <w:rPr>
                <w:rFonts w:ascii="Arial" w:hAnsi="Arial" w:cs="Arial"/>
                <w:color w:val="000000"/>
                <w:sz w:val="16"/>
                <w:szCs w:val="16"/>
              </w:rPr>
              <w:t>operating</w:t>
            </w:r>
          </w:p>
        </w:tc>
        <w:tc>
          <w:tcPr>
            <w:tcW w:w="1060" w:type="dxa"/>
            <w:tcBorders>
              <w:top w:val="nil"/>
              <w:left w:val="nil"/>
              <w:bottom w:val="nil"/>
              <w:right w:val="nil"/>
            </w:tcBorders>
            <w:shd w:val="clear" w:color="000000" w:fill="FFFFFF"/>
            <w:tcMar>
              <w:top w:w="15" w:type="dxa"/>
              <w:left w:w="15" w:type="dxa"/>
              <w:bottom w:w="0" w:type="dxa"/>
              <w:right w:w="15" w:type="dxa"/>
            </w:tcMar>
            <w:vAlign w:val="bottom"/>
            <w:hideMark/>
          </w:tcPr>
          <w:p w14:paraId="4448BA84" w14:textId="77777777" w:rsidR="001B48DB" w:rsidRDefault="001B48DB" w:rsidP="001B48DB">
            <w:pPr>
              <w:spacing w:before="0" w:after="0" w:line="240" w:lineRule="auto"/>
              <w:jc w:val="right"/>
              <w:rPr>
                <w:rFonts w:ascii="Arial" w:hAnsi="Arial" w:cs="Arial"/>
                <w:color w:val="000000"/>
                <w:sz w:val="16"/>
                <w:szCs w:val="16"/>
              </w:rPr>
            </w:pPr>
            <w:r>
              <w:rPr>
                <w:rFonts w:ascii="Arial" w:hAnsi="Arial" w:cs="Arial"/>
                <w:color w:val="000000"/>
                <w:sz w:val="16"/>
                <w:szCs w:val="16"/>
              </w:rPr>
              <w:t>Appropriation</w:t>
            </w:r>
            <w:r>
              <w:rPr>
                <w:rFonts w:ascii="Arial" w:hAnsi="Arial" w:cs="Arial"/>
                <w:color w:val="000000"/>
                <w:sz w:val="16"/>
                <w:szCs w:val="16"/>
              </w:rPr>
              <w:br/>
              <w:t>Bill No. 1</w:t>
            </w:r>
          </w:p>
        </w:tc>
        <w:tc>
          <w:tcPr>
            <w:tcW w:w="1060" w:type="dxa"/>
            <w:tcBorders>
              <w:top w:val="nil"/>
              <w:left w:val="nil"/>
              <w:bottom w:val="nil"/>
              <w:right w:val="nil"/>
            </w:tcBorders>
            <w:shd w:val="clear" w:color="000000" w:fill="FFFFFF"/>
            <w:tcMar>
              <w:top w:w="15" w:type="dxa"/>
              <w:left w:w="15" w:type="dxa"/>
              <w:bottom w:w="0" w:type="dxa"/>
              <w:right w:w="15" w:type="dxa"/>
            </w:tcMar>
            <w:vAlign w:val="bottom"/>
            <w:hideMark/>
          </w:tcPr>
          <w:p w14:paraId="352828DB" w14:textId="77777777" w:rsidR="001B48DB" w:rsidRDefault="001B48DB" w:rsidP="001B48DB">
            <w:pPr>
              <w:spacing w:before="0" w:after="0" w:line="240" w:lineRule="auto"/>
              <w:jc w:val="right"/>
              <w:rPr>
                <w:rFonts w:ascii="Arial" w:hAnsi="Arial" w:cs="Arial"/>
                <w:color w:val="000000"/>
                <w:sz w:val="16"/>
                <w:szCs w:val="16"/>
              </w:rPr>
            </w:pPr>
            <w:r>
              <w:rPr>
                <w:rFonts w:ascii="Arial" w:hAnsi="Arial" w:cs="Arial"/>
                <w:color w:val="000000"/>
                <w:sz w:val="16"/>
                <w:szCs w:val="16"/>
              </w:rPr>
              <w:t>Appropriation</w:t>
            </w:r>
            <w:r>
              <w:rPr>
                <w:rFonts w:ascii="Arial" w:hAnsi="Arial" w:cs="Arial"/>
                <w:color w:val="000000"/>
                <w:sz w:val="16"/>
                <w:szCs w:val="16"/>
              </w:rPr>
              <w:br/>
              <w:t>Bill No. 2</w:t>
            </w:r>
          </w:p>
        </w:tc>
        <w:tc>
          <w:tcPr>
            <w:tcW w:w="980" w:type="dxa"/>
            <w:tcBorders>
              <w:top w:val="nil"/>
              <w:left w:val="nil"/>
              <w:bottom w:val="nil"/>
              <w:right w:val="nil"/>
            </w:tcBorders>
            <w:shd w:val="clear" w:color="000000" w:fill="FFFFFF"/>
            <w:tcMar>
              <w:top w:w="15" w:type="dxa"/>
              <w:left w:w="15" w:type="dxa"/>
              <w:bottom w:w="0" w:type="dxa"/>
              <w:right w:w="15" w:type="dxa"/>
            </w:tcMar>
            <w:vAlign w:val="bottom"/>
            <w:hideMark/>
          </w:tcPr>
          <w:p w14:paraId="60B4174C" w14:textId="77777777" w:rsidR="001B48DB" w:rsidRDefault="001B48DB" w:rsidP="001B48DB">
            <w:pPr>
              <w:spacing w:before="0" w:after="0" w:line="240" w:lineRule="auto"/>
              <w:jc w:val="right"/>
              <w:rPr>
                <w:rFonts w:ascii="Arial" w:hAnsi="Arial" w:cs="Arial"/>
                <w:color w:val="000000"/>
                <w:sz w:val="16"/>
                <w:szCs w:val="16"/>
              </w:rPr>
            </w:pPr>
            <w:r>
              <w:rPr>
                <w:rFonts w:ascii="Arial" w:hAnsi="Arial" w:cs="Arial"/>
                <w:color w:val="000000"/>
                <w:sz w:val="16"/>
                <w:szCs w:val="16"/>
              </w:rPr>
              <w:t>External Revenue(a)</w:t>
            </w:r>
          </w:p>
        </w:tc>
        <w:tc>
          <w:tcPr>
            <w:tcW w:w="1080" w:type="dxa"/>
            <w:tcBorders>
              <w:top w:val="nil"/>
              <w:left w:val="nil"/>
              <w:bottom w:val="nil"/>
              <w:right w:val="nil"/>
            </w:tcBorders>
            <w:shd w:val="clear" w:color="000000" w:fill="FFFFFF"/>
            <w:tcMar>
              <w:top w:w="15" w:type="dxa"/>
              <w:left w:w="15" w:type="dxa"/>
              <w:bottom w:w="0" w:type="dxa"/>
              <w:right w:w="15" w:type="dxa"/>
            </w:tcMar>
            <w:vAlign w:val="bottom"/>
            <w:hideMark/>
          </w:tcPr>
          <w:p w14:paraId="77EEB238" w14:textId="77777777" w:rsidR="001B48DB" w:rsidRDefault="001B48DB" w:rsidP="001B48DB">
            <w:pPr>
              <w:spacing w:before="0" w:after="0" w:line="240" w:lineRule="auto"/>
              <w:jc w:val="right"/>
              <w:rPr>
                <w:rFonts w:ascii="Arial" w:hAnsi="Arial" w:cs="Arial"/>
                <w:color w:val="000000"/>
                <w:sz w:val="16"/>
                <w:szCs w:val="16"/>
              </w:rPr>
            </w:pPr>
            <w:r>
              <w:rPr>
                <w:rFonts w:ascii="Arial" w:hAnsi="Arial" w:cs="Arial"/>
                <w:color w:val="000000"/>
                <w:sz w:val="16"/>
                <w:szCs w:val="16"/>
              </w:rPr>
              <w:t>Special</w:t>
            </w:r>
            <w:r>
              <w:rPr>
                <w:rFonts w:ascii="Arial" w:hAnsi="Arial" w:cs="Arial"/>
                <w:color w:val="000000"/>
                <w:sz w:val="16"/>
                <w:szCs w:val="16"/>
              </w:rPr>
              <w:br/>
              <w:t>Appropriation</w:t>
            </w:r>
          </w:p>
        </w:tc>
        <w:tc>
          <w:tcPr>
            <w:tcW w:w="1060" w:type="dxa"/>
            <w:tcBorders>
              <w:top w:val="nil"/>
              <w:left w:val="nil"/>
              <w:bottom w:val="nil"/>
              <w:right w:val="nil"/>
            </w:tcBorders>
            <w:shd w:val="clear" w:color="000000" w:fill="FFFFFF"/>
            <w:tcMar>
              <w:top w:w="15" w:type="dxa"/>
              <w:left w:w="15" w:type="dxa"/>
              <w:bottom w:w="0" w:type="dxa"/>
              <w:right w:w="15" w:type="dxa"/>
            </w:tcMar>
            <w:vAlign w:val="bottom"/>
            <w:hideMark/>
          </w:tcPr>
          <w:p w14:paraId="1B3818F7" w14:textId="77777777" w:rsidR="001B48DB" w:rsidRDefault="001B48DB" w:rsidP="001B48DB">
            <w:pPr>
              <w:spacing w:before="0" w:after="0" w:line="240" w:lineRule="auto"/>
              <w:jc w:val="right"/>
              <w:rPr>
                <w:rFonts w:ascii="Arial" w:hAnsi="Arial" w:cs="Arial"/>
                <w:color w:val="000000"/>
                <w:sz w:val="16"/>
                <w:szCs w:val="16"/>
              </w:rPr>
            </w:pPr>
            <w:r>
              <w:rPr>
                <w:rFonts w:ascii="Arial" w:hAnsi="Arial" w:cs="Arial"/>
                <w:color w:val="000000"/>
                <w:sz w:val="16"/>
                <w:szCs w:val="16"/>
              </w:rPr>
              <w:t>Special</w:t>
            </w:r>
            <w:r>
              <w:rPr>
                <w:rFonts w:ascii="Arial" w:hAnsi="Arial" w:cs="Arial"/>
                <w:color w:val="000000"/>
                <w:sz w:val="16"/>
                <w:szCs w:val="16"/>
              </w:rPr>
              <w:br/>
              <w:t>Accounts(b)</w:t>
            </w:r>
          </w:p>
        </w:tc>
        <w:tc>
          <w:tcPr>
            <w:tcW w:w="1080" w:type="dxa"/>
            <w:tcBorders>
              <w:top w:val="nil"/>
              <w:left w:val="nil"/>
              <w:bottom w:val="nil"/>
              <w:right w:val="nil"/>
            </w:tcBorders>
            <w:shd w:val="clear" w:color="000000" w:fill="FFFFFF"/>
            <w:tcMar>
              <w:top w:w="15" w:type="dxa"/>
              <w:left w:w="15" w:type="dxa"/>
              <w:bottom w:w="0" w:type="dxa"/>
              <w:right w:w="15" w:type="dxa"/>
            </w:tcMar>
            <w:vAlign w:val="bottom"/>
            <w:hideMark/>
          </w:tcPr>
          <w:p w14:paraId="522270B4" w14:textId="77777777" w:rsidR="001B48DB" w:rsidRDefault="001B48DB" w:rsidP="001B48DB">
            <w:pPr>
              <w:spacing w:before="0" w:after="0" w:line="240" w:lineRule="auto"/>
              <w:jc w:val="right"/>
              <w:rPr>
                <w:rFonts w:ascii="Arial" w:hAnsi="Arial" w:cs="Arial"/>
                <w:color w:val="000000"/>
                <w:sz w:val="16"/>
                <w:szCs w:val="16"/>
              </w:rPr>
            </w:pPr>
            <w:r>
              <w:rPr>
                <w:rFonts w:ascii="Arial" w:hAnsi="Arial" w:cs="Arial"/>
                <w:color w:val="000000"/>
                <w:sz w:val="16"/>
                <w:szCs w:val="16"/>
              </w:rPr>
              <w:t>Appropriation</w:t>
            </w:r>
            <w:r>
              <w:rPr>
                <w:rFonts w:ascii="Arial" w:hAnsi="Arial" w:cs="Arial"/>
                <w:color w:val="000000"/>
                <w:sz w:val="16"/>
                <w:szCs w:val="16"/>
              </w:rPr>
              <w:br/>
              <w:t>Bill No. 1</w:t>
            </w:r>
          </w:p>
        </w:tc>
        <w:tc>
          <w:tcPr>
            <w:tcW w:w="820" w:type="dxa"/>
            <w:tcBorders>
              <w:top w:val="nil"/>
              <w:left w:val="nil"/>
              <w:bottom w:val="nil"/>
              <w:right w:val="nil"/>
            </w:tcBorders>
            <w:shd w:val="clear" w:color="000000" w:fill="FFFFFF"/>
            <w:tcMar>
              <w:top w:w="15" w:type="dxa"/>
              <w:left w:w="15" w:type="dxa"/>
              <w:bottom w:w="0" w:type="dxa"/>
              <w:right w:w="15" w:type="dxa"/>
            </w:tcMar>
            <w:vAlign w:val="bottom"/>
            <w:hideMark/>
          </w:tcPr>
          <w:p w14:paraId="0E4A9358" w14:textId="77777777" w:rsidR="001B48DB" w:rsidRDefault="001B48DB" w:rsidP="001B48DB">
            <w:pPr>
              <w:spacing w:before="0" w:after="0" w:line="240" w:lineRule="auto"/>
              <w:jc w:val="right"/>
              <w:rPr>
                <w:rFonts w:ascii="Arial" w:hAnsi="Arial" w:cs="Arial"/>
                <w:color w:val="000000"/>
                <w:sz w:val="16"/>
                <w:szCs w:val="16"/>
              </w:rPr>
            </w:pPr>
            <w:r>
              <w:rPr>
                <w:rFonts w:ascii="Arial" w:hAnsi="Arial" w:cs="Arial"/>
                <w:color w:val="000000"/>
                <w:sz w:val="16"/>
                <w:szCs w:val="16"/>
              </w:rPr>
              <w:br/>
              <w:t>SPPs</w:t>
            </w:r>
          </w:p>
        </w:tc>
        <w:tc>
          <w:tcPr>
            <w:tcW w:w="1000" w:type="dxa"/>
            <w:tcBorders>
              <w:top w:val="nil"/>
              <w:left w:val="nil"/>
              <w:bottom w:val="nil"/>
              <w:right w:val="nil"/>
            </w:tcBorders>
            <w:shd w:val="clear" w:color="000000" w:fill="FFFFFF"/>
            <w:tcMar>
              <w:top w:w="15" w:type="dxa"/>
              <w:left w:w="15" w:type="dxa"/>
              <w:bottom w:w="0" w:type="dxa"/>
              <w:right w:w="15" w:type="dxa"/>
            </w:tcMar>
            <w:vAlign w:val="bottom"/>
            <w:hideMark/>
          </w:tcPr>
          <w:p w14:paraId="5E03444D" w14:textId="77777777" w:rsidR="001B48DB" w:rsidRDefault="001B48DB" w:rsidP="001B48DB">
            <w:pPr>
              <w:spacing w:before="0" w:after="0" w:line="240" w:lineRule="auto"/>
              <w:jc w:val="right"/>
              <w:rPr>
                <w:rFonts w:ascii="Arial" w:hAnsi="Arial" w:cs="Arial"/>
                <w:color w:val="000000"/>
                <w:sz w:val="16"/>
                <w:szCs w:val="16"/>
              </w:rPr>
            </w:pPr>
            <w:r>
              <w:rPr>
                <w:rFonts w:ascii="Arial" w:hAnsi="Arial" w:cs="Arial"/>
                <w:color w:val="000000"/>
                <w:sz w:val="16"/>
                <w:szCs w:val="16"/>
              </w:rPr>
              <w:br/>
              <w:t>Other(c)</w:t>
            </w:r>
          </w:p>
        </w:tc>
        <w:tc>
          <w:tcPr>
            <w:tcW w:w="1080" w:type="dxa"/>
            <w:tcBorders>
              <w:top w:val="nil"/>
              <w:left w:val="nil"/>
              <w:bottom w:val="nil"/>
              <w:right w:val="nil"/>
            </w:tcBorders>
            <w:shd w:val="clear" w:color="000000" w:fill="FFFFFF"/>
            <w:tcMar>
              <w:top w:w="15" w:type="dxa"/>
              <w:left w:w="15" w:type="dxa"/>
              <w:bottom w:w="0" w:type="dxa"/>
              <w:right w:w="15" w:type="dxa"/>
            </w:tcMar>
            <w:vAlign w:val="bottom"/>
            <w:hideMark/>
          </w:tcPr>
          <w:p w14:paraId="3E6013B1" w14:textId="77777777" w:rsidR="001B48DB" w:rsidRDefault="001B48DB" w:rsidP="001B48DB">
            <w:pPr>
              <w:spacing w:before="0" w:after="0" w:line="240" w:lineRule="auto"/>
              <w:jc w:val="right"/>
              <w:rPr>
                <w:rFonts w:ascii="Arial" w:hAnsi="Arial" w:cs="Arial"/>
                <w:color w:val="000000"/>
                <w:sz w:val="16"/>
                <w:szCs w:val="16"/>
              </w:rPr>
            </w:pPr>
            <w:r>
              <w:rPr>
                <w:rFonts w:ascii="Arial" w:hAnsi="Arial" w:cs="Arial"/>
                <w:color w:val="000000"/>
                <w:sz w:val="16"/>
                <w:szCs w:val="16"/>
              </w:rPr>
              <w:t>Special</w:t>
            </w:r>
            <w:r>
              <w:rPr>
                <w:rFonts w:ascii="Arial" w:hAnsi="Arial" w:cs="Arial"/>
                <w:color w:val="000000"/>
                <w:sz w:val="16"/>
                <w:szCs w:val="16"/>
              </w:rPr>
              <w:br/>
              <w:t>Appropriation</w:t>
            </w:r>
          </w:p>
        </w:tc>
        <w:tc>
          <w:tcPr>
            <w:tcW w:w="1060" w:type="dxa"/>
            <w:tcBorders>
              <w:top w:val="nil"/>
              <w:left w:val="nil"/>
              <w:bottom w:val="nil"/>
              <w:right w:val="nil"/>
            </w:tcBorders>
            <w:shd w:val="clear" w:color="000000" w:fill="FFFFFF"/>
            <w:tcMar>
              <w:top w:w="15" w:type="dxa"/>
              <w:left w:w="15" w:type="dxa"/>
              <w:bottom w:w="0" w:type="dxa"/>
              <w:right w:w="15" w:type="dxa"/>
            </w:tcMar>
            <w:vAlign w:val="bottom"/>
            <w:hideMark/>
          </w:tcPr>
          <w:p w14:paraId="06E03F5A" w14:textId="77777777" w:rsidR="001B48DB" w:rsidRDefault="001B48DB" w:rsidP="001B48DB">
            <w:pPr>
              <w:spacing w:before="0" w:after="0" w:line="240" w:lineRule="auto"/>
              <w:jc w:val="right"/>
              <w:rPr>
                <w:rFonts w:ascii="Arial" w:hAnsi="Arial" w:cs="Arial"/>
                <w:color w:val="000000"/>
                <w:sz w:val="16"/>
                <w:szCs w:val="16"/>
              </w:rPr>
            </w:pPr>
            <w:r>
              <w:rPr>
                <w:rFonts w:ascii="Arial" w:hAnsi="Arial" w:cs="Arial"/>
                <w:color w:val="000000"/>
                <w:sz w:val="16"/>
                <w:szCs w:val="16"/>
              </w:rPr>
              <w:br/>
              <w:t>Total</w:t>
            </w:r>
          </w:p>
        </w:tc>
      </w:tr>
      <w:tr w:rsidR="001B48DB" w14:paraId="16213353" w14:textId="77777777" w:rsidTr="001B48DB">
        <w:trPr>
          <w:trHeight w:hRule="exact" w:val="225"/>
        </w:trPr>
        <w:tc>
          <w:tcPr>
            <w:tcW w:w="170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4BB2F783" w14:textId="77777777" w:rsidR="001B48DB" w:rsidRDefault="001B48DB" w:rsidP="001B48DB">
            <w:pPr>
              <w:spacing w:before="0" w:after="0" w:line="240" w:lineRule="auto"/>
              <w:jc w:val="right"/>
              <w:rPr>
                <w:rFonts w:ascii="Calibri" w:hAnsi="Calibri" w:cs="Calibri"/>
                <w:color w:val="000000"/>
                <w:sz w:val="16"/>
                <w:szCs w:val="16"/>
              </w:rPr>
            </w:pPr>
            <w:r>
              <w:rPr>
                <w:rFonts w:ascii="Calibri" w:hAnsi="Calibri" w:cs="Calibri"/>
                <w:color w:val="000000"/>
                <w:sz w:val="16"/>
                <w:szCs w:val="16"/>
              </w:rPr>
              <w:t> </w:t>
            </w:r>
          </w:p>
        </w:tc>
        <w:tc>
          <w:tcPr>
            <w:tcW w:w="106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2BCE2A38" w14:textId="504C3D97" w:rsidR="001B48DB" w:rsidRDefault="001B48DB" w:rsidP="001B48DB">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6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1F3660B7" w14:textId="16309121" w:rsidR="001B48DB" w:rsidRDefault="001B48DB" w:rsidP="001B48DB">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98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04291311" w14:textId="04B036DB" w:rsidR="001B48DB" w:rsidRDefault="001B48DB" w:rsidP="001B48DB">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8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36CD2AB3" w14:textId="4C266699" w:rsidR="001B48DB" w:rsidRDefault="001B48DB" w:rsidP="001B48DB">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6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77EBDF5A" w14:textId="034B6B39" w:rsidR="001B48DB" w:rsidRDefault="001B48DB" w:rsidP="001B48DB">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8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2EE48718" w14:textId="30A2F7DB" w:rsidR="001B48DB" w:rsidRDefault="001B48DB" w:rsidP="001B48DB">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82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101F5FE4" w14:textId="0942014D" w:rsidR="001B48DB" w:rsidRDefault="001B48DB" w:rsidP="001B48DB">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0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1EAE5BD6" w14:textId="4CD46511" w:rsidR="001B48DB" w:rsidRDefault="001B48DB" w:rsidP="001B48DB">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8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2205E873" w14:textId="358B0136" w:rsidR="001B48DB" w:rsidRDefault="001B48DB" w:rsidP="001B48DB">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6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57B35719" w14:textId="75D6B661" w:rsidR="001B48DB" w:rsidRDefault="001B48DB" w:rsidP="001B48DB">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r>
      <w:tr w:rsidR="003D001E" w14:paraId="75C804E1" w14:textId="77777777" w:rsidTr="001B48DB">
        <w:trPr>
          <w:trHeight w:val="227"/>
        </w:trPr>
        <w:tc>
          <w:tcPr>
            <w:tcW w:w="1700" w:type="dxa"/>
            <w:tcBorders>
              <w:top w:val="nil"/>
              <w:left w:val="nil"/>
              <w:bottom w:val="nil"/>
              <w:right w:val="nil"/>
            </w:tcBorders>
            <w:shd w:val="clear" w:color="000000" w:fill="FFFFFF"/>
            <w:tcMar>
              <w:top w:w="15" w:type="dxa"/>
              <w:left w:w="15" w:type="dxa"/>
              <w:bottom w:w="0" w:type="dxa"/>
              <w:right w:w="15" w:type="dxa"/>
            </w:tcMar>
            <w:vAlign w:val="bottom"/>
            <w:hideMark/>
          </w:tcPr>
          <w:p w14:paraId="12BAB772" w14:textId="77777777" w:rsidR="001B48DB" w:rsidRDefault="001B48DB" w:rsidP="001B48DB">
            <w:pPr>
              <w:spacing w:before="0" w:after="0" w:line="240" w:lineRule="auto"/>
              <w:rPr>
                <w:rFonts w:ascii="Arial" w:hAnsi="Arial" w:cs="Arial"/>
                <w:b/>
                <w:bCs/>
                <w:color w:val="000000"/>
                <w:sz w:val="16"/>
                <w:szCs w:val="16"/>
              </w:rPr>
            </w:pPr>
            <w:r>
              <w:rPr>
                <w:rFonts w:ascii="Arial" w:hAnsi="Arial" w:cs="Arial"/>
                <w:b/>
                <w:bCs/>
                <w:color w:val="000000"/>
                <w:sz w:val="16"/>
                <w:szCs w:val="16"/>
              </w:rPr>
              <w:t>Australian Communications and Media Authority</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01C3E0C" w14:textId="77777777" w:rsidR="001B48DB" w:rsidRDefault="001B48DB" w:rsidP="001B48D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6851D96" w14:textId="77777777" w:rsidR="001B48DB" w:rsidRDefault="001B48DB" w:rsidP="001B48D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6BCCEB6A" w14:textId="77777777" w:rsidR="001B48DB" w:rsidRDefault="001B48DB" w:rsidP="001B48D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2F703F50" w14:textId="77777777" w:rsidR="001B48DB" w:rsidRDefault="001B48DB" w:rsidP="001B48D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039B902" w14:textId="77777777" w:rsidR="001B48DB" w:rsidRDefault="001B48DB" w:rsidP="001B48D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417B2624" w14:textId="77777777" w:rsidR="001B48DB" w:rsidRDefault="001B48DB" w:rsidP="001B48D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2C73178F" w14:textId="77777777" w:rsidR="001B48DB" w:rsidRDefault="001B48DB" w:rsidP="001B48D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565BA110" w14:textId="77777777" w:rsidR="001B48DB" w:rsidRDefault="001B48DB" w:rsidP="001B48D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143ED408" w14:textId="77777777" w:rsidR="001B48DB" w:rsidRDefault="001B48DB" w:rsidP="001B48D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958FBFD" w14:textId="77777777" w:rsidR="001B48DB" w:rsidRDefault="001B48DB" w:rsidP="001B48D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3D001E" w14:paraId="3FCBE69A" w14:textId="77777777" w:rsidTr="001B48DB">
        <w:trPr>
          <w:trHeight w:hRule="exact" w:val="225"/>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15702221" w14:textId="77777777" w:rsidR="001B48DB" w:rsidRDefault="001B48DB" w:rsidP="001B48DB">
            <w:pPr>
              <w:spacing w:before="0" w:after="0" w:line="240" w:lineRule="auto"/>
              <w:rPr>
                <w:rFonts w:ascii="Arial" w:hAnsi="Arial" w:cs="Arial"/>
                <w:color w:val="000000"/>
                <w:sz w:val="16"/>
                <w:szCs w:val="16"/>
              </w:rPr>
            </w:pPr>
            <w:r>
              <w:rPr>
                <w:rFonts w:ascii="Arial" w:hAnsi="Arial" w:cs="Arial"/>
                <w:color w:val="000000"/>
                <w:sz w:val="16"/>
                <w:szCs w:val="16"/>
              </w:rPr>
              <w:t>Outcome 1</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9D9FF2B" w14:textId="77777777" w:rsidR="001B48DB" w:rsidRDefault="001B48DB" w:rsidP="001B48DB">
            <w:pPr>
              <w:spacing w:before="0" w:after="0" w:line="240" w:lineRule="auto"/>
              <w:jc w:val="right"/>
              <w:rPr>
                <w:rFonts w:ascii="Arial" w:hAnsi="Arial" w:cs="Arial"/>
                <w:color w:val="000000"/>
                <w:sz w:val="16"/>
                <w:szCs w:val="16"/>
              </w:rPr>
            </w:pPr>
            <w:r>
              <w:rPr>
                <w:rFonts w:ascii="Arial" w:hAnsi="Arial" w:cs="Arial"/>
                <w:color w:val="000000"/>
                <w:sz w:val="16"/>
                <w:szCs w:val="16"/>
              </w:rPr>
              <w:t>182,761</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B1ECA6C" w14:textId="3382B372" w:rsidR="001B48DB" w:rsidRDefault="001B1118" w:rsidP="001B48D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374854BF" w14:textId="77777777" w:rsidR="001B48DB" w:rsidRDefault="001B48DB" w:rsidP="001B48DB">
            <w:pPr>
              <w:spacing w:before="0" w:after="0" w:line="240" w:lineRule="auto"/>
              <w:jc w:val="right"/>
              <w:rPr>
                <w:rFonts w:ascii="Arial" w:hAnsi="Arial" w:cs="Arial"/>
                <w:color w:val="000000"/>
                <w:sz w:val="16"/>
                <w:szCs w:val="16"/>
              </w:rPr>
            </w:pPr>
            <w:r>
              <w:rPr>
                <w:rFonts w:ascii="Arial" w:hAnsi="Arial" w:cs="Arial"/>
                <w:color w:val="000000"/>
                <w:sz w:val="16"/>
                <w:szCs w:val="16"/>
              </w:rPr>
              <w:t>290</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6CE7F01C" w14:textId="641EC2CF" w:rsidR="001B48DB" w:rsidRDefault="001B1118" w:rsidP="001B48D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8F36260" w14:textId="77777777" w:rsidR="001B48DB" w:rsidRDefault="001B48DB" w:rsidP="001B48DB">
            <w:pPr>
              <w:spacing w:before="0" w:after="0" w:line="240" w:lineRule="auto"/>
              <w:jc w:val="right"/>
              <w:rPr>
                <w:rFonts w:ascii="Arial" w:hAnsi="Arial" w:cs="Arial"/>
                <w:color w:val="000000"/>
                <w:sz w:val="16"/>
                <w:szCs w:val="16"/>
              </w:rPr>
            </w:pPr>
            <w:r>
              <w:rPr>
                <w:rFonts w:ascii="Arial" w:hAnsi="Arial" w:cs="Arial"/>
                <w:color w:val="000000"/>
                <w:sz w:val="16"/>
                <w:szCs w:val="16"/>
              </w:rPr>
              <w:t>50</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4C11CE9F" w14:textId="77777777" w:rsidR="001B48DB" w:rsidRDefault="001B48DB" w:rsidP="001B48DB">
            <w:pPr>
              <w:spacing w:before="0" w:after="0" w:line="240" w:lineRule="auto"/>
              <w:jc w:val="right"/>
              <w:rPr>
                <w:rFonts w:ascii="Arial" w:hAnsi="Arial" w:cs="Arial"/>
                <w:color w:val="000000"/>
                <w:sz w:val="16"/>
                <w:szCs w:val="16"/>
              </w:rPr>
            </w:pPr>
            <w:r>
              <w:rPr>
                <w:rFonts w:ascii="Arial" w:hAnsi="Arial" w:cs="Arial"/>
                <w:color w:val="000000"/>
                <w:sz w:val="16"/>
                <w:szCs w:val="16"/>
              </w:rPr>
              <w:t>2,500</w:t>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62308A1E" w14:textId="0E1F334C" w:rsidR="001B48DB" w:rsidRDefault="001B1118" w:rsidP="001B48D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7B2F915D" w14:textId="3382D69A" w:rsidR="001B48DB" w:rsidRDefault="001B1118" w:rsidP="001B48D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6AE88F46" w14:textId="77777777" w:rsidR="001B48DB" w:rsidRDefault="001B48DB" w:rsidP="001B48DB">
            <w:pPr>
              <w:spacing w:before="0" w:after="0" w:line="240" w:lineRule="auto"/>
              <w:jc w:val="right"/>
              <w:rPr>
                <w:rFonts w:ascii="Arial" w:hAnsi="Arial" w:cs="Arial"/>
                <w:color w:val="000000"/>
                <w:sz w:val="16"/>
                <w:szCs w:val="16"/>
              </w:rPr>
            </w:pPr>
            <w:r>
              <w:rPr>
                <w:rFonts w:ascii="Arial" w:hAnsi="Arial" w:cs="Arial"/>
                <w:color w:val="000000"/>
                <w:sz w:val="16"/>
                <w:szCs w:val="16"/>
              </w:rPr>
              <w:t>8,300</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6CD5F3F" w14:textId="77777777" w:rsidR="001B48DB" w:rsidRDefault="001B48DB" w:rsidP="001B48DB">
            <w:pPr>
              <w:spacing w:before="0" w:after="0" w:line="240" w:lineRule="auto"/>
              <w:jc w:val="right"/>
              <w:rPr>
                <w:rFonts w:ascii="Arial" w:hAnsi="Arial" w:cs="Arial"/>
                <w:color w:val="000000"/>
                <w:sz w:val="16"/>
                <w:szCs w:val="16"/>
              </w:rPr>
            </w:pPr>
            <w:r>
              <w:rPr>
                <w:rFonts w:ascii="Arial" w:hAnsi="Arial" w:cs="Arial"/>
                <w:color w:val="000000"/>
                <w:sz w:val="16"/>
                <w:szCs w:val="16"/>
              </w:rPr>
              <w:t>193,901</w:t>
            </w:r>
          </w:p>
        </w:tc>
      </w:tr>
      <w:tr w:rsidR="001B48DB" w14:paraId="6185C2F7" w14:textId="77777777" w:rsidTr="001B48DB">
        <w:trPr>
          <w:trHeight w:hRule="exact" w:val="225"/>
        </w:trPr>
        <w:tc>
          <w:tcPr>
            <w:tcW w:w="1700" w:type="dxa"/>
            <w:vMerge/>
            <w:tcBorders>
              <w:top w:val="nil"/>
              <w:left w:val="nil"/>
              <w:bottom w:val="nil"/>
              <w:right w:val="nil"/>
            </w:tcBorders>
            <w:vAlign w:val="center"/>
            <w:hideMark/>
          </w:tcPr>
          <w:p w14:paraId="0C5A7F62" w14:textId="77777777" w:rsidR="001B48DB" w:rsidRDefault="001B48DB" w:rsidP="001B48DB">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6D5997D" w14:textId="77777777" w:rsidR="001B48DB" w:rsidRDefault="001B48DB" w:rsidP="001B48D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174,507</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B6DFD71" w14:textId="00EA2683" w:rsidR="001B48DB" w:rsidRDefault="001B1118" w:rsidP="001B48D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55A0B842" w14:textId="77777777" w:rsidR="001B48DB" w:rsidRDefault="001B48DB" w:rsidP="001B48D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1,542</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11C99E83" w14:textId="3465DCED" w:rsidR="001B48DB" w:rsidRDefault="001B1118" w:rsidP="001B48D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ED2B598" w14:textId="77777777" w:rsidR="001B48DB" w:rsidRDefault="001B48DB" w:rsidP="001B48D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50</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748D7649" w14:textId="77777777" w:rsidR="001B48DB" w:rsidRDefault="001B48DB" w:rsidP="001B48D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2,000</w:t>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71FFC846" w14:textId="21996498" w:rsidR="001B48DB" w:rsidRDefault="001B1118" w:rsidP="001B48D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7CB32C13" w14:textId="7B38C87E" w:rsidR="001B48DB" w:rsidRDefault="001B1118" w:rsidP="001B48D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00AEBE7B" w14:textId="77777777" w:rsidR="001B48DB" w:rsidRDefault="001B48DB" w:rsidP="001B48D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8,300</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ACE259D" w14:textId="77777777" w:rsidR="001B48DB" w:rsidRDefault="001B48DB" w:rsidP="001B48D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186,399</w:t>
            </w:r>
          </w:p>
        </w:tc>
      </w:tr>
      <w:tr w:rsidR="003D001E" w14:paraId="25806437" w14:textId="77777777" w:rsidTr="001B48DB">
        <w:trPr>
          <w:trHeight w:hRule="exact" w:val="225"/>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6395553F" w14:textId="77777777" w:rsidR="001B48DB" w:rsidRDefault="001B48DB" w:rsidP="001B48DB">
            <w:pPr>
              <w:spacing w:before="0" w:after="0" w:line="240" w:lineRule="auto"/>
              <w:rPr>
                <w:rFonts w:ascii="Arial" w:hAnsi="Arial" w:cs="Arial"/>
                <w:color w:val="000000"/>
                <w:sz w:val="16"/>
                <w:szCs w:val="16"/>
              </w:rPr>
            </w:pPr>
            <w:r>
              <w:rPr>
                <w:rFonts w:ascii="Arial" w:hAnsi="Arial" w:cs="Arial"/>
                <w:color w:val="000000"/>
                <w:sz w:val="16"/>
                <w:szCs w:val="16"/>
              </w:rPr>
              <w:t>Total</w:t>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72F431B8" w14:textId="77777777" w:rsidR="001B48DB" w:rsidRDefault="001B48DB" w:rsidP="001B48DB">
            <w:pPr>
              <w:spacing w:before="0" w:after="0" w:line="240" w:lineRule="auto"/>
              <w:jc w:val="right"/>
              <w:rPr>
                <w:rFonts w:ascii="Arial" w:hAnsi="Arial" w:cs="Arial"/>
                <w:color w:val="000000"/>
                <w:sz w:val="16"/>
                <w:szCs w:val="16"/>
              </w:rPr>
            </w:pPr>
            <w:r>
              <w:rPr>
                <w:rFonts w:ascii="Arial" w:hAnsi="Arial" w:cs="Arial"/>
                <w:color w:val="000000"/>
                <w:sz w:val="16"/>
                <w:szCs w:val="16"/>
              </w:rPr>
              <w:t>182,761</w:t>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1D2445E6" w14:textId="11F489D1" w:rsidR="001B48DB" w:rsidRDefault="001B1118" w:rsidP="001B48D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9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139A4B52" w14:textId="77777777" w:rsidR="001B48DB" w:rsidRDefault="001B48DB" w:rsidP="001B48DB">
            <w:pPr>
              <w:spacing w:before="0" w:after="0" w:line="240" w:lineRule="auto"/>
              <w:jc w:val="right"/>
              <w:rPr>
                <w:rFonts w:ascii="Arial" w:hAnsi="Arial" w:cs="Arial"/>
                <w:color w:val="000000"/>
                <w:sz w:val="16"/>
                <w:szCs w:val="16"/>
              </w:rPr>
            </w:pPr>
            <w:r>
              <w:rPr>
                <w:rFonts w:ascii="Arial" w:hAnsi="Arial" w:cs="Arial"/>
                <w:color w:val="000000"/>
                <w:sz w:val="16"/>
                <w:szCs w:val="16"/>
              </w:rPr>
              <w:t>290</w:t>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21483633" w14:textId="5EF0A113" w:rsidR="001B48DB" w:rsidRDefault="001B1118" w:rsidP="001B48D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6A53F8D9" w14:textId="77777777" w:rsidR="001B48DB" w:rsidRDefault="001B48DB" w:rsidP="001B48DB">
            <w:pPr>
              <w:spacing w:before="0" w:after="0" w:line="240" w:lineRule="auto"/>
              <w:jc w:val="right"/>
              <w:rPr>
                <w:rFonts w:ascii="Arial" w:hAnsi="Arial" w:cs="Arial"/>
                <w:color w:val="000000"/>
                <w:sz w:val="16"/>
                <w:szCs w:val="16"/>
              </w:rPr>
            </w:pPr>
            <w:r>
              <w:rPr>
                <w:rFonts w:ascii="Arial" w:hAnsi="Arial" w:cs="Arial"/>
                <w:color w:val="000000"/>
                <w:sz w:val="16"/>
                <w:szCs w:val="16"/>
              </w:rPr>
              <w:t>50</w:t>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327E911F" w14:textId="77777777" w:rsidR="001B48DB" w:rsidRDefault="001B48DB" w:rsidP="001B48DB">
            <w:pPr>
              <w:spacing w:before="0" w:after="0" w:line="240" w:lineRule="auto"/>
              <w:jc w:val="right"/>
              <w:rPr>
                <w:rFonts w:ascii="Arial" w:hAnsi="Arial" w:cs="Arial"/>
                <w:color w:val="000000"/>
                <w:sz w:val="16"/>
                <w:szCs w:val="16"/>
              </w:rPr>
            </w:pPr>
            <w:r>
              <w:rPr>
                <w:rFonts w:ascii="Arial" w:hAnsi="Arial" w:cs="Arial"/>
                <w:color w:val="000000"/>
                <w:sz w:val="16"/>
                <w:szCs w:val="16"/>
              </w:rPr>
              <w:t>2,500</w:t>
            </w:r>
          </w:p>
        </w:tc>
        <w:tc>
          <w:tcPr>
            <w:tcW w:w="82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3C922881" w14:textId="1952ECD0" w:rsidR="001B48DB" w:rsidRDefault="001B1118" w:rsidP="001B48D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0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4E28B953" w14:textId="2DA306F5" w:rsidR="001B48DB" w:rsidRDefault="001B1118" w:rsidP="001B48D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0B5A848A" w14:textId="77777777" w:rsidR="001B48DB" w:rsidRDefault="001B48DB" w:rsidP="001B48DB">
            <w:pPr>
              <w:spacing w:before="0" w:after="0" w:line="240" w:lineRule="auto"/>
              <w:jc w:val="right"/>
              <w:rPr>
                <w:rFonts w:ascii="Arial" w:hAnsi="Arial" w:cs="Arial"/>
                <w:color w:val="000000"/>
                <w:sz w:val="16"/>
                <w:szCs w:val="16"/>
              </w:rPr>
            </w:pPr>
            <w:r>
              <w:rPr>
                <w:rFonts w:ascii="Arial" w:hAnsi="Arial" w:cs="Arial"/>
                <w:color w:val="000000"/>
                <w:sz w:val="16"/>
                <w:szCs w:val="16"/>
              </w:rPr>
              <w:t>8,300</w:t>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2A9B5E60" w14:textId="77777777" w:rsidR="001B48DB" w:rsidRDefault="001B48DB" w:rsidP="001B48DB">
            <w:pPr>
              <w:spacing w:before="0" w:after="0" w:line="240" w:lineRule="auto"/>
              <w:jc w:val="right"/>
              <w:rPr>
                <w:rFonts w:ascii="Arial" w:hAnsi="Arial" w:cs="Arial"/>
                <w:color w:val="000000"/>
                <w:sz w:val="16"/>
                <w:szCs w:val="16"/>
              </w:rPr>
            </w:pPr>
            <w:r>
              <w:rPr>
                <w:rFonts w:ascii="Arial" w:hAnsi="Arial" w:cs="Arial"/>
                <w:color w:val="000000"/>
                <w:sz w:val="16"/>
                <w:szCs w:val="16"/>
              </w:rPr>
              <w:t>193,901</w:t>
            </w:r>
          </w:p>
        </w:tc>
      </w:tr>
      <w:tr w:rsidR="001B48DB" w14:paraId="3CB94779" w14:textId="77777777" w:rsidTr="001B48DB">
        <w:trPr>
          <w:trHeight w:hRule="exact" w:val="225"/>
        </w:trPr>
        <w:tc>
          <w:tcPr>
            <w:tcW w:w="1700" w:type="dxa"/>
            <w:vMerge/>
            <w:tcBorders>
              <w:top w:val="nil"/>
              <w:left w:val="nil"/>
              <w:bottom w:val="nil"/>
              <w:right w:val="nil"/>
            </w:tcBorders>
            <w:vAlign w:val="center"/>
            <w:hideMark/>
          </w:tcPr>
          <w:p w14:paraId="49915591" w14:textId="77777777" w:rsidR="001B48DB" w:rsidRDefault="001B48DB" w:rsidP="001B48DB">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78C6F5E" w14:textId="77777777" w:rsidR="001B48DB" w:rsidRDefault="001B48DB" w:rsidP="001B48D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174,507</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199653C" w14:textId="019A7A8B" w:rsidR="001B48DB" w:rsidRDefault="001B1118" w:rsidP="001B48D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44CD5A7B" w14:textId="77777777" w:rsidR="001B48DB" w:rsidRDefault="001B48DB" w:rsidP="001B48D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1,542</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1514F68E" w14:textId="42B50EED" w:rsidR="001B48DB" w:rsidRDefault="001B1118" w:rsidP="001B48D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0435F34" w14:textId="77777777" w:rsidR="001B48DB" w:rsidRDefault="001B48DB" w:rsidP="001B48D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50</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13A841E2" w14:textId="77777777" w:rsidR="001B48DB" w:rsidRDefault="001B48DB" w:rsidP="001B48D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2,000</w:t>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38F43579" w14:textId="275D9C58" w:rsidR="001B48DB" w:rsidRDefault="001B1118" w:rsidP="001B48D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0BB4298B" w14:textId="349AD1CF" w:rsidR="001B48DB" w:rsidRDefault="001B1118" w:rsidP="001B48D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19AA7105" w14:textId="77777777" w:rsidR="001B48DB" w:rsidRDefault="001B48DB" w:rsidP="001B48D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8,300</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ABE9725" w14:textId="77777777" w:rsidR="001B48DB" w:rsidRDefault="001B48DB" w:rsidP="001B48D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186,399</w:t>
            </w:r>
          </w:p>
        </w:tc>
      </w:tr>
      <w:tr w:rsidR="003D001E" w14:paraId="55FF3A52" w14:textId="77777777" w:rsidTr="001B48DB">
        <w:trPr>
          <w:trHeight w:hRule="exact" w:val="225"/>
        </w:trPr>
        <w:tc>
          <w:tcPr>
            <w:tcW w:w="170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2AF7CF6A" w14:textId="77777777" w:rsidR="001B48DB" w:rsidRDefault="001B48DB" w:rsidP="001B48D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7FDCE2E8" w14:textId="77777777" w:rsidR="001B48DB" w:rsidRDefault="001B48DB" w:rsidP="001B48D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57F9D079" w14:textId="77777777" w:rsidR="001B48DB" w:rsidRDefault="001B48DB" w:rsidP="001B48D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25BF84E8" w14:textId="77777777" w:rsidR="001B48DB" w:rsidRDefault="001B48DB" w:rsidP="001B48D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3F5A6EAE" w14:textId="77777777" w:rsidR="001B48DB" w:rsidRDefault="001B48DB" w:rsidP="001B48D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0B54DE1C" w14:textId="77777777" w:rsidR="001B48DB" w:rsidRDefault="001B48DB" w:rsidP="001B48D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51D983EE" w14:textId="77777777" w:rsidR="001B48DB" w:rsidRDefault="001B48DB" w:rsidP="001B48D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82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20A71E4D" w14:textId="77777777" w:rsidR="001B48DB" w:rsidRDefault="001B48DB" w:rsidP="001B48D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0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46422579" w14:textId="77777777" w:rsidR="001B48DB" w:rsidRDefault="001B48DB" w:rsidP="001B48D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72A460F4" w14:textId="77777777" w:rsidR="001B48DB" w:rsidRDefault="001B48DB" w:rsidP="001B48D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27287437" w14:textId="77777777" w:rsidR="001B48DB" w:rsidRDefault="001B48DB" w:rsidP="001B48D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3D001E" w14:paraId="76364EAE" w14:textId="77777777" w:rsidTr="001B48DB">
        <w:trPr>
          <w:trHeight w:val="227"/>
        </w:trPr>
        <w:tc>
          <w:tcPr>
            <w:tcW w:w="1700" w:type="dxa"/>
            <w:tcBorders>
              <w:top w:val="nil"/>
              <w:left w:val="nil"/>
              <w:bottom w:val="nil"/>
              <w:right w:val="nil"/>
            </w:tcBorders>
            <w:shd w:val="clear" w:color="000000" w:fill="FFFFFF"/>
            <w:tcMar>
              <w:top w:w="15" w:type="dxa"/>
              <w:left w:w="15" w:type="dxa"/>
              <w:bottom w:w="0" w:type="dxa"/>
              <w:right w:w="15" w:type="dxa"/>
            </w:tcMar>
            <w:vAlign w:val="bottom"/>
            <w:hideMark/>
          </w:tcPr>
          <w:p w14:paraId="3B6D3B8C" w14:textId="77777777" w:rsidR="001B48DB" w:rsidRDefault="001B48DB" w:rsidP="001B48DB">
            <w:pPr>
              <w:spacing w:before="0" w:after="0" w:line="240" w:lineRule="auto"/>
              <w:rPr>
                <w:rFonts w:ascii="Arial" w:hAnsi="Arial" w:cs="Arial"/>
                <w:b/>
                <w:bCs/>
                <w:color w:val="000000"/>
                <w:sz w:val="16"/>
                <w:szCs w:val="16"/>
              </w:rPr>
            </w:pPr>
            <w:r>
              <w:rPr>
                <w:rFonts w:ascii="Arial" w:hAnsi="Arial" w:cs="Arial"/>
                <w:b/>
                <w:bCs/>
                <w:color w:val="000000"/>
                <w:sz w:val="16"/>
                <w:szCs w:val="16"/>
              </w:rPr>
              <w:t>Australian Transport Safety Bureau</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89248F1" w14:textId="77777777" w:rsidR="001B48DB" w:rsidRDefault="001B48DB" w:rsidP="001B48D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F0532A5" w14:textId="77777777" w:rsidR="001B48DB" w:rsidRDefault="001B48DB" w:rsidP="001B48D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1574CFC4" w14:textId="77777777" w:rsidR="001B48DB" w:rsidRDefault="001B48DB" w:rsidP="001B48D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3D53544A" w14:textId="77777777" w:rsidR="001B48DB" w:rsidRDefault="001B48DB" w:rsidP="001B48D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0D57CAA" w14:textId="77777777" w:rsidR="001B48DB" w:rsidRDefault="001B48DB" w:rsidP="001B48D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591C612B" w14:textId="77777777" w:rsidR="001B48DB" w:rsidRDefault="001B48DB" w:rsidP="001B48D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30C89F8A" w14:textId="77777777" w:rsidR="001B48DB" w:rsidRDefault="001B48DB" w:rsidP="001B48D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1B9D40B6" w14:textId="77777777" w:rsidR="001B48DB" w:rsidRDefault="001B48DB" w:rsidP="001B48D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7AC835D8" w14:textId="77777777" w:rsidR="001B48DB" w:rsidRDefault="001B48DB" w:rsidP="001B48D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DC6945B" w14:textId="77777777" w:rsidR="001B48DB" w:rsidRDefault="001B48DB" w:rsidP="001B48D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3D001E" w14:paraId="5912D4D0" w14:textId="77777777" w:rsidTr="001B48DB">
        <w:trPr>
          <w:trHeight w:hRule="exact" w:val="225"/>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1C757182" w14:textId="77777777" w:rsidR="001B48DB" w:rsidRDefault="001B48DB" w:rsidP="001B48DB">
            <w:pPr>
              <w:spacing w:before="0" w:after="0" w:line="240" w:lineRule="auto"/>
              <w:rPr>
                <w:rFonts w:ascii="Arial" w:hAnsi="Arial" w:cs="Arial"/>
                <w:color w:val="000000"/>
                <w:sz w:val="16"/>
                <w:szCs w:val="16"/>
              </w:rPr>
            </w:pPr>
            <w:r>
              <w:rPr>
                <w:rFonts w:ascii="Arial" w:hAnsi="Arial" w:cs="Arial"/>
                <w:color w:val="000000"/>
                <w:sz w:val="16"/>
                <w:szCs w:val="16"/>
              </w:rPr>
              <w:t>Outcome 1</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0904B49" w14:textId="77777777" w:rsidR="001B48DB" w:rsidRDefault="001B48DB" w:rsidP="001B48DB">
            <w:pPr>
              <w:spacing w:before="0" w:after="0" w:line="240" w:lineRule="auto"/>
              <w:jc w:val="right"/>
              <w:rPr>
                <w:rFonts w:ascii="Arial" w:hAnsi="Arial" w:cs="Arial"/>
                <w:color w:val="000000"/>
                <w:sz w:val="16"/>
                <w:szCs w:val="16"/>
              </w:rPr>
            </w:pPr>
            <w:r>
              <w:rPr>
                <w:rFonts w:ascii="Arial" w:hAnsi="Arial" w:cs="Arial"/>
                <w:color w:val="000000"/>
                <w:sz w:val="16"/>
                <w:szCs w:val="16"/>
              </w:rPr>
              <w:t>26,963</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AA51F2A" w14:textId="069A25CF" w:rsidR="001B48DB" w:rsidRDefault="001B1118" w:rsidP="001B48D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4BA95A76" w14:textId="77777777" w:rsidR="001B48DB" w:rsidRDefault="001B48DB" w:rsidP="001B48DB">
            <w:pPr>
              <w:spacing w:before="0" w:after="0" w:line="240" w:lineRule="auto"/>
              <w:jc w:val="right"/>
              <w:rPr>
                <w:rFonts w:ascii="Arial" w:hAnsi="Arial" w:cs="Arial"/>
                <w:color w:val="000000"/>
                <w:sz w:val="16"/>
                <w:szCs w:val="16"/>
              </w:rPr>
            </w:pPr>
            <w:r>
              <w:rPr>
                <w:rFonts w:ascii="Arial" w:hAnsi="Arial" w:cs="Arial"/>
                <w:color w:val="000000"/>
                <w:sz w:val="16"/>
                <w:szCs w:val="16"/>
              </w:rPr>
              <w:t>1,469</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3B00304B" w14:textId="0D4C338F" w:rsidR="001B48DB" w:rsidRDefault="001B1118" w:rsidP="001B48D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1497568" w14:textId="48AA5AD6" w:rsidR="001B48DB" w:rsidRDefault="001B1118" w:rsidP="001B48D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4A29C72F" w14:textId="1DA02DC5" w:rsidR="001B48DB" w:rsidRDefault="001B1118" w:rsidP="001B48D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3FCB3CF3" w14:textId="55953922" w:rsidR="001B48DB" w:rsidRDefault="001B1118" w:rsidP="001B48D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72EE1F2D" w14:textId="7E2E5B32" w:rsidR="001B48DB" w:rsidRDefault="001B1118" w:rsidP="001B48D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342EE694" w14:textId="2A627D17" w:rsidR="001B48DB" w:rsidRDefault="001B1118" w:rsidP="001B48D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6507E88" w14:textId="77777777" w:rsidR="001B48DB" w:rsidRDefault="001B48DB" w:rsidP="001B48DB">
            <w:pPr>
              <w:spacing w:before="0" w:after="0" w:line="240" w:lineRule="auto"/>
              <w:jc w:val="right"/>
              <w:rPr>
                <w:rFonts w:ascii="Arial" w:hAnsi="Arial" w:cs="Arial"/>
                <w:color w:val="000000"/>
                <w:sz w:val="16"/>
                <w:szCs w:val="16"/>
              </w:rPr>
            </w:pPr>
            <w:r>
              <w:rPr>
                <w:rFonts w:ascii="Arial" w:hAnsi="Arial" w:cs="Arial"/>
                <w:color w:val="000000"/>
                <w:sz w:val="16"/>
                <w:szCs w:val="16"/>
              </w:rPr>
              <w:t>28,432</w:t>
            </w:r>
          </w:p>
        </w:tc>
      </w:tr>
      <w:tr w:rsidR="001B48DB" w14:paraId="68E0F64B" w14:textId="77777777" w:rsidTr="001B48DB">
        <w:trPr>
          <w:trHeight w:hRule="exact" w:val="225"/>
        </w:trPr>
        <w:tc>
          <w:tcPr>
            <w:tcW w:w="1700" w:type="dxa"/>
            <w:vMerge/>
            <w:tcBorders>
              <w:top w:val="nil"/>
              <w:left w:val="nil"/>
              <w:bottom w:val="nil"/>
              <w:right w:val="nil"/>
            </w:tcBorders>
            <w:vAlign w:val="center"/>
            <w:hideMark/>
          </w:tcPr>
          <w:p w14:paraId="427B0C40" w14:textId="77777777" w:rsidR="001B48DB" w:rsidRDefault="001B48DB" w:rsidP="001B48DB">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591C12E" w14:textId="77777777" w:rsidR="001B48DB" w:rsidRDefault="001B48DB" w:rsidP="001B48D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26,691</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3ACB197" w14:textId="19868C20" w:rsidR="001B48DB" w:rsidRDefault="001B1118" w:rsidP="001B48D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5325CA51" w14:textId="77777777" w:rsidR="001B48DB" w:rsidRDefault="001B48DB" w:rsidP="001B48D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1,469</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6BCF64CF" w14:textId="6108BACB" w:rsidR="001B48DB" w:rsidRDefault="001B1118" w:rsidP="001B48D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E5B3BCF" w14:textId="4D484709" w:rsidR="001B48DB" w:rsidRDefault="001B1118" w:rsidP="001B48D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5D12292C" w14:textId="0D46F1BC" w:rsidR="001B48DB" w:rsidRDefault="001B1118" w:rsidP="001B48D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1CC266EF" w14:textId="28D9F5C8" w:rsidR="001B48DB" w:rsidRDefault="001B1118" w:rsidP="001B48D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68F3B284" w14:textId="1875B382" w:rsidR="001B48DB" w:rsidRDefault="001B1118" w:rsidP="001B48D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68146E08" w14:textId="63CCC598" w:rsidR="001B48DB" w:rsidRDefault="001B1118" w:rsidP="001B48D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2CE2150" w14:textId="77777777" w:rsidR="001B48DB" w:rsidRDefault="001B48DB" w:rsidP="001B48D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28,160</w:t>
            </w:r>
          </w:p>
        </w:tc>
      </w:tr>
      <w:tr w:rsidR="003D001E" w14:paraId="74D244B7" w14:textId="77777777" w:rsidTr="001B48DB">
        <w:trPr>
          <w:trHeight w:hRule="exact" w:val="225"/>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19557B62" w14:textId="77777777" w:rsidR="001B48DB" w:rsidRDefault="001B48DB" w:rsidP="001B48DB">
            <w:pPr>
              <w:spacing w:before="0" w:after="0" w:line="240" w:lineRule="auto"/>
              <w:rPr>
                <w:rFonts w:ascii="Arial" w:hAnsi="Arial" w:cs="Arial"/>
                <w:color w:val="000000"/>
                <w:sz w:val="16"/>
                <w:szCs w:val="16"/>
              </w:rPr>
            </w:pPr>
            <w:r>
              <w:rPr>
                <w:rFonts w:ascii="Arial" w:hAnsi="Arial" w:cs="Arial"/>
                <w:color w:val="000000"/>
                <w:sz w:val="16"/>
                <w:szCs w:val="16"/>
              </w:rPr>
              <w:t>Total</w:t>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7F6B13CC" w14:textId="77777777" w:rsidR="001B48DB" w:rsidRDefault="001B48DB" w:rsidP="001B48DB">
            <w:pPr>
              <w:spacing w:before="0" w:after="0" w:line="240" w:lineRule="auto"/>
              <w:jc w:val="right"/>
              <w:rPr>
                <w:rFonts w:ascii="Arial" w:hAnsi="Arial" w:cs="Arial"/>
                <w:color w:val="000000"/>
                <w:sz w:val="16"/>
                <w:szCs w:val="16"/>
              </w:rPr>
            </w:pPr>
            <w:r>
              <w:rPr>
                <w:rFonts w:ascii="Arial" w:hAnsi="Arial" w:cs="Arial"/>
                <w:color w:val="000000"/>
                <w:sz w:val="16"/>
                <w:szCs w:val="16"/>
              </w:rPr>
              <w:t>26,963</w:t>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49E377F6" w14:textId="48AA9241" w:rsidR="001B48DB" w:rsidRDefault="001B1118" w:rsidP="001B48D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9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367E0623" w14:textId="77777777" w:rsidR="001B48DB" w:rsidRDefault="001B48DB" w:rsidP="001B48DB">
            <w:pPr>
              <w:spacing w:before="0" w:after="0" w:line="240" w:lineRule="auto"/>
              <w:jc w:val="right"/>
              <w:rPr>
                <w:rFonts w:ascii="Arial" w:hAnsi="Arial" w:cs="Arial"/>
                <w:color w:val="000000"/>
                <w:sz w:val="16"/>
                <w:szCs w:val="16"/>
              </w:rPr>
            </w:pPr>
            <w:r>
              <w:rPr>
                <w:rFonts w:ascii="Arial" w:hAnsi="Arial" w:cs="Arial"/>
                <w:color w:val="000000"/>
                <w:sz w:val="16"/>
                <w:szCs w:val="16"/>
              </w:rPr>
              <w:t>1,469</w:t>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1BBE4A87" w14:textId="36B2EDF8" w:rsidR="001B48DB" w:rsidRDefault="001B1118" w:rsidP="001B48D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6E3DE067" w14:textId="451AE754" w:rsidR="001B48DB" w:rsidRDefault="001B1118" w:rsidP="001B48D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56D6B492" w14:textId="2F695D57" w:rsidR="001B48DB" w:rsidRDefault="001B1118" w:rsidP="001B48D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82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05DA2746" w14:textId="2D56143B" w:rsidR="001B48DB" w:rsidRDefault="001B1118" w:rsidP="001B48D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0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1D2160EE" w14:textId="3A845C84" w:rsidR="001B48DB" w:rsidRDefault="001B1118" w:rsidP="001B48D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24903C4A" w14:textId="1D7EA281" w:rsidR="001B48DB" w:rsidRDefault="001B1118" w:rsidP="001B48D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4C65B4B4" w14:textId="77777777" w:rsidR="001B48DB" w:rsidRDefault="001B48DB" w:rsidP="001B48DB">
            <w:pPr>
              <w:spacing w:before="0" w:after="0" w:line="240" w:lineRule="auto"/>
              <w:jc w:val="right"/>
              <w:rPr>
                <w:rFonts w:ascii="Arial" w:hAnsi="Arial" w:cs="Arial"/>
                <w:color w:val="000000"/>
                <w:sz w:val="16"/>
                <w:szCs w:val="16"/>
              </w:rPr>
            </w:pPr>
            <w:r>
              <w:rPr>
                <w:rFonts w:ascii="Arial" w:hAnsi="Arial" w:cs="Arial"/>
                <w:color w:val="000000"/>
                <w:sz w:val="16"/>
                <w:szCs w:val="16"/>
              </w:rPr>
              <w:t>28,432</w:t>
            </w:r>
          </w:p>
        </w:tc>
      </w:tr>
      <w:tr w:rsidR="001B48DB" w14:paraId="51398B81" w14:textId="77777777" w:rsidTr="001B48DB">
        <w:trPr>
          <w:trHeight w:hRule="exact" w:val="225"/>
        </w:trPr>
        <w:tc>
          <w:tcPr>
            <w:tcW w:w="1700" w:type="dxa"/>
            <w:vMerge/>
            <w:tcBorders>
              <w:top w:val="nil"/>
              <w:left w:val="nil"/>
              <w:bottom w:val="nil"/>
              <w:right w:val="nil"/>
            </w:tcBorders>
            <w:vAlign w:val="center"/>
            <w:hideMark/>
          </w:tcPr>
          <w:p w14:paraId="41A30CD4" w14:textId="77777777" w:rsidR="001B48DB" w:rsidRDefault="001B48DB" w:rsidP="001B48DB">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72FEDAB" w14:textId="77777777" w:rsidR="001B48DB" w:rsidRDefault="001B48DB" w:rsidP="001B48D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26,691</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4BD8BFD" w14:textId="3D836ECB" w:rsidR="001B48DB" w:rsidRDefault="001B1118" w:rsidP="001B48D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26B06511" w14:textId="77777777" w:rsidR="001B48DB" w:rsidRDefault="001B48DB" w:rsidP="001B48D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1,469</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58221644" w14:textId="4DFF09F7" w:rsidR="001B48DB" w:rsidRDefault="001B1118" w:rsidP="001B48D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EBD076B" w14:textId="1F3C205F" w:rsidR="001B48DB" w:rsidRDefault="001B1118" w:rsidP="001B48D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24D2701C" w14:textId="3F1C59A2" w:rsidR="001B48DB" w:rsidRDefault="001B1118" w:rsidP="001B48D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3823ACA7" w14:textId="59F97463" w:rsidR="001B48DB" w:rsidRDefault="001B1118" w:rsidP="001B48D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4BA34B46" w14:textId="70156511" w:rsidR="001B48DB" w:rsidRDefault="001B1118" w:rsidP="001B48D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528B96A4" w14:textId="66707DC7" w:rsidR="001B48DB" w:rsidRDefault="001B1118" w:rsidP="001B48D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01F0617" w14:textId="77777777" w:rsidR="001B48DB" w:rsidRDefault="001B48DB" w:rsidP="001B48D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28,160</w:t>
            </w:r>
          </w:p>
        </w:tc>
      </w:tr>
      <w:tr w:rsidR="003D001E" w14:paraId="0EAE3F20" w14:textId="77777777" w:rsidTr="001B48DB">
        <w:trPr>
          <w:trHeight w:hRule="exact" w:val="225"/>
        </w:trPr>
        <w:tc>
          <w:tcPr>
            <w:tcW w:w="170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27A9A3F7" w14:textId="77777777" w:rsidR="001B48DB" w:rsidRDefault="001B48DB" w:rsidP="001B48D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3203F4E0" w14:textId="77777777" w:rsidR="001B48DB" w:rsidRDefault="001B48DB" w:rsidP="001B48D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5CD60D6A" w14:textId="77777777" w:rsidR="001B48DB" w:rsidRDefault="001B48DB" w:rsidP="001B48D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1ACD85C2" w14:textId="77777777" w:rsidR="001B48DB" w:rsidRDefault="001B48DB" w:rsidP="001B48D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59912CAE" w14:textId="77777777" w:rsidR="001B48DB" w:rsidRDefault="001B48DB" w:rsidP="001B48D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316BFACF" w14:textId="77777777" w:rsidR="001B48DB" w:rsidRDefault="001B48DB" w:rsidP="001B48D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1681AABF" w14:textId="77777777" w:rsidR="001B48DB" w:rsidRDefault="001B48DB" w:rsidP="001B48D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82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0780292C" w14:textId="77777777" w:rsidR="001B48DB" w:rsidRDefault="001B48DB" w:rsidP="001B48D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0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5AB830E9" w14:textId="77777777" w:rsidR="001B48DB" w:rsidRDefault="001B48DB" w:rsidP="001B48D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67392FC3" w14:textId="77777777" w:rsidR="001B48DB" w:rsidRDefault="001B48DB" w:rsidP="001B48D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17EA32DE" w14:textId="77777777" w:rsidR="001B48DB" w:rsidRDefault="001B48DB" w:rsidP="001B48D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3D001E" w14:paraId="394DC6D7" w14:textId="77777777" w:rsidTr="001B48DB">
        <w:trPr>
          <w:trHeight w:val="227"/>
        </w:trPr>
        <w:tc>
          <w:tcPr>
            <w:tcW w:w="1700" w:type="dxa"/>
            <w:tcBorders>
              <w:top w:val="nil"/>
              <w:left w:val="nil"/>
              <w:bottom w:val="nil"/>
              <w:right w:val="nil"/>
            </w:tcBorders>
            <w:shd w:val="clear" w:color="000000" w:fill="FFFFFF"/>
            <w:tcMar>
              <w:top w:w="15" w:type="dxa"/>
              <w:left w:w="15" w:type="dxa"/>
              <w:bottom w:w="0" w:type="dxa"/>
              <w:right w:w="15" w:type="dxa"/>
            </w:tcMar>
            <w:vAlign w:val="bottom"/>
            <w:hideMark/>
          </w:tcPr>
          <w:p w14:paraId="4DB8653F" w14:textId="77777777" w:rsidR="001B48DB" w:rsidRDefault="001B48DB" w:rsidP="001B48DB">
            <w:pPr>
              <w:spacing w:before="0" w:after="0" w:line="240" w:lineRule="auto"/>
              <w:rPr>
                <w:rFonts w:ascii="Arial" w:hAnsi="Arial" w:cs="Arial"/>
                <w:b/>
                <w:bCs/>
                <w:color w:val="000000"/>
                <w:sz w:val="16"/>
                <w:szCs w:val="16"/>
              </w:rPr>
            </w:pPr>
            <w:r>
              <w:rPr>
                <w:rFonts w:ascii="Arial" w:hAnsi="Arial" w:cs="Arial"/>
                <w:b/>
                <w:bCs/>
                <w:color w:val="000000"/>
                <w:sz w:val="16"/>
                <w:szCs w:val="16"/>
              </w:rPr>
              <w:t>National Archives of Australia</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6110BB0" w14:textId="77777777" w:rsidR="001B48DB" w:rsidRDefault="001B48DB" w:rsidP="001B48D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6FA24B2" w14:textId="77777777" w:rsidR="001B48DB" w:rsidRDefault="001B48DB" w:rsidP="001B48D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055E9EA1" w14:textId="77777777" w:rsidR="001B48DB" w:rsidRDefault="001B48DB" w:rsidP="001B48D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19F8316D" w14:textId="77777777" w:rsidR="001B48DB" w:rsidRDefault="001B48DB" w:rsidP="001B48D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18CD925" w14:textId="77777777" w:rsidR="001B48DB" w:rsidRDefault="001B48DB" w:rsidP="001B48D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73734345" w14:textId="77777777" w:rsidR="001B48DB" w:rsidRDefault="001B48DB" w:rsidP="001B48D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27E89E50" w14:textId="77777777" w:rsidR="001B48DB" w:rsidRDefault="001B48DB" w:rsidP="001B48D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220E1A70" w14:textId="77777777" w:rsidR="001B48DB" w:rsidRDefault="001B48DB" w:rsidP="001B48D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1218F715" w14:textId="77777777" w:rsidR="001B48DB" w:rsidRDefault="001B48DB" w:rsidP="001B48D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2CBA38A" w14:textId="77777777" w:rsidR="001B48DB" w:rsidRDefault="001B48DB" w:rsidP="001B48D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3D001E" w14:paraId="527F616F" w14:textId="77777777" w:rsidTr="001B48DB">
        <w:trPr>
          <w:trHeight w:hRule="exact" w:val="225"/>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77D1FA8C" w14:textId="77777777" w:rsidR="001B48DB" w:rsidRDefault="001B48DB" w:rsidP="001B48DB">
            <w:pPr>
              <w:spacing w:before="0" w:after="0" w:line="240" w:lineRule="auto"/>
              <w:rPr>
                <w:rFonts w:ascii="Arial" w:hAnsi="Arial" w:cs="Arial"/>
                <w:color w:val="000000"/>
                <w:sz w:val="16"/>
                <w:szCs w:val="16"/>
              </w:rPr>
            </w:pPr>
            <w:r>
              <w:rPr>
                <w:rFonts w:ascii="Arial" w:hAnsi="Arial" w:cs="Arial"/>
                <w:color w:val="000000"/>
                <w:sz w:val="16"/>
                <w:szCs w:val="16"/>
              </w:rPr>
              <w:t>Outcome 1</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D85C1E6" w14:textId="77777777" w:rsidR="001B48DB" w:rsidRDefault="001B48DB" w:rsidP="001B48DB">
            <w:pPr>
              <w:spacing w:before="0" w:after="0" w:line="240" w:lineRule="auto"/>
              <w:jc w:val="right"/>
              <w:rPr>
                <w:rFonts w:ascii="Arial" w:hAnsi="Arial" w:cs="Arial"/>
                <w:color w:val="000000"/>
                <w:sz w:val="16"/>
                <w:szCs w:val="16"/>
              </w:rPr>
            </w:pPr>
            <w:r>
              <w:rPr>
                <w:rFonts w:ascii="Arial" w:hAnsi="Arial" w:cs="Arial"/>
                <w:color w:val="000000"/>
                <w:sz w:val="16"/>
                <w:szCs w:val="16"/>
              </w:rPr>
              <w:t>97,845</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F6C63E8" w14:textId="0CCC89FE" w:rsidR="001B48DB" w:rsidRDefault="001B1118" w:rsidP="001B48D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1C417C79" w14:textId="77777777" w:rsidR="001B48DB" w:rsidRDefault="001B48DB" w:rsidP="001B48DB">
            <w:pPr>
              <w:spacing w:before="0" w:after="0" w:line="240" w:lineRule="auto"/>
              <w:jc w:val="right"/>
              <w:rPr>
                <w:rFonts w:ascii="Arial" w:hAnsi="Arial" w:cs="Arial"/>
                <w:color w:val="000000"/>
                <w:sz w:val="16"/>
                <w:szCs w:val="16"/>
              </w:rPr>
            </w:pPr>
            <w:r>
              <w:rPr>
                <w:rFonts w:ascii="Arial" w:hAnsi="Arial" w:cs="Arial"/>
                <w:color w:val="000000"/>
                <w:sz w:val="16"/>
                <w:szCs w:val="16"/>
              </w:rPr>
              <w:t>2,208</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1750E27C" w14:textId="4B06B6E3" w:rsidR="001B48DB" w:rsidRDefault="001B1118" w:rsidP="001B48D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50D6F30" w14:textId="162094BC" w:rsidR="001B48DB" w:rsidRDefault="001B1118" w:rsidP="001B48D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3F6F4A7F" w14:textId="6642CE94" w:rsidR="001B48DB" w:rsidRDefault="001B1118" w:rsidP="001B48D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2B89BD9C" w14:textId="7AC73A14" w:rsidR="001B48DB" w:rsidRDefault="001B1118" w:rsidP="001B48D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5E3BCA7C" w14:textId="0FFBD1E2" w:rsidR="001B48DB" w:rsidRDefault="001B1118" w:rsidP="001B48D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36D3D575" w14:textId="47FCB7EE" w:rsidR="001B48DB" w:rsidRDefault="001B1118" w:rsidP="001B48D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7B0BE3F" w14:textId="77777777" w:rsidR="001B48DB" w:rsidRDefault="001B48DB" w:rsidP="001B48DB">
            <w:pPr>
              <w:spacing w:before="0" w:after="0" w:line="240" w:lineRule="auto"/>
              <w:jc w:val="right"/>
              <w:rPr>
                <w:rFonts w:ascii="Arial" w:hAnsi="Arial" w:cs="Arial"/>
                <w:color w:val="000000"/>
                <w:sz w:val="16"/>
                <w:szCs w:val="16"/>
              </w:rPr>
            </w:pPr>
            <w:r>
              <w:rPr>
                <w:rFonts w:ascii="Arial" w:hAnsi="Arial" w:cs="Arial"/>
                <w:color w:val="000000"/>
                <w:sz w:val="16"/>
                <w:szCs w:val="16"/>
              </w:rPr>
              <w:t>100,053</w:t>
            </w:r>
          </w:p>
        </w:tc>
      </w:tr>
      <w:tr w:rsidR="001B48DB" w14:paraId="2DE09614" w14:textId="77777777" w:rsidTr="001B48DB">
        <w:trPr>
          <w:trHeight w:hRule="exact" w:val="225"/>
        </w:trPr>
        <w:tc>
          <w:tcPr>
            <w:tcW w:w="1700" w:type="dxa"/>
            <w:vMerge/>
            <w:tcBorders>
              <w:top w:val="nil"/>
              <w:left w:val="nil"/>
              <w:bottom w:val="nil"/>
              <w:right w:val="nil"/>
            </w:tcBorders>
            <w:vAlign w:val="center"/>
            <w:hideMark/>
          </w:tcPr>
          <w:p w14:paraId="7BC9C48D" w14:textId="77777777" w:rsidR="001B48DB" w:rsidRDefault="001B48DB" w:rsidP="001B48DB">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6863E47" w14:textId="77777777" w:rsidR="001B48DB" w:rsidRDefault="001B48DB" w:rsidP="001B48D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93,558</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70FD061" w14:textId="52D9877F" w:rsidR="001B48DB" w:rsidRDefault="001B1118" w:rsidP="001B48D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64BA07FB" w14:textId="77777777" w:rsidR="001B48DB" w:rsidRDefault="001B48DB" w:rsidP="001B48D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2,204</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4FD113DB" w14:textId="0E417467" w:rsidR="001B48DB" w:rsidRDefault="001B1118" w:rsidP="001B48D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2F39313" w14:textId="32A6836A" w:rsidR="001B48DB" w:rsidRDefault="001B1118" w:rsidP="001B48D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755E038F" w14:textId="27D8298C" w:rsidR="001B48DB" w:rsidRDefault="001B1118" w:rsidP="001B48D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32BB85FA" w14:textId="71AD5C48" w:rsidR="001B48DB" w:rsidRDefault="001B1118" w:rsidP="001B48D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5F0F9991" w14:textId="5D8D701D" w:rsidR="001B48DB" w:rsidRDefault="001B1118" w:rsidP="001B48D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74833008" w14:textId="7140837B" w:rsidR="001B48DB" w:rsidRDefault="001B1118" w:rsidP="001B48D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7D6935F" w14:textId="77777777" w:rsidR="001B48DB" w:rsidRDefault="001B48DB" w:rsidP="001B48D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95,762</w:t>
            </w:r>
          </w:p>
        </w:tc>
      </w:tr>
      <w:tr w:rsidR="003D001E" w14:paraId="2DD6D427" w14:textId="77777777" w:rsidTr="001B48DB">
        <w:trPr>
          <w:trHeight w:hRule="exact" w:val="225"/>
        </w:trPr>
        <w:tc>
          <w:tcPr>
            <w:tcW w:w="170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1BEA4CB1" w14:textId="77777777" w:rsidR="001B48DB" w:rsidRDefault="001B48DB" w:rsidP="001B48D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068CEA76" w14:textId="77777777" w:rsidR="001B48DB" w:rsidRDefault="001B48DB" w:rsidP="001B48D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670B6145" w14:textId="77777777" w:rsidR="001B48DB" w:rsidRDefault="001B48DB" w:rsidP="001B48D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3A9F7AF2" w14:textId="77777777" w:rsidR="001B48DB" w:rsidRDefault="001B48DB" w:rsidP="001B48D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133C5874" w14:textId="77777777" w:rsidR="001B48DB" w:rsidRDefault="001B48DB" w:rsidP="001B48D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0D1A1902" w14:textId="77777777" w:rsidR="001B48DB" w:rsidRDefault="001B48DB" w:rsidP="001B48D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3D3E246A" w14:textId="77777777" w:rsidR="001B48DB" w:rsidRDefault="001B48DB" w:rsidP="001B48D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82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1407C350" w14:textId="77777777" w:rsidR="001B48DB" w:rsidRDefault="001B48DB" w:rsidP="001B48D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0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08DC8E83" w14:textId="77777777" w:rsidR="001B48DB" w:rsidRDefault="001B48DB" w:rsidP="001B48D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1053DEC8" w14:textId="77777777" w:rsidR="001B48DB" w:rsidRDefault="001B48DB" w:rsidP="001B48D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7C96520E" w14:textId="77777777" w:rsidR="001B48DB" w:rsidRDefault="001B48DB" w:rsidP="001B48D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3D001E" w14:paraId="444A4F2C" w14:textId="77777777" w:rsidTr="001B48DB">
        <w:trPr>
          <w:trHeight w:hRule="exact" w:val="225"/>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2595B9C1" w14:textId="77777777" w:rsidR="001B48DB" w:rsidRDefault="001B48DB" w:rsidP="001B48DB">
            <w:pPr>
              <w:spacing w:before="0" w:after="0" w:line="240" w:lineRule="auto"/>
              <w:rPr>
                <w:rFonts w:ascii="Arial" w:hAnsi="Arial" w:cs="Arial"/>
                <w:color w:val="000000"/>
                <w:sz w:val="16"/>
                <w:szCs w:val="16"/>
              </w:rPr>
            </w:pPr>
            <w:r>
              <w:rPr>
                <w:rFonts w:ascii="Arial" w:hAnsi="Arial" w:cs="Arial"/>
                <w:color w:val="000000"/>
                <w:sz w:val="16"/>
                <w:szCs w:val="16"/>
              </w:rPr>
              <w:t>Equity Injections</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C03F5EE" w14:textId="64CAFB25" w:rsidR="001B48DB" w:rsidRDefault="001B1118" w:rsidP="001B48D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EFE9CFA" w14:textId="71E7E381" w:rsidR="001B48DB" w:rsidRDefault="001B1118" w:rsidP="001B48D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48D903DA" w14:textId="3DFDFD6A" w:rsidR="001B48DB" w:rsidRDefault="001B1118" w:rsidP="001B48D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4875A4A7" w14:textId="28F2582C" w:rsidR="001B48DB" w:rsidRDefault="001B1118" w:rsidP="001B48D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43A6811" w14:textId="0C8C7D7A" w:rsidR="001B48DB" w:rsidRDefault="001B1118" w:rsidP="001B48D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2FB7465E" w14:textId="62E147D1" w:rsidR="001B48DB" w:rsidRDefault="001B1118" w:rsidP="001B48D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25135719" w14:textId="77A9BA70" w:rsidR="001B48DB" w:rsidRDefault="001B1118" w:rsidP="001B48D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7201107A" w14:textId="695CAD8A" w:rsidR="001B48DB" w:rsidRDefault="001B1118" w:rsidP="001B48D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2DE21394" w14:textId="2AB00D91" w:rsidR="001B48DB" w:rsidRDefault="001B1118" w:rsidP="001B48D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515E6F6" w14:textId="48F478B4" w:rsidR="001B48DB" w:rsidRDefault="001B1118" w:rsidP="001B48D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r>
      <w:tr w:rsidR="001B48DB" w14:paraId="33D34CC9" w14:textId="77777777" w:rsidTr="001B48DB">
        <w:trPr>
          <w:trHeight w:hRule="exact" w:val="225"/>
        </w:trPr>
        <w:tc>
          <w:tcPr>
            <w:tcW w:w="1700" w:type="dxa"/>
            <w:vMerge/>
            <w:tcBorders>
              <w:top w:val="nil"/>
              <w:left w:val="nil"/>
              <w:bottom w:val="nil"/>
              <w:right w:val="nil"/>
            </w:tcBorders>
            <w:vAlign w:val="center"/>
            <w:hideMark/>
          </w:tcPr>
          <w:p w14:paraId="71CC22B9" w14:textId="77777777" w:rsidR="001B48DB" w:rsidRDefault="001B48DB" w:rsidP="001B48DB">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F5D07F2" w14:textId="2EA025A6" w:rsidR="001B48DB" w:rsidRDefault="001B1118" w:rsidP="001B48D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F06A8C0" w14:textId="77777777" w:rsidR="001B48DB" w:rsidRDefault="001B48DB" w:rsidP="001B48D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12,075</w:t>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6D84C5C8" w14:textId="03235F9C" w:rsidR="001B48DB" w:rsidRDefault="001B1118" w:rsidP="001B48D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19A48990" w14:textId="466A85DA" w:rsidR="001B48DB" w:rsidRDefault="001B1118" w:rsidP="001B48D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83E0F2F" w14:textId="637F7C14" w:rsidR="001B48DB" w:rsidRDefault="001B1118" w:rsidP="001B48D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5FD96EEA" w14:textId="10CBD383" w:rsidR="001B48DB" w:rsidRDefault="001B1118" w:rsidP="001B48D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3380F5FA" w14:textId="5A41A996" w:rsidR="001B48DB" w:rsidRDefault="001B1118" w:rsidP="001B48D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75695208" w14:textId="282C1057" w:rsidR="001B48DB" w:rsidRDefault="001B1118" w:rsidP="001B48D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647CF16B" w14:textId="4A75528E" w:rsidR="001B48DB" w:rsidRDefault="001B1118" w:rsidP="001B48D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8468118" w14:textId="77777777" w:rsidR="001B48DB" w:rsidRDefault="001B48DB" w:rsidP="001B48D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12,075</w:t>
            </w:r>
          </w:p>
        </w:tc>
      </w:tr>
      <w:tr w:rsidR="003D001E" w14:paraId="28FE0F4E" w14:textId="77777777" w:rsidTr="001B48DB">
        <w:trPr>
          <w:trHeight w:hRule="exact" w:val="225"/>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4C359768" w14:textId="77777777" w:rsidR="001B48DB" w:rsidRDefault="001B48DB" w:rsidP="001B48DB">
            <w:pPr>
              <w:spacing w:before="0" w:after="0" w:line="240" w:lineRule="auto"/>
              <w:rPr>
                <w:rFonts w:ascii="Arial" w:hAnsi="Arial" w:cs="Arial"/>
                <w:color w:val="000000"/>
                <w:sz w:val="16"/>
                <w:szCs w:val="16"/>
              </w:rPr>
            </w:pPr>
            <w:r>
              <w:rPr>
                <w:rFonts w:ascii="Arial" w:hAnsi="Arial" w:cs="Arial"/>
                <w:color w:val="000000"/>
                <w:sz w:val="16"/>
                <w:szCs w:val="16"/>
              </w:rPr>
              <w:t>Total</w:t>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3EFE4932" w14:textId="77777777" w:rsidR="001B48DB" w:rsidRDefault="001B48DB" w:rsidP="001B48DB">
            <w:pPr>
              <w:spacing w:before="0" w:after="0" w:line="240" w:lineRule="auto"/>
              <w:jc w:val="right"/>
              <w:rPr>
                <w:rFonts w:ascii="Arial" w:hAnsi="Arial" w:cs="Arial"/>
                <w:color w:val="000000"/>
                <w:sz w:val="16"/>
                <w:szCs w:val="16"/>
              </w:rPr>
            </w:pPr>
            <w:r>
              <w:rPr>
                <w:rFonts w:ascii="Arial" w:hAnsi="Arial" w:cs="Arial"/>
                <w:color w:val="000000"/>
                <w:sz w:val="16"/>
                <w:szCs w:val="16"/>
              </w:rPr>
              <w:t>97,845</w:t>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3C4AE9E4" w14:textId="4AAE73A5" w:rsidR="001B48DB" w:rsidRDefault="001B1118" w:rsidP="001B48D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9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20FBAACB" w14:textId="77777777" w:rsidR="001B48DB" w:rsidRDefault="001B48DB" w:rsidP="001B48DB">
            <w:pPr>
              <w:spacing w:before="0" w:after="0" w:line="240" w:lineRule="auto"/>
              <w:jc w:val="right"/>
              <w:rPr>
                <w:rFonts w:ascii="Arial" w:hAnsi="Arial" w:cs="Arial"/>
                <w:color w:val="000000"/>
                <w:sz w:val="16"/>
                <w:szCs w:val="16"/>
              </w:rPr>
            </w:pPr>
            <w:r>
              <w:rPr>
                <w:rFonts w:ascii="Arial" w:hAnsi="Arial" w:cs="Arial"/>
                <w:color w:val="000000"/>
                <w:sz w:val="16"/>
                <w:szCs w:val="16"/>
              </w:rPr>
              <w:t>2,208</w:t>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71D3F4DA" w14:textId="497F19ED" w:rsidR="001B48DB" w:rsidRDefault="001B1118" w:rsidP="001B48D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6B65377E" w14:textId="5D319771" w:rsidR="001B48DB" w:rsidRDefault="001B1118" w:rsidP="001B48D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250ED6FC" w14:textId="53576546" w:rsidR="001B48DB" w:rsidRDefault="001B1118" w:rsidP="001B48D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82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455A3EEA" w14:textId="3AA8055C" w:rsidR="001B48DB" w:rsidRDefault="001B1118" w:rsidP="001B48D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0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322C67C8" w14:textId="39E6DECB" w:rsidR="001B48DB" w:rsidRDefault="001B1118" w:rsidP="001B48D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6C963626" w14:textId="6DB448A6" w:rsidR="001B48DB" w:rsidRDefault="001B1118" w:rsidP="001B48D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59A84F7B" w14:textId="77777777" w:rsidR="001B48DB" w:rsidRDefault="001B48DB" w:rsidP="001B48DB">
            <w:pPr>
              <w:spacing w:before="0" w:after="0" w:line="240" w:lineRule="auto"/>
              <w:jc w:val="right"/>
              <w:rPr>
                <w:rFonts w:ascii="Arial" w:hAnsi="Arial" w:cs="Arial"/>
                <w:color w:val="000000"/>
                <w:sz w:val="16"/>
                <w:szCs w:val="16"/>
              </w:rPr>
            </w:pPr>
            <w:r>
              <w:rPr>
                <w:rFonts w:ascii="Arial" w:hAnsi="Arial" w:cs="Arial"/>
                <w:color w:val="000000"/>
                <w:sz w:val="16"/>
                <w:szCs w:val="16"/>
              </w:rPr>
              <w:t>100,053</w:t>
            </w:r>
          </w:p>
        </w:tc>
      </w:tr>
      <w:tr w:rsidR="001B48DB" w14:paraId="207C8CF0" w14:textId="77777777" w:rsidTr="001B48DB">
        <w:trPr>
          <w:trHeight w:hRule="exact" w:val="225"/>
        </w:trPr>
        <w:tc>
          <w:tcPr>
            <w:tcW w:w="1700" w:type="dxa"/>
            <w:vMerge/>
            <w:tcBorders>
              <w:top w:val="nil"/>
              <w:left w:val="nil"/>
              <w:bottom w:val="nil"/>
              <w:right w:val="nil"/>
            </w:tcBorders>
            <w:vAlign w:val="center"/>
            <w:hideMark/>
          </w:tcPr>
          <w:p w14:paraId="359DF336" w14:textId="77777777" w:rsidR="001B48DB" w:rsidRDefault="001B48DB" w:rsidP="001B48DB">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7882A39" w14:textId="77777777" w:rsidR="001B48DB" w:rsidRDefault="001B48DB" w:rsidP="001B48D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93,558</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DC88AC0" w14:textId="77777777" w:rsidR="001B48DB" w:rsidRDefault="001B48DB" w:rsidP="001B48D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12,075</w:t>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617FAA82" w14:textId="77777777" w:rsidR="001B48DB" w:rsidRDefault="001B48DB" w:rsidP="001B48D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2,204</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79BD375B" w14:textId="07DA9761" w:rsidR="001B48DB" w:rsidRDefault="001B1118" w:rsidP="001B48D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B01A11B" w14:textId="32980A18" w:rsidR="001B48DB" w:rsidRDefault="001B1118" w:rsidP="001B48D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388E7D2C" w14:textId="50229F9C" w:rsidR="001B48DB" w:rsidRDefault="001B1118" w:rsidP="001B48D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4D64DE45" w14:textId="774010AD" w:rsidR="001B48DB" w:rsidRDefault="001B1118" w:rsidP="001B48D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31AFDC60" w14:textId="1B441BA5" w:rsidR="001B48DB" w:rsidRDefault="001B1118" w:rsidP="001B48D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42A62A83" w14:textId="5BA7A267" w:rsidR="001B48DB" w:rsidRDefault="001B1118" w:rsidP="001B48D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BB9C30C" w14:textId="77777777" w:rsidR="001B48DB" w:rsidRDefault="001B48DB" w:rsidP="001B48D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107,837</w:t>
            </w:r>
          </w:p>
        </w:tc>
      </w:tr>
    </w:tbl>
    <w:p w14:paraId="415EDFC3" w14:textId="279DEED3" w:rsidR="001B48DB" w:rsidRDefault="001B48DB" w:rsidP="001B48DB">
      <w:pPr>
        <w:pStyle w:val="GhostLine"/>
      </w:pPr>
    </w:p>
    <w:p w14:paraId="70DFCD38" w14:textId="77777777" w:rsidR="001B48DB" w:rsidRDefault="001B48DB">
      <w:pPr>
        <w:spacing w:before="0" w:after="160" w:line="259" w:lineRule="auto"/>
        <w:rPr>
          <w:sz w:val="2"/>
        </w:rPr>
      </w:pPr>
      <w:r>
        <w:br w:type="page"/>
      </w:r>
    </w:p>
    <w:tbl>
      <w:tblPr>
        <w:tblW w:w="5000" w:type="pct"/>
        <w:tblCellMar>
          <w:left w:w="0" w:type="dxa"/>
          <w:right w:w="0" w:type="dxa"/>
        </w:tblCellMar>
        <w:tblLook w:val="04A0" w:firstRow="1" w:lastRow="0" w:firstColumn="1" w:lastColumn="0" w:noHBand="0" w:noVBand="1"/>
      </w:tblPr>
      <w:tblGrid>
        <w:gridCol w:w="1636"/>
        <w:gridCol w:w="1021"/>
        <w:gridCol w:w="1021"/>
        <w:gridCol w:w="944"/>
        <w:gridCol w:w="1040"/>
        <w:gridCol w:w="1021"/>
        <w:gridCol w:w="1040"/>
        <w:gridCol w:w="790"/>
        <w:gridCol w:w="963"/>
        <w:gridCol w:w="1040"/>
        <w:gridCol w:w="1021"/>
      </w:tblGrid>
      <w:tr w:rsidR="003D001E" w14:paraId="0459F066" w14:textId="77777777" w:rsidTr="003D001E">
        <w:trPr>
          <w:trHeight w:hRule="exact" w:val="300"/>
        </w:trPr>
        <w:tc>
          <w:tcPr>
            <w:tcW w:w="11980" w:type="dxa"/>
            <w:gridSpan w:val="11"/>
            <w:tcBorders>
              <w:top w:val="nil"/>
              <w:left w:val="nil"/>
              <w:bottom w:val="nil"/>
              <w:right w:val="nil"/>
            </w:tcBorders>
            <w:shd w:val="clear" w:color="000000" w:fill="FFFFFF"/>
            <w:tcMar>
              <w:top w:w="15" w:type="dxa"/>
              <w:left w:w="15" w:type="dxa"/>
              <w:bottom w:w="0" w:type="dxa"/>
              <w:right w:w="15" w:type="dxa"/>
            </w:tcMar>
            <w:vAlign w:val="bottom"/>
            <w:hideMark/>
          </w:tcPr>
          <w:p w14:paraId="761AFC9C" w14:textId="77777777" w:rsidR="003D001E" w:rsidRDefault="003D001E" w:rsidP="003D001E">
            <w:pPr>
              <w:spacing w:before="0" w:after="0" w:line="240" w:lineRule="auto"/>
              <w:jc w:val="center"/>
              <w:rPr>
                <w:rFonts w:ascii="Arial" w:hAnsi="Arial" w:cs="Arial"/>
                <w:b/>
                <w:bCs/>
                <w:color w:val="000000"/>
                <w:sz w:val="22"/>
                <w:szCs w:val="22"/>
              </w:rPr>
            </w:pPr>
            <w:r>
              <w:rPr>
                <w:rFonts w:ascii="Arial" w:hAnsi="Arial" w:cs="Arial"/>
                <w:b/>
                <w:bCs/>
                <w:color w:val="000000"/>
                <w:sz w:val="22"/>
                <w:szCs w:val="22"/>
              </w:rPr>
              <w:lastRenderedPageBreak/>
              <w:t>INFRASTRUCTURE, TRANSPORT, REGIONAL DEVELOPMENT, COMMUNICATIONS AND THE ARTS</w:t>
            </w:r>
          </w:p>
        </w:tc>
      </w:tr>
      <w:tr w:rsidR="003D001E" w14:paraId="7E641959" w14:textId="77777777" w:rsidTr="003D001E">
        <w:trPr>
          <w:trHeight w:hRule="exact" w:val="225"/>
        </w:trPr>
        <w:tc>
          <w:tcPr>
            <w:tcW w:w="11980" w:type="dxa"/>
            <w:gridSpan w:val="11"/>
            <w:tcBorders>
              <w:top w:val="nil"/>
              <w:left w:val="nil"/>
              <w:bottom w:val="nil"/>
              <w:right w:val="nil"/>
            </w:tcBorders>
            <w:shd w:val="clear" w:color="000000" w:fill="FFFFFF"/>
            <w:tcMar>
              <w:top w:w="15" w:type="dxa"/>
              <w:left w:w="15" w:type="dxa"/>
              <w:bottom w:w="0" w:type="dxa"/>
              <w:right w:w="15" w:type="dxa"/>
            </w:tcMar>
            <w:hideMark/>
          </w:tcPr>
          <w:p w14:paraId="1906B1F9" w14:textId="4196082E" w:rsidR="003D001E" w:rsidRDefault="003D001E" w:rsidP="003D001E">
            <w:pPr>
              <w:spacing w:before="0" w:after="0" w:line="240" w:lineRule="auto"/>
              <w:jc w:val="center"/>
              <w:rPr>
                <w:rFonts w:ascii="Arial" w:hAnsi="Arial" w:cs="Arial"/>
                <w:color w:val="000000"/>
                <w:sz w:val="16"/>
                <w:szCs w:val="16"/>
              </w:rPr>
            </w:pPr>
            <w:r>
              <w:rPr>
                <w:rFonts w:ascii="Arial" w:hAnsi="Arial" w:cs="Arial"/>
                <w:color w:val="000000"/>
                <w:sz w:val="16"/>
                <w:szCs w:val="16"/>
              </w:rPr>
              <w:t>Agency Resourcing – 2025</w:t>
            </w:r>
            <w:r w:rsidR="001B1118">
              <w:rPr>
                <w:rFonts w:ascii="Arial" w:hAnsi="Arial" w:cs="Arial"/>
                <w:color w:val="000000"/>
                <w:sz w:val="16"/>
                <w:szCs w:val="16"/>
              </w:rPr>
              <w:noBreakHyphen/>
            </w:r>
            <w:r>
              <w:rPr>
                <w:rFonts w:ascii="Arial" w:hAnsi="Arial" w:cs="Arial"/>
                <w:color w:val="000000"/>
                <w:sz w:val="16"/>
                <w:szCs w:val="16"/>
              </w:rPr>
              <w:t>2026</w:t>
            </w:r>
          </w:p>
          <w:p w14:paraId="0968391F" w14:textId="2B092615" w:rsidR="003D001E" w:rsidRDefault="003D001E" w:rsidP="003D001E">
            <w:pPr>
              <w:spacing w:before="0" w:after="0" w:line="240" w:lineRule="auto"/>
              <w:jc w:val="center"/>
              <w:rPr>
                <w:rFonts w:ascii="Arial" w:hAnsi="Arial" w:cs="Arial"/>
                <w:color w:val="000000"/>
                <w:sz w:val="16"/>
                <w:szCs w:val="16"/>
              </w:rPr>
            </w:pPr>
          </w:p>
        </w:tc>
      </w:tr>
      <w:tr w:rsidR="003D001E" w14:paraId="262CFC66" w14:textId="77777777" w:rsidTr="003D001E">
        <w:trPr>
          <w:trHeight w:hRule="exact" w:val="225"/>
        </w:trPr>
        <w:tc>
          <w:tcPr>
            <w:tcW w:w="11980" w:type="dxa"/>
            <w:gridSpan w:val="11"/>
            <w:tcBorders>
              <w:top w:val="nil"/>
              <w:left w:val="nil"/>
              <w:bottom w:val="single" w:sz="4" w:space="0" w:color="293F5B"/>
              <w:right w:val="nil"/>
            </w:tcBorders>
            <w:shd w:val="clear" w:color="000000" w:fill="FFFFFF"/>
            <w:tcMar>
              <w:top w:w="15" w:type="dxa"/>
              <w:left w:w="15" w:type="dxa"/>
              <w:bottom w:w="0" w:type="dxa"/>
              <w:right w:w="15" w:type="dxa"/>
            </w:tcMar>
            <w:hideMark/>
          </w:tcPr>
          <w:p w14:paraId="63560487" w14:textId="1875D512" w:rsidR="003D001E" w:rsidRDefault="003D001E" w:rsidP="003D001E">
            <w:pPr>
              <w:spacing w:before="0" w:after="0" w:line="240" w:lineRule="auto"/>
              <w:jc w:val="center"/>
              <w:rPr>
                <w:rFonts w:ascii="Arial" w:hAnsi="Arial" w:cs="Arial"/>
                <w:i/>
                <w:iCs/>
                <w:color w:val="000000"/>
                <w:sz w:val="16"/>
                <w:szCs w:val="16"/>
              </w:rPr>
            </w:pPr>
            <w:r>
              <w:rPr>
                <w:rFonts w:ascii="Arial" w:hAnsi="Arial" w:cs="Arial"/>
                <w:i/>
                <w:iCs/>
                <w:color w:val="000000"/>
                <w:sz w:val="16"/>
                <w:szCs w:val="16"/>
              </w:rPr>
              <w:t>Estimated Actual – 2024</w:t>
            </w:r>
            <w:r w:rsidR="001B1118">
              <w:rPr>
                <w:rFonts w:ascii="Arial" w:hAnsi="Arial" w:cs="Arial"/>
                <w:i/>
                <w:iCs/>
                <w:color w:val="000000"/>
                <w:sz w:val="16"/>
                <w:szCs w:val="16"/>
              </w:rPr>
              <w:noBreakHyphen/>
            </w:r>
            <w:r>
              <w:rPr>
                <w:rFonts w:ascii="Arial" w:hAnsi="Arial" w:cs="Arial"/>
                <w:i/>
                <w:iCs/>
                <w:color w:val="000000"/>
                <w:sz w:val="16"/>
                <w:szCs w:val="16"/>
              </w:rPr>
              <w:t>2025</w:t>
            </w:r>
          </w:p>
          <w:p w14:paraId="612D6949" w14:textId="0F73AA39" w:rsidR="003D001E" w:rsidRDefault="003D001E" w:rsidP="003D001E">
            <w:pPr>
              <w:spacing w:before="0" w:after="0" w:line="240" w:lineRule="auto"/>
              <w:jc w:val="center"/>
              <w:rPr>
                <w:rFonts w:ascii="Arial" w:hAnsi="Arial" w:cs="Arial"/>
                <w:i/>
                <w:iCs/>
                <w:color w:val="000000"/>
                <w:sz w:val="16"/>
                <w:szCs w:val="16"/>
              </w:rPr>
            </w:pPr>
          </w:p>
        </w:tc>
      </w:tr>
      <w:tr w:rsidR="003D001E" w14:paraId="3B97C31B" w14:textId="77777777" w:rsidTr="003D001E">
        <w:trPr>
          <w:trHeight w:hRule="exact" w:val="225"/>
        </w:trPr>
        <w:tc>
          <w:tcPr>
            <w:tcW w:w="1700" w:type="dxa"/>
            <w:tcBorders>
              <w:top w:val="nil"/>
              <w:left w:val="nil"/>
              <w:bottom w:val="nil"/>
              <w:right w:val="nil"/>
            </w:tcBorders>
            <w:shd w:val="clear" w:color="000000" w:fill="FFFFFF"/>
            <w:noWrap/>
            <w:tcMar>
              <w:top w:w="15" w:type="dxa"/>
              <w:left w:w="15" w:type="dxa"/>
              <w:bottom w:w="0" w:type="dxa"/>
              <w:right w:w="15" w:type="dxa"/>
            </w:tcMar>
            <w:hideMark/>
          </w:tcPr>
          <w:p w14:paraId="26DB9798" w14:textId="77777777" w:rsidR="003D001E" w:rsidRDefault="003D001E" w:rsidP="003D001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4180" w:type="dxa"/>
            <w:gridSpan w:val="4"/>
            <w:tcBorders>
              <w:top w:val="single" w:sz="4" w:space="0" w:color="293F5B"/>
              <w:left w:val="nil"/>
              <w:bottom w:val="single" w:sz="4" w:space="0" w:color="293F5B"/>
              <w:right w:val="nil"/>
            </w:tcBorders>
            <w:shd w:val="clear" w:color="000000" w:fill="FFFFFF"/>
            <w:tcMar>
              <w:top w:w="15" w:type="dxa"/>
              <w:left w:w="15" w:type="dxa"/>
              <w:bottom w:w="0" w:type="dxa"/>
              <w:right w:w="15" w:type="dxa"/>
            </w:tcMar>
            <w:hideMark/>
          </w:tcPr>
          <w:p w14:paraId="51536115" w14:textId="77777777" w:rsidR="003D001E" w:rsidRDefault="003D001E" w:rsidP="003D001E">
            <w:pPr>
              <w:spacing w:before="0" w:after="0" w:line="240" w:lineRule="auto"/>
              <w:jc w:val="center"/>
              <w:rPr>
                <w:rFonts w:ascii="Arial" w:hAnsi="Arial" w:cs="Arial"/>
                <w:color w:val="000000"/>
                <w:sz w:val="16"/>
                <w:szCs w:val="16"/>
              </w:rPr>
            </w:pPr>
            <w:r>
              <w:rPr>
                <w:rFonts w:ascii="Arial" w:hAnsi="Arial" w:cs="Arial"/>
                <w:color w:val="000000"/>
                <w:sz w:val="16"/>
                <w:szCs w:val="16"/>
              </w:rPr>
              <w:t>Departmental</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6C04BAF" w14:textId="77777777" w:rsidR="003D001E" w:rsidRDefault="003D001E" w:rsidP="003D001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3980" w:type="dxa"/>
            <w:gridSpan w:val="4"/>
            <w:tcBorders>
              <w:top w:val="single" w:sz="4" w:space="0" w:color="293F5B"/>
              <w:left w:val="nil"/>
              <w:bottom w:val="single" w:sz="4" w:space="0" w:color="293F5B"/>
              <w:right w:val="nil"/>
            </w:tcBorders>
            <w:shd w:val="clear" w:color="000000" w:fill="FFFFFF"/>
            <w:tcMar>
              <w:top w:w="15" w:type="dxa"/>
              <w:left w:w="15" w:type="dxa"/>
              <w:bottom w:w="0" w:type="dxa"/>
              <w:right w:w="15" w:type="dxa"/>
            </w:tcMar>
            <w:hideMark/>
          </w:tcPr>
          <w:p w14:paraId="1A241F04" w14:textId="77777777" w:rsidR="003D001E" w:rsidRDefault="003D001E" w:rsidP="003D001E">
            <w:pPr>
              <w:spacing w:before="0" w:after="0" w:line="240" w:lineRule="auto"/>
              <w:jc w:val="center"/>
              <w:rPr>
                <w:rFonts w:ascii="Arial" w:hAnsi="Arial" w:cs="Arial"/>
                <w:color w:val="000000"/>
                <w:sz w:val="16"/>
                <w:szCs w:val="16"/>
              </w:rPr>
            </w:pPr>
            <w:r>
              <w:rPr>
                <w:rFonts w:ascii="Arial" w:hAnsi="Arial" w:cs="Arial"/>
                <w:color w:val="000000"/>
                <w:sz w:val="16"/>
                <w:szCs w:val="16"/>
              </w:rPr>
              <w:t>Administered</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6C696E5" w14:textId="77777777" w:rsidR="003D001E" w:rsidRDefault="003D001E" w:rsidP="003D001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3D001E" w14:paraId="676B8644" w14:textId="77777777" w:rsidTr="003D001E">
        <w:trPr>
          <w:trHeight w:hRule="exact" w:val="225"/>
        </w:trPr>
        <w:tc>
          <w:tcPr>
            <w:tcW w:w="1700" w:type="dxa"/>
            <w:tcBorders>
              <w:top w:val="nil"/>
              <w:left w:val="nil"/>
              <w:bottom w:val="nil"/>
              <w:right w:val="nil"/>
            </w:tcBorders>
            <w:shd w:val="clear" w:color="000000" w:fill="FFFFFF"/>
            <w:noWrap/>
            <w:tcMar>
              <w:top w:w="15" w:type="dxa"/>
              <w:left w:w="15" w:type="dxa"/>
              <w:bottom w:w="0" w:type="dxa"/>
              <w:right w:w="15" w:type="dxa"/>
            </w:tcMar>
            <w:hideMark/>
          </w:tcPr>
          <w:p w14:paraId="4824BCA6" w14:textId="77777777" w:rsidR="003D001E" w:rsidRDefault="003D001E" w:rsidP="003D001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465FDFA" w14:textId="77777777" w:rsidR="003D001E" w:rsidRDefault="003D001E" w:rsidP="003D001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7CD3936" w14:textId="77777777" w:rsidR="003D001E" w:rsidRDefault="003D001E" w:rsidP="003D001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37189AD8" w14:textId="77777777" w:rsidR="003D001E" w:rsidRDefault="003D001E" w:rsidP="003D001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45F91C39" w14:textId="77777777" w:rsidR="003D001E" w:rsidRDefault="003D001E" w:rsidP="003D001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0BC82B0" w14:textId="77777777" w:rsidR="003D001E" w:rsidRDefault="003D001E" w:rsidP="003D001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5AEE5475" w14:textId="77777777" w:rsidR="003D001E" w:rsidRDefault="003D001E" w:rsidP="003D001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820" w:type="dxa"/>
            <w:gridSpan w:val="2"/>
            <w:tcBorders>
              <w:top w:val="single" w:sz="4" w:space="0" w:color="293F5B"/>
              <w:left w:val="nil"/>
              <w:bottom w:val="single" w:sz="4" w:space="0" w:color="293F5B"/>
              <w:right w:val="nil"/>
            </w:tcBorders>
            <w:shd w:val="clear" w:color="000000" w:fill="FFFFFF"/>
            <w:tcMar>
              <w:top w:w="15" w:type="dxa"/>
              <w:left w:w="15" w:type="dxa"/>
              <w:bottom w:w="0" w:type="dxa"/>
              <w:right w:w="15" w:type="dxa"/>
            </w:tcMar>
            <w:hideMark/>
          </w:tcPr>
          <w:p w14:paraId="042AE107" w14:textId="77777777" w:rsidR="003D001E" w:rsidRDefault="003D001E" w:rsidP="003D001E">
            <w:pPr>
              <w:spacing w:before="0" w:after="0" w:line="240" w:lineRule="auto"/>
              <w:jc w:val="center"/>
              <w:rPr>
                <w:rFonts w:ascii="Arial" w:hAnsi="Arial" w:cs="Arial"/>
                <w:color w:val="000000"/>
                <w:sz w:val="16"/>
                <w:szCs w:val="16"/>
              </w:rPr>
            </w:pPr>
            <w:r>
              <w:rPr>
                <w:rFonts w:ascii="Arial" w:hAnsi="Arial" w:cs="Arial"/>
                <w:color w:val="000000"/>
                <w:sz w:val="16"/>
                <w:szCs w:val="16"/>
              </w:rPr>
              <w:t>Appropriation Bill No.2</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7C078449" w14:textId="77777777" w:rsidR="003D001E" w:rsidRDefault="003D001E" w:rsidP="003D001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76ACDF2" w14:textId="77777777" w:rsidR="003D001E" w:rsidRDefault="003D001E" w:rsidP="003D001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3D001E" w14:paraId="4B1BBDF4" w14:textId="77777777" w:rsidTr="003D001E">
        <w:trPr>
          <w:trHeight w:val="227"/>
        </w:trPr>
        <w:tc>
          <w:tcPr>
            <w:tcW w:w="1700" w:type="dxa"/>
            <w:tcBorders>
              <w:top w:val="nil"/>
              <w:left w:val="nil"/>
              <w:bottom w:val="nil"/>
              <w:right w:val="nil"/>
            </w:tcBorders>
            <w:shd w:val="clear" w:color="000000" w:fill="FFFFFF"/>
            <w:tcMar>
              <w:top w:w="15" w:type="dxa"/>
              <w:left w:w="15" w:type="dxa"/>
              <w:bottom w:w="0" w:type="dxa"/>
              <w:right w:w="15" w:type="dxa"/>
            </w:tcMar>
            <w:vAlign w:val="bottom"/>
            <w:hideMark/>
          </w:tcPr>
          <w:p w14:paraId="230AD83D" w14:textId="5AD8C4B9" w:rsidR="003D001E" w:rsidRDefault="003D001E" w:rsidP="003D001E">
            <w:pPr>
              <w:spacing w:before="0" w:after="0" w:line="240" w:lineRule="auto"/>
              <w:rPr>
                <w:rFonts w:ascii="Arial" w:hAnsi="Arial" w:cs="Arial"/>
                <w:color w:val="000000"/>
                <w:sz w:val="16"/>
                <w:szCs w:val="16"/>
              </w:rPr>
            </w:pPr>
            <w:r>
              <w:rPr>
                <w:rFonts w:ascii="Arial" w:hAnsi="Arial" w:cs="Arial"/>
                <w:color w:val="000000"/>
                <w:sz w:val="16"/>
                <w:szCs w:val="16"/>
              </w:rPr>
              <w:t>Entity/Outcome/</w:t>
            </w:r>
            <w:r>
              <w:rPr>
                <w:rFonts w:ascii="Arial" w:hAnsi="Arial" w:cs="Arial"/>
                <w:color w:val="000000"/>
                <w:sz w:val="16"/>
                <w:szCs w:val="16"/>
              </w:rPr>
              <w:br/>
              <w:t>Non</w:t>
            </w:r>
            <w:r w:rsidR="001B1118">
              <w:rPr>
                <w:rFonts w:ascii="Arial" w:hAnsi="Arial" w:cs="Arial"/>
                <w:color w:val="000000"/>
                <w:sz w:val="16"/>
                <w:szCs w:val="16"/>
              </w:rPr>
              <w:noBreakHyphen/>
            </w:r>
            <w:r>
              <w:rPr>
                <w:rFonts w:ascii="Arial" w:hAnsi="Arial" w:cs="Arial"/>
                <w:color w:val="000000"/>
                <w:sz w:val="16"/>
                <w:szCs w:val="16"/>
              </w:rPr>
              <w:t>operating</w:t>
            </w:r>
          </w:p>
        </w:tc>
        <w:tc>
          <w:tcPr>
            <w:tcW w:w="1060" w:type="dxa"/>
            <w:tcBorders>
              <w:top w:val="nil"/>
              <w:left w:val="nil"/>
              <w:bottom w:val="nil"/>
              <w:right w:val="nil"/>
            </w:tcBorders>
            <w:shd w:val="clear" w:color="000000" w:fill="FFFFFF"/>
            <w:tcMar>
              <w:top w:w="15" w:type="dxa"/>
              <w:left w:w="15" w:type="dxa"/>
              <w:bottom w:w="0" w:type="dxa"/>
              <w:right w:w="15" w:type="dxa"/>
            </w:tcMar>
            <w:vAlign w:val="bottom"/>
            <w:hideMark/>
          </w:tcPr>
          <w:p w14:paraId="72166776" w14:textId="77777777" w:rsidR="003D001E" w:rsidRDefault="003D001E" w:rsidP="003D001E">
            <w:pPr>
              <w:spacing w:before="0" w:after="0" w:line="240" w:lineRule="auto"/>
              <w:jc w:val="right"/>
              <w:rPr>
                <w:rFonts w:ascii="Arial" w:hAnsi="Arial" w:cs="Arial"/>
                <w:color w:val="000000"/>
                <w:sz w:val="16"/>
                <w:szCs w:val="16"/>
              </w:rPr>
            </w:pPr>
            <w:r>
              <w:rPr>
                <w:rFonts w:ascii="Arial" w:hAnsi="Arial" w:cs="Arial"/>
                <w:color w:val="000000"/>
                <w:sz w:val="16"/>
                <w:szCs w:val="16"/>
              </w:rPr>
              <w:t>Appropriation</w:t>
            </w:r>
            <w:r>
              <w:rPr>
                <w:rFonts w:ascii="Arial" w:hAnsi="Arial" w:cs="Arial"/>
                <w:color w:val="000000"/>
                <w:sz w:val="16"/>
                <w:szCs w:val="16"/>
              </w:rPr>
              <w:br/>
              <w:t>Bill No. 1</w:t>
            </w:r>
          </w:p>
        </w:tc>
        <w:tc>
          <w:tcPr>
            <w:tcW w:w="1060" w:type="dxa"/>
            <w:tcBorders>
              <w:top w:val="nil"/>
              <w:left w:val="nil"/>
              <w:bottom w:val="nil"/>
              <w:right w:val="nil"/>
            </w:tcBorders>
            <w:shd w:val="clear" w:color="000000" w:fill="FFFFFF"/>
            <w:tcMar>
              <w:top w:w="15" w:type="dxa"/>
              <w:left w:w="15" w:type="dxa"/>
              <w:bottom w:w="0" w:type="dxa"/>
              <w:right w:w="15" w:type="dxa"/>
            </w:tcMar>
            <w:vAlign w:val="bottom"/>
            <w:hideMark/>
          </w:tcPr>
          <w:p w14:paraId="608C08C2" w14:textId="77777777" w:rsidR="003D001E" w:rsidRDefault="003D001E" w:rsidP="003D001E">
            <w:pPr>
              <w:spacing w:before="0" w:after="0" w:line="240" w:lineRule="auto"/>
              <w:jc w:val="right"/>
              <w:rPr>
                <w:rFonts w:ascii="Arial" w:hAnsi="Arial" w:cs="Arial"/>
                <w:color w:val="000000"/>
                <w:sz w:val="16"/>
                <w:szCs w:val="16"/>
              </w:rPr>
            </w:pPr>
            <w:r>
              <w:rPr>
                <w:rFonts w:ascii="Arial" w:hAnsi="Arial" w:cs="Arial"/>
                <w:color w:val="000000"/>
                <w:sz w:val="16"/>
                <w:szCs w:val="16"/>
              </w:rPr>
              <w:t>Appropriation</w:t>
            </w:r>
            <w:r>
              <w:rPr>
                <w:rFonts w:ascii="Arial" w:hAnsi="Arial" w:cs="Arial"/>
                <w:color w:val="000000"/>
                <w:sz w:val="16"/>
                <w:szCs w:val="16"/>
              </w:rPr>
              <w:br/>
              <w:t>Bill No. 2</w:t>
            </w:r>
          </w:p>
        </w:tc>
        <w:tc>
          <w:tcPr>
            <w:tcW w:w="980" w:type="dxa"/>
            <w:tcBorders>
              <w:top w:val="nil"/>
              <w:left w:val="nil"/>
              <w:bottom w:val="nil"/>
              <w:right w:val="nil"/>
            </w:tcBorders>
            <w:shd w:val="clear" w:color="000000" w:fill="FFFFFF"/>
            <w:tcMar>
              <w:top w:w="15" w:type="dxa"/>
              <w:left w:w="15" w:type="dxa"/>
              <w:bottom w:w="0" w:type="dxa"/>
              <w:right w:w="15" w:type="dxa"/>
            </w:tcMar>
            <w:vAlign w:val="bottom"/>
            <w:hideMark/>
          </w:tcPr>
          <w:p w14:paraId="7738F415" w14:textId="77777777" w:rsidR="003D001E" w:rsidRDefault="003D001E" w:rsidP="003D001E">
            <w:pPr>
              <w:spacing w:before="0" w:after="0" w:line="240" w:lineRule="auto"/>
              <w:jc w:val="right"/>
              <w:rPr>
                <w:rFonts w:ascii="Arial" w:hAnsi="Arial" w:cs="Arial"/>
                <w:color w:val="000000"/>
                <w:sz w:val="16"/>
                <w:szCs w:val="16"/>
              </w:rPr>
            </w:pPr>
            <w:r>
              <w:rPr>
                <w:rFonts w:ascii="Arial" w:hAnsi="Arial" w:cs="Arial"/>
                <w:color w:val="000000"/>
                <w:sz w:val="16"/>
                <w:szCs w:val="16"/>
              </w:rPr>
              <w:t>External Revenue(a)</w:t>
            </w:r>
          </w:p>
        </w:tc>
        <w:tc>
          <w:tcPr>
            <w:tcW w:w="1080" w:type="dxa"/>
            <w:tcBorders>
              <w:top w:val="nil"/>
              <w:left w:val="nil"/>
              <w:bottom w:val="nil"/>
              <w:right w:val="nil"/>
            </w:tcBorders>
            <w:shd w:val="clear" w:color="000000" w:fill="FFFFFF"/>
            <w:tcMar>
              <w:top w:w="15" w:type="dxa"/>
              <w:left w:w="15" w:type="dxa"/>
              <w:bottom w:w="0" w:type="dxa"/>
              <w:right w:w="15" w:type="dxa"/>
            </w:tcMar>
            <w:vAlign w:val="bottom"/>
            <w:hideMark/>
          </w:tcPr>
          <w:p w14:paraId="5EF8C243" w14:textId="77777777" w:rsidR="003D001E" w:rsidRDefault="003D001E" w:rsidP="003D001E">
            <w:pPr>
              <w:spacing w:before="0" w:after="0" w:line="240" w:lineRule="auto"/>
              <w:jc w:val="right"/>
              <w:rPr>
                <w:rFonts w:ascii="Arial" w:hAnsi="Arial" w:cs="Arial"/>
                <w:color w:val="000000"/>
                <w:sz w:val="16"/>
                <w:szCs w:val="16"/>
              </w:rPr>
            </w:pPr>
            <w:r>
              <w:rPr>
                <w:rFonts w:ascii="Arial" w:hAnsi="Arial" w:cs="Arial"/>
                <w:color w:val="000000"/>
                <w:sz w:val="16"/>
                <w:szCs w:val="16"/>
              </w:rPr>
              <w:t>Special</w:t>
            </w:r>
            <w:r>
              <w:rPr>
                <w:rFonts w:ascii="Arial" w:hAnsi="Arial" w:cs="Arial"/>
                <w:color w:val="000000"/>
                <w:sz w:val="16"/>
                <w:szCs w:val="16"/>
              </w:rPr>
              <w:br/>
              <w:t>Appropriation</w:t>
            </w:r>
          </w:p>
        </w:tc>
        <w:tc>
          <w:tcPr>
            <w:tcW w:w="1060" w:type="dxa"/>
            <w:tcBorders>
              <w:top w:val="nil"/>
              <w:left w:val="nil"/>
              <w:bottom w:val="nil"/>
              <w:right w:val="nil"/>
            </w:tcBorders>
            <w:shd w:val="clear" w:color="000000" w:fill="FFFFFF"/>
            <w:tcMar>
              <w:top w:w="15" w:type="dxa"/>
              <w:left w:w="15" w:type="dxa"/>
              <w:bottom w:w="0" w:type="dxa"/>
              <w:right w:w="15" w:type="dxa"/>
            </w:tcMar>
            <w:vAlign w:val="bottom"/>
            <w:hideMark/>
          </w:tcPr>
          <w:p w14:paraId="08416F44" w14:textId="77777777" w:rsidR="003D001E" w:rsidRDefault="003D001E" w:rsidP="003D001E">
            <w:pPr>
              <w:spacing w:before="0" w:after="0" w:line="240" w:lineRule="auto"/>
              <w:jc w:val="right"/>
              <w:rPr>
                <w:rFonts w:ascii="Arial" w:hAnsi="Arial" w:cs="Arial"/>
                <w:color w:val="000000"/>
                <w:sz w:val="16"/>
                <w:szCs w:val="16"/>
              </w:rPr>
            </w:pPr>
            <w:r>
              <w:rPr>
                <w:rFonts w:ascii="Arial" w:hAnsi="Arial" w:cs="Arial"/>
                <w:color w:val="000000"/>
                <w:sz w:val="16"/>
                <w:szCs w:val="16"/>
              </w:rPr>
              <w:t>Special</w:t>
            </w:r>
            <w:r>
              <w:rPr>
                <w:rFonts w:ascii="Arial" w:hAnsi="Arial" w:cs="Arial"/>
                <w:color w:val="000000"/>
                <w:sz w:val="16"/>
                <w:szCs w:val="16"/>
              </w:rPr>
              <w:br/>
              <w:t>Accounts(b)</w:t>
            </w:r>
          </w:p>
        </w:tc>
        <w:tc>
          <w:tcPr>
            <w:tcW w:w="1080" w:type="dxa"/>
            <w:tcBorders>
              <w:top w:val="nil"/>
              <w:left w:val="nil"/>
              <w:bottom w:val="nil"/>
              <w:right w:val="nil"/>
            </w:tcBorders>
            <w:shd w:val="clear" w:color="000000" w:fill="FFFFFF"/>
            <w:tcMar>
              <w:top w:w="15" w:type="dxa"/>
              <w:left w:w="15" w:type="dxa"/>
              <w:bottom w:w="0" w:type="dxa"/>
              <w:right w:w="15" w:type="dxa"/>
            </w:tcMar>
            <w:vAlign w:val="bottom"/>
            <w:hideMark/>
          </w:tcPr>
          <w:p w14:paraId="51563EE5" w14:textId="77777777" w:rsidR="003D001E" w:rsidRDefault="003D001E" w:rsidP="003D001E">
            <w:pPr>
              <w:spacing w:before="0" w:after="0" w:line="240" w:lineRule="auto"/>
              <w:jc w:val="right"/>
              <w:rPr>
                <w:rFonts w:ascii="Arial" w:hAnsi="Arial" w:cs="Arial"/>
                <w:color w:val="000000"/>
                <w:sz w:val="16"/>
                <w:szCs w:val="16"/>
              </w:rPr>
            </w:pPr>
            <w:r>
              <w:rPr>
                <w:rFonts w:ascii="Arial" w:hAnsi="Arial" w:cs="Arial"/>
                <w:color w:val="000000"/>
                <w:sz w:val="16"/>
                <w:szCs w:val="16"/>
              </w:rPr>
              <w:t>Appropriation</w:t>
            </w:r>
            <w:r>
              <w:rPr>
                <w:rFonts w:ascii="Arial" w:hAnsi="Arial" w:cs="Arial"/>
                <w:color w:val="000000"/>
                <w:sz w:val="16"/>
                <w:szCs w:val="16"/>
              </w:rPr>
              <w:br/>
              <w:t>Bill No. 1</w:t>
            </w:r>
          </w:p>
        </w:tc>
        <w:tc>
          <w:tcPr>
            <w:tcW w:w="820" w:type="dxa"/>
            <w:tcBorders>
              <w:top w:val="nil"/>
              <w:left w:val="nil"/>
              <w:bottom w:val="nil"/>
              <w:right w:val="nil"/>
            </w:tcBorders>
            <w:shd w:val="clear" w:color="000000" w:fill="FFFFFF"/>
            <w:tcMar>
              <w:top w:w="15" w:type="dxa"/>
              <w:left w:w="15" w:type="dxa"/>
              <w:bottom w:w="0" w:type="dxa"/>
              <w:right w:w="15" w:type="dxa"/>
            </w:tcMar>
            <w:vAlign w:val="bottom"/>
            <w:hideMark/>
          </w:tcPr>
          <w:p w14:paraId="74B7C40F" w14:textId="77777777" w:rsidR="003D001E" w:rsidRDefault="003D001E" w:rsidP="003D001E">
            <w:pPr>
              <w:spacing w:before="0" w:after="0" w:line="240" w:lineRule="auto"/>
              <w:jc w:val="right"/>
              <w:rPr>
                <w:rFonts w:ascii="Arial" w:hAnsi="Arial" w:cs="Arial"/>
                <w:color w:val="000000"/>
                <w:sz w:val="16"/>
                <w:szCs w:val="16"/>
              </w:rPr>
            </w:pPr>
            <w:r>
              <w:rPr>
                <w:rFonts w:ascii="Arial" w:hAnsi="Arial" w:cs="Arial"/>
                <w:color w:val="000000"/>
                <w:sz w:val="16"/>
                <w:szCs w:val="16"/>
              </w:rPr>
              <w:br/>
              <w:t>SPPs</w:t>
            </w:r>
          </w:p>
        </w:tc>
        <w:tc>
          <w:tcPr>
            <w:tcW w:w="1000" w:type="dxa"/>
            <w:tcBorders>
              <w:top w:val="nil"/>
              <w:left w:val="nil"/>
              <w:bottom w:val="nil"/>
              <w:right w:val="nil"/>
            </w:tcBorders>
            <w:shd w:val="clear" w:color="000000" w:fill="FFFFFF"/>
            <w:tcMar>
              <w:top w:w="15" w:type="dxa"/>
              <w:left w:w="15" w:type="dxa"/>
              <w:bottom w:w="0" w:type="dxa"/>
              <w:right w:w="15" w:type="dxa"/>
            </w:tcMar>
            <w:vAlign w:val="bottom"/>
            <w:hideMark/>
          </w:tcPr>
          <w:p w14:paraId="48E970BB" w14:textId="77777777" w:rsidR="003D001E" w:rsidRDefault="003D001E" w:rsidP="003D001E">
            <w:pPr>
              <w:spacing w:before="0" w:after="0" w:line="240" w:lineRule="auto"/>
              <w:jc w:val="right"/>
              <w:rPr>
                <w:rFonts w:ascii="Arial" w:hAnsi="Arial" w:cs="Arial"/>
                <w:color w:val="000000"/>
                <w:sz w:val="16"/>
                <w:szCs w:val="16"/>
              </w:rPr>
            </w:pPr>
            <w:r>
              <w:rPr>
                <w:rFonts w:ascii="Arial" w:hAnsi="Arial" w:cs="Arial"/>
                <w:color w:val="000000"/>
                <w:sz w:val="16"/>
                <w:szCs w:val="16"/>
              </w:rPr>
              <w:br/>
              <w:t>Other(c)</w:t>
            </w:r>
          </w:p>
        </w:tc>
        <w:tc>
          <w:tcPr>
            <w:tcW w:w="1080" w:type="dxa"/>
            <w:tcBorders>
              <w:top w:val="nil"/>
              <w:left w:val="nil"/>
              <w:bottom w:val="nil"/>
              <w:right w:val="nil"/>
            </w:tcBorders>
            <w:shd w:val="clear" w:color="000000" w:fill="FFFFFF"/>
            <w:tcMar>
              <w:top w:w="15" w:type="dxa"/>
              <w:left w:w="15" w:type="dxa"/>
              <w:bottom w:w="0" w:type="dxa"/>
              <w:right w:w="15" w:type="dxa"/>
            </w:tcMar>
            <w:vAlign w:val="bottom"/>
            <w:hideMark/>
          </w:tcPr>
          <w:p w14:paraId="3E968462" w14:textId="77777777" w:rsidR="003D001E" w:rsidRDefault="003D001E" w:rsidP="003D001E">
            <w:pPr>
              <w:spacing w:before="0" w:after="0" w:line="240" w:lineRule="auto"/>
              <w:jc w:val="right"/>
              <w:rPr>
                <w:rFonts w:ascii="Arial" w:hAnsi="Arial" w:cs="Arial"/>
                <w:color w:val="000000"/>
                <w:sz w:val="16"/>
                <w:szCs w:val="16"/>
              </w:rPr>
            </w:pPr>
            <w:r>
              <w:rPr>
                <w:rFonts w:ascii="Arial" w:hAnsi="Arial" w:cs="Arial"/>
                <w:color w:val="000000"/>
                <w:sz w:val="16"/>
                <w:szCs w:val="16"/>
              </w:rPr>
              <w:t>Special</w:t>
            </w:r>
            <w:r>
              <w:rPr>
                <w:rFonts w:ascii="Arial" w:hAnsi="Arial" w:cs="Arial"/>
                <w:color w:val="000000"/>
                <w:sz w:val="16"/>
                <w:szCs w:val="16"/>
              </w:rPr>
              <w:br/>
              <w:t>Appropriation</w:t>
            </w:r>
          </w:p>
        </w:tc>
        <w:tc>
          <w:tcPr>
            <w:tcW w:w="1060" w:type="dxa"/>
            <w:tcBorders>
              <w:top w:val="nil"/>
              <w:left w:val="nil"/>
              <w:bottom w:val="nil"/>
              <w:right w:val="nil"/>
            </w:tcBorders>
            <w:shd w:val="clear" w:color="000000" w:fill="FFFFFF"/>
            <w:tcMar>
              <w:top w:w="15" w:type="dxa"/>
              <w:left w:w="15" w:type="dxa"/>
              <w:bottom w:w="0" w:type="dxa"/>
              <w:right w:w="15" w:type="dxa"/>
            </w:tcMar>
            <w:vAlign w:val="bottom"/>
            <w:hideMark/>
          </w:tcPr>
          <w:p w14:paraId="2F618443" w14:textId="77777777" w:rsidR="003D001E" w:rsidRDefault="003D001E" w:rsidP="003D001E">
            <w:pPr>
              <w:spacing w:before="0" w:after="0" w:line="240" w:lineRule="auto"/>
              <w:jc w:val="right"/>
              <w:rPr>
                <w:rFonts w:ascii="Arial" w:hAnsi="Arial" w:cs="Arial"/>
                <w:color w:val="000000"/>
                <w:sz w:val="16"/>
                <w:szCs w:val="16"/>
              </w:rPr>
            </w:pPr>
            <w:r>
              <w:rPr>
                <w:rFonts w:ascii="Arial" w:hAnsi="Arial" w:cs="Arial"/>
                <w:color w:val="000000"/>
                <w:sz w:val="16"/>
                <w:szCs w:val="16"/>
              </w:rPr>
              <w:br/>
              <w:t>Total</w:t>
            </w:r>
          </w:p>
        </w:tc>
      </w:tr>
      <w:tr w:rsidR="003D001E" w14:paraId="390407D4" w14:textId="77777777" w:rsidTr="003D001E">
        <w:trPr>
          <w:trHeight w:hRule="exact" w:val="225"/>
        </w:trPr>
        <w:tc>
          <w:tcPr>
            <w:tcW w:w="170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02531BA7" w14:textId="77777777" w:rsidR="003D001E" w:rsidRDefault="003D001E" w:rsidP="003D001E">
            <w:pPr>
              <w:spacing w:before="0" w:after="0" w:line="240" w:lineRule="auto"/>
              <w:jc w:val="right"/>
              <w:rPr>
                <w:rFonts w:ascii="Calibri" w:hAnsi="Calibri" w:cs="Calibri"/>
                <w:color w:val="000000"/>
                <w:sz w:val="16"/>
                <w:szCs w:val="16"/>
              </w:rPr>
            </w:pPr>
            <w:r>
              <w:rPr>
                <w:rFonts w:ascii="Calibri" w:hAnsi="Calibri" w:cs="Calibri"/>
                <w:color w:val="000000"/>
                <w:sz w:val="16"/>
                <w:szCs w:val="16"/>
              </w:rPr>
              <w:t> </w:t>
            </w:r>
          </w:p>
        </w:tc>
        <w:tc>
          <w:tcPr>
            <w:tcW w:w="106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49587942" w14:textId="5F3C223A" w:rsidR="003D001E" w:rsidRDefault="003D001E" w:rsidP="003D001E">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6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6230BD88" w14:textId="2F1461B4" w:rsidR="003D001E" w:rsidRDefault="003D001E" w:rsidP="003D001E">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98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02E3F21C" w14:textId="429F2310" w:rsidR="003D001E" w:rsidRDefault="003D001E" w:rsidP="003D001E">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8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7DCBDEA1" w14:textId="1D518524" w:rsidR="003D001E" w:rsidRDefault="003D001E" w:rsidP="003D001E">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6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1128CB1E" w14:textId="13820FB4" w:rsidR="003D001E" w:rsidRDefault="003D001E" w:rsidP="003D001E">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8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6504F56B" w14:textId="6522045E" w:rsidR="003D001E" w:rsidRDefault="003D001E" w:rsidP="003D001E">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82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0A47FA91" w14:textId="777D0BC8" w:rsidR="003D001E" w:rsidRDefault="003D001E" w:rsidP="003D001E">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0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06644759" w14:textId="3087D473" w:rsidR="003D001E" w:rsidRDefault="003D001E" w:rsidP="003D001E">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8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5011DD6D" w14:textId="762F240C" w:rsidR="003D001E" w:rsidRDefault="003D001E" w:rsidP="003D001E">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6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58686BFF" w14:textId="1578F09D" w:rsidR="003D001E" w:rsidRDefault="003D001E" w:rsidP="003D001E">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r>
      <w:tr w:rsidR="003D001E" w14:paraId="6EAAF78E" w14:textId="77777777" w:rsidTr="003D001E">
        <w:trPr>
          <w:trHeight w:val="227"/>
        </w:trPr>
        <w:tc>
          <w:tcPr>
            <w:tcW w:w="1700" w:type="dxa"/>
            <w:tcBorders>
              <w:top w:val="nil"/>
              <w:left w:val="nil"/>
              <w:bottom w:val="nil"/>
              <w:right w:val="nil"/>
            </w:tcBorders>
            <w:shd w:val="clear" w:color="000000" w:fill="FFFFFF"/>
            <w:tcMar>
              <w:top w:w="15" w:type="dxa"/>
              <w:left w:w="15" w:type="dxa"/>
              <w:bottom w:w="0" w:type="dxa"/>
              <w:right w:w="15" w:type="dxa"/>
            </w:tcMar>
            <w:vAlign w:val="bottom"/>
            <w:hideMark/>
          </w:tcPr>
          <w:p w14:paraId="6AAD22F5" w14:textId="77777777" w:rsidR="003D001E" w:rsidRDefault="003D001E" w:rsidP="003D001E">
            <w:pPr>
              <w:spacing w:before="0" w:after="0" w:line="240" w:lineRule="auto"/>
              <w:rPr>
                <w:rFonts w:ascii="Arial" w:hAnsi="Arial" w:cs="Arial"/>
                <w:b/>
                <w:bCs/>
                <w:color w:val="000000"/>
                <w:sz w:val="16"/>
                <w:szCs w:val="16"/>
              </w:rPr>
            </w:pPr>
            <w:r>
              <w:rPr>
                <w:rFonts w:ascii="Arial" w:hAnsi="Arial" w:cs="Arial"/>
                <w:b/>
                <w:bCs/>
                <w:color w:val="000000"/>
                <w:sz w:val="16"/>
                <w:szCs w:val="16"/>
              </w:rPr>
              <w:t>National Capital Authority</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F231422" w14:textId="77777777" w:rsidR="003D001E" w:rsidRDefault="003D001E" w:rsidP="003D001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FC80AE2" w14:textId="77777777" w:rsidR="003D001E" w:rsidRDefault="003D001E" w:rsidP="003D001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48565239" w14:textId="77777777" w:rsidR="003D001E" w:rsidRDefault="003D001E" w:rsidP="003D001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329D318B" w14:textId="77777777" w:rsidR="003D001E" w:rsidRDefault="003D001E" w:rsidP="003D001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3827D5B" w14:textId="77777777" w:rsidR="003D001E" w:rsidRDefault="003D001E" w:rsidP="003D001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5010006C" w14:textId="77777777" w:rsidR="003D001E" w:rsidRDefault="003D001E" w:rsidP="003D001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10ED0C73" w14:textId="77777777" w:rsidR="003D001E" w:rsidRDefault="003D001E" w:rsidP="003D001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710349C0" w14:textId="77777777" w:rsidR="003D001E" w:rsidRDefault="003D001E" w:rsidP="003D001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263150E0" w14:textId="77777777" w:rsidR="003D001E" w:rsidRDefault="003D001E" w:rsidP="003D001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CF85A3F" w14:textId="77777777" w:rsidR="003D001E" w:rsidRDefault="003D001E" w:rsidP="003D001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3D001E" w14:paraId="25141A5C" w14:textId="77777777" w:rsidTr="003D001E">
        <w:trPr>
          <w:trHeight w:hRule="exact" w:val="225"/>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2FE7E62B" w14:textId="77777777" w:rsidR="003D001E" w:rsidRDefault="003D001E" w:rsidP="003D001E">
            <w:pPr>
              <w:spacing w:before="0" w:after="0" w:line="240" w:lineRule="auto"/>
              <w:rPr>
                <w:rFonts w:ascii="Arial" w:hAnsi="Arial" w:cs="Arial"/>
                <w:color w:val="000000"/>
                <w:sz w:val="16"/>
                <w:szCs w:val="16"/>
              </w:rPr>
            </w:pPr>
            <w:r>
              <w:rPr>
                <w:rFonts w:ascii="Arial" w:hAnsi="Arial" w:cs="Arial"/>
                <w:color w:val="000000"/>
                <w:sz w:val="16"/>
                <w:szCs w:val="16"/>
              </w:rPr>
              <w:t>Outcome 1</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E75C288" w14:textId="77777777" w:rsidR="003D001E" w:rsidRDefault="003D001E" w:rsidP="003D001E">
            <w:pPr>
              <w:spacing w:before="0" w:after="0" w:line="240" w:lineRule="auto"/>
              <w:jc w:val="right"/>
              <w:rPr>
                <w:rFonts w:ascii="Arial" w:hAnsi="Arial" w:cs="Arial"/>
                <w:color w:val="000000"/>
                <w:sz w:val="16"/>
                <w:szCs w:val="16"/>
              </w:rPr>
            </w:pPr>
            <w:r>
              <w:rPr>
                <w:rFonts w:ascii="Arial" w:hAnsi="Arial" w:cs="Arial"/>
                <w:color w:val="000000"/>
                <w:sz w:val="16"/>
                <w:szCs w:val="16"/>
              </w:rPr>
              <w:t>10,967</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6B4BD1D" w14:textId="173EEC23" w:rsidR="003D001E" w:rsidRDefault="001B1118" w:rsidP="003D001E">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4EC7D5FB" w14:textId="77777777" w:rsidR="003D001E" w:rsidRDefault="003D001E" w:rsidP="003D001E">
            <w:pPr>
              <w:spacing w:before="0" w:after="0" w:line="240" w:lineRule="auto"/>
              <w:jc w:val="right"/>
              <w:rPr>
                <w:rFonts w:ascii="Arial" w:hAnsi="Arial" w:cs="Arial"/>
                <w:color w:val="000000"/>
                <w:sz w:val="16"/>
                <w:szCs w:val="16"/>
              </w:rPr>
            </w:pPr>
            <w:r>
              <w:rPr>
                <w:rFonts w:ascii="Arial" w:hAnsi="Arial" w:cs="Arial"/>
                <w:color w:val="000000"/>
                <w:sz w:val="16"/>
                <w:szCs w:val="16"/>
              </w:rPr>
              <w:t>3,489</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6368CCDB" w14:textId="6669F9F7" w:rsidR="003D001E" w:rsidRDefault="001B1118" w:rsidP="003D001E">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687E31F" w14:textId="54E5C55C" w:rsidR="003D001E" w:rsidRDefault="001B1118" w:rsidP="003D001E">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6620F5E0" w14:textId="77777777" w:rsidR="003D001E" w:rsidRDefault="003D001E" w:rsidP="003D001E">
            <w:pPr>
              <w:spacing w:before="0" w:after="0" w:line="240" w:lineRule="auto"/>
              <w:jc w:val="right"/>
              <w:rPr>
                <w:rFonts w:ascii="Arial" w:hAnsi="Arial" w:cs="Arial"/>
                <w:color w:val="000000"/>
                <w:sz w:val="16"/>
                <w:szCs w:val="16"/>
              </w:rPr>
            </w:pPr>
            <w:r>
              <w:rPr>
                <w:rFonts w:ascii="Arial" w:hAnsi="Arial" w:cs="Arial"/>
                <w:color w:val="000000"/>
                <w:sz w:val="16"/>
                <w:szCs w:val="16"/>
              </w:rPr>
              <w:t>38,366</w:t>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19857582" w14:textId="2DDFFF3D" w:rsidR="003D001E" w:rsidRDefault="001B1118" w:rsidP="003D001E">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2FF9BB9E" w14:textId="571A7A20" w:rsidR="003D001E" w:rsidRDefault="001B1118" w:rsidP="003D001E">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1A9F6981" w14:textId="77777777" w:rsidR="003D001E" w:rsidRDefault="003D001E" w:rsidP="003D001E">
            <w:pPr>
              <w:spacing w:before="0" w:after="0" w:line="240" w:lineRule="auto"/>
              <w:jc w:val="right"/>
              <w:rPr>
                <w:rFonts w:ascii="Arial" w:hAnsi="Arial" w:cs="Arial"/>
                <w:color w:val="000000"/>
                <w:sz w:val="16"/>
                <w:szCs w:val="16"/>
              </w:rPr>
            </w:pPr>
            <w:r>
              <w:rPr>
                <w:rFonts w:ascii="Arial" w:hAnsi="Arial" w:cs="Arial"/>
                <w:color w:val="000000"/>
                <w:sz w:val="16"/>
                <w:szCs w:val="16"/>
              </w:rPr>
              <w:t>25</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09F29D1" w14:textId="77777777" w:rsidR="003D001E" w:rsidRDefault="003D001E" w:rsidP="003D001E">
            <w:pPr>
              <w:spacing w:before="0" w:after="0" w:line="240" w:lineRule="auto"/>
              <w:jc w:val="right"/>
              <w:rPr>
                <w:rFonts w:ascii="Arial" w:hAnsi="Arial" w:cs="Arial"/>
                <w:color w:val="000000"/>
                <w:sz w:val="16"/>
                <w:szCs w:val="16"/>
              </w:rPr>
            </w:pPr>
            <w:r>
              <w:rPr>
                <w:rFonts w:ascii="Arial" w:hAnsi="Arial" w:cs="Arial"/>
                <w:color w:val="000000"/>
                <w:sz w:val="16"/>
                <w:szCs w:val="16"/>
              </w:rPr>
              <w:t>52,847</w:t>
            </w:r>
          </w:p>
        </w:tc>
      </w:tr>
      <w:tr w:rsidR="003D001E" w14:paraId="01546704" w14:textId="77777777" w:rsidTr="003D001E">
        <w:trPr>
          <w:trHeight w:hRule="exact" w:val="225"/>
        </w:trPr>
        <w:tc>
          <w:tcPr>
            <w:tcW w:w="1700" w:type="dxa"/>
            <w:vMerge/>
            <w:tcBorders>
              <w:top w:val="nil"/>
              <w:left w:val="nil"/>
              <w:bottom w:val="nil"/>
              <w:right w:val="nil"/>
            </w:tcBorders>
            <w:vAlign w:val="center"/>
            <w:hideMark/>
          </w:tcPr>
          <w:p w14:paraId="0F43F066" w14:textId="77777777" w:rsidR="003D001E" w:rsidRDefault="003D001E" w:rsidP="003D001E">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C6A3CA4" w14:textId="77777777" w:rsidR="003D001E" w:rsidRDefault="003D001E" w:rsidP="003D001E">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11,045</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2A53346" w14:textId="055A1C79" w:rsidR="003D001E" w:rsidRDefault="001B1118" w:rsidP="003D001E">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26ACDA26" w14:textId="77777777" w:rsidR="003D001E" w:rsidRDefault="003D001E" w:rsidP="003D001E">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3,565</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5039B5DA" w14:textId="2A183171" w:rsidR="003D001E" w:rsidRDefault="001B1118" w:rsidP="003D001E">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1024210" w14:textId="579A2BFC" w:rsidR="003D001E" w:rsidRDefault="001B1118" w:rsidP="003D001E">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5EAD3FCB" w14:textId="77777777" w:rsidR="003D001E" w:rsidRDefault="003D001E" w:rsidP="003D001E">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36,606</w:t>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377542BC" w14:textId="2EB9F216" w:rsidR="003D001E" w:rsidRDefault="001B1118" w:rsidP="003D001E">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288E0708" w14:textId="597683F7" w:rsidR="003D001E" w:rsidRDefault="001B1118" w:rsidP="003D001E">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6BB0847D" w14:textId="77777777" w:rsidR="003D001E" w:rsidRDefault="003D001E" w:rsidP="003D001E">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25</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DD78D4B" w14:textId="77777777" w:rsidR="003D001E" w:rsidRDefault="003D001E" w:rsidP="003D001E">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51,241</w:t>
            </w:r>
          </w:p>
        </w:tc>
      </w:tr>
      <w:tr w:rsidR="003D001E" w14:paraId="17C3068E" w14:textId="77777777" w:rsidTr="003D001E">
        <w:trPr>
          <w:trHeight w:hRule="exact" w:val="225"/>
        </w:trPr>
        <w:tc>
          <w:tcPr>
            <w:tcW w:w="170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1E00C62B" w14:textId="77777777" w:rsidR="003D001E" w:rsidRDefault="003D001E" w:rsidP="003D001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1EBF1E90" w14:textId="77777777" w:rsidR="003D001E" w:rsidRDefault="003D001E" w:rsidP="003D001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25044F78" w14:textId="77777777" w:rsidR="003D001E" w:rsidRDefault="003D001E" w:rsidP="003D001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316985ED" w14:textId="77777777" w:rsidR="003D001E" w:rsidRDefault="003D001E" w:rsidP="003D001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38439054" w14:textId="77777777" w:rsidR="003D001E" w:rsidRDefault="003D001E" w:rsidP="003D001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1304C3B1" w14:textId="77777777" w:rsidR="003D001E" w:rsidRDefault="003D001E" w:rsidP="003D001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38D41EF0" w14:textId="77777777" w:rsidR="003D001E" w:rsidRDefault="003D001E" w:rsidP="003D001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82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3CB3BB86" w14:textId="77777777" w:rsidR="003D001E" w:rsidRDefault="003D001E" w:rsidP="003D001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0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562DD174" w14:textId="77777777" w:rsidR="003D001E" w:rsidRDefault="003D001E" w:rsidP="003D001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36C93DD0" w14:textId="77777777" w:rsidR="003D001E" w:rsidRDefault="003D001E" w:rsidP="003D001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615512E7" w14:textId="77777777" w:rsidR="003D001E" w:rsidRDefault="003D001E" w:rsidP="003D001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3D001E" w14:paraId="761F38EA" w14:textId="77777777" w:rsidTr="003D001E">
        <w:trPr>
          <w:trHeight w:hRule="exact" w:val="227"/>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2FDF38DF" w14:textId="77777777" w:rsidR="003D001E" w:rsidRDefault="003D001E" w:rsidP="003D001E">
            <w:pPr>
              <w:spacing w:before="0" w:after="0" w:line="240" w:lineRule="auto"/>
              <w:rPr>
                <w:rFonts w:ascii="Arial" w:hAnsi="Arial" w:cs="Arial"/>
                <w:color w:val="000000"/>
                <w:sz w:val="16"/>
                <w:szCs w:val="16"/>
              </w:rPr>
            </w:pPr>
            <w:r>
              <w:rPr>
                <w:rFonts w:ascii="Arial" w:hAnsi="Arial" w:cs="Arial"/>
                <w:color w:val="000000"/>
                <w:sz w:val="16"/>
                <w:szCs w:val="16"/>
              </w:rPr>
              <w:t>Administered Assets and Liabilities</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195A133" w14:textId="5FDFB388" w:rsidR="003D001E" w:rsidRDefault="001B1118" w:rsidP="003D001E">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455E15F" w14:textId="6421C99A" w:rsidR="003D001E" w:rsidRDefault="001B1118" w:rsidP="003D001E">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6DB3A3B2" w14:textId="57232EB8" w:rsidR="003D001E" w:rsidRDefault="001B1118" w:rsidP="003D001E">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1F9BC79F" w14:textId="31254636" w:rsidR="003D001E" w:rsidRDefault="001B1118" w:rsidP="003D001E">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645DE3A" w14:textId="5DE8916C" w:rsidR="003D001E" w:rsidRDefault="001B1118" w:rsidP="003D001E">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316B2B24" w14:textId="63D7AEB5" w:rsidR="003D001E" w:rsidRDefault="001B1118" w:rsidP="003D001E">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7762D645" w14:textId="5C524A86" w:rsidR="003D001E" w:rsidRDefault="001B1118" w:rsidP="003D001E">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25C31F3C" w14:textId="77777777" w:rsidR="003D001E" w:rsidRDefault="003D001E" w:rsidP="003D001E">
            <w:pPr>
              <w:spacing w:before="0" w:after="0" w:line="240" w:lineRule="auto"/>
              <w:jc w:val="right"/>
              <w:rPr>
                <w:rFonts w:ascii="Arial" w:hAnsi="Arial" w:cs="Arial"/>
                <w:color w:val="000000"/>
                <w:sz w:val="16"/>
                <w:szCs w:val="16"/>
              </w:rPr>
            </w:pPr>
            <w:r>
              <w:rPr>
                <w:rFonts w:ascii="Arial" w:hAnsi="Arial" w:cs="Arial"/>
                <w:color w:val="000000"/>
                <w:sz w:val="16"/>
                <w:szCs w:val="16"/>
              </w:rPr>
              <w:t>22,940</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4992188A" w14:textId="4E3BBDE2" w:rsidR="003D001E" w:rsidRDefault="001B1118" w:rsidP="003D001E">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4C43483" w14:textId="77777777" w:rsidR="003D001E" w:rsidRDefault="003D001E" w:rsidP="003D001E">
            <w:pPr>
              <w:spacing w:before="0" w:after="0" w:line="240" w:lineRule="auto"/>
              <w:jc w:val="right"/>
              <w:rPr>
                <w:rFonts w:ascii="Arial" w:hAnsi="Arial" w:cs="Arial"/>
                <w:color w:val="000000"/>
                <w:sz w:val="16"/>
                <w:szCs w:val="16"/>
              </w:rPr>
            </w:pPr>
            <w:r>
              <w:rPr>
                <w:rFonts w:ascii="Arial" w:hAnsi="Arial" w:cs="Arial"/>
                <w:color w:val="000000"/>
                <w:sz w:val="16"/>
                <w:szCs w:val="16"/>
              </w:rPr>
              <w:t>22,940</w:t>
            </w:r>
          </w:p>
        </w:tc>
      </w:tr>
      <w:tr w:rsidR="003D001E" w14:paraId="4B123590" w14:textId="77777777" w:rsidTr="003D001E">
        <w:trPr>
          <w:trHeight w:hRule="exact" w:val="227"/>
        </w:trPr>
        <w:tc>
          <w:tcPr>
            <w:tcW w:w="1700" w:type="dxa"/>
            <w:vMerge/>
            <w:tcBorders>
              <w:top w:val="nil"/>
              <w:left w:val="nil"/>
              <w:bottom w:val="nil"/>
              <w:right w:val="nil"/>
            </w:tcBorders>
            <w:vAlign w:val="center"/>
            <w:hideMark/>
          </w:tcPr>
          <w:p w14:paraId="26D7531C" w14:textId="77777777" w:rsidR="003D001E" w:rsidRDefault="003D001E" w:rsidP="003D001E">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D9C1471" w14:textId="74791295" w:rsidR="003D001E" w:rsidRDefault="001B1118" w:rsidP="003D001E">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7C90087" w14:textId="777E431B" w:rsidR="003D001E" w:rsidRDefault="001B1118" w:rsidP="003D001E">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55260DD6" w14:textId="7FC84E96" w:rsidR="003D001E" w:rsidRDefault="001B1118" w:rsidP="003D001E">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2FEDBFEE" w14:textId="24A89B7A" w:rsidR="003D001E" w:rsidRDefault="001B1118" w:rsidP="003D001E">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EE8EA99" w14:textId="79B840A9" w:rsidR="003D001E" w:rsidRDefault="001B1118" w:rsidP="003D001E">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587CC0F4" w14:textId="0237DBBA" w:rsidR="003D001E" w:rsidRDefault="001B1118" w:rsidP="003D001E">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45033485" w14:textId="603BC01B" w:rsidR="003D001E" w:rsidRDefault="001B1118" w:rsidP="003D001E">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2702B107" w14:textId="77777777" w:rsidR="003D001E" w:rsidRDefault="003D001E" w:rsidP="003D001E">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12,758</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2D4E23CC" w14:textId="620CB3A4" w:rsidR="003D001E" w:rsidRDefault="001B1118" w:rsidP="003D001E">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9C0232D" w14:textId="77777777" w:rsidR="003D001E" w:rsidRDefault="003D001E" w:rsidP="003D001E">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12,758</w:t>
            </w:r>
          </w:p>
        </w:tc>
      </w:tr>
      <w:tr w:rsidR="003D001E" w14:paraId="4553D3A4" w14:textId="77777777" w:rsidTr="003D001E">
        <w:trPr>
          <w:trHeight w:hRule="exact" w:val="225"/>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149DA257" w14:textId="77777777" w:rsidR="003D001E" w:rsidRDefault="003D001E" w:rsidP="003D001E">
            <w:pPr>
              <w:spacing w:before="0" w:after="0" w:line="240" w:lineRule="auto"/>
              <w:rPr>
                <w:rFonts w:ascii="Arial" w:hAnsi="Arial" w:cs="Arial"/>
                <w:color w:val="000000"/>
                <w:sz w:val="16"/>
                <w:szCs w:val="16"/>
              </w:rPr>
            </w:pPr>
            <w:r>
              <w:rPr>
                <w:rFonts w:ascii="Arial" w:hAnsi="Arial" w:cs="Arial"/>
                <w:color w:val="000000"/>
                <w:sz w:val="16"/>
                <w:szCs w:val="16"/>
              </w:rPr>
              <w:t>Total</w:t>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7E69B2F3" w14:textId="77777777" w:rsidR="003D001E" w:rsidRDefault="003D001E" w:rsidP="003D001E">
            <w:pPr>
              <w:spacing w:before="0" w:after="0" w:line="240" w:lineRule="auto"/>
              <w:jc w:val="right"/>
              <w:rPr>
                <w:rFonts w:ascii="Arial" w:hAnsi="Arial" w:cs="Arial"/>
                <w:color w:val="000000"/>
                <w:sz w:val="16"/>
                <w:szCs w:val="16"/>
              </w:rPr>
            </w:pPr>
            <w:r>
              <w:rPr>
                <w:rFonts w:ascii="Arial" w:hAnsi="Arial" w:cs="Arial"/>
                <w:color w:val="000000"/>
                <w:sz w:val="16"/>
                <w:szCs w:val="16"/>
              </w:rPr>
              <w:t>10,967</w:t>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38032231" w14:textId="72DFD20D" w:rsidR="003D001E" w:rsidRDefault="001B1118" w:rsidP="003D001E">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9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6B438CD6" w14:textId="77777777" w:rsidR="003D001E" w:rsidRDefault="003D001E" w:rsidP="003D001E">
            <w:pPr>
              <w:spacing w:before="0" w:after="0" w:line="240" w:lineRule="auto"/>
              <w:jc w:val="right"/>
              <w:rPr>
                <w:rFonts w:ascii="Arial" w:hAnsi="Arial" w:cs="Arial"/>
                <w:color w:val="000000"/>
                <w:sz w:val="16"/>
                <w:szCs w:val="16"/>
              </w:rPr>
            </w:pPr>
            <w:r>
              <w:rPr>
                <w:rFonts w:ascii="Arial" w:hAnsi="Arial" w:cs="Arial"/>
                <w:color w:val="000000"/>
                <w:sz w:val="16"/>
                <w:szCs w:val="16"/>
              </w:rPr>
              <w:t>3,489</w:t>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197EE22F" w14:textId="4583DF84" w:rsidR="003D001E" w:rsidRDefault="001B1118" w:rsidP="003D001E">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33B7E30A" w14:textId="2074A1C6" w:rsidR="003D001E" w:rsidRDefault="001B1118" w:rsidP="003D001E">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308DD8CA" w14:textId="77777777" w:rsidR="003D001E" w:rsidRDefault="003D001E" w:rsidP="003D001E">
            <w:pPr>
              <w:spacing w:before="0" w:after="0" w:line="240" w:lineRule="auto"/>
              <w:jc w:val="right"/>
              <w:rPr>
                <w:rFonts w:ascii="Arial" w:hAnsi="Arial" w:cs="Arial"/>
                <w:color w:val="000000"/>
                <w:sz w:val="16"/>
                <w:szCs w:val="16"/>
              </w:rPr>
            </w:pPr>
            <w:r>
              <w:rPr>
                <w:rFonts w:ascii="Arial" w:hAnsi="Arial" w:cs="Arial"/>
                <w:color w:val="000000"/>
                <w:sz w:val="16"/>
                <w:szCs w:val="16"/>
              </w:rPr>
              <w:t>38,366</w:t>
            </w:r>
          </w:p>
        </w:tc>
        <w:tc>
          <w:tcPr>
            <w:tcW w:w="82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4CC29546" w14:textId="78FED3F8" w:rsidR="003D001E" w:rsidRDefault="001B1118" w:rsidP="003D001E">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0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5FE57ABD" w14:textId="77777777" w:rsidR="003D001E" w:rsidRDefault="003D001E" w:rsidP="003D001E">
            <w:pPr>
              <w:spacing w:before="0" w:after="0" w:line="240" w:lineRule="auto"/>
              <w:jc w:val="right"/>
              <w:rPr>
                <w:rFonts w:ascii="Arial" w:hAnsi="Arial" w:cs="Arial"/>
                <w:color w:val="000000"/>
                <w:sz w:val="16"/>
                <w:szCs w:val="16"/>
              </w:rPr>
            </w:pPr>
            <w:r>
              <w:rPr>
                <w:rFonts w:ascii="Arial" w:hAnsi="Arial" w:cs="Arial"/>
                <w:color w:val="000000"/>
                <w:sz w:val="16"/>
                <w:szCs w:val="16"/>
              </w:rPr>
              <w:t>22,940</w:t>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01A29C7A" w14:textId="77777777" w:rsidR="003D001E" w:rsidRDefault="003D001E" w:rsidP="003D001E">
            <w:pPr>
              <w:spacing w:before="0" w:after="0" w:line="240" w:lineRule="auto"/>
              <w:jc w:val="right"/>
              <w:rPr>
                <w:rFonts w:ascii="Arial" w:hAnsi="Arial" w:cs="Arial"/>
                <w:color w:val="000000"/>
                <w:sz w:val="16"/>
                <w:szCs w:val="16"/>
              </w:rPr>
            </w:pPr>
            <w:r>
              <w:rPr>
                <w:rFonts w:ascii="Arial" w:hAnsi="Arial" w:cs="Arial"/>
                <w:color w:val="000000"/>
                <w:sz w:val="16"/>
                <w:szCs w:val="16"/>
              </w:rPr>
              <w:t>25</w:t>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56599271" w14:textId="77777777" w:rsidR="003D001E" w:rsidRDefault="003D001E" w:rsidP="003D001E">
            <w:pPr>
              <w:spacing w:before="0" w:after="0" w:line="240" w:lineRule="auto"/>
              <w:jc w:val="right"/>
              <w:rPr>
                <w:rFonts w:ascii="Arial" w:hAnsi="Arial" w:cs="Arial"/>
                <w:color w:val="000000"/>
                <w:sz w:val="16"/>
                <w:szCs w:val="16"/>
              </w:rPr>
            </w:pPr>
            <w:r>
              <w:rPr>
                <w:rFonts w:ascii="Arial" w:hAnsi="Arial" w:cs="Arial"/>
                <w:color w:val="000000"/>
                <w:sz w:val="16"/>
                <w:szCs w:val="16"/>
              </w:rPr>
              <w:t>75,787</w:t>
            </w:r>
          </w:p>
        </w:tc>
      </w:tr>
      <w:tr w:rsidR="003D001E" w14:paraId="09180FD9" w14:textId="77777777" w:rsidTr="003D001E">
        <w:trPr>
          <w:trHeight w:hRule="exact" w:val="225"/>
        </w:trPr>
        <w:tc>
          <w:tcPr>
            <w:tcW w:w="1700" w:type="dxa"/>
            <w:vMerge/>
            <w:tcBorders>
              <w:top w:val="nil"/>
              <w:left w:val="nil"/>
              <w:bottom w:val="nil"/>
              <w:right w:val="nil"/>
            </w:tcBorders>
            <w:vAlign w:val="center"/>
            <w:hideMark/>
          </w:tcPr>
          <w:p w14:paraId="3BEB10AC" w14:textId="77777777" w:rsidR="003D001E" w:rsidRDefault="003D001E" w:rsidP="003D001E">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3EB6502" w14:textId="77777777" w:rsidR="003D001E" w:rsidRDefault="003D001E" w:rsidP="003D001E">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11,045</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88EE55A" w14:textId="7A0F88E4" w:rsidR="003D001E" w:rsidRDefault="001B1118" w:rsidP="003D001E">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5D018F8D" w14:textId="77777777" w:rsidR="003D001E" w:rsidRDefault="003D001E" w:rsidP="003D001E">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3,565</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1FECF69B" w14:textId="4237BF8D" w:rsidR="003D001E" w:rsidRDefault="001B1118" w:rsidP="003D001E">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0BD5EBD" w14:textId="286E7D9E" w:rsidR="003D001E" w:rsidRDefault="001B1118" w:rsidP="003D001E">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5BE86EF8" w14:textId="77777777" w:rsidR="003D001E" w:rsidRDefault="003D001E" w:rsidP="003D001E">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36,606</w:t>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7EF61906" w14:textId="723E2194" w:rsidR="003D001E" w:rsidRDefault="001B1118" w:rsidP="003D001E">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422B01D3" w14:textId="77777777" w:rsidR="003D001E" w:rsidRDefault="003D001E" w:rsidP="003D001E">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12,758</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06F1E53B" w14:textId="77777777" w:rsidR="003D001E" w:rsidRDefault="003D001E" w:rsidP="003D001E">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25</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8F3B94A" w14:textId="77777777" w:rsidR="003D001E" w:rsidRDefault="003D001E" w:rsidP="003D001E">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63,999</w:t>
            </w:r>
          </w:p>
        </w:tc>
      </w:tr>
      <w:tr w:rsidR="003D001E" w14:paraId="40524700" w14:textId="77777777" w:rsidTr="003D001E">
        <w:trPr>
          <w:trHeight w:hRule="exact" w:val="225"/>
        </w:trPr>
        <w:tc>
          <w:tcPr>
            <w:tcW w:w="170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7B24A1A4" w14:textId="77777777" w:rsidR="003D001E" w:rsidRDefault="003D001E" w:rsidP="003D001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4759F80E" w14:textId="77777777" w:rsidR="003D001E" w:rsidRDefault="003D001E" w:rsidP="003D001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618E0514" w14:textId="77777777" w:rsidR="003D001E" w:rsidRDefault="003D001E" w:rsidP="003D001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2065C1DC" w14:textId="77777777" w:rsidR="003D001E" w:rsidRDefault="003D001E" w:rsidP="003D001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7ACAD67B" w14:textId="77777777" w:rsidR="003D001E" w:rsidRDefault="003D001E" w:rsidP="003D001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52932A6A" w14:textId="77777777" w:rsidR="003D001E" w:rsidRDefault="003D001E" w:rsidP="003D001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72CEF68D" w14:textId="77777777" w:rsidR="003D001E" w:rsidRDefault="003D001E" w:rsidP="003D001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82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08D57B75" w14:textId="77777777" w:rsidR="003D001E" w:rsidRDefault="003D001E" w:rsidP="003D001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0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00EDF147" w14:textId="77777777" w:rsidR="003D001E" w:rsidRDefault="003D001E" w:rsidP="003D001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434DE5FE" w14:textId="77777777" w:rsidR="003D001E" w:rsidRDefault="003D001E" w:rsidP="003D001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1E7D19C4" w14:textId="77777777" w:rsidR="003D001E" w:rsidRDefault="003D001E" w:rsidP="003D001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3D001E" w14:paraId="4DA86886" w14:textId="77777777" w:rsidTr="003D001E">
        <w:trPr>
          <w:trHeight w:hRule="exact" w:val="227"/>
        </w:trPr>
        <w:tc>
          <w:tcPr>
            <w:tcW w:w="1700" w:type="dxa"/>
            <w:vMerge w:val="restart"/>
            <w:tcBorders>
              <w:top w:val="single" w:sz="4" w:space="0" w:color="293F5B"/>
              <w:left w:val="nil"/>
              <w:bottom w:val="single" w:sz="4" w:space="0" w:color="293F5B"/>
              <w:right w:val="nil"/>
            </w:tcBorders>
            <w:shd w:val="clear" w:color="000000" w:fill="FFFFFF"/>
            <w:tcMar>
              <w:top w:w="15" w:type="dxa"/>
              <w:left w:w="15" w:type="dxa"/>
              <w:bottom w:w="0" w:type="dxa"/>
              <w:right w:w="15" w:type="dxa"/>
            </w:tcMar>
            <w:hideMark/>
          </w:tcPr>
          <w:p w14:paraId="2F7A99D3" w14:textId="77777777" w:rsidR="003D001E" w:rsidRDefault="003D001E" w:rsidP="003D001E">
            <w:pPr>
              <w:spacing w:before="0" w:after="0" w:line="240" w:lineRule="auto"/>
              <w:rPr>
                <w:rFonts w:ascii="Arial" w:hAnsi="Arial" w:cs="Arial"/>
                <w:b/>
                <w:bCs/>
                <w:color w:val="000000"/>
                <w:sz w:val="16"/>
                <w:szCs w:val="16"/>
              </w:rPr>
            </w:pPr>
            <w:r>
              <w:rPr>
                <w:rFonts w:ascii="Arial" w:hAnsi="Arial" w:cs="Arial"/>
                <w:b/>
                <w:bCs/>
                <w:color w:val="000000"/>
                <w:sz w:val="16"/>
                <w:szCs w:val="16"/>
              </w:rPr>
              <w:t xml:space="preserve"> PORTFOLIO</w:t>
            </w:r>
            <w:r>
              <w:rPr>
                <w:rFonts w:ascii="Arial" w:hAnsi="Arial" w:cs="Arial"/>
                <w:b/>
                <w:bCs/>
                <w:color w:val="000000"/>
                <w:sz w:val="16"/>
                <w:szCs w:val="16"/>
              </w:rPr>
              <w:br/>
              <w:t xml:space="preserve"> TOTAL</w:t>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0D6C10CB" w14:textId="77777777" w:rsidR="003D001E" w:rsidRDefault="003D001E" w:rsidP="003D001E">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t>3,308,885</w:t>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05CCE6C2" w14:textId="77777777" w:rsidR="003D001E" w:rsidRDefault="003D001E" w:rsidP="003D001E">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t>39,272</w:t>
            </w:r>
          </w:p>
        </w:tc>
        <w:tc>
          <w:tcPr>
            <w:tcW w:w="9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20BD5DFF" w14:textId="77777777" w:rsidR="003D001E" w:rsidRDefault="003D001E" w:rsidP="003D001E">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t>805,525</w:t>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1BCBB7FC" w14:textId="5D98D730" w:rsidR="003D001E" w:rsidRDefault="001B1118" w:rsidP="003D001E">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715E08CC" w14:textId="77777777" w:rsidR="003D001E" w:rsidRDefault="003D001E" w:rsidP="003D001E">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t>24,984</w:t>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3F847A89" w14:textId="77777777" w:rsidR="003D001E" w:rsidRDefault="003D001E" w:rsidP="003D001E">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t>1,877,877</w:t>
            </w:r>
          </w:p>
        </w:tc>
        <w:tc>
          <w:tcPr>
            <w:tcW w:w="82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585DC07F" w14:textId="77777777" w:rsidR="003D001E" w:rsidRDefault="003D001E" w:rsidP="003D001E">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t>1,091,397</w:t>
            </w:r>
          </w:p>
        </w:tc>
        <w:tc>
          <w:tcPr>
            <w:tcW w:w="100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1FAEA31A" w14:textId="77777777" w:rsidR="003D001E" w:rsidRDefault="003D001E" w:rsidP="003D001E">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t>2,850,398</w:t>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09B3E38E" w14:textId="77777777" w:rsidR="003D001E" w:rsidRDefault="003D001E" w:rsidP="003D001E">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t>4,770,601</w:t>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552D8086" w14:textId="77777777" w:rsidR="003D001E" w:rsidRDefault="003D001E" w:rsidP="003D001E">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t>14,768,939</w:t>
            </w:r>
          </w:p>
        </w:tc>
      </w:tr>
      <w:tr w:rsidR="003D001E" w14:paraId="530A2022" w14:textId="77777777" w:rsidTr="003D001E">
        <w:trPr>
          <w:trHeight w:hRule="exact" w:val="227"/>
        </w:trPr>
        <w:tc>
          <w:tcPr>
            <w:tcW w:w="1700" w:type="dxa"/>
            <w:vMerge/>
            <w:tcBorders>
              <w:top w:val="single" w:sz="4" w:space="0" w:color="293F5B"/>
              <w:left w:val="nil"/>
              <w:bottom w:val="single" w:sz="4" w:space="0" w:color="293F5B"/>
              <w:right w:val="nil"/>
            </w:tcBorders>
            <w:vAlign w:val="center"/>
            <w:hideMark/>
          </w:tcPr>
          <w:p w14:paraId="50BEC055" w14:textId="77777777" w:rsidR="003D001E" w:rsidRDefault="003D001E" w:rsidP="003D001E">
            <w:pPr>
              <w:spacing w:before="0" w:after="0" w:line="240" w:lineRule="auto"/>
              <w:rPr>
                <w:rFonts w:ascii="Arial" w:hAnsi="Arial" w:cs="Arial"/>
                <w:b/>
                <w:bCs/>
                <w:color w:val="000000"/>
                <w:sz w:val="16"/>
                <w:szCs w:val="16"/>
              </w:rPr>
            </w:pPr>
          </w:p>
        </w:tc>
        <w:tc>
          <w:tcPr>
            <w:tcW w:w="1060" w:type="dxa"/>
            <w:tcBorders>
              <w:top w:val="nil"/>
              <w:left w:val="nil"/>
              <w:bottom w:val="single" w:sz="4" w:space="0" w:color="293F5B"/>
              <w:right w:val="nil"/>
            </w:tcBorders>
            <w:shd w:val="clear" w:color="000000" w:fill="FFFFFF"/>
            <w:noWrap/>
            <w:tcMar>
              <w:top w:w="15" w:type="dxa"/>
              <w:left w:w="15" w:type="dxa"/>
              <w:bottom w:w="0" w:type="dxa"/>
              <w:right w:w="15" w:type="dxa"/>
            </w:tcMar>
            <w:hideMark/>
          </w:tcPr>
          <w:p w14:paraId="40E56D0C" w14:textId="77777777" w:rsidR="003D001E" w:rsidRDefault="003D001E" w:rsidP="003D001E">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3,316,256</w:t>
            </w:r>
          </w:p>
        </w:tc>
        <w:tc>
          <w:tcPr>
            <w:tcW w:w="1060" w:type="dxa"/>
            <w:tcBorders>
              <w:top w:val="nil"/>
              <w:left w:val="nil"/>
              <w:bottom w:val="single" w:sz="4" w:space="0" w:color="293F5B"/>
              <w:right w:val="nil"/>
            </w:tcBorders>
            <w:shd w:val="clear" w:color="000000" w:fill="FFFFFF"/>
            <w:noWrap/>
            <w:tcMar>
              <w:top w:w="15" w:type="dxa"/>
              <w:left w:w="15" w:type="dxa"/>
              <w:bottom w:w="0" w:type="dxa"/>
              <w:right w:w="15" w:type="dxa"/>
            </w:tcMar>
            <w:hideMark/>
          </w:tcPr>
          <w:p w14:paraId="3C953BFA" w14:textId="77777777" w:rsidR="003D001E" w:rsidRDefault="003D001E" w:rsidP="003D001E">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110,311</w:t>
            </w:r>
          </w:p>
        </w:tc>
        <w:tc>
          <w:tcPr>
            <w:tcW w:w="980" w:type="dxa"/>
            <w:tcBorders>
              <w:top w:val="nil"/>
              <w:left w:val="nil"/>
              <w:bottom w:val="single" w:sz="4" w:space="0" w:color="293F5B"/>
              <w:right w:val="nil"/>
            </w:tcBorders>
            <w:shd w:val="clear" w:color="000000" w:fill="FFFFFF"/>
            <w:noWrap/>
            <w:tcMar>
              <w:top w:w="15" w:type="dxa"/>
              <w:left w:w="15" w:type="dxa"/>
              <w:bottom w:w="0" w:type="dxa"/>
              <w:right w:w="15" w:type="dxa"/>
            </w:tcMar>
            <w:hideMark/>
          </w:tcPr>
          <w:p w14:paraId="442ABEC3" w14:textId="77777777" w:rsidR="003D001E" w:rsidRDefault="003D001E" w:rsidP="003D001E">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801,819</w:t>
            </w:r>
          </w:p>
        </w:tc>
        <w:tc>
          <w:tcPr>
            <w:tcW w:w="1080" w:type="dxa"/>
            <w:tcBorders>
              <w:top w:val="nil"/>
              <w:left w:val="nil"/>
              <w:bottom w:val="single" w:sz="4" w:space="0" w:color="293F5B"/>
              <w:right w:val="nil"/>
            </w:tcBorders>
            <w:shd w:val="clear" w:color="000000" w:fill="FFFFFF"/>
            <w:noWrap/>
            <w:tcMar>
              <w:top w:w="15" w:type="dxa"/>
              <w:left w:w="15" w:type="dxa"/>
              <w:bottom w:w="0" w:type="dxa"/>
              <w:right w:w="15" w:type="dxa"/>
            </w:tcMar>
            <w:hideMark/>
          </w:tcPr>
          <w:p w14:paraId="36E5099F" w14:textId="2907D498" w:rsidR="003D001E" w:rsidRDefault="001B1118" w:rsidP="003D001E">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single" w:sz="4" w:space="0" w:color="293F5B"/>
              <w:right w:val="nil"/>
            </w:tcBorders>
            <w:shd w:val="clear" w:color="000000" w:fill="FFFFFF"/>
            <w:noWrap/>
            <w:tcMar>
              <w:top w:w="15" w:type="dxa"/>
              <w:left w:w="15" w:type="dxa"/>
              <w:bottom w:w="0" w:type="dxa"/>
              <w:right w:w="15" w:type="dxa"/>
            </w:tcMar>
            <w:hideMark/>
          </w:tcPr>
          <w:p w14:paraId="0BAED6E1" w14:textId="77777777" w:rsidR="003D001E" w:rsidRDefault="003D001E" w:rsidP="003D001E">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24,442</w:t>
            </w:r>
          </w:p>
        </w:tc>
        <w:tc>
          <w:tcPr>
            <w:tcW w:w="1080" w:type="dxa"/>
            <w:tcBorders>
              <w:top w:val="nil"/>
              <w:left w:val="nil"/>
              <w:bottom w:val="single" w:sz="4" w:space="0" w:color="293F5B"/>
              <w:right w:val="nil"/>
            </w:tcBorders>
            <w:shd w:val="clear" w:color="000000" w:fill="FFFFFF"/>
            <w:noWrap/>
            <w:tcMar>
              <w:top w:w="15" w:type="dxa"/>
              <w:left w:w="15" w:type="dxa"/>
              <w:bottom w:w="0" w:type="dxa"/>
              <w:right w:w="15" w:type="dxa"/>
            </w:tcMar>
            <w:hideMark/>
          </w:tcPr>
          <w:p w14:paraId="4D763F78" w14:textId="77777777" w:rsidR="003D001E" w:rsidRDefault="003D001E" w:rsidP="003D001E">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2,115,242</w:t>
            </w:r>
          </w:p>
        </w:tc>
        <w:tc>
          <w:tcPr>
            <w:tcW w:w="820" w:type="dxa"/>
            <w:tcBorders>
              <w:top w:val="nil"/>
              <w:left w:val="nil"/>
              <w:bottom w:val="single" w:sz="4" w:space="0" w:color="293F5B"/>
              <w:right w:val="nil"/>
            </w:tcBorders>
            <w:shd w:val="clear" w:color="000000" w:fill="FFFFFF"/>
            <w:noWrap/>
            <w:tcMar>
              <w:top w:w="15" w:type="dxa"/>
              <w:left w:w="15" w:type="dxa"/>
              <w:bottom w:w="0" w:type="dxa"/>
              <w:right w:w="15" w:type="dxa"/>
            </w:tcMar>
            <w:hideMark/>
          </w:tcPr>
          <w:p w14:paraId="4C6DAE3E" w14:textId="77777777" w:rsidR="003D001E" w:rsidRDefault="003D001E" w:rsidP="003D001E">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919,237</w:t>
            </w:r>
          </w:p>
        </w:tc>
        <w:tc>
          <w:tcPr>
            <w:tcW w:w="1000" w:type="dxa"/>
            <w:tcBorders>
              <w:top w:val="nil"/>
              <w:left w:val="nil"/>
              <w:bottom w:val="single" w:sz="4" w:space="0" w:color="293F5B"/>
              <w:right w:val="nil"/>
            </w:tcBorders>
            <w:shd w:val="clear" w:color="000000" w:fill="FFFFFF"/>
            <w:noWrap/>
            <w:tcMar>
              <w:top w:w="15" w:type="dxa"/>
              <w:left w:w="15" w:type="dxa"/>
              <w:bottom w:w="0" w:type="dxa"/>
              <w:right w:w="15" w:type="dxa"/>
            </w:tcMar>
            <w:hideMark/>
          </w:tcPr>
          <w:p w14:paraId="26C25D96" w14:textId="77777777" w:rsidR="003D001E" w:rsidRDefault="003D001E" w:rsidP="003D001E">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3,986,707</w:t>
            </w:r>
          </w:p>
        </w:tc>
        <w:tc>
          <w:tcPr>
            <w:tcW w:w="1080" w:type="dxa"/>
            <w:tcBorders>
              <w:top w:val="nil"/>
              <w:left w:val="nil"/>
              <w:bottom w:val="single" w:sz="4" w:space="0" w:color="293F5B"/>
              <w:right w:val="nil"/>
            </w:tcBorders>
            <w:shd w:val="clear" w:color="000000" w:fill="FFFFFF"/>
            <w:noWrap/>
            <w:tcMar>
              <w:top w:w="15" w:type="dxa"/>
              <w:left w:w="15" w:type="dxa"/>
              <w:bottom w:w="0" w:type="dxa"/>
              <w:right w:w="15" w:type="dxa"/>
            </w:tcMar>
            <w:hideMark/>
          </w:tcPr>
          <w:p w14:paraId="098D0DE6" w14:textId="77777777" w:rsidR="003D001E" w:rsidRDefault="003D001E" w:rsidP="003D001E">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1,330,044</w:t>
            </w:r>
          </w:p>
        </w:tc>
        <w:tc>
          <w:tcPr>
            <w:tcW w:w="1060" w:type="dxa"/>
            <w:tcBorders>
              <w:top w:val="nil"/>
              <w:left w:val="nil"/>
              <w:bottom w:val="single" w:sz="4" w:space="0" w:color="293F5B"/>
              <w:right w:val="nil"/>
            </w:tcBorders>
            <w:shd w:val="clear" w:color="000000" w:fill="FFFFFF"/>
            <w:noWrap/>
            <w:tcMar>
              <w:top w:w="15" w:type="dxa"/>
              <w:left w:w="15" w:type="dxa"/>
              <w:bottom w:w="0" w:type="dxa"/>
              <w:right w:w="15" w:type="dxa"/>
            </w:tcMar>
            <w:hideMark/>
          </w:tcPr>
          <w:p w14:paraId="035AF232" w14:textId="77777777" w:rsidR="003D001E" w:rsidRDefault="003D001E" w:rsidP="003D001E">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12,604,058</w:t>
            </w:r>
          </w:p>
        </w:tc>
      </w:tr>
    </w:tbl>
    <w:p w14:paraId="6425C8FD" w14:textId="77777777" w:rsidR="003D001E" w:rsidRDefault="003D001E" w:rsidP="003D001E">
      <w:pPr>
        <w:pStyle w:val="ChartandTableFootnoteAlpha"/>
        <w:numPr>
          <w:ilvl w:val="0"/>
          <w:numId w:val="34"/>
        </w:numPr>
      </w:pPr>
      <w:r>
        <w:t>Receipts that were not appropriated to the entity by an annual Appropriation Act or another Act. Excludes amounts credited to a special account.</w:t>
      </w:r>
    </w:p>
    <w:p w14:paraId="34B24F58" w14:textId="77777777" w:rsidR="003D001E" w:rsidRDefault="003D001E" w:rsidP="003D001E">
      <w:pPr>
        <w:pStyle w:val="ChartandTableFootnoteAlpha"/>
        <w:numPr>
          <w:ilvl w:val="0"/>
          <w:numId w:val="34"/>
        </w:numPr>
      </w:pPr>
      <w:r>
        <w:t>Amounts credited to a special account that were not appropriated to the entity by an annual Appropriation Act or another Act.</w:t>
      </w:r>
    </w:p>
    <w:p w14:paraId="67905872" w14:textId="463BC385" w:rsidR="00632D6E" w:rsidRDefault="003D001E" w:rsidP="003D001E">
      <w:pPr>
        <w:pStyle w:val="ChartandTableFootnoteAlpha"/>
        <w:numPr>
          <w:ilvl w:val="0"/>
          <w:numId w:val="34"/>
        </w:numPr>
      </w:pPr>
      <w:r>
        <w:t xml:space="preserve">Includes </w:t>
      </w:r>
      <w:r w:rsidRPr="00640344">
        <w:rPr>
          <w:rStyle w:val="Emphasis"/>
        </w:rPr>
        <w:t>New Administered Outcomes and Administered Assets and Liabilities items,</w:t>
      </w:r>
      <w:r>
        <w:t xml:space="preserve"> within the meaning of Appropriation Bill No.2.</w:t>
      </w:r>
    </w:p>
    <w:p w14:paraId="7DC88CF2" w14:textId="11D412A2" w:rsidR="003D001E" w:rsidRDefault="003D001E" w:rsidP="00640344">
      <w:pPr>
        <w:pStyle w:val="TableLine"/>
      </w:pPr>
    </w:p>
    <w:p w14:paraId="0FDB87ED" w14:textId="73FA55FA" w:rsidR="003D001E" w:rsidRDefault="003D001E">
      <w:pPr>
        <w:spacing w:before="0" w:after="160" w:line="259" w:lineRule="auto"/>
        <w:rPr>
          <w:sz w:val="2"/>
        </w:rPr>
      </w:pPr>
      <w:r>
        <w:br w:type="page"/>
      </w:r>
    </w:p>
    <w:tbl>
      <w:tblPr>
        <w:tblW w:w="5000" w:type="pct"/>
        <w:tblCellMar>
          <w:left w:w="0" w:type="dxa"/>
          <w:right w:w="0" w:type="dxa"/>
        </w:tblCellMar>
        <w:tblLook w:val="04A0" w:firstRow="1" w:lastRow="0" w:firstColumn="1" w:lastColumn="0" w:noHBand="0" w:noVBand="1"/>
      </w:tblPr>
      <w:tblGrid>
        <w:gridCol w:w="1636"/>
        <w:gridCol w:w="1021"/>
        <w:gridCol w:w="1021"/>
        <w:gridCol w:w="944"/>
        <w:gridCol w:w="1040"/>
        <w:gridCol w:w="1021"/>
        <w:gridCol w:w="1040"/>
        <w:gridCol w:w="790"/>
        <w:gridCol w:w="963"/>
        <w:gridCol w:w="1040"/>
        <w:gridCol w:w="1021"/>
      </w:tblGrid>
      <w:tr w:rsidR="00F10956" w14:paraId="1B7A8B32" w14:textId="77777777" w:rsidTr="00F10956">
        <w:trPr>
          <w:trHeight w:hRule="exact" w:val="300"/>
        </w:trPr>
        <w:tc>
          <w:tcPr>
            <w:tcW w:w="11980" w:type="dxa"/>
            <w:gridSpan w:val="11"/>
            <w:tcBorders>
              <w:top w:val="nil"/>
              <w:left w:val="nil"/>
              <w:bottom w:val="nil"/>
              <w:right w:val="nil"/>
            </w:tcBorders>
            <w:shd w:val="clear" w:color="000000" w:fill="FFFFFF"/>
            <w:tcMar>
              <w:top w:w="15" w:type="dxa"/>
              <w:left w:w="15" w:type="dxa"/>
              <w:bottom w:w="0" w:type="dxa"/>
              <w:right w:w="15" w:type="dxa"/>
            </w:tcMar>
            <w:vAlign w:val="bottom"/>
            <w:hideMark/>
          </w:tcPr>
          <w:p w14:paraId="57776C17" w14:textId="77777777" w:rsidR="00F10956" w:rsidRDefault="00F10956" w:rsidP="00F10956">
            <w:pPr>
              <w:spacing w:before="0" w:after="0" w:line="240" w:lineRule="auto"/>
              <w:jc w:val="center"/>
              <w:rPr>
                <w:rFonts w:ascii="Arial" w:hAnsi="Arial" w:cs="Arial"/>
                <w:b/>
                <w:bCs/>
                <w:color w:val="000000"/>
                <w:sz w:val="22"/>
                <w:szCs w:val="22"/>
              </w:rPr>
            </w:pPr>
            <w:r>
              <w:rPr>
                <w:rFonts w:ascii="Arial" w:hAnsi="Arial" w:cs="Arial"/>
                <w:b/>
                <w:bCs/>
                <w:color w:val="000000"/>
                <w:sz w:val="22"/>
                <w:szCs w:val="22"/>
              </w:rPr>
              <w:lastRenderedPageBreak/>
              <w:t>PRIME MINISTER AND CABINET</w:t>
            </w:r>
          </w:p>
        </w:tc>
      </w:tr>
      <w:tr w:rsidR="00F10956" w14:paraId="31E4F1C2" w14:textId="77777777" w:rsidTr="00F10956">
        <w:trPr>
          <w:trHeight w:hRule="exact" w:val="225"/>
        </w:trPr>
        <w:tc>
          <w:tcPr>
            <w:tcW w:w="11980" w:type="dxa"/>
            <w:gridSpan w:val="11"/>
            <w:tcBorders>
              <w:top w:val="nil"/>
              <w:left w:val="nil"/>
              <w:bottom w:val="nil"/>
              <w:right w:val="nil"/>
            </w:tcBorders>
            <w:shd w:val="clear" w:color="000000" w:fill="FFFFFF"/>
            <w:tcMar>
              <w:top w:w="15" w:type="dxa"/>
              <w:left w:w="15" w:type="dxa"/>
              <w:bottom w:w="0" w:type="dxa"/>
              <w:right w:w="15" w:type="dxa"/>
            </w:tcMar>
            <w:hideMark/>
          </w:tcPr>
          <w:p w14:paraId="530E6EDE" w14:textId="69767A4E" w:rsidR="00F10956" w:rsidRDefault="00F10956" w:rsidP="00F10956">
            <w:pPr>
              <w:spacing w:before="0" w:after="0" w:line="240" w:lineRule="auto"/>
              <w:jc w:val="center"/>
              <w:rPr>
                <w:rFonts w:ascii="Arial" w:hAnsi="Arial" w:cs="Arial"/>
                <w:color w:val="000000"/>
                <w:sz w:val="16"/>
                <w:szCs w:val="16"/>
              </w:rPr>
            </w:pPr>
            <w:r>
              <w:rPr>
                <w:rFonts w:ascii="Arial" w:hAnsi="Arial" w:cs="Arial"/>
                <w:color w:val="000000"/>
                <w:sz w:val="16"/>
                <w:szCs w:val="16"/>
              </w:rPr>
              <w:t>Agency Resourcing – 2025</w:t>
            </w:r>
            <w:r w:rsidR="001B1118">
              <w:rPr>
                <w:rFonts w:ascii="Arial" w:hAnsi="Arial" w:cs="Arial"/>
                <w:color w:val="000000"/>
                <w:sz w:val="16"/>
                <w:szCs w:val="16"/>
              </w:rPr>
              <w:noBreakHyphen/>
            </w:r>
            <w:r>
              <w:rPr>
                <w:rFonts w:ascii="Arial" w:hAnsi="Arial" w:cs="Arial"/>
                <w:color w:val="000000"/>
                <w:sz w:val="16"/>
                <w:szCs w:val="16"/>
              </w:rPr>
              <w:t>2026</w:t>
            </w:r>
          </w:p>
          <w:p w14:paraId="473AB2AA" w14:textId="2A7B30DE" w:rsidR="00F10956" w:rsidRDefault="00F10956" w:rsidP="00F10956">
            <w:pPr>
              <w:spacing w:before="0" w:after="0" w:line="240" w:lineRule="auto"/>
              <w:jc w:val="center"/>
              <w:rPr>
                <w:rFonts w:ascii="Arial" w:hAnsi="Arial" w:cs="Arial"/>
                <w:color w:val="000000"/>
                <w:sz w:val="16"/>
                <w:szCs w:val="16"/>
              </w:rPr>
            </w:pPr>
          </w:p>
        </w:tc>
      </w:tr>
      <w:tr w:rsidR="00F10956" w14:paraId="348B4447" w14:textId="77777777" w:rsidTr="00F10956">
        <w:trPr>
          <w:trHeight w:hRule="exact" w:val="225"/>
        </w:trPr>
        <w:tc>
          <w:tcPr>
            <w:tcW w:w="11980" w:type="dxa"/>
            <w:gridSpan w:val="11"/>
            <w:tcBorders>
              <w:top w:val="nil"/>
              <w:left w:val="nil"/>
              <w:bottom w:val="single" w:sz="4" w:space="0" w:color="293F5B"/>
              <w:right w:val="nil"/>
            </w:tcBorders>
            <w:shd w:val="clear" w:color="000000" w:fill="FFFFFF"/>
            <w:tcMar>
              <w:top w:w="15" w:type="dxa"/>
              <w:left w:w="15" w:type="dxa"/>
              <w:bottom w:w="0" w:type="dxa"/>
              <w:right w:w="15" w:type="dxa"/>
            </w:tcMar>
            <w:hideMark/>
          </w:tcPr>
          <w:p w14:paraId="3202768D" w14:textId="640196F9" w:rsidR="00F10956" w:rsidRDefault="00F10956" w:rsidP="00F10956">
            <w:pPr>
              <w:spacing w:before="0" w:after="0" w:line="240" w:lineRule="auto"/>
              <w:jc w:val="center"/>
              <w:rPr>
                <w:rFonts w:ascii="Arial" w:hAnsi="Arial" w:cs="Arial"/>
                <w:i/>
                <w:iCs/>
                <w:color w:val="000000"/>
                <w:sz w:val="16"/>
                <w:szCs w:val="16"/>
              </w:rPr>
            </w:pPr>
            <w:r>
              <w:rPr>
                <w:rFonts w:ascii="Arial" w:hAnsi="Arial" w:cs="Arial"/>
                <w:i/>
                <w:iCs/>
                <w:color w:val="000000"/>
                <w:sz w:val="16"/>
                <w:szCs w:val="16"/>
              </w:rPr>
              <w:t>Estimated Actual – 2024</w:t>
            </w:r>
            <w:r w:rsidR="001B1118">
              <w:rPr>
                <w:rFonts w:ascii="Arial" w:hAnsi="Arial" w:cs="Arial"/>
                <w:i/>
                <w:iCs/>
                <w:color w:val="000000"/>
                <w:sz w:val="16"/>
                <w:szCs w:val="16"/>
              </w:rPr>
              <w:noBreakHyphen/>
            </w:r>
            <w:r>
              <w:rPr>
                <w:rFonts w:ascii="Arial" w:hAnsi="Arial" w:cs="Arial"/>
                <w:i/>
                <w:iCs/>
                <w:color w:val="000000"/>
                <w:sz w:val="16"/>
                <w:szCs w:val="16"/>
              </w:rPr>
              <w:t>2025</w:t>
            </w:r>
          </w:p>
          <w:p w14:paraId="371B7CB0" w14:textId="43A52829" w:rsidR="00F10956" w:rsidRDefault="00F10956" w:rsidP="00F10956">
            <w:pPr>
              <w:spacing w:before="0" w:after="0" w:line="240" w:lineRule="auto"/>
              <w:jc w:val="center"/>
              <w:rPr>
                <w:rFonts w:ascii="Arial" w:hAnsi="Arial" w:cs="Arial"/>
                <w:i/>
                <w:iCs/>
                <w:color w:val="000000"/>
                <w:sz w:val="16"/>
                <w:szCs w:val="16"/>
              </w:rPr>
            </w:pPr>
          </w:p>
        </w:tc>
      </w:tr>
      <w:tr w:rsidR="00F10956" w14:paraId="2CE28597" w14:textId="77777777" w:rsidTr="00F10956">
        <w:trPr>
          <w:trHeight w:hRule="exact" w:val="225"/>
        </w:trPr>
        <w:tc>
          <w:tcPr>
            <w:tcW w:w="1700" w:type="dxa"/>
            <w:tcBorders>
              <w:top w:val="nil"/>
              <w:left w:val="nil"/>
              <w:bottom w:val="nil"/>
              <w:right w:val="nil"/>
            </w:tcBorders>
            <w:shd w:val="clear" w:color="000000" w:fill="FFFFFF"/>
            <w:noWrap/>
            <w:tcMar>
              <w:top w:w="15" w:type="dxa"/>
              <w:left w:w="15" w:type="dxa"/>
              <w:bottom w:w="0" w:type="dxa"/>
              <w:right w:w="15" w:type="dxa"/>
            </w:tcMar>
            <w:hideMark/>
          </w:tcPr>
          <w:p w14:paraId="5DC7378D" w14:textId="77777777" w:rsidR="00F10956" w:rsidRDefault="00F10956" w:rsidP="00F10956">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4180" w:type="dxa"/>
            <w:gridSpan w:val="4"/>
            <w:tcBorders>
              <w:top w:val="single" w:sz="4" w:space="0" w:color="293F5B"/>
              <w:left w:val="nil"/>
              <w:bottom w:val="single" w:sz="4" w:space="0" w:color="293F5B"/>
              <w:right w:val="nil"/>
            </w:tcBorders>
            <w:shd w:val="clear" w:color="000000" w:fill="FFFFFF"/>
            <w:tcMar>
              <w:top w:w="15" w:type="dxa"/>
              <w:left w:w="15" w:type="dxa"/>
              <w:bottom w:w="0" w:type="dxa"/>
              <w:right w:w="15" w:type="dxa"/>
            </w:tcMar>
            <w:hideMark/>
          </w:tcPr>
          <w:p w14:paraId="3EAAFB4F" w14:textId="77777777" w:rsidR="00F10956" w:rsidRDefault="00F10956" w:rsidP="00F10956">
            <w:pPr>
              <w:spacing w:before="0" w:after="0" w:line="240" w:lineRule="auto"/>
              <w:jc w:val="center"/>
              <w:rPr>
                <w:rFonts w:ascii="Arial" w:hAnsi="Arial" w:cs="Arial"/>
                <w:color w:val="000000"/>
                <w:sz w:val="16"/>
                <w:szCs w:val="16"/>
              </w:rPr>
            </w:pPr>
            <w:r>
              <w:rPr>
                <w:rFonts w:ascii="Arial" w:hAnsi="Arial" w:cs="Arial"/>
                <w:color w:val="000000"/>
                <w:sz w:val="16"/>
                <w:szCs w:val="16"/>
              </w:rPr>
              <w:t>Departmental</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077CC6F" w14:textId="77777777" w:rsidR="00F10956" w:rsidRDefault="00F10956" w:rsidP="00F10956">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3980" w:type="dxa"/>
            <w:gridSpan w:val="4"/>
            <w:tcBorders>
              <w:top w:val="single" w:sz="4" w:space="0" w:color="293F5B"/>
              <w:left w:val="nil"/>
              <w:bottom w:val="single" w:sz="4" w:space="0" w:color="293F5B"/>
              <w:right w:val="nil"/>
            </w:tcBorders>
            <w:shd w:val="clear" w:color="000000" w:fill="FFFFFF"/>
            <w:tcMar>
              <w:top w:w="15" w:type="dxa"/>
              <w:left w:w="15" w:type="dxa"/>
              <w:bottom w:w="0" w:type="dxa"/>
              <w:right w:w="15" w:type="dxa"/>
            </w:tcMar>
            <w:hideMark/>
          </w:tcPr>
          <w:p w14:paraId="4EEA83C8" w14:textId="77777777" w:rsidR="00F10956" w:rsidRDefault="00F10956" w:rsidP="00F10956">
            <w:pPr>
              <w:spacing w:before="0" w:after="0" w:line="240" w:lineRule="auto"/>
              <w:jc w:val="center"/>
              <w:rPr>
                <w:rFonts w:ascii="Arial" w:hAnsi="Arial" w:cs="Arial"/>
                <w:color w:val="000000"/>
                <w:sz w:val="16"/>
                <w:szCs w:val="16"/>
              </w:rPr>
            </w:pPr>
            <w:r>
              <w:rPr>
                <w:rFonts w:ascii="Arial" w:hAnsi="Arial" w:cs="Arial"/>
                <w:color w:val="000000"/>
                <w:sz w:val="16"/>
                <w:szCs w:val="16"/>
              </w:rPr>
              <w:t>Administered</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5CE781C" w14:textId="77777777" w:rsidR="00F10956" w:rsidRDefault="00F10956" w:rsidP="00F10956">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F10956" w14:paraId="1D3FDDB6" w14:textId="77777777" w:rsidTr="00F10956">
        <w:trPr>
          <w:trHeight w:hRule="exact" w:val="225"/>
        </w:trPr>
        <w:tc>
          <w:tcPr>
            <w:tcW w:w="1700" w:type="dxa"/>
            <w:tcBorders>
              <w:top w:val="nil"/>
              <w:left w:val="nil"/>
              <w:bottom w:val="nil"/>
              <w:right w:val="nil"/>
            </w:tcBorders>
            <w:shd w:val="clear" w:color="000000" w:fill="FFFFFF"/>
            <w:noWrap/>
            <w:tcMar>
              <w:top w:w="15" w:type="dxa"/>
              <w:left w:w="15" w:type="dxa"/>
              <w:bottom w:w="0" w:type="dxa"/>
              <w:right w:w="15" w:type="dxa"/>
            </w:tcMar>
            <w:hideMark/>
          </w:tcPr>
          <w:p w14:paraId="092BCD46" w14:textId="77777777" w:rsidR="00F10956" w:rsidRDefault="00F10956" w:rsidP="00F10956">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06E9A9E" w14:textId="77777777" w:rsidR="00F10956" w:rsidRDefault="00F10956" w:rsidP="00F10956">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E2E9556" w14:textId="77777777" w:rsidR="00F10956" w:rsidRDefault="00F10956" w:rsidP="00F10956">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3C23DA7C" w14:textId="77777777" w:rsidR="00F10956" w:rsidRDefault="00F10956" w:rsidP="00F10956">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4681A382" w14:textId="77777777" w:rsidR="00F10956" w:rsidRDefault="00F10956" w:rsidP="00F10956">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66A919B" w14:textId="77777777" w:rsidR="00F10956" w:rsidRDefault="00F10956" w:rsidP="00F10956">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7160F046" w14:textId="77777777" w:rsidR="00F10956" w:rsidRDefault="00F10956" w:rsidP="00F10956">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820" w:type="dxa"/>
            <w:gridSpan w:val="2"/>
            <w:tcBorders>
              <w:top w:val="single" w:sz="4" w:space="0" w:color="293F5B"/>
              <w:left w:val="nil"/>
              <w:bottom w:val="single" w:sz="4" w:space="0" w:color="293F5B"/>
              <w:right w:val="nil"/>
            </w:tcBorders>
            <w:shd w:val="clear" w:color="000000" w:fill="FFFFFF"/>
            <w:tcMar>
              <w:top w:w="15" w:type="dxa"/>
              <w:left w:w="15" w:type="dxa"/>
              <w:bottom w:w="0" w:type="dxa"/>
              <w:right w:w="15" w:type="dxa"/>
            </w:tcMar>
            <w:hideMark/>
          </w:tcPr>
          <w:p w14:paraId="2EEEAF22" w14:textId="77777777" w:rsidR="00F10956" w:rsidRDefault="00F10956" w:rsidP="00F10956">
            <w:pPr>
              <w:spacing w:before="0" w:after="0" w:line="240" w:lineRule="auto"/>
              <w:jc w:val="center"/>
              <w:rPr>
                <w:rFonts w:ascii="Arial" w:hAnsi="Arial" w:cs="Arial"/>
                <w:color w:val="000000"/>
                <w:sz w:val="16"/>
                <w:szCs w:val="16"/>
              </w:rPr>
            </w:pPr>
            <w:r>
              <w:rPr>
                <w:rFonts w:ascii="Arial" w:hAnsi="Arial" w:cs="Arial"/>
                <w:color w:val="000000"/>
                <w:sz w:val="16"/>
                <w:szCs w:val="16"/>
              </w:rPr>
              <w:t>Appropriation Bill No.2</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15C16F04" w14:textId="77777777" w:rsidR="00F10956" w:rsidRDefault="00F10956" w:rsidP="00F10956">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8CCA0C1" w14:textId="77777777" w:rsidR="00F10956" w:rsidRDefault="00F10956" w:rsidP="00F10956">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F10956" w14:paraId="18223D8A" w14:textId="77777777" w:rsidTr="00F10956">
        <w:trPr>
          <w:trHeight w:val="227"/>
        </w:trPr>
        <w:tc>
          <w:tcPr>
            <w:tcW w:w="1700" w:type="dxa"/>
            <w:tcBorders>
              <w:top w:val="nil"/>
              <w:left w:val="nil"/>
              <w:bottom w:val="nil"/>
              <w:right w:val="nil"/>
            </w:tcBorders>
            <w:shd w:val="clear" w:color="000000" w:fill="FFFFFF"/>
            <w:tcMar>
              <w:top w:w="15" w:type="dxa"/>
              <w:left w:w="15" w:type="dxa"/>
              <w:bottom w:w="0" w:type="dxa"/>
              <w:right w:w="15" w:type="dxa"/>
            </w:tcMar>
            <w:vAlign w:val="bottom"/>
            <w:hideMark/>
          </w:tcPr>
          <w:p w14:paraId="3629618A" w14:textId="0E21F3DB" w:rsidR="00F10956" w:rsidRDefault="00F10956" w:rsidP="00F10956">
            <w:pPr>
              <w:spacing w:before="0" w:after="0" w:line="240" w:lineRule="auto"/>
              <w:rPr>
                <w:rFonts w:ascii="Arial" w:hAnsi="Arial" w:cs="Arial"/>
                <w:color w:val="000000"/>
                <w:sz w:val="16"/>
                <w:szCs w:val="16"/>
              </w:rPr>
            </w:pPr>
            <w:r>
              <w:rPr>
                <w:rFonts w:ascii="Arial" w:hAnsi="Arial" w:cs="Arial"/>
                <w:color w:val="000000"/>
                <w:sz w:val="16"/>
                <w:szCs w:val="16"/>
              </w:rPr>
              <w:t>Entity/Outcome/</w:t>
            </w:r>
            <w:r>
              <w:rPr>
                <w:rFonts w:ascii="Arial" w:hAnsi="Arial" w:cs="Arial"/>
                <w:color w:val="000000"/>
                <w:sz w:val="16"/>
                <w:szCs w:val="16"/>
              </w:rPr>
              <w:br/>
              <w:t>Non</w:t>
            </w:r>
            <w:r w:rsidR="001B1118">
              <w:rPr>
                <w:rFonts w:ascii="Arial" w:hAnsi="Arial" w:cs="Arial"/>
                <w:color w:val="000000"/>
                <w:sz w:val="16"/>
                <w:szCs w:val="16"/>
              </w:rPr>
              <w:noBreakHyphen/>
            </w:r>
            <w:r>
              <w:rPr>
                <w:rFonts w:ascii="Arial" w:hAnsi="Arial" w:cs="Arial"/>
                <w:color w:val="000000"/>
                <w:sz w:val="16"/>
                <w:szCs w:val="16"/>
              </w:rPr>
              <w:t>operating</w:t>
            </w:r>
          </w:p>
        </w:tc>
        <w:tc>
          <w:tcPr>
            <w:tcW w:w="1060" w:type="dxa"/>
            <w:tcBorders>
              <w:top w:val="nil"/>
              <w:left w:val="nil"/>
              <w:bottom w:val="nil"/>
              <w:right w:val="nil"/>
            </w:tcBorders>
            <w:shd w:val="clear" w:color="000000" w:fill="FFFFFF"/>
            <w:tcMar>
              <w:top w:w="15" w:type="dxa"/>
              <w:left w:w="15" w:type="dxa"/>
              <w:bottom w:w="0" w:type="dxa"/>
              <w:right w:w="15" w:type="dxa"/>
            </w:tcMar>
            <w:vAlign w:val="bottom"/>
            <w:hideMark/>
          </w:tcPr>
          <w:p w14:paraId="6C8FBD7A" w14:textId="77777777" w:rsidR="00F10956" w:rsidRDefault="00F10956" w:rsidP="00F10956">
            <w:pPr>
              <w:spacing w:before="0" w:after="0" w:line="240" w:lineRule="auto"/>
              <w:jc w:val="right"/>
              <w:rPr>
                <w:rFonts w:ascii="Arial" w:hAnsi="Arial" w:cs="Arial"/>
                <w:color w:val="000000"/>
                <w:sz w:val="16"/>
                <w:szCs w:val="16"/>
              </w:rPr>
            </w:pPr>
            <w:r>
              <w:rPr>
                <w:rFonts w:ascii="Arial" w:hAnsi="Arial" w:cs="Arial"/>
                <w:color w:val="000000"/>
                <w:sz w:val="16"/>
                <w:szCs w:val="16"/>
              </w:rPr>
              <w:t>Appropriation</w:t>
            </w:r>
            <w:r>
              <w:rPr>
                <w:rFonts w:ascii="Arial" w:hAnsi="Arial" w:cs="Arial"/>
                <w:color w:val="000000"/>
                <w:sz w:val="16"/>
                <w:szCs w:val="16"/>
              </w:rPr>
              <w:br/>
              <w:t>Bill No. 1</w:t>
            </w:r>
          </w:p>
        </w:tc>
        <w:tc>
          <w:tcPr>
            <w:tcW w:w="1060" w:type="dxa"/>
            <w:tcBorders>
              <w:top w:val="nil"/>
              <w:left w:val="nil"/>
              <w:bottom w:val="nil"/>
              <w:right w:val="nil"/>
            </w:tcBorders>
            <w:shd w:val="clear" w:color="000000" w:fill="FFFFFF"/>
            <w:tcMar>
              <w:top w:w="15" w:type="dxa"/>
              <w:left w:w="15" w:type="dxa"/>
              <w:bottom w:w="0" w:type="dxa"/>
              <w:right w:w="15" w:type="dxa"/>
            </w:tcMar>
            <w:vAlign w:val="bottom"/>
            <w:hideMark/>
          </w:tcPr>
          <w:p w14:paraId="6164E30F" w14:textId="77777777" w:rsidR="00F10956" w:rsidRDefault="00F10956" w:rsidP="00F10956">
            <w:pPr>
              <w:spacing w:before="0" w:after="0" w:line="240" w:lineRule="auto"/>
              <w:jc w:val="right"/>
              <w:rPr>
                <w:rFonts w:ascii="Arial" w:hAnsi="Arial" w:cs="Arial"/>
                <w:color w:val="000000"/>
                <w:sz w:val="16"/>
                <w:szCs w:val="16"/>
              </w:rPr>
            </w:pPr>
            <w:r>
              <w:rPr>
                <w:rFonts w:ascii="Arial" w:hAnsi="Arial" w:cs="Arial"/>
                <w:color w:val="000000"/>
                <w:sz w:val="16"/>
                <w:szCs w:val="16"/>
              </w:rPr>
              <w:t>Appropriation</w:t>
            </w:r>
            <w:r>
              <w:rPr>
                <w:rFonts w:ascii="Arial" w:hAnsi="Arial" w:cs="Arial"/>
                <w:color w:val="000000"/>
                <w:sz w:val="16"/>
                <w:szCs w:val="16"/>
              </w:rPr>
              <w:br/>
              <w:t>Bill No. 2</w:t>
            </w:r>
          </w:p>
        </w:tc>
        <w:tc>
          <w:tcPr>
            <w:tcW w:w="980" w:type="dxa"/>
            <w:tcBorders>
              <w:top w:val="nil"/>
              <w:left w:val="nil"/>
              <w:bottom w:val="nil"/>
              <w:right w:val="nil"/>
            </w:tcBorders>
            <w:shd w:val="clear" w:color="000000" w:fill="FFFFFF"/>
            <w:tcMar>
              <w:top w:w="15" w:type="dxa"/>
              <w:left w:w="15" w:type="dxa"/>
              <w:bottom w:w="0" w:type="dxa"/>
              <w:right w:w="15" w:type="dxa"/>
            </w:tcMar>
            <w:vAlign w:val="bottom"/>
            <w:hideMark/>
          </w:tcPr>
          <w:p w14:paraId="7667AC75" w14:textId="77777777" w:rsidR="00F10956" w:rsidRDefault="00F10956" w:rsidP="00F10956">
            <w:pPr>
              <w:spacing w:before="0" w:after="0" w:line="240" w:lineRule="auto"/>
              <w:jc w:val="right"/>
              <w:rPr>
                <w:rFonts w:ascii="Arial" w:hAnsi="Arial" w:cs="Arial"/>
                <w:color w:val="000000"/>
                <w:sz w:val="16"/>
                <w:szCs w:val="16"/>
              </w:rPr>
            </w:pPr>
            <w:r>
              <w:rPr>
                <w:rFonts w:ascii="Arial" w:hAnsi="Arial" w:cs="Arial"/>
                <w:color w:val="000000"/>
                <w:sz w:val="16"/>
                <w:szCs w:val="16"/>
              </w:rPr>
              <w:t>External Revenue(a)</w:t>
            </w:r>
          </w:p>
        </w:tc>
        <w:tc>
          <w:tcPr>
            <w:tcW w:w="1080" w:type="dxa"/>
            <w:tcBorders>
              <w:top w:val="nil"/>
              <w:left w:val="nil"/>
              <w:bottom w:val="nil"/>
              <w:right w:val="nil"/>
            </w:tcBorders>
            <w:shd w:val="clear" w:color="000000" w:fill="FFFFFF"/>
            <w:tcMar>
              <w:top w:w="15" w:type="dxa"/>
              <w:left w:w="15" w:type="dxa"/>
              <w:bottom w:w="0" w:type="dxa"/>
              <w:right w:w="15" w:type="dxa"/>
            </w:tcMar>
            <w:vAlign w:val="bottom"/>
            <w:hideMark/>
          </w:tcPr>
          <w:p w14:paraId="025007EF" w14:textId="77777777" w:rsidR="00F10956" w:rsidRDefault="00F10956" w:rsidP="00F10956">
            <w:pPr>
              <w:spacing w:before="0" w:after="0" w:line="240" w:lineRule="auto"/>
              <w:jc w:val="right"/>
              <w:rPr>
                <w:rFonts w:ascii="Arial" w:hAnsi="Arial" w:cs="Arial"/>
                <w:color w:val="000000"/>
                <w:sz w:val="16"/>
                <w:szCs w:val="16"/>
              </w:rPr>
            </w:pPr>
            <w:r>
              <w:rPr>
                <w:rFonts w:ascii="Arial" w:hAnsi="Arial" w:cs="Arial"/>
                <w:color w:val="000000"/>
                <w:sz w:val="16"/>
                <w:szCs w:val="16"/>
              </w:rPr>
              <w:t>Special</w:t>
            </w:r>
            <w:r>
              <w:rPr>
                <w:rFonts w:ascii="Arial" w:hAnsi="Arial" w:cs="Arial"/>
                <w:color w:val="000000"/>
                <w:sz w:val="16"/>
                <w:szCs w:val="16"/>
              </w:rPr>
              <w:br/>
              <w:t>Appropriation</w:t>
            </w:r>
          </w:p>
        </w:tc>
        <w:tc>
          <w:tcPr>
            <w:tcW w:w="1060" w:type="dxa"/>
            <w:tcBorders>
              <w:top w:val="nil"/>
              <w:left w:val="nil"/>
              <w:bottom w:val="nil"/>
              <w:right w:val="nil"/>
            </w:tcBorders>
            <w:shd w:val="clear" w:color="000000" w:fill="FFFFFF"/>
            <w:tcMar>
              <w:top w:w="15" w:type="dxa"/>
              <w:left w:w="15" w:type="dxa"/>
              <w:bottom w:w="0" w:type="dxa"/>
              <w:right w:w="15" w:type="dxa"/>
            </w:tcMar>
            <w:vAlign w:val="bottom"/>
            <w:hideMark/>
          </w:tcPr>
          <w:p w14:paraId="534D0004" w14:textId="77777777" w:rsidR="00F10956" w:rsidRDefault="00F10956" w:rsidP="00F10956">
            <w:pPr>
              <w:spacing w:before="0" w:after="0" w:line="240" w:lineRule="auto"/>
              <w:jc w:val="right"/>
              <w:rPr>
                <w:rFonts w:ascii="Arial" w:hAnsi="Arial" w:cs="Arial"/>
                <w:color w:val="000000"/>
                <w:sz w:val="16"/>
                <w:szCs w:val="16"/>
              </w:rPr>
            </w:pPr>
            <w:r>
              <w:rPr>
                <w:rFonts w:ascii="Arial" w:hAnsi="Arial" w:cs="Arial"/>
                <w:color w:val="000000"/>
                <w:sz w:val="16"/>
                <w:szCs w:val="16"/>
              </w:rPr>
              <w:t>Special</w:t>
            </w:r>
            <w:r>
              <w:rPr>
                <w:rFonts w:ascii="Arial" w:hAnsi="Arial" w:cs="Arial"/>
                <w:color w:val="000000"/>
                <w:sz w:val="16"/>
                <w:szCs w:val="16"/>
              </w:rPr>
              <w:br/>
              <w:t>Accounts(b)</w:t>
            </w:r>
          </w:p>
        </w:tc>
        <w:tc>
          <w:tcPr>
            <w:tcW w:w="1080" w:type="dxa"/>
            <w:tcBorders>
              <w:top w:val="nil"/>
              <w:left w:val="nil"/>
              <w:bottom w:val="nil"/>
              <w:right w:val="nil"/>
            </w:tcBorders>
            <w:shd w:val="clear" w:color="000000" w:fill="FFFFFF"/>
            <w:tcMar>
              <w:top w:w="15" w:type="dxa"/>
              <w:left w:w="15" w:type="dxa"/>
              <w:bottom w:w="0" w:type="dxa"/>
              <w:right w:w="15" w:type="dxa"/>
            </w:tcMar>
            <w:vAlign w:val="bottom"/>
            <w:hideMark/>
          </w:tcPr>
          <w:p w14:paraId="4C066907" w14:textId="77777777" w:rsidR="00F10956" w:rsidRDefault="00F10956" w:rsidP="00F10956">
            <w:pPr>
              <w:spacing w:before="0" w:after="0" w:line="240" w:lineRule="auto"/>
              <w:jc w:val="right"/>
              <w:rPr>
                <w:rFonts w:ascii="Arial" w:hAnsi="Arial" w:cs="Arial"/>
                <w:color w:val="000000"/>
                <w:sz w:val="16"/>
                <w:szCs w:val="16"/>
              </w:rPr>
            </w:pPr>
            <w:r>
              <w:rPr>
                <w:rFonts w:ascii="Arial" w:hAnsi="Arial" w:cs="Arial"/>
                <w:color w:val="000000"/>
                <w:sz w:val="16"/>
                <w:szCs w:val="16"/>
              </w:rPr>
              <w:t>Appropriation</w:t>
            </w:r>
            <w:r>
              <w:rPr>
                <w:rFonts w:ascii="Arial" w:hAnsi="Arial" w:cs="Arial"/>
                <w:color w:val="000000"/>
                <w:sz w:val="16"/>
                <w:szCs w:val="16"/>
              </w:rPr>
              <w:br/>
              <w:t>Bill No. 1</w:t>
            </w:r>
          </w:p>
        </w:tc>
        <w:tc>
          <w:tcPr>
            <w:tcW w:w="820" w:type="dxa"/>
            <w:tcBorders>
              <w:top w:val="nil"/>
              <w:left w:val="nil"/>
              <w:bottom w:val="nil"/>
              <w:right w:val="nil"/>
            </w:tcBorders>
            <w:shd w:val="clear" w:color="000000" w:fill="FFFFFF"/>
            <w:tcMar>
              <w:top w:w="15" w:type="dxa"/>
              <w:left w:w="15" w:type="dxa"/>
              <w:bottom w:w="0" w:type="dxa"/>
              <w:right w:w="15" w:type="dxa"/>
            </w:tcMar>
            <w:vAlign w:val="bottom"/>
            <w:hideMark/>
          </w:tcPr>
          <w:p w14:paraId="2CF81EA4" w14:textId="77777777" w:rsidR="00F10956" w:rsidRDefault="00F10956" w:rsidP="00F10956">
            <w:pPr>
              <w:spacing w:before="0" w:after="0" w:line="240" w:lineRule="auto"/>
              <w:jc w:val="right"/>
              <w:rPr>
                <w:rFonts w:ascii="Arial" w:hAnsi="Arial" w:cs="Arial"/>
                <w:color w:val="000000"/>
                <w:sz w:val="16"/>
                <w:szCs w:val="16"/>
              </w:rPr>
            </w:pPr>
            <w:r>
              <w:rPr>
                <w:rFonts w:ascii="Arial" w:hAnsi="Arial" w:cs="Arial"/>
                <w:color w:val="000000"/>
                <w:sz w:val="16"/>
                <w:szCs w:val="16"/>
              </w:rPr>
              <w:br/>
              <w:t>SPPs</w:t>
            </w:r>
          </w:p>
        </w:tc>
        <w:tc>
          <w:tcPr>
            <w:tcW w:w="1000" w:type="dxa"/>
            <w:tcBorders>
              <w:top w:val="nil"/>
              <w:left w:val="nil"/>
              <w:bottom w:val="nil"/>
              <w:right w:val="nil"/>
            </w:tcBorders>
            <w:shd w:val="clear" w:color="000000" w:fill="FFFFFF"/>
            <w:tcMar>
              <w:top w:w="15" w:type="dxa"/>
              <w:left w:w="15" w:type="dxa"/>
              <w:bottom w:w="0" w:type="dxa"/>
              <w:right w:w="15" w:type="dxa"/>
            </w:tcMar>
            <w:vAlign w:val="bottom"/>
            <w:hideMark/>
          </w:tcPr>
          <w:p w14:paraId="45BC3F09" w14:textId="77777777" w:rsidR="00F10956" w:rsidRDefault="00F10956" w:rsidP="00F10956">
            <w:pPr>
              <w:spacing w:before="0" w:after="0" w:line="240" w:lineRule="auto"/>
              <w:jc w:val="right"/>
              <w:rPr>
                <w:rFonts w:ascii="Arial" w:hAnsi="Arial" w:cs="Arial"/>
                <w:color w:val="000000"/>
                <w:sz w:val="16"/>
                <w:szCs w:val="16"/>
              </w:rPr>
            </w:pPr>
            <w:r>
              <w:rPr>
                <w:rFonts w:ascii="Arial" w:hAnsi="Arial" w:cs="Arial"/>
                <w:color w:val="000000"/>
                <w:sz w:val="16"/>
                <w:szCs w:val="16"/>
              </w:rPr>
              <w:br/>
              <w:t>Other(c)</w:t>
            </w:r>
          </w:p>
        </w:tc>
        <w:tc>
          <w:tcPr>
            <w:tcW w:w="1080" w:type="dxa"/>
            <w:tcBorders>
              <w:top w:val="nil"/>
              <w:left w:val="nil"/>
              <w:bottom w:val="nil"/>
              <w:right w:val="nil"/>
            </w:tcBorders>
            <w:shd w:val="clear" w:color="000000" w:fill="FFFFFF"/>
            <w:tcMar>
              <w:top w:w="15" w:type="dxa"/>
              <w:left w:w="15" w:type="dxa"/>
              <w:bottom w:w="0" w:type="dxa"/>
              <w:right w:w="15" w:type="dxa"/>
            </w:tcMar>
            <w:vAlign w:val="bottom"/>
            <w:hideMark/>
          </w:tcPr>
          <w:p w14:paraId="61CB24B8" w14:textId="77777777" w:rsidR="00F10956" w:rsidRDefault="00F10956" w:rsidP="00F10956">
            <w:pPr>
              <w:spacing w:before="0" w:after="0" w:line="240" w:lineRule="auto"/>
              <w:jc w:val="right"/>
              <w:rPr>
                <w:rFonts w:ascii="Arial" w:hAnsi="Arial" w:cs="Arial"/>
                <w:color w:val="000000"/>
                <w:sz w:val="16"/>
                <w:szCs w:val="16"/>
              </w:rPr>
            </w:pPr>
            <w:r>
              <w:rPr>
                <w:rFonts w:ascii="Arial" w:hAnsi="Arial" w:cs="Arial"/>
                <w:color w:val="000000"/>
                <w:sz w:val="16"/>
                <w:szCs w:val="16"/>
              </w:rPr>
              <w:t>Special</w:t>
            </w:r>
            <w:r>
              <w:rPr>
                <w:rFonts w:ascii="Arial" w:hAnsi="Arial" w:cs="Arial"/>
                <w:color w:val="000000"/>
                <w:sz w:val="16"/>
                <w:szCs w:val="16"/>
              </w:rPr>
              <w:br/>
              <w:t>Appropriation</w:t>
            </w:r>
          </w:p>
        </w:tc>
        <w:tc>
          <w:tcPr>
            <w:tcW w:w="1060" w:type="dxa"/>
            <w:tcBorders>
              <w:top w:val="nil"/>
              <w:left w:val="nil"/>
              <w:bottom w:val="nil"/>
              <w:right w:val="nil"/>
            </w:tcBorders>
            <w:shd w:val="clear" w:color="000000" w:fill="FFFFFF"/>
            <w:tcMar>
              <w:top w:w="15" w:type="dxa"/>
              <w:left w:w="15" w:type="dxa"/>
              <w:bottom w:w="0" w:type="dxa"/>
              <w:right w:w="15" w:type="dxa"/>
            </w:tcMar>
            <w:vAlign w:val="bottom"/>
            <w:hideMark/>
          </w:tcPr>
          <w:p w14:paraId="494C88A0" w14:textId="77777777" w:rsidR="00F10956" w:rsidRDefault="00F10956" w:rsidP="00F10956">
            <w:pPr>
              <w:spacing w:before="0" w:after="0" w:line="240" w:lineRule="auto"/>
              <w:jc w:val="right"/>
              <w:rPr>
                <w:rFonts w:ascii="Arial" w:hAnsi="Arial" w:cs="Arial"/>
                <w:color w:val="000000"/>
                <w:sz w:val="16"/>
                <w:szCs w:val="16"/>
              </w:rPr>
            </w:pPr>
            <w:r>
              <w:rPr>
                <w:rFonts w:ascii="Arial" w:hAnsi="Arial" w:cs="Arial"/>
                <w:color w:val="000000"/>
                <w:sz w:val="16"/>
                <w:szCs w:val="16"/>
              </w:rPr>
              <w:br/>
              <w:t>Total</w:t>
            </w:r>
          </w:p>
        </w:tc>
      </w:tr>
      <w:tr w:rsidR="00F10956" w14:paraId="4A8CF5F0" w14:textId="77777777" w:rsidTr="00F10956">
        <w:trPr>
          <w:trHeight w:hRule="exact" w:val="225"/>
        </w:trPr>
        <w:tc>
          <w:tcPr>
            <w:tcW w:w="170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749FA1AF" w14:textId="77777777" w:rsidR="00F10956" w:rsidRDefault="00F10956" w:rsidP="00F10956">
            <w:pPr>
              <w:spacing w:before="0" w:after="0" w:line="240" w:lineRule="auto"/>
              <w:jc w:val="right"/>
              <w:rPr>
                <w:rFonts w:ascii="Calibri" w:hAnsi="Calibri" w:cs="Calibri"/>
                <w:color w:val="000000"/>
                <w:sz w:val="16"/>
                <w:szCs w:val="16"/>
              </w:rPr>
            </w:pPr>
            <w:r>
              <w:rPr>
                <w:rFonts w:ascii="Calibri" w:hAnsi="Calibri" w:cs="Calibri"/>
                <w:color w:val="000000"/>
                <w:sz w:val="16"/>
                <w:szCs w:val="16"/>
              </w:rPr>
              <w:t> </w:t>
            </w:r>
          </w:p>
        </w:tc>
        <w:tc>
          <w:tcPr>
            <w:tcW w:w="106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2B0AAC83" w14:textId="0D5791C6" w:rsidR="00F10956" w:rsidRDefault="00F10956" w:rsidP="00F10956">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6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5388F3D5" w14:textId="12EA1DA3" w:rsidR="00F10956" w:rsidRDefault="00F10956" w:rsidP="00F10956">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98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47FF0ED7" w14:textId="4F83B2A0" w:rsidR="00F10956" w:rsidRDefault="00F10956" w:rsidP="00F10956">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8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1EE92D7E" w14:textId="67F9E447" w:rsidR="00F10956" w:rsidRDefault="00F10956" w:rsidP="00F10956">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6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7282F703" w14:textId="2D6CF262" w:rsidR="00F10956" w:rsidRDefault="00F10956" w:rsidP="00F10956">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8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254B2FCB" w14:textId="32328184" w:rsidR="00F10956" w:rsidRDefault="00F10956" w:rsidP="00F10956">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82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50754268" w14:textId="3ED8CE8A" w:rsidR="00F10956" w:rsidRDefault="00F10956" w:rsidP="00F10956">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0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3D816A72" w14:textId="0C075C21" w:rsidR="00F10956" w:rsidRDefault="00F10956" w:rsidP="00F10956">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8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28DD6903" w14:textId="16C0F0FD" w:rsidR="00F10956" w:rsidRDefault="00F10956" w:rsidP="00F10956">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6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51126A83" w14:textId="5E6221AB" w:rsidR="00F10956" w:rsidRDefault="00F10956" w:rsidP="00F10956">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r>
      <w:tr w:rsidR="007D7FDD" w14:paraId="465E0555" w14:textId="77777777" w:rsidTr="00F10956">
        <w:trPr>
          <w:trHeight w:val="227"/>
        </w:trPr>
        <w:tc>
          <w:tcPr>
            <w:tcW w:w="1700" w:type="dxa"/>
            <w:tcBorders>
              <w:top w:val="nil"/>
              <w:left w:val="nil"/>
              <w:bottom w:val="nil"/>
              <w:right w:val="nil"/>
            </w:tcBorders>
            <w:shd w:val="clear" w:color="000000" w:fill="FFFFFF"/>
            <w:tcMar>
              <w:top w:w="15" w:type="dxa"/>
              <w:left w:w="15" w:type="dxa"/>
              <w:bottom w:w="0" w:type="dxa"/>
              <w:right w:w="15" w:type="dxa"/>
            </w:tcMar>
            <w:vAlign w:val="bottom"/>
            <w:hideMark/>
          </w:tcPr>
          <w:p w14:paraId="1CC3C391" w14:textId="77777777" w:rsidR="00F10956" w:rsidRDefault="00F10956" w:rsidP="00F10956">
            <w:pPr>
              <w:spacing w:before="0" w:after="0" w:line="240" w:lineRule="auto"/>
              <w:rPr>
                <w:rFonts w:ascii="Arial" w:hAnsi="Arial" w:cs="Arial"/>
                <w:b/>
                <w:bCs/>
                <w:color w:val="000000"/>
                <w:sz w:val="16"/>
                <w:szCs w:val="16"/>
              </w:rPr>
            </w:pPr>
            <w:r>
              <w:rPr>
                <w:rFonts w:ascii="Arial" w:hAnsi="Arial" w:cs="Arial"/>
                <w:b/>
                <w:bCs/>
                <w:color w:val="000000"/>
                <w:sz w:val="16"/>
                <w:szCs w:val="16"/>
              </w:rPr>
              <w:t>Department of the Prime Minister and Cabinet</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D32612D" w14:textId="77777777" w:rsidR="00F10956" w:rsidRDefault="00F10956" w:rsidP="00F10956">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0C6CA79" w14:textId="77777777" w:rsidR="00F10956" w:rsidRDefault="00F10956" w:rsidP="00F10956">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5552569A" w14:textId="77777777" w:rsidR="00F10956" w:rsidRDefault="00F10956" w:rsidP="00F10956">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52D13932" w14:textId="77777777" w:rsidR="00F10956" w:rsidRDefault="00F10956" w:rsidP="00F10956">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F8C188B" w14:textId="77777777" w:rsidR="00F10956" w:rsidRDefault="00F10956" w:rsidP="00F10956">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7C965D1E" w14:textId="77777777" w:rsidR="00F10956" w:rsidRDefault="00F10956" w:rsidP="00F10956">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2F7F32D3" w14:textId="77777777" w:rsidR="00F10956" w:rsidRDefault="00F10956" w:rsidP="00F10956">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3DCD83EC" w14:textId="77777777" w:rsidR="00F10956" w:rsidRDefault="00F10956" w:rsidP="00F10956">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104AC237" w14:textId="77777777" w:rsidR="00F10956" w:rsidRDefault="00F10956" w:rsidP="00F10956">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F09646A" w14:textId="77777777" w:rsidR="00F10956" w:rsidRDefault="00F10956" w:rsidP="00F10956">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7D7FDD" w14:paraId="01A0F2E9" w14:textId="77777777" w:rsidTr="00F10956">
        <w:trPr>
          <w:trHeight w:hRule="exact" w:val="225"/>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1FFF6B04" w14:textId="77777777" w:rsidR="00F10956" w:rsidRDefault="00F10956" w:rsidP="00F10956">
            <w:pPr>
              <w:spacing w:before="0" w:after="0" w:line="240" w:lineRule="auto"/>
              <w:rPr>
                <w:rFonts w:ascii="Arial" w:hAnsi="Arial" w:cs="Arial"/>
                <w:color w:val="000000"/>
                <w:sz w:val="16"/>
                <w:szCs w:val="16"/>
              </w:rPr>
            </w:pPr>
            <w:r>
              <w:rPr>
                <w:rFonts w:ascii="Arial" w:hAnsi="Arial" w:cs="Arial"/>
                <w:color w:val="000000"/>
                <w:sz w:val="16"/>
                <w:szCs w:val="16"/>
              </w:rPr>
              <w:t>Outcome 1</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4B949D4" w14:textId="77777777" w:rsidR="00F10956" w:rsidRDefault="00F10956" w:rsidP="00F10956">
            <w:pPr>
              <w:spacing w:before="0" w:after="0" w:line="240" w:lineRule="auto"/>
              <w:jc w:val="right"/>
              <w:rPr>
                <w:rFonts w:ascii="Arial" w:hAnsi="Arial" w:cs="Arial"/>
                <w:color w:val="000000"/>
                <w:sz w:val="16"/>
                <w:szCs w:val="16"/>
              </w:rPr>
            </w:pPr>
            <w:r>
              <w:rPr>
                <w:rFonts w:ascii="Arial" w:hAnsi="Arial" w:cs="Arial"/>
                <w:color w:val="000000"/>
                <w:sz w:val="16"/>
                <w:szCs w:val="16"/>
              </w:rPr>
              <w:t>270,773</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3520787" w14:textId="317E514A" w:rsidR="00F10956" w:rsidRDefault="001B1118" w:rsidP="00F1095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2CF7CB1E" w14:textId="77777777" w:rsidR="00F10956" w:rsidRDefault="00F10956" w:rsidP="00F10956">
            <w:pPr>
              <w:spacing w:before="0" w:after="0" w:line="240" w:lineRule="auto"/>
              <w:jc w:val="right"/>
              <w:rPr>
                <w:rFonts w:ascii="Arial" w:hAnsi="Arial" w:cs="Arial"/>
                <w:color w:val="000000"/>
                <w:sz w:val="16"/>
                <w:szCs w:val="16"/>
              </w:rPr>
            </w:pPr>
            <w:r>
              <w:rPr>
                <w:rFonts w:ascii="Arial" w:hAnsi="Arial" w:cs="Arial"/>
                <w:color w:val="000000"/>
                <w:sz w:val="16"/>
                <w:szCs w:val="16"/>
              </w:rPr>
              <w:t>30,536</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39380827" w14:textId="0B0E2F8F" w:rsidR="00F10956" w:rsidRDefault="001B1118" w:rsidP="00F1095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59D9A3C" w14:textId="3F1C8CD2" w:rsidR="00F10956" w:rsidRDefault="001B1118" w:rsidP="00F1095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7A32B002" w14:textId="77777777" w:rsidR="00F10956" w:rsidRDefault="00F10956" w:rsidP="00F10956">
            <w:pPr>
              <w:spacing w:before="0" w:after="0" w:line="240" w:lineRule="auto"/>
              <w:jc w:val="right"/>
              <w:rPr>
                <w:rFonts w:ascii="Arial" w:hAnsi="Arial" w:cs="Arial"/>
                <w:color w:val="000000"/>
                <w:sz w:val="16"/>
                <w:szCs w:val="16"/>
              </w:rPr>
            </w:pPr>
            <w:r>
              <w:rPr>
                <w:rFonts w:ascii="Arial" w:hAnsi="Arial" w:cs="Arial"/>
                <w:color w:val="000000"/>
                <w:sz w:val="16"/>
                <w:szCs w:val="16"/>
              </w:rPr>
              <w:t>67,238</w:t>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0597301F" w14:textId="24B5A74C" w:rsidR="00F10956" w:rsidRDefault="001B1118" w:rsidP="00F1095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141DBE40" w14:textId="125E670A" w:rsidR="00F10956" w:rsidRDefault="001B1118" w:rsidP="00F1095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54185E70" w14:textId="77777777" w:rsidR="00F10956" w:rsidRDefault="00F10956" w:rsidP="00F10956">
            <w:pPr>
              <w:spacing w:before="0" w:after="0" w:line="240" w:lineRule="auto"/>
              <w:jc w:val="right"/>
              <w:rPr>
                <w:rFonts w:ascii="Arial" w:hAnsi="Arial" w:cs="Arial"/>
                <w:color w:val="000000"/>
                <w:sz w:val="16"/>
                <w:szCs w:val="16"/>
              </w:rPr>
            </w:pPr>
            <w:r>
              <w:rPr>
                <w:rFonts w:ascii="Arial" w:hAnsi="Arial" w:cs="Arial"/>
                <w:color w:val="000000"/>
                <w:sz w:val="16"/>
                <w:szCs w:val="16"/>
              </w:rPr>
              <w:t>10</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5EBC993" w14:textId="77777777" w:rsidR="00F10956" w:rsidRDefault="00F10956" w:rsidP="00F10956">
            <w:pPr>
              <w:spacing w:before="0" w:after="0" w:line="240" w:lineRule="auto"/>
              <w:jc w:val="right"/>
              <w:rPr>
                <w:rFonts w:ascii="Arial" w:hAnsi="Arial" w:cs="Arial"/>
                <w:color w:val="000000"/>
                <w:sz w:val="16"/>
                <w:szCs w:val="16"/>
              </w:rPr>
            </w:pPr>
            <w:r>
              <w:rPr>
                <w:rFonts w:ascii="Arial" w:hAnsi="Arial" w:cs="Arial"/>
                <w:color w:val="000000"/>
                <w:sz w:val="16"/>
                <w:szCs w:val="16"/>
              </w:rPr>
              <w:t>368,557</w:t>
            </w:r>
          </w:p>
        </w:tc>
      </w:tr>
      <w:tr w:rsidR="00F10956" w14:paraId="64E192EA" w14:textId="77777777" w:rsidTr="00F10956">
        <w:trPr>
          <w:trHeight w:hRule="exact" w:val="225"/>
        </w:trPr>
        <w:tc>
          <w:tcPr>
            <w:tcW w:w="1700" w:type="dxa"/>
            <w:vMerge/>
            <w:tcBorders>
              <w:top w:val="nil"/>
              <w:left w:val="nil"/>
              <w:bottom w:val="nil"/>
              <w:right w:val="nil"/>
            </w:tcBorders>
            <w:vAlign w:val="center"/>
            <w:hideMark/>
          </w:tcPr>
          <w:p w14:paraId="16937458" w14:textId="77777777" w:rsidR="00F10956" w:rsidRDefault="00F10956" w:rsidP="00F10956">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1E30114" w14:textId="77777777" w:rsidR="00F10956" w:rsidRDefault="00F10956" w:rsidP="00F10956">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249,916</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CAD2894" w14:textId="05650246" w:rsidR="00F10956" w:rsidRDefault="001B1118" w:rsidP="00F10956">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49FAA2D3" w14:textId="77777777" w:rsidR="00F10956" w:rsidRDefault="00F10956" w:rsidP="00F10956">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32,747</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2F454DD9" w14:textId="31311032" w:rsidR="00F10956" w:rsidRDefault="001B1118" w:rsidP="00F10956">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0C84577" w14:textId="3C35DE4C" w:rsidR="00F10956" w:rsidRDefault="001B1118" w:rsidP="00F10956">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6E1DB294" w14:textId="77777777" w:rsidR="00F10956" w:rsidRDefault="00F10956" w:rsidP="00F10956">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48,392</w:t>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0458DB7E" w14:textId="39E37C2C" w:rsidR="00F10956" w:rsidRDefault="001B1118" w:rsidP="00F10956">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5FE930D6" w14:textId="3ED75191" w:rsidR="00F10956" w:rsidRDefault="001B1118" w:rsidP="00F10956">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10036733" w14:textId="77777777" w:rsidR="00F10956" w:rsidRDefault="00F10956" w:rsidP="00F10956">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10</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D9AC0C1" w14:textId="77777777" w:rsidR="00F10956" w:rsidRDefault="00F10956" w:rsidP="00F10956">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331,065</w:t>
            </w:r>
          </w:p>
        </w:tc>
      </w:tr>
      <w:tr w:rsidR="007D7FDD" w14:paraId="50E9525B" w14:textId="77777777" w:rsidTr="00F10956">
        <w:trPr>
          <w:trHeight w:hRule="exact" w:val="225"/>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3CCDFCF1" w14:textId="77777777" w:rsidR="00F10956" w:rsidRDefault="00F10956" w:rsidP="00F10956">
            <w:pPr>
              <w:spacing w:before="0" w:after="0" w:line="240" w:lineRule="auto"/>
              <w:rPr>
                <w:rFonts w:ascii="Arial" w:hAnsi="Arial" w:cs="Arial"/>
                <w:color w:val="000000"/>
                <w:sz w:val="16"/>
                <w:szCs w:val="16"/>
              </w:rPr>
            </w:pPr>
            <w:r>
              <w:rPr>
                <w:rFonts w:ascii="Arial" w:hAnsi="Arial" w:cs="Arial"/>
                <w:color w:val="000000"/>
                <w:sz w:val="16"/>
                <w:szCs w:val="16"/>
              </w:rPr>
              <w:t>Total</w:t>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456D6C89" w14:textId="77777777" w:rsidR="00F10956" w:rsidRDefault="00F10956" w:rsidP="00F10956">
            <w:pPr>
              <w:spacing w:before="0" w:after="0" w:line="240" w:lineRule="auto"/>
              <w:jc w:val="right"/>
              <w:rPr>
                <w:rFonts w:ascii="Arial" w:hAnsi="Arial" w:cs="Arial"/>
                <w:color w:val="000000"/>
                <w:sz w:val="16"/>
                <w:szCs w:val="16"/>
              </w:rPr>
            </w:pPr>
            <w:r>
              <w:rPr>
                <w:rFonts w:ascii="Arial" w:hAnsi="Arial" w:cs="Arial"/>
                <w:color w:val="000000"/>
                <w:sz w:val="16"/>
                <w:szCs w:val="16"/>
              </w:rPr>
              <w:t>270,773</w:t>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11E9AC73" w14:textId="52E354E3" w:rsidR="00F10956" w:rsidRDefault="001B1118" w:rsidP="00F1095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9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4C8961BD" w14:textId="77777777" w:rsidR="00F10956" w:rsidRDefault="00F10956" w:rsidP="00F10956">
            <w:pPr>
              <w:spacing w:before="0" w:after="0" w:line="240" w:lineRule="auto"/>
              <w:jc w:val="right"/>
              <w:rPr>
                <w:rFonts w:ascii="Arial" w:hAnsi="Arial" w:cs="Arial"/>
                <w:color w:val="000000"/>
                <w:sz w:val="16"/>
                <w:szCs w:val="16"/>
              </w:rPr>
            </w:pPr>
            <w:r>
              <w:rPr>
                <w:rFonts w:ascii="Arial" w:hAnsi="Arial" w:cs="Arial"/>
                <w:color w:val="000000"/>
                <w:sz w:val="16"/>
                <w:szCs w:val="16"/>
              </w:rPr>
              <w:t>30,536</w:t>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4D775EB6" w14:textId="064C13BC" w:rsidR="00F10956" w:rsidRDefault="001B1118" w:rsidP="00F1095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777937CB" w14:textId="538BE3D7" w:rsidR="00F10956" w:rsidRDefault="001B1118" w:rsidP="00F1095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005E521F" w14:textId="77777777" w:rsidR="00F10956" w:rsidRDefault="00F10956" w:rsidP="00F10956">
            <w:pPr>
              <w:spacing w:before="0" w:after="0" w:line="240" w:lineRule="auto"/>
              <w:jc w:val="right"/>
              <w:rPr>
                <w:rFonts w:ascii="Arial" w:hAnsi="Arial" w:cs="Arial"/>
                <w:color w:val="000000"/>
                <w:sz w:val="16"/>
                <w:szCs w:val="16"/>
              </w:rPr>
            </w:pPr>
            <w:r>
              <w:rPr>
                <w:rFonts w:ascii="Arial" w:hAnsi="Arial" w:cs="Arial"/>
                <w:color w:val="000000"/>
                <w:sz w:val="16"/>
                <w:szCs w:val="16"/>
              </w:rPr>
              <w:t>67,238</w:t>
            </w:r>
          </w:p>
        </w:tc>
        <w:tc>
          <w:tcPr>
            <w:tcW w:w="82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3D812DFA" w14:textId="6AA199A2" w:rsidR="00F10956" w:rsidRDefault="001B1118" w:rsidP="00F1095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0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1FCDAAF0" w14:textId="28F210B3" w:rsidR="00F10956" w:rsidRDefault="001B1118" w:rsidP="00F1095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30237641" w14:textId="77777777" w:rsidR="00F10956" w:rsidRDefault="00F10956" w:rsidP="00F10956">
            <w:pPr>
              <w:spacing w:before="0" w:after="0" w:line="240" w:lineRule="auto"/>
              <w:jc w:val="right"/>
              <w:rPr>
                <w:rFonts w:ascii="Arial" w:hAnsi="Arial" w:cs="Arial"/>
                <w:color w:val="000000"/>
                <w:sz w:val="16"/>
                <w:szCs w:val="16"/>
              </w:rPr>
            </w:pPr>
            <w:r>
              <w:rPr>
                <w:rFonts w:ascii="Arial" w:hAnsi="Arial" w:cs="Arial"/>
                <w:color w:val="000000"/>
                <w:sz w:val="16"/>
                <w:szCs w:val="16"/>
              </w:rPr>
              <w:t>10</w:t>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5B7C76E0" w14:textId="77777777" w:rsidR="00F10956" w:rsidRDefault="00F10956" w:rsidP="00F10956">
            <w:pPr>
              <w:spacing w:before="0" w:after="0" w:line="240" w:lineRule="auto"/>
              <w:jc w:val="right"/>
              <w:rPr>
                <w:rFonts w:ascii="Arial" w:hAnsi="Arial" w:cs="Arial"/>
                <w:color w:val="000000"/>
                <w:sz w:val="16"/>
                <w:szCs w:val="16"/>
              </w:rPr>
            </w:pPr>
            <w:r>
              <w:rPr>
                <w:rFonts w:ascii="Arial" w:hAnsi="Arial" w:cs="Arial"/>
                <w:color w:val="000000"/>
                <w:sz w:val="16"/>
                <w:szCs w:val="16"/>
              </w:rPr>
              <w:t>368,557</w:t>
            </w:r>
          </w:p>
        </w:tc>
      </w:tr>
      <w:tr w:rsidR="00F10956" w14:paraId="2B34712E" w14:textId="77777777" w:rsidTr="00F10956">
        <w:trPr>
          <w:trHeight w:hRule="exact" w:val="225"/>
        </w:trPr>
        <w:tc>
          <w:tcPr>
            <w:tcW w:w="1700" w:type="dxa"/>
            <w:vMerge/>
            <w:tcBorders>
              <w:top w:val="nil"/>
              <w:left w:val="nil"/>
              <w:bottom w:val="nil"/>
              <w:right w:val="nil"/>
            </w:tcBorders>
            <w:vAlign w:val="center"/>
            <w:hideMark/>
          </w:tcPr>
          <w:p w14:paraId="220944E0" w14:textId="77777777" w:rsidR="00F10956" w:rsidRDefault="00F10956" w:rsidP="00F10956">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8A41AB8" w14:textId="77777777" w:rsidR="00F10956" w:rsidRDefault="00F10956" w:rsidP="00F10956">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249,916</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AA1DA6A" w14:textId="22E51D09" w:rsidR="00F10956" w:rsidRDefault="001B1118" w:rsidP="00F10956">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1E44D89F" w14:textId="77777777" w:rsidR="00F10956" w:rsidRDefault="00F10956" w:rsidP="00F10956">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32,747</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52370382" w14:textId="38B3DFE2" w:rsidR="00F10956" w:rsidRDefault="001B1118" w:rsidP="00F10956">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38E7176" w14:textId="1836EF02" w:rsidR="00F10956" w:rsidRDefault="001B1118" w:rsidP="00F10956">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2AA3908A" w14:textId="77777777" w:rsidR="00F10956" w:rsidRDefault="00F10956" w:rsidP="00F10956">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48,392</w:t>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5FECBB59" w14:textId="3F794287" w:rsidR="00F10956" w:rsidRDefault="001B1118" w:rsidP="00F10956">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17DC2E89" w14:textId="79D77D3C" w:rsidR="00F10956" w:rsidRDefault="001B1118" w:rsidP="00F10956">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74F1F224" w14:textId="77777777" w:rsidR="00F10956" w:rsidRDefault="00F10956" w:rsidP="00F10956">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10</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0E34E03" w14:textId="77777777" w:rsidR="00F10956" w:rsidRDefault="00F10956" w:rsidP="00F10956">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331,065</w:t>
            </w:r>
          </w:p>
        </w:tc>
      </w:tr>
      <w:tr w:rsidR="007D7FDD" w14:paraId="579F2E12" w14:textId="77777777" w:rsidTr="00F10956">
        <w:trPr>
          <w:trHeight w:hRule="exact" w:val="225"/>
        </w:trPr>
        <w:tc>
          <w:tcPr>
            <w:tcW w:w="170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15E6AC02" w14:textId="77777777" w:rsidR="00F10956" w:rsidRDefault="00F10956" w:rsidP="00F10956">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4D6193D7" w14:textId="77777777" w:rsidR="00F10956" w:rsidRDefault="00F10956" w:rsidP="00F10956">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33718FC3" w14:textId="77777777" w:rsidR="00F10956" w:rsidRDefault="00F10956" w:rsidP="00F10956">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26A4F62C" w14:textId="77777777" w:rsidR="00F10956" w:rsidRDefault="00F10956" w:rsidP="00F10956">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2184B0A8" w14:textId="77777777" w:rsidR="00F10956" w:rsidRDefault="00F10956" w:rsidP="00F10956">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7A79D91F" w14:textId="77777777" w:rsidR="00F10956" w:rsidRDefault="00F10956" w:rsidP="00F10956">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2F8B6E07" w14:textId="77777777" w:rsidR="00F10956" w:rsidRDefault="00F10956" w:rsidP="00F10956">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82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1308CE73" w14:textId="77777777" w:rsidR="00F10956" w:rsidRDefault="00F10956" w:rsidP="00F10956">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0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53E4C554" w14:textId="77777777" w:rsidR="00F10956" w:rsidRDefault="00F10956" w:rsidP="00F10956">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0A730029" w14:textId="77777777" w:rsidR="00F10956" w:rsidRDefault="00F10956" w:rsidP="00F10956">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78D9D3CC" w14:textId="77777777" w:rsidR="00F10956" w:rsidRDefault="00F10956" w:rsidP="00F10956">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7D7FDD" w14:paraId="6B22C4B2" w14:textId="77777777" w:rsidTr="00F10956">
        <w:trPr>
          <w:trHeight w:val="227"/>
        </w:trPr>
        <w:tc>
          <w:tcPr>
            <w:tcW w:w="1700" w:type="dxa"/>
            <w:tcBorders>
              <w:top w:val="nil"/>
              <w:left w:val="nil"/>
              <w:bottom w:val="nil"/>
              <w:right w:val="nil"/>
            </w:tcBorders>
            <w:shd w:val="clear" w:color="000000" w:fill="FFFFFF"/>
            <w:tcMar>
              <w:top w:w="15" w:type="dxa"/>
              <w:left w:w="15" w:type="dxa"/>
              <w:bottom w:w="0" w:type="dxa"/>
              <w:right w:w="15" w:type="dxa"/>
            </w:tcMar>
            <w:vAlign w:val="bottom"/>
            <w:hideMark/>
          </w:tcPr>
          <w:p w14:paraId="10B75736" w14:textId="77777777" w:rsidR="00F10956" w:rsidRDefault="00F10956" w:rsidP="00F10956">
            <w:pPr>
              <w:spacing w:before="0" w:after="0" w:line="240" w:lineRule="auto"/>
              <w:rPr>
                <w:rFonts w:ascii="Arial" w:hAnsi="Arial" w:cs="Arial"/>
                <w:b/>
                <w:bCs/>
                <w:color w:val="000000"/>
                <w:sz w:val="16"/>
                <w:szCs w:val="16"/>
              </w:rPr>
            </w:pPr>
            <w:r>
              <w:rPr>
                <w:rFonts w:ascii="Arial" w:hAnsi="Arial" w:cs="Arial"/>
                <w:b/>
                <w:bCs/>
                <w:color w:val="000000"/>
                <w:sz w:val="16"/>
                <w:szCs w:val="16"/>
              </w:rPr>
              <w:t>Aboriginal Hostels Limited#</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49970F5" w14:textId="77777777" w:rsidR="00F10956" w:rsidRDefault="00F10956" w:rsidP="00F10956">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D8F45A3" w14:textId="77777777" w:rsidR="00F10956" w:rsidRDefault="00F10956" w:rsidP="00F10956">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2C6F67DE" w14:textId="77777777" w:rsidR="00F10956" w:rsidRDefault="00F10956" w:rsidP="00F10956">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48F0679F" w14:textId="77777777" w:rsidR="00F10956" w:rsidRDefault="00F10956" w:rsidP="00F10956">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9C40C89" w14:textId="77777777" w:rsidR="00F10956" w:rsidRDefault="00F10956" w:rsidP="00F10956">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0121D271" w14:textId="77777777" w:rsidR="00F10956" w:rsidRDefault="00F10956" w:rsidP="00F10956">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0992F765" w14:textId="77777777" w:rsidR="00F10956" w:rsidRDefault="00F10956" w:rsidP="00F10956">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662995F6" w14:textId="77777777" w:rsidR="00F10956" w:rsidRDefault="00F10956" w:rsidP="00F10956">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646AF384" w14:textId="77777777" w:rsidR="00F10956" w:rsidRDefault="00F10956" w:rsidP="00F10956">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60CFBBF" w14:textId="77777777" w:rsidR="00F10956" w:rsidRDefault="00F10956" w:rsidP="00F10956">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7D7FDD" w14:paraId="2EEE10B0" w14:textId="77777777" w:rsidTr="00F10956">
        <w:trPr>
          <w:trHeight w:hRule="exact" w:val="225"/>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2FE0D9AD" w14:textId="77777777" w:rsidR="00F10956" w:rsidRDefault="00F10956" w:rsidP="00F10956">
            <w:pPr>
              <w:spacing w:before="0" w:after="0" w:line="240" w:lineRule="auto"/>
              <w:rPr>
                <w:rFonts w:ascii="Arial" w:hAnsi="Arial" w:cs="Arial"/>
                <w:color w:val="000000"/>
                <w:sz w:val="16"/>
                <w:szCs w:val="16"/>
              </w:rPr>
            </w:pPr>
            <w:r>
              <w:rPr>
                <w:rFonts w:ascii="Arial" w:hAnsi="Arial" w:cs="Arial"/>
                <w:color w:val="000000"/>
                <w:sz w:val="16"/>
                <w:szCs w:val="16"/>
              </w:rPr>
              <w:t>Outcome 1</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00B82CF" w14:textId="77777777" w:rsidR="00F10956" w:rsidRDefault="00F10956" w:rsidP="00F10956">
            <w:pPr>
              <w:spacing w:before="0" w:after="0" w:line="240" w:lineRule="auto"/>
              <w:jc w:val="right"/>
              <w:rPr>
                <w:rFonts w:ascii="Arial" w:hAnsi="Arial" w:cs="Arial"/>
                <w:color w:val="000000"/>
                <w:sz w:val="16"/>
                <w:szCs w:val="16"/>
              </w:rPr>
            </w:pPr>
            <w:r>
              <w:rPr>
                <w:rFonts w:ascii="Arial" w:hAnsi="Arial" w:cs="Arial"/>
                <w:color w:val="000000"/>
                <w:sz w:val="16"/>
                <w:szCs w:val="16"/>
              </w:rPr>
              <w:t>47,152</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4A62B8C" w14:textId="39A2C379" w:rsidR="00F10956" w:rsidRDefault="001B1118" w:rsidP="00F1095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65E1665C" w14:textId="77777777" w:rsidR="00F10956" w:rsidRDefault="00F10956" w:rsidP="00F10956">
            <w:pPr>
              <w:spacing w:before="0" w:after="0" w:line="240" w:lineRule="auto"/>
              <w:jc w:val="right"/>
              <w:rPr>
                <w:rFonts w:ascii="Arial" w:hAnsi="Arial" w:cs="Arial"/>
                <w:color w:val="000000"/>
                <w:sz w:val="16"/>
                <w:szCs w:val="16"/>
              </w:rPr>
            </w:pPr>
            <w:r>
              <w:rPr>
                <w:rFonts w:ascii="Arial" w:hAnsi="Arial" w:cs="Arial"/>
                <w:color w:val="000000"/>
                <w:sz w:val="16"/>
                <w:szCs w:val="16"/>
              </w:rPr>
              <w:t>26,768</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1320C2B9" w14:textId="75095DF2" w:rsidR="00F10956" w:rsidRDefault="001B1118" w:rsidP="00F1095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ADAEAE0" w14:textId="79B6903C" w:rsidR="00F10956" w:rsidRDefault="001B1118" w:rsidP="00F1095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6B719200" w14:textId="7F0340B5" w:rsidR="00F10956" w:rsidRDefault="001B1118" w:rsidP="00F1095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7EFB094D" w14:textId="49FBB07B" w:rsidR="00F10956" w:rsidRDefault="001B1118" w:rsidP="00F1095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7FA0C030" w14:textId="4FE0F3B1" w:rsidR="00F10956" w:rsidRDefault="001B1118" w:rsidP="00F1095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54F9DCF5" w14:textId="66FF54C2" w:rsidR="00F10956" w:rsidRDefault="001B1118" w:rsidP="00F1095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09E9606" w14:textId="77777777" w:rsidR="00F10956" w:rsidRDefault="00F10956" w:rsidP="00F10956">
            <w:pPr>
              <w:spacing w:before="0" w:after="0" w:line="240" w:lineRule="auto"/>
              <w:jc w:val="right"/>
              <w:rPr>
                <w:rFonts w:ascii="Arial" w:hAnsi="Arial" w:cs="Arial"/>
                <w:color w:val="000000"/>
                <w:sz w:val="16"/>
                <w:szCs w:val="16"/>
              </w:rPr>
            </w:pPr>
            <w:r>
              <w:rPr>
                <w:rFonts w:ascii="Arial" w:hAnsi="Arial" w:cs="Arial"/>
                <w:color w:val="000000"/>
                <w:sz w:val="16"/>
                <w:szCs w:val="16"/>
              </w:rPr>
              <w:t>73,920</w:t>
            </w:r>
          </w:p>
        </w:tc>
      </w:tr>
      <w:tr w:rsidR="00F10956" w14:paraId="7401C30A" w14:textId="77777777" w:rsidTr="00F10956">
        <w:trPr>
          <w:trHeight w:hRule="exact" w:val="225"/>
        </w:trPr>
        <w:tc>
          <w:tcPr>
            <w:tcW w:w="1700" w:type="dxa"/>
            <w:vMerge/>
            <w:tcBorders>
              <w:top w:val="nil"/>
              <w:left w:val="nil"/>
              <w:bottom w:val="nil"/>
              <w:right w:val="nil"/>
            </w:tcBorders>
            <w:vAlign w:val="center"/>
            <w:hideMark/>
          </w:tcPr>
          <w:p w14:paraId="7E0305BA" w14:textId="77777777" w:rsidR="00F10956" w:rsidRDefault="00F10956" w:rsidP="00F10956">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4FFAFF3" w14:textId="77777777" w:rsidR="00F10956" w:rsidRDefault="00F10956" w:rsidP="00F10956">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44,416</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00DCF06" w14:textId="4253917F" w:rsidR="00F10956" w:rsidRDefault="001B1118" w:rsidP="00F10956">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5CCBF989" w14:textId="77777777" w:rsidR="00F10956" w:rsidRDefault="00F10956" w:rsidP="00F10956">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28,278</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1830ED64" w14:textId="269495F5" w:rsidR="00F10956" w:rsidRDefault="001B1118" w:rsidP="00F10956">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80FC908" w14:textId="7EA303DD" w:rsidR="00F10956" w:rsidRDefault="001B1118" w:rsidP="00F10956">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009FF820" w14:textId="55162A59" w:rsidR="00F10956" w:rsidRDefault="001B1118" w:rsidP="00F10956">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13FE8A4B" w14:textId="5B810CBA" w:rsidR="00F10956" w:rsidRDefault="001B1118" w:rsidP="00F10956">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270C083C" w14:textId="1A4F237F" w:rsidR="00F10956" w:rsidRDefault="001B1118" w:rsidP="00F10956">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13A4B27D" w14:textId="5D69AE14" w:rsidR="00F10956" w:rsidRDefault="001B1118" w:rsidP="00F10956">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0602896" w14:textId="77777777" w:rsidR="00F10956" w:rsidRDefault="00F10956" w:rsidP="00F10956">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72,694</w:t>
            </w:r>
          </w:p>
        </w:tc>
      </w:tr>
      <w:tr w:rsidR="007D7FDD" w14:paraId="04CEE21C" w14:textId="77777777" w:rsidTr="00F10956">
        <w:trPr>
          <w:trHeight w:hRule="exact" w:val="225"/>
        </w:trPr>
        <w:tc>
          <w:tcPr>
            <w:tcW w:w="170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02A45634" w14:textId="77777777" w:rsidR="00F10956" w:rsidRDefault="00F10956" w:rsidP="00F10956">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758BB29F" w14:textId="77777777" w:rsidR="00F10956" w:rsidRDefault="00F10956" w:rsidP="00F10956">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0B5084A3" w14:textId="77777777" w:rsidR="00F10956" w:rsidRDefault="00F10956" w:rsidP="00F10956">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2AFD29F9" w14:textId="77777777" w:rsidR="00F10956" w:rsidRDefault="00F10956" w:rsidP="00F10956">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4D3FF73E" w14:textId="77777777" w:rsidR="00F10956" w:rsidRDefault="00F10956" w:rsidP="00F10956">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29FCF1CC" w14:textId="77777777" w:rsidR="00F10956" w:rsidRDefault="00F10956" w:rsidP="00F10956">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67D4E4A4" w14:textId="77777777" w:rsidR="00F10956" w:rsidRDefault="00F10956" w:rsidP="00F10956">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82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6D5456FE" w14:textId="77777777" w:rsidR="00F10956" w:rsidRDefault="00F10956" w:rsidP="00F10956">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0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579A524C" w14:textId="77777777" w:rsidR="00F10956" w:rsidRDefault="00F10956" w:rsidP="00F10956">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5654098C" w14:textId="77777777" w:rsidR="00F10956" w:rsidRDefault="00F10956" w:rsidP="00F10956">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70FF14D3" w14:textId="77777777" w:rsidR="00F10956" w:rsidRDefault="00F10956" w:rsidP="00F10956">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7D7FDD" w14:paraId="6740C5E6" w14:textId="77777777" w:rsidTr="00F10956">
        <w:trPr>
          <w:trHeight w:hRule="exact" w:val="225"/>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0FC4FE9A" w14:textId="77777777" w:rsidR="00F10956" w:rsidRDefault="00F10956" w:rsidP="00F10956">
            <w:pPr>
              <w:spacing w:before="0" w:after="0" w:line="240" w:lineRule="auto"/>
              <w:rPr>
                <w:rFonts w:ascii="Arial" w:hAnsi="Arial" w:cs="Arial"/>
                <w:color w:val="000000"/>
                <w:sz w:val="16"/>
                <w:szCs w:val="16"/>
              </w:rPr>
            </w:pPr>
            <w:r>
              <w:rPr>
                <w:rFonts w:ascii="Arial" w:hAnsi="Arial" w:cs="Arial"/>
                <w:color w:val="000000"/>
                <w:sz w:val="16"/>
                <w:szCs w:val="16"/>
              </w:rPr>
              <w:t>Equity Injections</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36816CA" w14:textId="7AFC5F05" w:rsidR="00F10956" w:rsidRDefault="001B1118" w:rsidP="00F1095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B3F09BE" w14:textId="39E1EA80" w:rsidR="00F10956" w:rsidRDefault="001B1118" w:rsidP="00F1095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5C658701" w14:textId="0A710D60" w:rsidR="00F10956" w:rsidRDefault="001B1118" w:rsidP="00F1095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3DF9080E" w14:textId="5446F03D" w:rsidR="00F10956" w:rsidRDefault="001B1118" w:rsidP="00F1095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5B6E0FF" w14:textId="5297910A" w:rsidR="00F10956" w:rsidRDefault="001B1118" w:rsidP="00F1095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23E25D4C" w14:textId="7FAFF515" w:rsidR="00F10956" w:rsidRDefault="001B1118" w:rsidP="00F1095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3E21EB1A" w14:textId="471547C8" w:rsidR="00F10956" w:rsidRDefault="001B1118" w:rsidP="00F1095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36450AA7" w14:textId="5380FCBB" w:rsidR="00F10956" w:rsidRDefault="001B1118" w:rsidP="00F1095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11B68A14" w14:textId="5816409C" w:rsidR="00F10956" w:rsidRDefault="001B1118" w:rsidP="00F1095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2DBD9D7" w14:textId="3072502F" w:rsidR="00F10956" w:rsidRDefault="001B1118" w:rsidP="00F1095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r>
      <w:tr w:rsidR="00F10956" w14:paraId="02AD67FF" w14:textId="77777777" w:rsidTr="00F10956">
        <w:trPr>
          <w:trHeight w:hRule="exact" w:val="225"/>
        </w:trPr>
        <w:tc>
          <w:tcPr>
            <w:tcW w:w="1700" w:type="dxa"/>
            <w:vMerge/>
            <w:tcBorders>
              <w:top w:val="nil"/>
              <w:left w:val="nil"/>
              <w:bottom w:val="nil"/>
              <w:right w:val="nil"/>
            </w:tcBorders>
            <w:vAlign w:val="center"/>
            <w:hideMark/>
          </w:tcPr>
          <w:p w14:paraId="3AF4FC9F" w14:textId="77777777" w:rsidR="00F10956" w:rsidRDefault="00F10956" w:rsidP="00F10956">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38C2119" w14:textId="01130937" w:rsidR="00F10956" w:rsidRDefault="001B1118" w:rsidP="00F10956">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1DEA4E9" w14:textId="77777777" w:rsidR="00F10956" w:rsidRDefault="00F10956" w:rsidP="00F10956">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2,357</w:t>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2569368B" w14:textId="28312E09" w:rsidR="00F10956" w:rsidRDefault="001B1118" w:rsidP="00F10956">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505E394D" w14:textId="37288DD5" w:rsidR="00F10956" w:rsidRDefault="001B1118" w:rsidP="00F10956">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9C931C3" w14:textId="0FDD2629" w:rsidR="00F10956" w:rsidRDefault="001B1118" w:rsidP="00F10956">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4686EA2B" w14:textId="5471911E" w:rsidR="00F10956" w:rsidRDefault="001B1118" w:rsidP="00F10956">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40D255C7" w14:textId="58FD06FA" w:rsidR="00F10956" w:rsidRDefault="001B1118" w:rsidP="00F10956">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60318B2F" w14:textId="1AC3C6CD" w:rsidR="00F10956" w:rsidRDefault="001B1118" w:rsidP="00F10956">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67B56662" w14:textId="354CF377" w:rsidR="00F10956" w:rsidRDefault="001B1118" w:rsidP="00F10956">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525B56A" w14:textId="77777777" w:rsidR="00F10956" w:rsidRDefault="00F10956" w:rsidP="00F10956">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2,357</w:t>
            </w:r>
          </w:p>
        </w:tc>
      </w:tr>
      <w:tr w:rsidR="007D7FDD" w14:paraId="1901AADF" w14:textId="77777777" w:rsidTr="00F10956">
        <w:trPr>
          <w:trHeight w:hRule="exact" w:val="225"/>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517B55DC" w14:textId="77777777" w:rsidR="00F10956" w:rsidRDefault="00F10956" w:rsidP="00F10956">
            <w:pPr>
              <w:spacing w:before="0" w:after="0" w:line="240" w:lineRule="auto"/>
              <w:rPr>
                <w:rFonts w:ascii="Arial" w:hAnsi="Arial" w:cs="Arial"/>
                <w:color w:val="000000"/>
                <w:sz w:val="16"/>
                <w:szCs w:val="16"/>
              </w:rPr>
            </w:pPr>
            <w:r>
              <w:rPr>
                <w:rFonts w:ascii="Arial" w:hAnsi="Arial" w:cs="Arial"/>
                <w:color w:val="000000"/>
                <w:sz w:val="16"/>
                <w:szCs w:val="16"/>
              </w:rPr>
              <w:t>Total</w:t>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0399C9EC" w14:textId="77777777" w:rsidR="00F10956" w:rsidRDefault="00F10956" w:rsidP="00F10956">
            <w:pPr>
              <w:spacing w:before="0" w:after="0" w:line="240" w:lineRule="auto"/>
              <w:jc w:val="right"/>
              <w:rPr>
                <w:rFonts w:ascii="Arial" w:hAnsi="Arial" w:cs="Arial"/>
                <w:color w:val="000000"/>
                <w:sz w:val="16"/>
                <w:szCs w:val="16"/>
              </w:rPr>
            </w:pPr>
            <w:r>
              <w:rPr>
                <w:rFonts w:ascii="Arial" w:hAnsi="Arial" w:cs="Arial"/>
                <w:color w:val="000000"/>
                <w:sz w:val="16"/>
                <w:szCs w:val="16"/>
              </w:rPr>
              <w:t>47,152</w:t>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3DE4038E" w14:textId="761B4393" w:rsidR="00F10956" w:rsidRDefault="001B1118" w:rsidP="00F1095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9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6F69277D" w14:textId="77777777" w:rsidR="00F10956" w:rsidRDefault="00F10956" w:rsidP="00F10956">
            <w:pPr>
              <w:spacing w:before="0" w:after="0" w:line="240" w:lineRule="auto"/>
              <w:jc w:val="right"/>
              <w:rPr>
                <w:rFonts w:ascii="Arial" w:hAnsi="Arial" w:cs="Arial"/>
                <w:color w:val="000000"/>
                <w:sz w:val="16"/>
                <w:szCs w:val="16"/>
              </w:rPr>
            </w:pPr>
            <w:r>
              <w:rPr>
                <w:rFonts w:ascii="Arial" w:hAnsi="Arial" w:cs="Arial"/>
                <w:color w:val="000000"/>
                <w:sz w:val="16"/>
                <w:szCs w:val="16"/>
              </w:rPr>
              <w:t>26,768</w:t>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301CDC80" w14:textId="011145B8" w:rsidR="00F10956" w:rsidRDefault="001B1118" w:rsidP="00F1095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5E43D82A" w14:textId="01BBF7B4" w:rsidR="00F10956" w:rsidRDefault="001B1118" w:rsidP="00F1095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6BC8AFE7" w14:textId="4675B83E" w:rsidR="00F10956" w:rsidRDefault="001B1118" w:rsidP="00F1095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82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0D11194C" w14:textId="3DD0686C" w:rsidR="00F10956" w:rsidRDefault="001B1118" w:rsidP="00F1095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0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64042D22" w14:textId="42418D3A" w:rsidR="00F10956" w:rsidRDefault="001B1118" w:rsidP="00F1095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0F4457DB" w14:textId="4459F8EF" w:rsidR="00F10956" w:rsidRDefault="001B1118" w:rsidP="00F10956">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4BEB329E" w14:textId="77777777" w:rsidR="00F10956" w:rsidRDefault="00F10956" w:rsidP="00F10956">
            <w:pPr>
              <w:spacing w:before="0" w:after="0" w:line="240" w:lineRule="auto"/>
              <w:jc w:val="right"/>
              <w:rPr>
                <w:rFonts w:ascii="Arial" w:hAnsi="Arial" w:cs="Arial"/>
                <w:color w:val="000000"/>
                <w:sz w:val="16"/>
                <w:szCs w:val="16"/>
              </w:rPr>
            </w:pPr>
            <w:r>
              <w:rPr>
                <w:rFonts w:ascii="Arial" w:hAnsi="Arial" w:cs="Arial"/>
                <w:color w:val="000000"/>
                <w:sz w:val="16"/>
                <w:szCs w:val="16"/>
              </w:rPr>
              <w:t>73,920</w:t>
            </w:r>
          </w:p>
        </w:tc>
      </w:tr>
      <w:tr w:rsidR="00F10956" w14:paraId="4BE920BD" w14:textId="77777777" w:rsidTr="00F10956">
        <w:trPr>
          <w:trHeight w:hRule="exact" w:val="225"/>
        </w:trPr>
        <w:tc>
          <w:tcPr>
            <w:tcW w:w="1700" w:type="dxa"/>
            <w:vMerge/>
            <w:tcBorders>
              <w:top w:val="nil"/>
              <w:left w:val="nil"/>
              <w:bottom w:val="nil"/>
              <w:right w:val="nil"/>
            </w:tcBorders>
            <w:vAlign w:val="center"/>
            <w:hideMark/>
          </w:tcPr>
          <w:p w14:paraId="7004EDD2" w14:textId="77777777" w:rsidR="00F10956" w:rsidRDefault="00F10956" w:rsidP="00F10956">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8249611" w14:textId="77777777" w:rsidR="00F10956" w:rsidRDefault="00F10956" w:rsidP="00F10956">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44,416</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E9DB88E" w14:textId="77777777" w:rsidR="00F10956" w:rsidRDefault="00F10956" w:rsidP="00F10956">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2,357</w:t>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03BE0A23" w14:textId="77777777" w:rsidR="00F10956" w:rsidRDefault="00F10956" w:rsidP="00F10956">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28,278</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2C979F95" w14:textId="54390084" w:rsidR="00F10956" w:rsidRDefault="001B1118" w:rsidP="00F10956">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FD1D9D0" w14:textId="0322C0A1" w:rsidR="00F10956" w:rsidRDefault="001B1118" w:rsidP="00F10956">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409DF3BA" w14:textId="4DC1F2D6" w:rsidR="00F10956" w:rsidRDefault="001B1118" w:rsidP="00F10956">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069C0762" w14:textId="6E33BEB9" w:rsidR="00F10956" w:rsidRDefault="001B1118" w:rsidP="00F10956">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2AD3E1CA" w14:textId="7F77D9FF" w:rsidR="00F10956" w:rsidRDefault="001B1118" w:rsidP="00F10956">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1D89DC26" w14:textId="0BE3C268" w:rsidR="00F10956" w:rsidRDefault="001B1118" w:rsidP="00F10956">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CCF6882" w14:textId="77777777" w:rsidR="00F10956" w:rsidRDefault="00F10956" w:rsidP="00F10956">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75,051</w:t>
            </w:r>
          </w:p>
        </w:tc>
      </w:tr>
    </w:tbl>
    <w:p w14:paraId="65C15194" w14:textId="5E0D1179" w:rsidR="00F10956" w:rsidRDefault="00F10956" w:rsidP="00F10956">
      <w:pPr>
        <w:pStyle w:val="GhostLine"/>
      </w:pPr>
    </w:p>
    <w:p w14:paraId="36643A7B" w14:textId="77777777" w:rsidR="00F10956" w:rsidRDefault="00F10956">
      <w:pPr>
        <w:spacing w:before="0" w:after="160" w:line="259" w:lineRule="auto"/>
        <w:rPr>
          <w:sz w:val="2"/>
        </w:rPr>
      </w:pPr>
      <w:r>
        <w:br w:type="page"/>
      </w:r>
    </w:p>
    <w:tbl>
      <w:tblPr>
        <w:tblW w:w="5000" w:type="pct"/>
        <w:tblCellMar>
          <w:left w:w="0" w:type="dxa"/>
          <w:right w:w="0" w:type="dxa"/>
        </w:tblCellMar>
        <w:tblLook w:val="04A0" w:firstRow="1" w:lastRow="0" w:firstColumn="1" w:lastColumn="0" w:noHBand="0" w:noVBand="1"/>
      </w:tblPr>
      <w:tblGrid>
        <w:gridCol w:w="1636"/>
        <w:gridCol w:w="1021"/>
        <w:gridCol w:w="1021"/>
        <w:gridCol w:w="944"/>
        <w:gridCol w:w="1040"/>
        <w:gridCol w:w="1021"/>
        <w:gridCol w:w="1040"/>
        <w:gridCol w:w="790"/>
        <w:gridCol w:w="963"/>
        <w:gridCol w:w="1040"/>
        <w:gridCol w:w="1021"/>
      </w:tblGrid>
      <w:tr w:rsidR="007D7FDD" w14:paraId="6918D3D4" w14:textId="77777777" w:rsidTr="007D7FDD">
        <w:trPr>
          <w:trHeight w:hRule="exact" w:val="300"/>
        </w:trPr>
        <w:tc>
          <w:tcPr>
            <w:tcW w:w="11980" w:type="dxa"/>
            <w:gridSpan w:val="11"/>
            <w:tcBorders>
              <w:top w:val="nil"/>
              <w:left w:val="nil"/>
              <w:bottom w:val="nil"/>
              <w:right w:val="nil"/>
            </w:tcBorders>
            <w:shd w:val="clear" w:color="000000" w:fill="FFFFFF"/>
            <w:tcMar>
              <w:top w:w="15" w:type="dxa"/>
              <w:left w:w="15" w:type="dxa"/>
              <w:bottom w:w="0" w:type="dxa"/>
              <w:right w:w="15" w:type="dxa"/>
            </w:tcMar>
            <w:vAlign w:val="bottom"/>
            <w:hideMark/>
          </w:tcPr>
          <w:p w14:paraId="71A88590" w14:textId="77777777" w:rsidR="007D7FDD" w:rsidRDefault="007D7FDD" w:rsidP="007D7FDD">
            <w:pPr>
              <w:spacing w:before="0" w:after="0" w:line="240" w:lineRule="auto"/>
              <w:jc w:val="center"/>
              <w:rPr>
                <w:rFonts w:ascii="Arial" w:hAnsi="Arial" w:cs="Arial"/>
                <w:b/>
                <w:bCs/>
                <w:color w:val="000000"/>
                <w:sz w:val="22"/>
                <w:szCs w:val="22"/>
              </w:rPr>
            </w:pPr>
            <w:r>
              <w:rPr>
                <w:rFonts w:ascii="Arial" w:hAnsi="Arial" w:cs="Arial"/>
                <w:b/>
                <w:bCs/>
                <w:color w:val="000000"/>
                <w:sz w:val="22"/>
                <w:szCs w:val="22"/>
              </w:rPr>
              <w:lastRenderedPageBreak/>
              <w:t>PRIME MINISTER AND CABINET</w:t>
            </w:r>
          </w:p>
        </w:tc>
      </w:tr>
      <w:tr w:rsidR="007D7FDD" w14:paraId="64687730" w14:textId="77777777" w:rsidTr="007D7FDD">
        <w:trPr>
          <w:trHeight w:hRule="exact" w:val="225"/>
        </w:trPr>
        <w:tc>
          <w:tcPr>
            <w:tcW w:w="11980" w:type="dxa"/>
            <w:gridSpan w:val="11"/>
            <w:tcBorders>
              <w:top w:val="nil"/>
              <w:left w:val="nil"/>
              <w:bottom w:val="nil"/>
              <w:right w:val="nil"/>
            </w:tcBorders>
            <w:shd w:val="clear" w:color="000000" w:fill="FFFFFF"/>
            <w:tcMar>
              <w:top w:w="15" w:type="dxa"/>
              <w:left w:w="15" w:type="dxa"/>
              <w:bottom w:w="0" w:type="dxa"/>
              <w:right w:w="15" w:type="dxa"/>
            </w:tcMar>
            <w:hideMark/>
          </w:tcPr>
          <w:p w14:paraId="6CE50869" w14:textId="64348AA2" w:rsidR="007D7FDD" w:rsidRDefault="007D7FDD" w:rsidP="007D7FDD">
            <w:pPr>
              <w:spacing w:before="0" w:after="0" w:line="240" w:lineRule="auto"/>
              <w:jc w:val="center"/>
              <w:rPr>
                <w:rFonts w:ascii="Arial" w:hAnsi="Arial" w:cs="Arial"/>
                <w:color w:val="000000"/>
                <w:sz w:val="16"/>
                <w:szCs w:val="16"/>
              </w:rPr>
            </w:pPr>
            <w:r>
              <w:rPr>
                <w:rFonts w:ascii="Arial" w:hAnsi="Arial" w:cs="Arial"/>
                <w:color w:val="000000"/>
                <w:sz w:val="16"/>
                <w:szCs w:val="16"/>
              </w:rPr>
              <w:t>Agency Resourcing – 2025</w:t>
            </w:r>
            <w:r w:rsidR="001B1118">
              <w:rPr>
                <w:rFonts w:ascii="Arial" w:hAnsi="Arial" w:cs="Arial"/>
                <w:color w:val="000000"/>
                <w:sz w:val="16"/>
                <w:szCs w:val="16"/>
              </w:rPr>
              <w:noBreakHyphen/>
            </w:r>
            <w:r>
              <w:rPr>
                <w:rFonts w:ascii="Arial" w:hAnsi="Arial" w:cs="Arial"/>
                <w:color w:val="000000"/>
                <w:sz w:val="16"/>
                <w:szCs w:val="16"/>
              </w:rPr>
              <w:t>2026</w:t>
            </w:r>
          </w:p>
          <w:p w14:paraId="78836938" w14:textId="60D1D4FE" w:rsidR="007D7FDD" w:rsidRDefault="007D7FDD" w:rsidP="007D7FDD">
            <w:pPr>
              <w:spacing w:before="0" w:after="0" w:line="240" w:lineRule="auto"/>
              <w:jc w:val="center"/>
              <w:rPr>
                <w:rFonts w:ascii="Arial" w:hAnsi="Arial" w:cs="Arial"/>
                <w:color w:val="000000"/>
                <w:sz w:val="16"/>
                <w:szCs w:val="16"/>
              </w:rPr>
            </w:pPr>
          </w:p>
        </w:tc>
      </w:tr>
      <w:tr w:rsidR="007D7FDD" w14:paraId="2B8B5053" w14:textId="77777777" w:rsidTr="007D7FDD">
        <w:trPr>
          <w:trHeight w:hRule="exact" w:val="225"/>
        </w:trPr>
        <w:tc>
          <w:tcPr>
            <w:tcW w:w="11980" w:type="dxa"/>
            <w:gridSpan w:val="11"/>
            <w:tcBorders>
              <w:top w:val="nil"/>
              <w:left w:val="nil"/>
              <w:bottom w:val="single" w:sz="4" w:space="0" w:color="293F5B"/>
              <w:right w:val="nil"/>
            </w:tcBorders>
            <w:shd w:val="clear" w:color="000000" w:fill="FFFFFF"/>
            <w:tcMar>
              <w:top w:w="15" w:type="dxa"/>
              <w:left w:w="15" w:type="dxa"/>
              <w:bottom w:w="0" w:type="dxa"/>
              <w:right w:w="15" w:type="dxa"/>
            </w:tcMar>
            <w:hideMark/>
          </w:tcPr>
          <w:p w14:paraId="74386135" w14:textId="6BC20137" w:rsidR="007D7FDD" w:rsidRDefault="007D7FDD" w:rsidP="007D7FDD">
            <w:pPr>
              <w:spacing w:before="0" w:after="0" w:line="240" w:lineRule="auto"/>
              <w:jc w:val="center"/>
              <w:rPr>
                <w:rFonts w:ascii="Arial" w:hAnsi="Arial" w:cs="Arial"/>
                <w:i/>
                <w:iCs/>
                <w:color w:val="000000"/>
                <w:sz w:val="16"/>
                <w:szCs w:val="16"/>
              </w:rPr>
            </w:pPr>
            <w:r>
              <w:rPr>
                <w:rFonts w:ascii="Arial" w:hAnsi="Arial" w:cs="Arial"/>
                <w:i/>
                <w:iCs/>
                <w:color w:val="000000"/>
                <w:sz w:val="16"/>
                <w:szCs w:val="16"/>
              </w:rPr>
              <w:t>Estimated Actual – 2024</w:t>
            </w:r>
            <w:r w:rsidR="001B1118">
              <w:rPr>
                <w:rFonts w:ascii="Arial" w:hAnsi="Arial" w:cs="Arial"/>
                <w:i/>
                <w:iCs/>
                <w:color w:val="000000"/>
                <w:sz w:val="16"/>
                <w:szCs w:val="16"/>
              </w:rPr>
              <w:noBreakHyphen/>
            </w:r>
            <w:r>
              <w:rPr>
                <w:rFonts w:ascii="Arial" w:hAnsi="Arial" w:cs="Arial"/>
                <w:i/>
                <w:iCs/>
                <w:color w:val="000000"/>
                <w:sz w:val="16"/>
                <w:szCs w:val="16"/>
              </w:rPr>
              <w:t>2025</w:t>
            </w:r>
          </w:p>
          <w:p w14:paraId="16B1515E" w14:textId="448D1A57" w:rsidR="007D7FDD" w:rsidRDefault="007D7FDD" w:rsidP="007D7FDD">
            <w:pPr>
              <w:spacing w:before="0" w:after="0" w:line="240" w:lineRule="auto"/>
              <w:jc w:val="center"/>
              <w:rPr>
                <w:rFonts w:ascii="Arial" w:hAnsi="Arial" w:cs="Arial"/>
                <w:i/>
                <w:iCs/>
                <w:color w:val="000000"/>
                <w:sz w:val="16"/>
                <w:szCs w:val="16"/>
              </w:rPr>
            </w:pPr>
          </w:p>
        </w:tc>
      </w:tr>
      <w:tr w:rsidR="007D7FDD" w14:paraId="41013CBE" w14:textId="77777777" w:rsidTr="007D7FDD">
        <w:trPr>
          <w:trHeight w:hRule="exact" w:val="225"/>
        </w:trPr>
        <w:tc>
          <w:tcPr>
            <w:tcW w:w="1700" w:type="dxa"/>
            <w:tcBorders>
              <w:top w:val="nil"/>
              <w:left w:val="nil"/>
              <w:bottom w:val="nil"/>
              <w:right w:val="nil"/>
            </w:tcBorders>
            <w:shd w:val="clear" w:color="000000" w:fill="FFFFFF"/>
            <w:noWrap/>
            <w:tcMar>
              <w:top w:w="15" w:type="dxa"/>
              <w:left w:w="15" w:type="dxa"/>
              <w:bottom w:w="0" w:type="dxa"/>
              <w:right w:w="15" w:type="dxa"/>
            </w:tcMar>
            <w:hideMark/>
          </w:tcPr>
          <w:p w14:paraId="1A955D71" w14:textId="77777777" w:rsidR="007D7FDD" w:rsidRDefault="007D7FDD" w:rsidP="007D7FDD">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4180" w:type="dxa"/>
            <w:gridSpan w:val="4"/>
            <w:tcBorders>
              <w:top w:val="single" w:sz="4" w:space="0" w:color="293F5B"/>
              <w:left w:val="nil"/>
              <w:bottom w:val="single" w:sz="4" w:space="0" w:color="293F5B"/>
              <w:right w:val="nil"/>
            </w:tcBorders>
            <w:shd w:val="clear" w:color="000000" w:fill="FFFFFF"/>
            <w:tcMar>
              <w:top w:w="15" w:type="dxa"/>
              <w:left w:w="15" w:type="dxa"/>
              <w:bottom w:w="0" w:type="dxa"/>
              <w:right w:w="15" w:type="dxa"/>
            </w:tcMar>
            <w:hideMark/>
          </w:tcPr>
          <w:p w14:paraId="6F2E70FE" w14:textId="77777777" w:rsidR="007D7FDD" w:rsidRDefault="007D7FDD" w:rsidP="007D7FDD">
            <w:pPr>
              <w:spacing w:before="0" w:after="0" w:line="240" w:lineRule="auto"/>
              <w:jc w:val="center"/>
              <w:rPr>
                <w:rFonts w:ascii="Arial" w:hAnsi="Arial" w:cs="Arial"/>
                <w:color w:val="000000"/>
                <w:sz w:val="16"/>
                <w:szCs w:val="16"/>
              </w:rPr>
            </w:pPr>
            <w:r>
              <w:rPr>
                <w:rFonts w:ascii="Arial" w:hAnsi="Arial" w:cs="Arial"/>
                <w:color w:val="000000"/>
                <w:sz w:val="16"/>
                <w:szCs w:val="16"/>
              </w:rPr>
              <w:t>Departmental</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3B1C246" w14:textId="77777777" w:rsidR="007D7FDD" w:rsidRDefault="007D7FDD" w:rsidP="007D7FDD">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3980" w:type="dxa"/>
            <w:gridSpan w:val="4"/>
            <w:tcBorders>
              <w:top w:val="single" w:sz="4" w:space="0" w:color="293F5B"/>
              <w:left w:val="nil"/>
              <w:bottom w:val="single" w:sz="4" w:space="0" w:color="293F5B"/>
              <w:right w:val="nil"/>
            </w:tcBorders>
            <w:shd w:val="clear" w:color="000000" w:fill="FFFFFF"/>
            <w:tcMar>
              <w:top w:w="15" w:type="dxa"/>
              <w:left w:w="15" w:type="dxa"/>
              <w:bottom w:w="0" w:type="dxa"/>
              <w:right w:w="15" w:type="dxa"/>
            </w:tcMar>
            <w:hideMark/>
          </w:tcPr>
          <w:p w14:paraId="3576D6F7" w14:textId="77777777" w:rsidR="007D7FDD" w:rsidRDefault="007D7FDD" w:rsidP="007D7FDD">
            <w:pPr>
              <w:spacing w:before="0" w:after="0" w:line="240" w:lineRule="auto"/>
              <w:jc w:val="center"/>
              <w:rPr>
                <w:rFonts w:ascii="Arial" w:hAnsi="Arial" w:cs="Arial"/>
                <w:color w:val="000000"/>
                <w:sz w:val="16"/>
                <w:szCs w:val="16"/>
              </w:rPr>
            </w:pPr>
            <w:r>
              <w:rPr>
                <w:rFonts w:ascii="Arial" w:hAnsi="Arial" w:cs="Arial"/>
                <w:color w:val="000000"/>
                <w:sz w:val="16"/>
                <w:szCs w:val="16"/>
              </w:rPr>
              <w:t>Administered</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B218BE9" w14:textId="77777777" w:rsidR="007D7FDD" w:rsidRDefault="007D7FDD" w:rsidP="007D7FDD">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7D7FDD" w14:paraId="16C6F1B9" w14:textId="77777777" w:rsidTr="007D7FDD">
        <w:trPr>
          <w:trHeight w:hRule="exact" w:val="225"/>
        </w:trPr>
        <w:tc>
          <w:tcPr>
            <w:tcW w:w="1700" w:type="dxa"/>
            <w:tcBorders>
              <w:top w:val="nil"/>
              <w:left w:val="nil"/>
              <w:bottom w:val="nil"/>
              <w:right w:val="nil"/>
            </w:tcBorders>
            <w:shd w:val="clear" w:color="000000" w:fill="FFFFFF"/>
            <w:noWrap/>
            <w:tcMar>
              <w:top w:w="15" w:type="dxa"/>
              <w:left w:w="15" w:type="dxa"/>
              <w:bottom w:w="0" w:type="dxa"/>
              <w:right w:w="15" w:type="dxa"/>
            </w:tcMar>
            <w:hideMark/>
          </w:tcPr>
          <w:p w14:paraId="6784095B" w14:textId="77777777" w:rsidR="007D7FDD" w:rsidRDefault="007D7FDD" w:rsidP="007D7FDD">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F67DB13" w14:textId="77777777" w:rsidR="007D7FDD" w:rsidRDefault="007D7FDD" w:rsidP="007D7FDD">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E4C3AC6" w14:textId="77777777" w:rsidR="007D7FDD" w:rsidRDefault="007D7FDD" w:rsidP="007D7FDD">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2D7793B9" w14:textId="77777777" w:rsidR="007D7FDD" w:rsidRDefault="007D7FDD" w:rsidP="007D7FDD">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5F6AF938" w14:textId="77777777" w:rsidR="007D7FDD" w:rsidRDefault="007D7FDD" w:rsidP="007D7FDD">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5E7D175" w14:textId="77777777" w:rsidR="007D7FDD" w:rsidRDefault="007D7FDD" w:rsidP="007D7FDD">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495B2F80" w14:textId="77777777" w:rsidR="007D7FDD" w:rsidRDefault="007D7FDD" w:rsidP="007D7FDD">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820" w:type="dxa"/>
            <w:gridSpan w:val="2"/>
            <w:tcBorders>
              <w:top w:val="single" w:sz="4" w:space="0" w:color="293F5B"/>
              <w:left w:val="nil"/>
              <w:bottom w:val="single" w:sz="4" w:space="0" w:color="293F5B"/>
              <w:right w:val="nil"/>
            </w:tcBorders>
            <w:shd w:val="clear" w:color="000000" w:fill="FFFFFF"/>
            <w:tcMar>
              <w:top w:w="15" w:type="dxa"/>
              <w:left w:w="15" w:type="dxa"/>
              <w:bottom w:w="0" w:type="dxa"/>
              <w:right w:w="15" w:type="dxa"/>
            </w:tcMar>
            <w:hideMark/>
          </w:tcPr>
          <w:p w14:paraId="4A3A0B9B" w14:textId="77777777" w:rsidR="007D7FDD" w:rsidRDefault="007D7FDD" w:rsidP="007D7FDD">
            <w:pPr>
              <w:spacing w:before="0" w:after="0" w:line="240" w:lineRule="auto"/>
              <w:jc w:val="center"/>
              <w:rPr>
                <w:rFonts w:ascii="Arial" w:hAnsi="Arial" w:cs="Arial"/>
                <w:color w:val="000000"/>
                <w:sz w:val="16"/>
                <w:szCs w:val="16"/>
              </w:rPr>
            </w:pPr>
            <w:r>
              <w:rPr>
                <w:rFonts w:ascii="Arial" w:hAnsi="Arial" w:cs="Arial"/>
                <w:color w:val="000000"/>
                <w:sz w:val="16"/>
                <w:szCs w:val="16"/>
              </w:rPr>
              <w:t>Appropriation Bill No.2</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2FDC0570" w14:textId="77777777" w:rsidR="007D7FDD" w:rsidRDefault="007D7FDD" w:rsidP="007D7FDD">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6C96225" w14:textId="77777777" w:rsidR="007D7FDD" w:rsidRDefault="007D7FDD" w:rsidP="007D7FDD">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7D7FDD" w14:paraId="75C8DA1F" w14:textId="77777777" w:rsidTr="007D7FDD">
        <w:trPr>
          <w:trHeight w:val="227"/>
        </w:trPr>
        <w:tc>
          <w:tcPr>
            <w:tcW w:w="1700" w:type="dxa"/>
            <w:tcBorders>
              <w:top w:val="nil"/>
              <w:left w:val="nil"/>
              <w:bottom w:val="nil"/>
              <w:right w:val="nil"/>
            </w:tcBorders>
            <w:shd w:val="clear" w:color="000000" w:fill="FFFFFF"/>
            <w:tcMar>
              <w:top w:w="15" w:type="dxa"/>
              <w:left w:w="15" w:type="dxa"/>
              <w:bottom w:w="0" w:type="dxa"/>
              <w:right w:w="15" w:type="dxa"/>
            </w:tcMar>
            <w:vAlign w:val="bottom"/>
            <w:hideMark/>
          </w:tcPr>
          <w:p w14:paraId="6933F63C" w14:textId="2B20EDA7" w:rsidR="007D7FDD" w:rsidRDefault="007D7FDD" w:rsidP="007D7FDD">
            <w:pPr>
              <w:spacing w:before="0" w:after="0" w:line="240" w:lineRule="auto"/>
              <w:rPr>
                <w:rFonts w:ascii="Arial" w:hAnsi="Arial" w:cs="Arial"/>
                <w:color w:val="000000"/>
                <w:sz w:val="16"/>
                <w:szCs w:val="16"/>
              </w:rPr>
            </w:pPr>
            <w:r>
              <w:rPr>
                <w:rFonts w:ascii="Arial" w:hAnsi="Arial" w:cs="Arial"/>
                <w:color w:val="000000"/>
                <w:sz w:val="16"/>
                <w:szCs w:val="16"/>
              </w:rPr>
              <w:t>Entity/Outcome/</w:t>
            </w:r>
            <w:r>
              <w:rPr>
                <w:rFonts w:ascii="Arial" w:hAnsi="Arial" w:cs="Arial"/>
                <w:color w:val="000000"/>
                <w:sz w:val="16"/>
                <w:szCs w:val="16"/>
              </w:rPr>
              <w:br/>
              <w:t>Non</w:t>
            </w:r>
            <w:r w:rsidR="001B1118">
              <w:rPr>
                <w:rFonts w:ascii="Arial" w:hAnsi="Arial" w:cs="Arial"/>
                <w:color w:val="000000"/>
                <w:sz w:val="16"/>
                <w:szCs w:val="16"/>
              </w:rPr>
              <w:noBreakHyphen/>
            </w:r>
            <w:r>
              <w:rPr>
                <w:rFonts w:ascii="Arial" w:hAnsi="Arial" w:cs="Arial"/>
                <w:color w:val="000000"/>
                <w:sz w:val="16"/>
                <w:szCs w:val="16"/>
              </w:rPr>
              <w:t>operating</w:t>
            </w:r>
          </w:p>
        </w:tc>
        <w:tc>
          <w:tcPr>
            <w:tcW w:w="1060" w:type="dxa"/>
            <w:tcBorders>
              <w:top w:val="nil"/>
              <w:left w:val="nil"/>
              <w:bottom w:val="nil"/>
              <w:right w:val="nil"/>
            </w:tcBorders>
            <w:shd w:val="clear" w:color="000000" w:fill="FFFFFF"/>
            <w:tcMar>
              <w:top w:w="15" w:type="dxa"/>
              <w:left w:w="15" w:type="dxa"/>
              <w:bottom w:w="0" w:type="dxa"/>
              <w:right w:w="15" w:type="dxa"/>
            </w:tcMar>
            <w:vAlign w:val="bottom"/>
            <w:hideMark/>
          </w:tcPr>
          <w:p w14:paraId="097A4633" w14:textId="77777777" w:rsidR="007D7FDD" w:rsidRDefault="007D7FDD" w:rsidP="007D7FDD">
            <w:pPr>
              <w:spacing w:before="0" w:after="0" w:line="240" w:lineRule="auto"/>
              <w:jc w:val="right"/>
              <w:rPr>
                <w:rFonts w:ascii="Arial" w:hAnsi="Arial" w:cs="Arial"/>
                <w:color w:val="000000"/>
                <w:sz w:val="16"/>
                <w:szCs w:val="16"/>
              </w:rPr>
            </w:pPr>
            <w:r>
              <w:rPr>
                <w:rFonts w:ascii="Arial" w:hAnsi="Arial" w:cs="Arial"/>
                <w:color w:val="000000"/>
                <w:sz w:val="16"/>
                <w:szCs w:val="16"/>
              </w:rPr>
              <w:t>Appropriation</w:t>
            </w:r>
            <w:r>
              <w:rPr>
                <w:rFonts w:ascii="Arial" w:hAnsi="Arial" w:cs="Arial"/>
                <w:color w:val="000000"/>
                <w:sz w:val="16"/>
                <w:szCs w:val="16"/>
              </w:rPr>
              <w:br/>
              <w:t>Bill No. 1</w:t>
            </w:r>
          </w:p>
        </w:tc>
        <w:tc>
          <w:tcPr>
            <w:tcW w:w="1060" w:type="dxa"/>
            <w:tcBorders>
              <w:top w:val="nil"/>
              <w:left w:val="nil"/>
              <w:bottom w:val="nil"/>
              <w:right w:val="nil"/>
            </w:tcBorders>
            <w:shd w:val="clear" w:color="000000" w:fill="FFFFFF"/>
            <w:tcMar>
              <w:top w:w="15" w:type="dxa"/>
              <w:left w:w="15" w:type="dxa"/>
              <w:bottom w:w="0" w:type="dxa"/>
              <w:right w:w="15" w:type="dxa"/>
            </w:tcMar>
            <w:vAlign w:val="bottom"/>
            <w:hideMark/>
          </w:tcPr>
          <w:p w14:paraId="32E3C34F" w14:textId="77777777" w:rsidR="007D7FDD" w:rsidRDefault="007D7FDD" w:rsidP="007D7FDD">
            <w:pPr>
              <w:spacing w:before="0" w:after="0" w:line="240" w:lineRule="auto"/>
              <w:jc w:val="right"/>
              <w:rPr>
                <w:rFonts w:ascii="Arial" w:hAnsi="Arial" w:cs="Arial"/>
                <w:color w:val="000000"/>
                <w:sz w:val="16"/>
                <w:szCs w:val="16"/>
              </w:rPr>
            </w:pPr>
            <w:r>
              <w:rPr>
                <w:rFonts w:ascii="Arial" w:hAnsi="Arial" w:cs="Arial"/>
                <w:color w:val="000000"/>
                <w:sz w:val="16"/>
                <w:szCs w:val="16"/>
              </w:rPr>
              <w:t>Appropriation</w:t>
            </w:r>
            <w:r>
              <w:rPr>
                <w:rFonts w:ascii="Arial" w:hAnsi="Arial" w:cs="Arial"/>
                <w:color w:val="000000"/>
                <w:sz w:val="16"/>
                <w:szCs w:val="16"/>
              </w:rPr>
              <w:br/>
              <w:t>Bill No. 2</w:t>
            </w:r>
          </w:p>
        </w:tc>
        <w:tc>
          <w:tcPr>
            <w:tcW w:w="980" w:type="dxa"/>
            <w:tcBorders>
              <w:top w:val="nil"/>
              <w:left w:val="nil"/>
              <w:bottom w:val="nil"/>
              <w:right w:val="nil"/>
            </w:tcBorders>
            <w:shd w:val="clear" w:color="000000" w:fill="FFFFFF"/>
            <w:tcMar>
              <w:top w:w="15" w:type="dxa"/>
              <w:left w:w="15" w:type="dxa"/>
              <w:bottom w:w="0" w:type="dxa"/>
              <w:right w:w="15" w:type="dxa"/>
            </w:tcMar>
            <w:vAlign w:val="bottom"/>
            <w:hideMark/>
          </w:tcPr>
          <w:p w14:paraId="66C86AB0" w14:textId="77777777" w:rsidR="007D7FDD" w:rsidRDefault="007D7FDD" w:rsidP="007D7FDD">
            <w:pPr>
              <w:spacing w:before="0" w:after="0" w:line="240" w:lineRule="auto"/>
              <w:jc w:val="right"/>
              <w:rPr>
                <w:rFonts w:ascii="Arial" w:hAnsi="Arial" w:cs="Arial"/>
                <w:color w:val="000000"/>
                <w:sz w:val="16"/>
                <w:szCs w:val="16"/>
              </w:rPr>
            </w:pPr>
            <w:r>
              <w:rPr>
                <w:rFonts w:ascii="Arial" w:hAnsi="Arial" w:cs="Arial"/>
                <w:color w:val="000000"/>
                <w:sz w:val="16"/>
                <w:szCs w:val="16"/>
              </w:rPr>
              <w:t>External Revenue(a)</w:t>
            </w:r>
          </w:p>
        </w:tc>
        <w:tc>
          <w:tcPr>
            <w:tcW w:w="1080" w:type="dxa"/>
            <w:tcBorders>
              <w:top w:val="nil"/>
              <w:left w:val="nil"/>
              <w:bottom w:val="nil"/>
              <w:right w:val="nil"/>
            </w:tcBorders>
            <w:shd w:val="clear" w:color="000000" w:fill="FFFFFF"/>
            <w:tcMar>
              <w:top w:w="15" w:type="dxa"/>
              <w:left w:w="15" w:type="dxa"/>
              <w:bottom w:w="0" w:type="dxa"/>
              <w:right w:w="15" w:type="dxa"/>
            </w:tcMar>
            <w:vAlign w:val="bottom"/>
            <w:hideMark/>
          </w:tcPr>
          <w:p w14:paraId="31B1DC99" w14:textId="77777777" w:rsidR="007D7FDD" w:rsidRDefault="007D7FDD" w:rsidP="007D7FDD">
            <w:pPr>
              <w:spacing w:before="0" w:after="0" w:line="240" w:lineRule="auto"/>
              <w:jc w:val="right"/>
              <w:rPr>
                <w:rFonts w:ascii="Arial" w:hAnsi="Arial" w:cs="Arial"/>
                <w:color w:val="000000"/>
                <w:sz w:val="16"/>
                <w:szCs w:val="16"/>
              </w:rPr>
            </w:pPr>
            <w:r>
              <w:rPr>
                <w:rFonts w:ascii="Arial" w:hAnsi="Arial" w:cs="Arial"/>
                <w:color w:val="000000"/>
                <w:sz w:val="16"/>
                <w:szCs w:val="16"/>
              </w:rPr>
              <w:t>Special</w:t>
            </w:r>
            <w:r>
              <w:rPr>
                <w:rFonts w:ascii="Arial" w:hAnsi="Arial" w:cs="Arial"/>
                <w:color w:val="000000"/>
                <w:sz w:val="16"/>
                <w:szCs w:val="16"/>
              </w:rPr>
              <w:br/>
              <w:t>Appropriation</w:t>
            </w:r>
          </w:p>
        </w:tc>
        <w:tc>
          <w:tcPr>
            <w:tcW w:w="1060" w:type="dxa"/>
            <w:tcBorders>
              <w:top w:val="nil"/>
              <w:left w:val="nil"/>
              <w:bottom w:val="nil"/>
              <w:right w:val="nil"/>
            </w:tcBorders>
            <w:shd w:val="clear" w:color="000000" w:fill="FFFFFF"/>
            <w:tcMar>
              <w:top w:w="15" w:type="dxa"/>
              <w:left w:w="15" w:type="dxa"/>
              <w:bottom w:w="0" w:type="dxa"/>
              <w:right w:w="15" w:type="dxa"/>
            </w:tcMar>
            <w:vAlign w:val="bottom"/>
            <w:hideMark/>
          </w:tcPr>
          <w:p w14:paraId="0F689A53" w14:textId="77777777" w:rsidR="007D7FDD" w:rsidRDefault="007D7FDD" w:rsidP="007D7FDD">
            <w:pPr>
              <w:spacing w:before="0" w:after="0" w:line="240" w:lineRule="auto"/>
              <w:jc w:val="right"/>
              <w:rPr>
                <w:rFonts w:ascii="Arial" w:hAnsi="Arial" w:cs="Arial"/>
                <w:color w:val="000000"/>
                <w:sz w:val="16"/>
                <w:szCs w:val="16"/>
              </w:rPr>
            </w:pPr>
            <w:r>
              <w:rPr>
                <w:rFonts w:ascii="Arial" w:hAnsi="Arial" w:cs="Arial"/>
                <w:color w:val="000000"/>
                <w:sz w:val="16"/>
                <w:szCs w:val="16"/>
              </w:rPr>
              <w:t>Special</w:t>
            </w:r>
            <w:r>
              <w:rPr>
                <w:rFonts w:ascii="Arial" w:hAnsi="Arial" w:cs="Arial"/>
                <w:color w:val="000000"/>
                <w:sz w:val="16"/>
                <w:szCs w:val="16"/>
              </w:rPr>
              <w:br/>
              <w:t>Accounts(b)</w:t>
            </w:r>
          </w:p>
        </w:tc>
        <w:tc>
          <w:tcPr>
            <w:tcW w:w="1080" w:type="dxa"/>
            <w:tcBorders>
              <w:top w:val="nil"/>
              <w:left w:val="nil"/>
              <w:bottom w:val="nil"/>
              <w:right w:val="nil"/>
            </w:tcBorders>
            <w:shd w:val="clear" w:color="000000" w:fill="FFFFFF"/>
            <w:tcMar>
              <w:top w:w="15" w:type="dxa"/>
              <w:left w:w="15" w:type="dxa"/>
              <w:bottom w:w="0" w:type="dxa"/>
              <w:right w:w="15" w:type="dxa"/>
            </w:tcMar>
            <w:vAlign w:val="bottom"/>
            <w:hideMark/>
          </w:tcPr>
          <w:p w14:paraId="3AF5133B" w14:textId="77777777" w:rsidR="007D7FDD" w:rsidRDefault="007D7FDD" w:rsidP="007D7FDD">
            <w:pPr>
              <w:spacing w:before="0" w:after="0" w:line="240" w:lineRule="auto"/>
              <w:jc w:val="right"/>
              <w:rPr>
                <w:rFonts w:ascii="Arial" w:hAnsi="Arial" w:cs="Arial"/>
                <w:color w:val="000000"/>
                <w:sz w:val="16"/>
                <w:szCs w:val="16"/>
              </w:rPr>
            </w:pPr>
            <w:r>
              <w:rPr>
                <w:rFonts w:ascii="Arial" w:hAnsi="Arial" w:cs="Arial"/>
                <w:color w:val="000000"/>
                <w:sz w:val="16"/>
                <w:szCs w:val="16"/>
              </w:rPr>
              <w:t>Appropriation</w:t>
            </w:r>
            <w:r>
              <w:rPr>
                <w:rFonts w:ascii="Arial" w:hAnsi="Arial" w:cs="Arial"/>
                <w:color w:val="000000"/>
                <w:sz w:val="16"/>
                <w:szCs w:val="16"/>
              </w:rPr>
              <w:br/>
              <w:t>Bill No. 1</w:t>
            </w:r>
          </w:p>
        </w:tc>
        <w:tc>
          <w:tcPr>
            <w:tcW w:w="820" w:type="dxa"/>
            <w:tcBorders>
              <w:top w:val="nil"/>
              <w:left w:val="nil"/>
              <w:bottom w:val="nil"/>
              <w:right w:val="nil"/>
            </w:tcBorders>
            <w:shd w:val="clear" w:color="000000" w:fill="FFFFFF"/>
            <w:tcMar>
              <w:top w:w="15" w:type="dxa"/>
              <w:left w:w="15" w:type="dxa"/>
              <w:bottom w:w="0" w:type="dxa"/>
              <w:right w:w="15" w:type="dxa"/>
            </w:tcMar>
            <w:vAlign w:val="bottom"/>
            <w:hideMark/>
          </w:tcPr>
          <w:p w14:paraId="66EF974C" w14:textId="77777777" w:rsidR="007D7FDD" w:rsidRDefault="007D7FDD" w:rsidP="007D7FDD">
            <w:pPr>
              <w:spacing w:before="0" w:after="0" w:line="240" w:lineRule="auto"/>
              <w:jc w:val="right"/>
              <w:rPr>
                <w:rFonts w:ascii="Arial" w:hAnsi="Arial" w:cs="Arial"/>
                <w:color w:val="000000"/>
                <w:sz w:val="16"/>
                <w:szCs w:val="16"/>
              </w:rPr>
            </w:pPr>
            <w:r>
              <w:rPr>
                <w:rFonts w:ascii="Arial" w:hAnsi="Arial" w:cs="Arial"/>
                <w:color w:val="000000"/>
                <w:sz w:val="16"/>
                <w:szCs w:val="16"/>
              </w:rPr>
              <w:br/>
              <w:t>SPPs</w:t>
            </w:r>
          </w:p>
        </w:tc>
        <w:tc>
          <w:tcPr>
            <w:tcW w:w="1000" w:type="dxa"/>
            <w:tcBorders>
              <w:top w:val="nil"/>
              <w:left w:val="nil"/>
              <w:bottom w:val="nil"/>
              <w:right w:val="nil"/>
            </w:tcBorders>
            <w:shd w:val="clear" w:color="000000" w:fill="FFFFFF"/>
            <w:tcMar>
              <w:top w:w="15" w:type="dxa"/>
              <w:left w:w="15" w:type="dxa"/>
              <w:bottom w:w="0" w:type="dxa"/>
              <w:right w:w="15" w:type="dxa"/>
            </w:tcMar>
            <w:vAlign w:val="bottom"/>
            <w:hideMark/>
          </w:tcPr>
          <w:p w14:paraId="108C28C9" w14:textId="77777777" w:rsidR="007D7FDD" w:rsidRDefault="007D7FDD" w:rsidP="007D7FDD">
            <w:pPr>
              <w:spacing w:before="0" w:after="0" w:line="240" w:lineRule="auto"/>
              <w:jc w:val="right"/>
              <w:rPr>
                <w:rFonts w:ascii="Arial" w:hAnsi="Arial" w:cs="Arial"/>
                <w:color w:val="000000"/>
                <w:sz w:val="16"/>
                <w:szCs w:val="16"/>
              </w:rPr>
            </w:pPr>
            <w:r>
              <w:rPr>
                <w:rFonts w:ascii="Arial" w:hAnsi="Arial" w:cs="Arial"/>
                <w:color w:val="000000"/>
                <w:sz w:val="16"/>
                <w:szCs w:val="16"/>
              </w:rPr>
              <w:br/>
              <w:t>Other(c)</w:t>
            </w:r>
          </w:p>
        </w:tc>
        <w:tc>
          <w:tcPr>
            <w:tcW w:w="1080" w:type="dxa"/>
            <w:tcBorders>
              <w:top w:val="nil"/>
              <w:left w:val="nil"/>
              <w:bottom w:val="nil"/>
              <w:right w:val="nil"/>
            </w:tcBorders>
            <w:shd w:val="clear" w:color="000000" w:fill="FFFFFF"/>
            <w:tcMar>
              <w:top w:w="15" w:type="dxa"/>
              <w:left w:w="15" w:type="dxa"/>
              <w:bottom w:w="0" w:type="dxa"/>
              <w:right w:w="15" w:type="dxa"/>
            </w:tcMar>
            <w:vAlign w:val="bottom"/>
            <w:hideMark/>
          </w:tcPr>
          <w:p w14:paraId="6C056941" w14:textId="77777777" w:rsidR="007D7FDD" w:rsidRDefault="007D7FDD" w:rsidP="007D7FDD">
            <w:pPr>
              <w:spacing w:before="0" w:after="0" w:line="240" w:lineRule="auto"/>
              <w:jc w:val="right"/>
              <w:rPr>
                <w:rFonts w:ascii="Arial" w:hAnsi="Arial" w:cs="Arial"/>
                <w:color w:val="000000"/>
                <w:sz w:val="16"/>
                <w:szCs w:val="16"/>
              </w:rPr>
            </w:pPr>
            <w:r>
              <w:rPr>
                <w:rFonts w:ascii="Arial" w:hAnsi="Arial" w:cs="Arial"/>
                <w:color w:val="000000"/>
                <w:sz w:val="16"/>
                <w:szCs w:val="16"/>
              </w:rPr>
              <w:t>Special</w:t>
            </w:r>
            <w:r>
              <w:rPr>
                <w:rFonts w:ascii="Arial" w:hAnsi="Arial" w:cs="Arial"/>
                <w:color w:val="000000"/>
                <w:sz w:val="16"/>
                <w:szCs w:val="16"/>
              </w:rPr>
              <w:br/>
              <w:t>Appropriation</w:t>
            </w:r>
          </w:p>
        </w:tc>
        <w:tc>
          <w:tcPr>
            <w:tcW w:w="1060" w:type="dxa"/>
            <w:tcBorders>
              <w:top w:val="nil"/>
              <w:left w:val="nil"/>
              <w:bottom w:val="nil"/>
              <w:right w:val="nil"/>
            </w:tcBorders>
            <w:shd w:val="clear" w:color="000000" w:fill="FFFFFF"/>
            <w:tcMar>
              <w:top w:w="15" w:type="dxa"/>
              <w:left w:w="15" w:type="dxa"/>
              <w:bottom w:w="0" w:type="dxa"/>
              <w:right w:w="15" w:type="dxa"/>
            </w:tcMar>
            <w:vAlign w:val="bottom"/>
            <w:hideMark/>
          </w:tcPr>
          <w:p w14:paraId="26A3D255" w14:textId="77777777" w:rsidR="007D7FDD" w:rsidRDefault="007D7FDD" w:rsidP="007D7FDD">
            <w:pPr>
              <w:spacing w:before="0" w:after="0" w:line="240" w:lineRule="auto"/>
              <w:jc w:val="right"/>
              <w:rPr>
                <w:rFonts w:ascii="Arial" w:hAnsi="Arial" w:cs="Arial"/>
                <w:color w:val="000000"/>
                <w:sz w:val="16"/>
                <w:szCs w:val="16"/>
              </w:rPr>
            </w:pPr>
            <w:r>
              <w:rPr>
                <w:rFonts w:ascii="Arial" w:hAnsi="Arial" w:cs="Arial"/>
                <w:color w:val="000000"/>
                <w:sz w:val="16"/>
                <w:szCs w:val="16"/>
              </w:rPr>
              <w:br/>
              <w:t>Total</w:t>
            </w:r>
          </w:p>
        </w:tc>
      </w:tr>
      <w:tr w:rsidR="007D7FDD" w14:paraId="7C0B650E" w14:textId="77777777" w:rsidTr="007D7FDD">
        <w:trPr>
          <w:trHeight w:hRule="exact" w:val="225"/>
        </w:trPr>
        <w:tc>
          <w:tcPr>
            <w:tcW w:w="170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3564CFE6" w14:textId="77777777" w:rsidR="007D7FDD" w:rsidRDefault="007D7FDD" w:rsidP="007D7FDD">
            <w:pPr>
              <w:spacing w:before="0" w:after="0" w:line="240" w:lineRule="auto"/>
              <w:jc w:val="right"/>
              <w:rPr>
                <w:rFonts w:ascii="Calibri" w:hAnsi="Calibri" w:cs="Calibri"/>
                <w:color w:val="000000"/>
                <w:sz w:val="16"/>
                <w:szCs w:val="16"/>
              </w:rPr>
            </w:pPr>
            <w:r>
              <w:rPr>
                <w:rFonts w:ascii="Calibri" w:hAnsi="Calibri" w:cs="Calibri"/>
                <w:color w:val="000000"/>
                <w:sz w:val="16"/>
                <w:szCs w:val="16"/>
              </w:rPr>
              <w:t> </w:t>
            </w:r>
          </w:p>
        </w:tc>
        <w:tc>
          <w:tcPr>
            <w:tcW w:w="106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77886F1C" w14:textId="5F6A2BEA" w:rsidR="007D7FDD" w:rsidRDefault="007D7FDD" w:rsidP="007D7FDD">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6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481B8D17" w14:textId="7A2F92B5" w:rsidR="007D7FDD" w:rsidRDefault="007D7FDD" w:rsidP="007D7FDD">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98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64009860" w14:textId="67B0C2B3" w:rsidR="007D7FDD" w:rsidRDefault="007D7FDD" w:rsidP="007D7FDD">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8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05E27FBB" w14:textId="066C1E6E" w:rsidR="007D7FDD" w:rsidRDefault="007D7FDD" w:rsidP="007D7FDD">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6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5D4AEF24" w14:textId="0BAF5058" w:rsidR="007D7FDD" w:rsidRDefault="007D7FDD" w:rsidP="007D7FDD">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8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1EC5197D" w14:textId="1688671B" w:rsidR="007D7FDD" w:rsidRDefault="007D7FDD" w:rsidP="007D7FDD">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82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0A6F88FC" w14:textId="2BBEF7C7" w:rsidR="007D7FDD" w:rsidRDefault="007D7FDD" w:rsidP="007D7FDD">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0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73E6E457" w14:textId="6B882A7D" w:rsidR="007D7FDD" w:rsidRDefault="007D7FDD" w:rsidP="007D7FDD">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8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7BD2D1AB" w14:textId="754FCDAD" w:rsidR="007D7FDD" w:rsidRDefault="007D7FDD" w:rsidP="007D7FDD">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6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61C274E5" w14:textId="38AF6F0E" w:rsidR="007D7FDD" w:rsidRDefault="007D7FDD" w:rsidP="007D7FDD">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r>
      <w:tr w:rsidR="007D7FDD" w14:paraId="384EFDD2" w14:textId="77777777" w:rsidTr="007D7FDD">
        <w:trPr>
          <w:trHeight w:val="227"/>
        </w:trPr>
        <w:tc>
          <w:tcPr>
            <w:tcW w:w="1700" w:type="dxa"/>
            <w:tcBorders>
              <w:top w:val="nil"/>
              <w:left w:val="nil"/>
              <w:bottom w:val="nil"/>
              <w:right w:val="nil"/>
            </w:tcBorders>
            <w:shd w:val="clear" w:color="000000" w:fill="FFFFFF"/>
            <w:tcMar>
              <w:top w:w="15" w:type="dxa"/>
              <w:left w:w="15" w:type="dxa"/>
              <w:bottom w:w="0" w:type="dxa"/>
              <w:right w:w="15" w:type="dxa"/>
            </w:tcMar>
            <w:vAlign w:val="bottom"/>
            <w:hideMark/>
          </w:tcPr>
          <w:p w14:paraId="5C30D18E" w14:textId="77777777" w:rsidR="007D7FDD" w:rsidRDefault="007D7FDD" w:rsidP="007D7FDD">
            <w:pPr>
              <w:spacing w:before="0" w:after="0" w:line="240" w:lineRule="auto"/>
              <w:rPr>
                <w:rFonts w:ascii="Arial" w:hAnsi="Arial" w:cs="Arial"/>
                <w:b/>
                <w:bCs/>
                <w:color w:val="000000"/>
                <w:sz w:val="16"/>
                <w:szCs w:val="16"/>
              </w:rPr>
            </w:pPr>
            <w:r>
              <w:rPr>
                <w:rFonts w:ascii="Arial" w:hAnsi="Arial" w:cs="Arial"/>
                <w:b/>
                <w:bCs/>
                <w:color w:val="000000"/>
                <w:sz w:val="16"/>
                <w:szCs w:val="16"/>
              </w:rPr>
              <w:t>Australian Institute of Aboriginal and Torres Strait Islander Studies*</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7E41E02" w14:textId="77777777" w:rsidR="007D7FDD" w:rsidRDefault="007D7FDD" w:rsidP="007D7FDD">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560225E" w14:textId="77777777" w:rsidR="007D7FDD" w:rsidRDefault="007D7FDD" w:rsidP="007D7FDD">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341362B7" w14:textId="77777777" w:rsidR="007D7FDD" w:rsidRDefault="007D7FDD" w:rsidP="007D7FDD">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66BED5E7" w14:textId="77777777" w:rsidR="007D7FDD" w:rsidRDefault="007D7FDD" w:rsidP="007D7FDD">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220ED70" w14:textId="77777777" w:rsidR="007D7FDD" w:rsidRDefault="007D7FDD" w:rsidP="007D7FDD">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0441B875" w14:textId="77777777" w:rsidR="007D7FDD" w:rsidRDefault="007D7FDD" w:rsidP="007D7FDD">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684E2104" w14:textId="77777777" w:rsidR="007D7FDD" w:rsidRDefault="007D7FDD" w:rsidP="007D7FDD">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18557F5B" w14:textId="77777777" w:rsidR="007D7FDD" w:rsidRDefault="007D7FDD" w:rsidP="007D7FDD">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230384ED" w14:textId="77777777" w:rsidR="007D7FDD" w:rsidRDefault="007D7FDD" w:rsidP="007D7FDD">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90F3AC8" w14:textId="77777777" w:rsidR="007D7FDD" w:rsidRDefault="007D7FDD" w:rsidP="007D7FDD">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7D7FDD" w14:paraId="1EB18910" w14:textId="77777777" w:rsidTr="007D7FDD">
        <w:trPr>
          <w:trHeight w:hRule="exact" w:val="225"/>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496C4219" w14:textId="77777777" w:rsidR="007D7FDD" w:rsidRDefault="007D7FDD" w:rsidP="007D7FDD">
            <w:pPr>
              <w:spacing w:before="0" w:after="0" w:line="240" w:lineRule="auto"/>
              <w:rPr>
                <w:rFonts w:ascii="Arial" w:hAnsi="Arial" w:cs="Arial"/>
                <w:color w:val="000000"/>
                <w:sz w:val="16"/>
                <w:szCs w:val="16"/>
              </w:rPr>
            </w:pPr>
            <w:r>
              <w:rPr>
                <w:rFonts w:ascii="Arial" w:hAnsi="Arial" w:cs="Arial"/>
                <w:color w:val="000000"/>
                <w:sz w:val="16"/>
                <w:szCs w:val="16"/>
              </w:rPr>
              <w:t>Outcome 1</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93086A2" w14:textId="77777777" w:rsidR="007D7FDD" w:rsidRDefault="007D7FDD" w:rsidP="007D7FDD">
            <w:pPr>
              <w:spacing w:before="0" w:after="0" w:line="240" w:lineRule="auto"/>
              <w:jc w:val="right"/>
              <w:rPr>
                <w:rFonts w:ascii="Arial" w:hAnsi="Arial" w:cs="Arial"/>
                <w:color w:val="000000"/>
                <w:sz w:val="16"/>
                <w:szCs w:val="16"/>
              </w:rPr>
            </w:pPr>
            <w:r>
              <w:rPr>
                <w:rFonts w:ascii="Arial" w:hAnsi="Arial" w:cs="Arial"/>
                <w:color w:val="000000"/>
                <w:sz w:val="16"/>
                <w:szCs w:val="16"/>
              </w:rPr>
              <w:t>25,135</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5A9CE9E" w14:textId="12720A61" w:rsidR="007D7FDD" w:rsidRDefault="001B1118" w:rsidP="007D7FDD">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4E684E1A" w14:textId="77777777" w:rsidR="007D7FDD" w:rsidRDefault="007D7FDD" w:rsidP="007D7FDD">
            <w:pPr>
              <w:spacing w:before="0" w:after="0" w:line="240" w:lineRule="auto"/>
              <w:jc w:val="right"/>
              <w:rPr>
                <w:rFonts w:ascii="Arial" w:hAnsi="Arial" w:cs="Arial"/>
                <w:color w:val="000000"/>
                <w:sz w:val="16"/>
                <w:szCs w:val="16"/>
              </w:rPr>
            </w:pPr>
            <w:r>
              <w:rPr>
                <w:rFonts w:ascii="Arial" w:hAnsi="Arial" w:cs="Arial"/>
                <w:color w:val="000000"/>
                <w:sz w:val="16"/>
                <w:szCs w:val="16"/>
              </w:rPr>
              <w:t>8,513</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128918F5" w14:textId="25649BAD" w:rsidR="007D7FDD" w:rsidRDefault="001B1118" w:rsidP="007D7FDD">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08F3CDB" w14:textId="7D679CA3" w:rsidR="007D7FDD" w:rsidRDefault="001B1118" w:rsidP="007D7FDD">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021E6CD6" w14:textId="5DD65623" w:rsidR="007D7FDD" w:rsidRDefault="001B1118" w:rsidP="007D7FDD">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644207F6" w14:textId="37BB585A" w:rsidR="007D7FDD" w:rsidRDefault="001B1118" w:rsidP="007D7FDD">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54384761" w14:textId="1295D3D7" w:rsidR="007D7FDD" w:rsidRDefault="001B1118" w:rsidP="007D7FDD">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0E172B02" w14:textId="4960D18A" w:rsidR="007D7FDD" w:rsidRDefault="001B1118" w:rsidP="007D7FDD">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9D9AC3E" w14:textId="77777777" w:rsidR="007D7FDD" w:rsidRDefault="007D7FDD" w:rsidP="007D7FDD">
            <w:pPr>
              <w:spacing w:before="0" w:after="0" w:line="240" w:lineRule="auto"/>
              <w:jc w:val="right"/>
              <w:rPr>
                <w:rFonts w:ascii="Arial" w:hAnsi="Arial" w:cs="Arial"/>
                <w:color w:val="000000"/>
                <w:sz w:val="16"/>
                <w:szCs w:val="16"/>
              </w:rPr>
            </w:pPr>
            <w:r>
              <w:rPr>
                <w:rFonts w:ascii="Arial" w:hAnsi="Arial" w:cs="Arial"/>
                <w:color w:val="000000"/>
                <w:sz w:val="16"/>
                <w:szCs w:val="16"/>
              </w:rPr>
              <w:t>33,648</w:t>
            </w:r>
          </w:p>
        </w:tc>
      </w:tr>
      <w:tr w:rsidR="007D7FDD" w14:paraId="620CDA03" w14:textId="77777777" w:rsidTr="007D7FDD">
        <w:trPr>
          <w:trHeight w:hRule="exact" w:val="225"/>
        </w:trPr>
        <w:tc>
          <w:tcPr>
            <w:tcW w:w="1700" w:type="dxa"/>
            <w:vMerge/>
            <w:tcBorders>
              <w:top w:val="nil"/>
              <w:left w:val="nil"/>
              <w:bottom w:val="nil"/>
              <w:right w:val="nil"/>
            </w:tcBorders>
            <w:vAlign w:val="center"/>
            <w:hideMark/>
          </w:tcPr>
          <w:p w14:paraId="1BE3E9AE" w14:textId="77777777" w:rsidR="007D7FDD" w:rsidRDefault="007D7FDD" w:rsidP="007D7FDD">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1887AE6" w14:textId="77777777" w:rsidR="007D7FDD" w:rsidRDefault="007D7FDD" w:rsidP="007D7FDD">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29,343</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BDF965B" w14:textId="75E0CFF4" w:rsidR="007D7FDD" w:rsidRDefault="001B1118" w:rsidP="007D7FDD">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0B9801DF" w14:textId="77777777" w:rsidR="007D7FDD" w:rsidRDefault="007D7FDD" w:rsidP="007D7FDD">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10,679</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618C6F33" w14:textId="4FC43D21" w:rsidR="007D7FDD" w:rsidRDefault="001B1118" w:rsidP="007D7FDD">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392D14A" w14:textId="18AEA887" w:rsidR="007D7FDD" w:rsidRDefault="001B1118" w:rsidP="007D7FDD">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1273F4F4" w14:textId="075B1E0C" w:rsidR="007D7FDD" w:rsidRDefault="001B1118" w:rsidP="007D7FDD">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0588EBCB" w14:textId="069C3628" w:rsidR="007D7FDD" w:rsidRDefault="001B1118" w:rsidP="007D7FDD">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70CA723B" w14:textId="04EDB83B" w:rsidR="007D7FDD" w:rsidRDefault="001B1118" w:rsidP="007D7FDD">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218D3713" w14:textId="4CDC8C3A" w:rsidR="007D7FDD" w:rsidRDefault="001B1118" w:rsidP="007D7FDD">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1868E46" w14:textId="77777777" w:rsidR="007D7FDD" w:rsidRDefault="007D7FDD" w:rsidP="007D7FDD">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40,022</w:t>
            </w:r>
          </w:p>
        </w:tc>
      </w:tr>
      <w:tr w:rsidR="007D7FDD" w14:paraId="513B5D09" w14:textId="77777777" w:rsidTr="007D7FDD">
        <w:trPr>
          <w:trHeight w:hRule="exact" w:val="225"/>
        </w:trPr>
        <w:tc>
          <w:tcPr>
            <w:tcW w:w="170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221482FA" w14:textId="77777777" w:rsidR="007D7FDD" w:rsidRDefault="007D7FDD" w:rsidP="007D7FDD">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07F17B27" w14:textId="77777777" w:rsidR="007D7FDD" w:rsidRDefault="007D7FDD" w:rsidP="007D7FDD">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560E41D6" w14:textId="77777777" w:rsidR="007D7FDD" w:rsidRDefault="007D7FDD" w:rsidP="007D7FDD">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7C009132" w14:textId="77777777" w:rsidR="007D7FDD" w:rsidRDefault="007D7FDD" w:rsidP="007D7FDD">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3CCF1EEE" w14:textId="77777777" w:rsidR="007D7FDD" w:rsidRDefault="007D7FDD" w:rsidP="007D7FDD">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70E25C5C" w14:textId="77777777" w:rsidR="007D7FDD" w:rsidRDefault="007D7FDD" w:rsidP="007D7FDD">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36FE35B3" w14:textId="77777777" w:rsidR="007D7FDD" w:rsidRDefault="007D7FDD" w:rsidP="007D7FDD">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82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515EECAB" w14:textId="77777777" w:rsidR="007D7FDD" w:rsidRDefault="007D7FDD" w:rsidP="007D7FDD">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0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41AA3164" w14:textId="77777777" w:rsidR="007D7FDD" w:rsidRDefault="007D7FDD" w:rsidP="007D7FDD">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393597EE" w14:textId="77777777" w:rsidR="007D7FDD" w:rsidRDefault="007D7FDD" w:rsidP="007D7FDD">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58124DB1" w14:textId="77777777" w:rsidR="007D7FDD" w:rsidRDefault="007D7FDD" w:rsidP="007D7FDD">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7D7FDD" w14:paraId="5981F0B4" w14:textId="77777777" w:rsidTr="007D7FDD">
        <w:trPr>
          <w:trHeight w:hRule="exact" w:val="225"/>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6D6D0506" w14:textId="77777777" w:rsidR="007D7FDD" w:rsidRDefault="007D7FDD" w:rsidP="007D7FDD">
            <w:pPr>
              <w:spacing w:before="0" w:after="0" w:line="240" w:lineRule="auto"/>
              <w:rPr>
                <w:rFonts w:ascii="Arial" w:hAnsi="Arial" w:cs="Arial"/>
                <w:color w:val="000000"/>
                <w:sz w:val="16"/>
                <w:szCs w:val="16"/>
              </w:rPr>
            </w:pPr>
            <w:r>
              <w:rPr>
                <w:rFonts w:ascii="Arial" w:hAnsi="Arial" w:cs="Arial"/>
                <w:color w:val="000000"/>
                <w:sz w:val="16"/>
                <w:szCs w:val="16"/>
              </w:rPr>
              <w:t>Equity Injections</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A66A075" w14:textId="4885A1F7" w:rsidR="007D7FDD" w:rsidRDefault="001B1118" w:rsidP="007D7FDD">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E2663ED" w14:textId="77777777" w:rsidR="007D7FDD" w:rsidRDefault="007D7FDD" w:rsidP="007D7FDD">
            <w:pPr>
              <w:spacing w:before="0" w:after="0" w:line="240" w:lineRule="auto"/>
              <w:jc w:val="right"/>
              <w:rPr>
                <w:rFonts w:ascii="Arial" w:hAnsi="Arial" w:cs="Arial"/>
                <w:color w:val="000000"/>
                <w:sz w:val="16"/>
                <w:szCs w:val="16"/>
              </w:rPr>
            </w:pPr>
            <w:r>
              <w:rPr>
                <w:rFonts w:ascii="Arial" w:hAnsi="Arial" w:cs="Arial"/>
                <w:color w:val="000000"/>
                <w:sz w:val="16"/>
                <w:szCs w:val="16"/>
              </w:rPr>
              <w:t>127</w:t>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41D43026" w14:textId="1D8E056B" w:rsidR="007D7FDD" w:rsidRDefault="001B1118" w:rsidP="007D7FDD">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0447EC5D" w14:textId="0199E186" w:rsidR="007D7FDD" w:rsidRDefault="001B1118" w:rsidP="007D7FDD">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64354FF" w14:textId="12070546" w:rsidR="007D7FDD" w:rsidRDefault="001B1118" w:rsidP="007D7FDD">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702090BA" w14:textId="756CFD53" w:rsidR="007D7FDD" w:rsidRDefault="001B1118" w:rsidP="007D7FDD">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2C5D2476" w14:textId="25442611" w:rsidR="007D7FDD" w:rsidRDefault="001B1118" w:rsidP="007D7FDD">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0C4C8422" w14:textId="21FAF5ED" w:rsidR="007D7FDD" w:rsidRDefault="001B1118" w:rsidP="007D7FDD">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6E75C7D8" w14:textId="64F862D9" w:rsidR="007D7FDD" w:rsidRDefault="001B1118" w:rsidP="007D7FDD">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7808BDA" w14:textId="77777777" w:rsidR="007D7FDD" w:rsidRDefault="007D7FDD" w:rsidP="007D7FDD">
            <w:pPr>
              <w:spacing w:before="0" w:after="0" w:line="240" w:lineRule="auto"/>
              <w:jc w:val="right"/>
              <w:rPr>
                <w:rFonts w:ascii="Arial" w:hAnsi="Arial" w:cs="Arial"/>
                <w:color w:val="000000"/>
                <w:sz w:val="16"/>
                <w:szCs w:val="16"/>
              </w:rPr>
            </w:pPr>
            <w:r>
              <w:rPr>
                <w:rFonts w:ascii="Arial" w:hAnsi="Arial" w:cs="Arial"/>
                <w:color w:val="000000"/>
                <w:sz w:val="16"/>
                <w:szCs w:val="16"/>
              </w:rPr>
              <w:t>127</w:t>
            </w:r>
          </w:p>
        </w:tc>
      </w:tr>
      <w:tr w:rsidR="007D7FDD" w14:paraId="3B35D881" w14:textId="77777777" w:rsidTr="007D7FDD">
        <w:trPr>
          <w:trHeight w:hRule="exact" w:val="225"/>
        </w:trPr>
        <w:tc>
          <w:tcPr>
            <w:tcW w:w="1700" w:type="dxa"/>
            <w:vMerge/>
            <w:tcBorders>
              <w:top w:val="nil"/>
              <w:left w:val="nil"/>
              <w:bottom w:val="nil"/>
              <w:right w:val="nil"/>
            </w:tcBorders>
            <w:vAlign w:val="center"/>
            <w:hideMark/>
          </w:tcPr>
          <w:p w14:paraId="68FC004E" w14:textId="77777777" w:rsidR="007D7FDD" w:rsidRDefault="007D7FDD" w:rsidP="007D7FDD">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6A4A527" w14:textId="7CF1A4C6" w:rsidR="007D7FDD" w:rsidRDefault="001B1118" w:rsidP="007D7FDD">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5608377" w14:textId="77777777" w:rsidR="007D7FDD" w:rsidRDefault="007D7FDD" w:rsidP="007D7FDD">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3,043</w:t>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32A02BD9" w14:textId="283C08E1" w:rsidR="007D7FDD" w:rsidRDefault="001B1118" w:rsidP="007D7FDD">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45BEDF7A" w14:textId="4419E5E6" w:rsidR="007D7FDD" w:rsidRDefault="001B1118" w:rsidP="007D7FDD">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6901546" w14:textId="6FC9F01D" w:rsidR="007D7FDD" w:rsidRDefault="001B1118" w:rsidP="007D7FDD">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208D02FC" w14:textId="6F68EAA6" w:rsidR="007D7FDD" w:rsidRDefault="001B1118" w:rsidP="007D7FDD">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5CB84E3E" w14:textId="18EBA214" w:rsidR="007D7FDD" w:rsidRDefault="001B1118" w:rsidP="007D7FDD">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259E926B" w14:textId="2E82918B" w:rsidR="007D7FDD" w:rsidRDefault="001B1118" w:rsidP="007D7FDD">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4F63C9F1" w14:textId="0DCC2EA7" w:rsidR="007D7FDD" w:rsidRDefault="001B1118" w:rsidP="007D7FDD">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2470FCC" w14:textId="77777777" w:rsidR="007D7FDD" w:rsidRDefault="007D7FDD" w:rsidP="007D7FDD">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3,043</w:t>
            </w:r>
          </w:p>
        </w:tc>
      </w:tr>
      <w:tr w:rsidR="007D7FDD" w14:paraId="76520382" w14:textId="77777777" w:rsidTr="007D7FDD">
        <w:trPr>
          <w:trHeight w:hRule="exact" w:val="225"/>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1BBFAD13" w14:textId="77777777" w:rsidR="007D7FDD" w:rsidRDefault="007D7FDD" w:rsidP="007D7FDD">
            <w:pPr>
              <w:spacing w:before="0" w:after="0" w:line="240" w:lineRule="auto"/>
              <w:rPr>
                <w:rFonts w:ascii="Arial" w:hAnsi="Arial" w:cs="Arial"/>
                <w:color w:val="000000"/>
                <w:sz w:val="16"/>
                <w:szCs w:val="16"/>
              </w:rPr>
            </w:pPr>
            <w:r>
              <w:rPr>
                <w:rFonts w:ascii="Arial" w:hAnsi="Arial" w:cs="Arial"/>
                <w:color w:val="000000"/>
                <w:sz w:val="16"/>
                <w:szCs w:val="16"/>
              </w:rPr>
              <w:t>Total</w:t>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235F6E12" w14:textId="77777777" w:rsidR="007D7FDD" w:rsidRDefault="007D7FDD" w:rsidP="007D7FDD">
            <w:pPr>
              <w:spacing w:before="0" w:after="0" w:line="240" w:lineRule="auto"/>
              <w:jc w:val="right"/>
              <w:rPr>
                <w:rFonts w:ascii="Arial" w:hAnsi="Arial" w:cs="Arial"/>
                <w:color w:val="000000"/>
                <w:sz w:val="16"/>
                <w:szCs w:val="16"/>
              </w:rPr>
            </w:pPr>
            <w:r>
              <w:rPr>
                <w:rFonts w:ascii="Arial" w:hAnsi="Arial" w:cs="Arial"/>
                <w:color w:val="000000"/>
                <w:sz w:val="16"/>
                <w:szCs w:val="16"/>
              </w:rPr>
              <w:t>25,135</w:t>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1F0E7CE9" w14:textId="77777777" w:rsidR="007D7FDD" w:rsidRDefault="007D7FDD" w:rsidP="007D7FDD">
            <w:pPr>
              <w:spacing w:before="0" w:after="0" w:line="240" w:lineRule="auto"/>
              <w:jc w:val="right"/>
              <w:rPr>
                <w:rFonts w:ascii="Arial" w:hAnsi="Arial" w:cs="Arial"/>
                <w:color w:val="000000"/>
                <w:sz w:val="16"/>
                <w:szCs w:val="16"/>
              </w:rPr>
            </w:pPr>
            <w:r>
              <w:rPr>
                <w:rFonts w:ascii="Arial" w:hAnsi="Arial" w:cs="Arial"/>
                <w:color w:val="000000"/>
                <w:sz w:val="16"/>
                <w:szCs w:val="16"/>
              </w:rPr>
              <w:t>127</w:t>
            </w:r>
          </w:p>
        </w:tc>
        <w:tc>
          <w:tcPr>
            <w:tcW w:w="9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09DABE5B" w14:textId="77777777" w:rsidR="007D7FDD" w:rsidRDefault="007D7FDD" w:rsidP="007D7FDD">
            <w:pPr>
              <w:spacing w:before="0" w:after="0" w:line="240" w:lineRule="auto"/>
              <w:jc w:val="right"/>
              <w:rPr>
                <w:rFonts w:ascii="Arial" w:hAnsi="Arial" w:cs="Arial"/>
                <w:color w:val="000000"/>
                <w:sz w:val="16"/>
                <w:szCs w:val="16"/>
              </w:rPr>
            </w:pPr>
            <w:r>
              <w:rPr>
                <w:rFonts w:ascii="Arial" w:hAnsi="Arial" w:cs="Arial"/>
                <w:color w:val="000000"/>
                <w:sz w:val="16"/>
                <w:szCs w:val="16"/>
              </w:rPr>
              <w:t>8,513</w:t>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27C55604" w14:textId="761C3372" w:rsidR="007D7FDD" w:rsidRDefault="001B1118" w:rsidP="007D7FDD">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5881B0B1" w14:textId="0870DA56" w:rsidR="007D7FDD" w:rsidRDefault="001B1118" w:rsidP="007D7FDD">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02645CF5" w14:textId="5872DEEF" w:rsidR="007D7FDD" w:rsidRDefault="001B1118" w:rsidP="007D7FDD">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82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5F4ED0A2" w14:textId="1B3CAC5C" w:rsidR="007D7FDD" w:rsidRDefault="001B1118" w:rsidP="007D7FDD">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0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6DA6C871" w14:textId="632EA8BA" w:rsidR="007D7FDD" w:rsidRDefault="001B1118" w:rsidP="007D7FDD">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326495FB" w14:textId="2F49B356" w:rsidR="007D7FDD" w:rsidRDefault="001B1118" w:rsidP="007D7FDD">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57DA8CA2" w14:textId="77777777" w:rsidR="007D7FDD" w:rsidRDefault="007D7FDD" w:rsidP="007D7FDD">
            <w:pPr>
              <w:spacing w:before="0" w:after="0" w:line="240" w:lineRule="auto"/>
              <w:jc w:val="right"/>
              <w:rPr>
                <w:rFonts w:ascii="Arial" w:hAnsi="Arial" w:cs="Arial"/>
                <w:color w:val="000000"/>
                <w:sz w:val="16"/>
                <w:szCs w:val="16"/>
              </w:rPr>
            </w:pPr>
            <w:r>
              <w:rPr>
                <w:rFonts w:ascii="Arial" w:hAnsi="Arial" w:cs="Arial"/>
                <w:color w:val="000000"/>
                <w:sz w:val="16"/>
                <w:szCs w:val="16"/>
              </w:rPr>
              <w:t>33,775</w:t>
            </w:r>
          </w:p>
        </w:tc>
      </w:tr>
      <w:tr w:rsidR="007D7FDD" w14:paraId="6CC11177" w14:textId="77777777" w:rsidTr="007D7FDD">
        <w:trPr>
          <w:trHeight w:hRule="exact" w:val="225"/>
        </w:trPr>
        <w:tc>
          <w:tcPr>
            <w:tcW w:w="1700" w:type="dxa"/>
            <w:vMerge/>
            <w:tcBorders>
              <w:top w:val="nil"/>
              <w:left w:val="nil"/>
              <w:bottom w:val="nil"/>
              <w:right w:val="nil"/>
            </w:tcBorders>
            <w:vAlign w:val="center"/>
            <w:hideMark/>
          </w:tcPr>
          <w:p w14:paraId="435D7834" w14:textId="77777777" w:rsidR="007D7FDD" w:rsidRDefault="007D7FDD" w:rsidP="007D7FDD">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3D944F8" w14:textId="77777777" w:rsidR="007D7FDD" w:rsidRDefault="007D7FDD" w:rsidP="007D7FDD">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29,343</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137D560" w14:textId="77777777" w:rsidR="007D7FDD" w:rsidRDefault="007D7FDD" w:rsidP="007D7FDD">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3,043</w:t>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0601CAAD" w14:textId="77777777" w:rsidR="007D7FDD" w:rsidRDefault="007D7FDD" w:rsidP="007D7FDD">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10,679</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0DC8F9A3" w14:textId="5AE11DCB" w:rsidR="007D7FDD" w:rsidRDefault="001B1118" w:rsidP="007D7FDD">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21D8AD3" w14:textId="1844AB04" w:rsidR="007D7FDD" w:rsidRDefault="001B1118" w:rsidP="007D7FDD">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7263ABB9" w14:textId="41D488D3" w:rsidR="007D7FDD" w:rsidRDefault="001B1118" w:rsidP="007D7FDD">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74BFC7C6" w14:textId="25862620" w:rsidR="007D7FDD" w:rsidRDefault="001B1118" w:rsidP="007D7FDD">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7C5FE299" w14:textId="68F752F2" w:rsidR="007D7FDD" w:rsidRDefault="001B1118" w:rsidP="007D7FDD">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0585088A" w14:textId="770E3D03" w:rsidR="007D7FDD" w:rsidRDefault="001B1118" w:rsidP="007D7FDD">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BA53A79" w14:textId="77777777" w:rsidR="007D7FDD" w:rsidRDefault="007D7FDD" w:rsidP="007D7FDD">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43,065</w:t>
            </w:r>
          </w:p>
        </w:tc>
      </w:tr>
      <w:tr w:rsidR="007D7FDD" w14:paraId="02958F40" w14:textId="77777777" w:rsidTr="007D7FDD">
        <w:trPr>
          <w:trHeight w:hRule="exact" w:val="225"/>
        </w:trPr>
        <w:tc>
          <w:tcPr>
            <w:tcW w:w="170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45C7F672" w14:textId="77777777" w:rsidR="007D7FDD" w:rsidRDefault="007D7FDD" w:rsidP="007D7FDD">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234642C4" w14:textId="77777777" w:rsidR="007D7FDD" w:rsidRDefault="007D7FDD" w:rsidP="007D7FDD">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597C1A64" w14:textId="77777777" w:rsidR="007D7FDD" w:rsidRDefault="007D7FDD" w:rsidP="007D7FDD">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090D4938" w14:textId="77777777" w:rsidR="007D7FDD" w:rsidRDefault="007D7FDD" w:rsidP="007D7FDD">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5DBEA97B" w14:textId="77777777" w:rsidR="007D7FDD" w:rsidRDefault="007D7FDD" w:rsidP="007D7FDD">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7678C01A" w14:textId="77777777" w:rsidR="007D7FDD" w:rsidRDefault="007D7FDD" w:rsidP="007D7FDD">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116E9F48" w14:textId="77777777" w:rsidR="007D7FDD" w:rsidRDefault="007D7FDD" w:rsidP="007D7FDD">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82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5BE14E1E" w14:textId="77777777" w:rsidR="007D7FDD" w:rsidRDefault="007D7FDD" w:rsidP="007D7FDD">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0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6D7EC13E" w14:textId="77777777" w:rsidR="007D7FDD" w:rsidRDefault="007D7FDD" w:rsidP="007D7FDD">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32C85A64" w14:textId="77777777" w:rsidR="007D7FDD" w:rsidRDefault="007D7FDD" w:rsidP="007D7FDD">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4B407356" w14:textId="77777777" w:rsidR="007D7FDD" w:rsidRDefault="007D7FDD" w:rsidP="007D7FDD">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7D7FDD" w14:paraId="3E48ABFF" w14:textId="77777777" w:rsidTr="007D7FDD">
        <w:trPr>
          <w:trHeight w:val="227"/>
        </w:trPr>
        <w:tc>
          <w:tcPr>
            <w:tcW w:w="1700" w:type="dxa"/>
            <w:tcBorders>
              <w:top w:val="nil"/>
              <w:left w:val="nil"/>
              <w:bottom w:val="nil"/>
              <w:right w:val="nil"/>
            </w:tcBorders>
            <w:shd w:val="clear" w:color="000000" w:fill="FFFFFF"/>
            <w:tcMar>
              <w:top w:w="15" w:type="dxa"/>
              <w:left w:w="15" w:type="dxa"/>
              <w:bottom w:w="0" w:type="dxa"/>
              <w:right w:w="15" w:type="dxa"/>
            </w:tcMar>
            <w:vAlign w:val="bottom"/>
            <w:hideMark/>
          </w:tcPr>
          <w:p w14:paraId="3EA53808" w14:textId="77777777" w:rsidR="007D7FDD" w:rsidRDefault="007D7FDD" w:rsidP="007D7FDD">
            <w:pPr>
              <w:spacing w:before="0" w:after="0" w:line="240" w:lineRule="auto"/>
              <w:rPr>
                <w:rFonts w:ascii="Arial" w:hAnsi="Arial" w:cs="Arial"/>
                <w:b/>
                <w:bCs/>
                <w:color w:val="000000"/>
                <w:sz w:val="16"/>
                <w:szCs w:val="16"/>
              </w:rPr>
            </w:pPr>
            <w:r>
              <w:rPr>
                <w:rFonts w:ascii="Arial" w:hAnsi="Arial" w:cs="Arial"/>
                <w:b/>
                <w:bCs/>
                <w:color w:val="000000"/>
                <w:sz w:val="16"/>
                <w:szCs w:val="16"/>
              </w:rPr>
              <w:t>Indigenous Business Australia*</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3636412" w14:textId="77777777" w:rsidR="007D7FDD" w:rsidRDefault="007D7FDD" w:rsidP="007D7FDD">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702FD39" w14:textId="77777777" w:rsidR="007D7FDD" w:rsidRDefault="007D7FDD" w:rsidP="007D7FDD">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48B9691F" w14:textId="77777777" w:rsidR="007D7FDD" w:rsidRDefault="007D7FDD" w:rsidP="007D7FDD">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0C029605" w14:textId="77777777" w:rsidR="007D7FDD" w:rsidRDefault="007D7FDD" w:rsidP="007D7FDD">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A41E36E" w14:textId="77777777" w:rsidR="007D7FDD" w:rsidRDefault="007D7FDD" w:rsidP="007D7FDD">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2CBED3D8" w14:textId="77777777" w:rsidR="007D7FDD" w:rsidRDefault="007D7FDD" w:rsidP="007D7FDD">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2FD1D9FD" w14:textId="77777777" w:rsidR="007D7FDD" w:rsidRDefault="007D7FDD" w:rsidP="007D7FDD">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20A4948E" w14:textId="77777777" w:rsidR="007D7FDD" w:rsidRDefault="007D7FDD" w:rsidP="007D7FDD">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64E3D6AA" w14:textId="77777777" w:rsidR="007D7FDD" w:rsidRDefault="007D7FDD" w:rsidP="007D7FDD">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3AF11C0" w14:textId="77777777" w:rsidR="007D7FDD" w:rsidRDefault="007D7FDD" w:rsidP="007D7FDD">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7D7FDD" w14:paraId="33C5452E" w14:textId="77777777" w:rsidTr="007D7FDD">
        <w:trPr>
          <w:trHeight w:hRule="exact" w:val="225"/>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04FB26CA" w14:textId="77777777" w:rsidR="007D7FDD" w:rsidRDefault="007D7FDD" w:rsidP="007D7FDD">
            <w:pPr>
              <w:spacing w:before="0" w:after="0" w:line="240" w:lineRule="auto"/>
              <w:rPr>
                <w:rFonts w:ascii="Arial" w:hAnsi="Arial" w:cs="Arial"/>
                <w:color w:val="000000"/>
                <w:sz w:val="16"/>
                <w:szCs w:val="16"/>
              </w:rPr>
            </w:pPr>
            <w:r>
              <w:rPr>
                <w:rFonts w:ascii="Arial" w:hAnsi="Arial" w:cs="Arial"/>
                <w:color w:val="000000"/>
                <w:sz w:val="16"/>
                <w:szCs w:val="16"/>
              </w:rPr>
              <w:t>Outcome 1</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20BBBFF" w14:textId="77777777" w:rsidR="007D7FDD" w:rsidRDefault="007D7FDD" w:rsidP="007D7FDD">
            <w:pPr>
              <w:spacing w:before="0" w:after="0" w:line="240" w:lineRule="auto"/>
              <w:jc w:val="right"/>
              <w:rPr>
                <w:rFonts w:ascii="Arial" w:hAnsi="Arial" w:cs="Arial"/>
                <w:color w:val="000000"/>
                <w:sz w:val="16"/>
                <w:szCs w:val="16"/>
              </w:rPr>
            </w:pPr>
            <w:r>
              <w:rPr>
                <w:rFonts w:ascii="Arial" w:hAnsi="Arial" w:cs="Arial"/>
                <w:color w:val="000000"/>
                <w:sz w:val="16"/>
                <w:szCs w:val="16"/>
              </w:rPr>
              <w:t>11,144</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737EA5A" w14:textId="6F7FECC4" w:rsidR="007D7FDD" w:rsidRDefault="001B1118" w:rsidP="007D7FDD">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07262177" w14:textId="77777777" w:rsidR="007D7FDD" w:rsidRDefault="007D7FDD" w:rsidP="007D7FDD">
            <w:pPr>
              <w:spacing w:before="0" w:after="0" w:line="240" w:lineRule="auto"/>
              <w:jc w:val="right"/>
              <w:rPr>
                <w:rFonts w:ascii="Arial" w:hAnsi="Arial" w:cs="Arial"/>
                <w:color w:val="000000"/>
                <w:sz w:val="16"/>
                <w:szCs w:val="16"/>
              </w:rPr>
            </w:pPr>
            <w:r>
              <w:rPr>
                <w:rFonts w:ascii="Arial" w:hAnsi="Arial" w:cs="Arial"/>
                <w:color w:val="000000"/>
                <w:sz w:val="16"/>
                <w:szCs w:val="16"/>
              </w:rPr>
              <w:t>245,209</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5CDE907F" w14:textId="5092A134" w:rsidR="007D7FDD" w:rsidRDefault="001B1118" w:rsidP="007D7FDD">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15A2FCD" w14:textId="288D0B9C" w:rsidR="007D7FDD" w:rsidRDefault="001B1118" w:rsidP="007D7FDD">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5BE8B93E" w14:textId="04634C89" w:rsidR="007D7FDD" w:rsidRDefault="001B1118" w:rsidP="007D7FDD">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0A175D56" w14:textId="574E5C77" w:rsidR="007D7FDD" w:rsidRDefault="001B1118" w:rsidP="007D7FDD">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3D646F9A" w14:textId="1172A73E" w:rsidR="007D7FDD" w:rsidRDefault="001B1118" w:rsidP="007D7FDD">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511A4C19" w14:textId="29C017A3" w:rsidR="007D7FDD" w:rsidRDefault="001B1118" w:rsidP="007D7FDD">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8E63D29" w14:textId="77777777" w:rsidR="007D7FDD" w:rsidRDefault="007D7FDD" w:rsidP="007D7FDD">
            <w:pPr>
              <w:spacing w:before="0" w:after="0" w:line="240" w:lineRule="auto"/>
              <w:jc w:val="right"/>
              <w:rPr>
                <w:rFonts w:ascii="Arial" w:hAnsi="Arial" w:cs="Arial"/>
                <w:color w:val="000000"/>
                <w:sz w:val="16"/>
                <w:szCs w:val="16"/>
              </w:rPr>
            </w:pPr>
            <w:r>
              <w:rPr>
                <w:rFonts w:ascii="Arial" w:hAnsi="Arial" w:cs="Arial"/>
                <w:color w:val="000000"/>
                <w:sz w:val="16"/>
                <w:szCs w:val="16"/>
              </w:rPr>
              <w:t>256,353</w:t>
            </w:r>
          </w:p>
        </w:tc>
      </w:tr>
      <w:tr w:rsidR="007D7FDD" w14:paraId="76DF111D" w14:textId="77777777" w:rsidTr="007D7FDD">
        <w:trPr>
          <w:trHeight w:hRule="exact" w:val="225"/>
        </w:trPr>
        <w:tc>
          <w:tcPr>
            <w:tcW w:w="1700" w:type="dxa"/>
            <w:vMerge/>
            <w:tcBorders>
              <w:top w:val="nil"/>
              <w:left w:val="nil"/>
              <w:bottom w:val="nil"/>
              <w:right w:val="nil"/>
            </w:tcBorders>
            <w:vAlign w:val="center"/>
            <w:hideMark/>
          </w:tcPr>
          <w:p w14:paraId="31FBD625" w14:textId="77777777" w:rsidR="007D7FDD" w:rsidRDefault="007D7FDD" w:rsidP="007D7FDD">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5531A84" w14:textId="77777777" w:rsidR="007D7FDD" w:rsidRDefault="007D7FDD" w:rsidP="007D7FDD">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11,885</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02D01F7" w14:textId="3D677902" w:rsidR="007D7FDD" w:rsidRDefault="001B1118" w:rsidP="007D7FDD">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59B10332" w14:textId="77777777" w:rsidR="007D7FDD" w:rsidRDefault="007D7FDD" w:rsidP="007D7FDD">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248,658</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76D48448" w14:textId="4099C3F5" w:rsidR="007D7FDD" w:rsidRDefault="001B1118" w:rsidP="007D7FDD">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1E3B4B1" w14:textId="10A1ADC4" w:rsidR="007D7FDD" w:rsidRDefault="001B1118" w:rsidP="007D7FDD">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2797D1EE" w14:textId="3965E59F" w:rsidR="007D7FDD" w:rsidRDefault="001B1118" w:rsidP="007D7FDD">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065D52F5" w14:textId="0E5C1573" w:rsidR="007D7FDD" w:rsidRDefault="001B1118" w:rsidP="007D7FDD">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45443D05" w14:textId="541E1532" w:rsidR="007D7FDD" w:rsidRDefault="001B1118" w:rsidP="007D7FDD">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65E5D59C" w14:textId="662144AF" w:rsidR="007D7FDD" w:rsidRDefault="001B1118" w:rsidP="007D7FDD">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D40B7FC" w14:textId="77777777" w:rsidR="007D7FDD" w:rsidRDefault="007D7FDD" w:rsidP="007D7FDD">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260,543</w:t>
            </w:r>
          </w:p>
        </w:tc>
      </w:tr>
      <w:tr w:rsidR="007D7FDD" w14:paraId="2CFC0D40" w14:textId="77777777" w:rsidTr="007D7FDD">
        <w:trPr>
          <w:trHeight w:hRule="exact" w:val="225"/>
        </w:trPr>
        <w:tc>
          <w:tcPr>
            <w:tcW w:w="170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66A08C2E" w14:textId="77777777" w:rsidR="007D7FDD" w:rsidRDefault="007D7FDD" w:rsidP="007D7FDD">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382EAA49" w14:textId="77777777" w:rsidR="007D7FDD" w:rsidRDefault="007D7FDD" w:rsidP="007D7FDD">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714789BC" w14:textId="77777777" w:rsidR="007D7FDD" w:rsidRDefault="007D7FDD" w:rsidP="007D7FDD">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607BDB9E" w14:textId="77777777" w:rsidR="007D7FDD" w:rsidRDefault="007D7FDD" w:rsidP="007D7FDD">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0AA53303" w14:textId="77777777" w:rsidR="007D7FDD" w:rsidRDefault="007D7FDD" w:rsidP="007D7FDD">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7EA2C22B" w14:textId="77777777" w:rsidR="007D7FDD" w:rsidRDefault="007D7FDD" w:rsidP="007D7FDD">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44FFE1C8" w14:textId="77777777" w:rsidR="007D7FDD" w:rsidRDefault="007D7FDD" w:rsidP="007D7FDD">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82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2785A0BB" w14:textId="77777777" w:rsidR="007D7FDD" w:rsidRDefault="007D7FDD" w:rsidP="007D7FDD">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0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4C73EF10" w14:textId="77777777" w:rsidR="007D7FDD" w:rsidRDefault="007D7FDD" w:rsidP="007D7FDD">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16A71D72" w14:textId="77777777" w:rsidR="007D7FDD" w:rsidRDefault="007D7FDD" w:rsidP="007D7FDD">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24214FB8" w14:textId="77777777" w:rsidR="007D7FDD" w:rsidRDefault="007D7FDD" w:rsidP="007D7FDD">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7D7FDD" w14:paraId="4868235C" w14:textId="77777777" w:rsidTr="007D7FDD">
        <w:trPr>
          <w:trHeight w:hRule="exact" w:val="225"/>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5C952E0F" w14:textId="77777777" w:rsidR="007D7FDD" w:rsidRDefault="007D7FDD" w:rsidP="007D7FDD">
            <w:pPr>
              <w:spacing w:before="0" w:after="0" w:line="240" w:lineRule="auto"/>
              <w:rPr>
                <w:rFonts w:ascii="Arial" w:hAnsi="Arial" w:cs="Arial"/>
                <w:color w:val="000000"/>
                <w:sz w:val="16"/>
                <w:szCs w:val="16"/>
              </w:rPr>
            </w:pPr>
            <w:r>
              <w:rPr>
                <w:rFonts w:ascii="Arial" w:hAnsi="Arial" w:cs="Arial"/>
                <w:color w:val="000000"/>
                <w:sz w:val="16"/>
                <w:szCs w:val="16"/>
              </w:rPr>
              <w:t>Equity Injections</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214DF2C" w14:textId="432A9FE2" w:rsidR="007D7FDD" w:rsidRDefault="001B1118" w:rsidP="007D7FDD">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5C28023" w14:textId="77777777" w:rsidR="007D7FDD" w:rsidRDefault="007D7FDD" w:rsidP="007D7FDD">
            <w:pPr>
              <w:spacing w:before="0" w:after="0" w:line="240" w:lineRule="auto"/>
              <w:jc w:val="right"/>
              <w:rPr>
                <w:rFonts w:ascii="Arial" w:hAnsi="Arial" w:cs="Arial"/>
                <w:color w:val="000000"/>
                <w:sz w:val="16"/>
                <w:szCs w:val="16"/>
              </w:rPr>
            </w:pPr>
            <w:r>
              <w:rPr>
                <w:rFonts w:ascii="Arial" w:hAnsi="Arial" w:cs="Arial"/>
                <w:color w:val="000000"/>
                <w:sz w:val="16"/>
                <w:szCs w:val="16"/>
              </w:rPr>
              <w:t>22,850</w:t>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21BAA0CC" w14:textId="3F21C1BE" w:rsidR="007D7FDD" w:rsidRDefault="001B1118" w:rsidP="007D7FDD">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0FB78309" w14:textId="1401A980" w:rsidR="007D7FDD" w:rsidRDefault="001B1118" w:rsidP="007D7FDD">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E2AAA58" w14:textId="373FB67E" w:rsidR="007D7FDD" w:rsidRDefault="001B1118" w:rsidP="007D7FDD">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15D59CAE" w14:textId="5FBFEE7B" w:rsidR="007D7FDD" w:rsidRDefault="001B1118" w:rsidP="007D7FDD">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3EE88738" w14:textId="10394274" w:rsidR="007D7FDD" w:rsidRDefault="001B1118" w:rsidP="007D7FDD">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7998382C" w14:textId="2DED25EA" w:rsidR="007D7FDD" w:rsidRDefault="001B1118" w:rsidP="007D7FDD">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5FAFDF1A" w14:textId="56336CBF" w:rsidR="007D7FDD" w:rsidRDefault="001B1118" w:rsidP="007D7FDD">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90ED0AB" w14:textId="77777777" w:rsidR="007D7FDD" w:rsidRDefault="007D7FDD" w:rsidP="007D7FDD">
            <w:pPr>
              <w:spacing w:before="0" w:after="0" w:line="240" w:lineRule="auto"/>
              <w:jc w:val="right"/>
              <w:rPr>
                <w:rFonts w:ascii="Arial" w:hAnsi="Arial" w:cs="Arial"/>
                <w:color w:val="000000"/>
                <w:sz w:val="16"/>
                <w:szCs w:val="16"/>
              </w:rPr>
            </w:pPr>
            <w:r>
              <w:rPr>
                <w:rFonts w:ascii="Arial" w:hAnsi="Arial" w:cs="Arial"/>
                <w:color w:val="000000"/>
                <w:sz w:val="16"/>
                <w:szCs w:val="16"/>
              </w:rPr>
              <w:t>22,850</w:t>
            </w:r>
          </w:p>
        </w:tc>
      </w:tr>
      <w:tr w:rsidR="007D7FDD" w14:paraId="06050327" w14:textId="77777777" w:rsidTr="007D7FDD">
        <w:trPr>
          <w:trHeight w:hRule="exact" w:val="225"/>
        </w:trPr>
        <w:tc>
          <w:tcPr>
            <w:tcW w:w="1700" w:type="dxa"/>
            <w:vMerge/>
            <w:tcBorders>
              <w:top w:val="nil"/>
              <w:left w:val="nil"/>
              <w:bottom w:val="nil"/>
              <w:right w:val="nil"/>
            </w:tcBorders>
            <w:vAlign w:val="center"/>
            <w:hideMark/>
          </w:tcPr>
          <w:p w14:paraId="5E216859" w14:textId="77777777" w:rsidR="007D7FDD" w:rsidRDefault="007D7FDD" w:rsidP="007D7FDD">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2ACF5B3" w14:textId="5A43C339" w:rsidR="007D7FDD" w:rsidRDefault="001B1118" w:rsidP="007D7FDD">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05AA5EE" w14:textId="77777777" w:rsidR="007D7FDD" w:rsidRDefault="007D7FDD" w:rsidP="007D7FDD">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22,850</w:t>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309C3D08" w14:textId="0520568C" w:rsidR="007D7FDD" w:rsidRDefault="001B1118" w:rsidP="007D7FDD">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74DE1DC4" w14:textId="07925F54" w:rsidR="007D7FDD" w:rsidRDefault="001B1118" w:rsidP="007D7FDD">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828E9D5" w14:textId="1975A4DC" w:rsidR="007D7FDD" w:rsidRDefault="001B1118" w:rsidP="007D7FDD">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249F4D26" w14:textId="766173E5" w:rsidR="007D7FDD" w:rsidRDefault="001B1118" w:rsidP="007D7FDD">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0E5F6A33" w14:textId="31B9F814" w:rsidR="007D7FDD" w:rsidRDefault="001B1118" w:rsidP="007D7FDD">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7D79CD43" w14:textId="2835D537" w:rsidR="007D7FDD" w:rsidRDefault="001B1118" w:rsidP="007D7FDD">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44C48005" w14:textId="4E38084C" w:rsidR="007D7FDD" w:rsidRDefault="001B1118" w:rsidP="007D7FDD">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170233F" w14:textId="77777777" w:rsidR="007D7FDD" w:rsidRDefault="007D7FDD" w:rsidP="007D7FDD">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22,850</w:t>
            </w:r>
          </w:p>
        </w:tc>
      </w:tr>
      <w:tr w:rsidR="007D7FDD" w14:paraId="733984FA" w14:textId="77777777" w:rsidTr="007D7FDD">
        <w:trPr>
          <w:trHeight w:hRule="exact" w:val="225"/>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0956ABCA" w14:textId="77777777" w:rsidR="007D7FDD" w:rsidRDefault="007D7FDD" w:rsidP="007D7FDD">
            <w:pPr>
              <w:spacing w:before="0" w:after="0" w:line="240" w:lineRule="auto"/>
              <w:rPr>
                <w:rFonts w:ascii="Arial" w:hAnsi="Arial" w:cs="Arial"/>
                <w:color w:val="000000"/>
                <w:sz w:val="16"/>
                <w:szCs w:val="16"/>
              </w:rPr>
            </w:pPr>
            <w:r>
              <w:rPr>
                <w:rFonts w:ascii="Arial" w:hAnsi="Arial" w:cs="Arial"/>
                <w:color w:val="000000"/>
                <w:sz w:val="16"/>
                <w:szCs w:val="16"/>
              </w:rPr>
              <w:t>Total</w:t>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5D0915D6" w14:textId="77777777" w:rsidR="007D7FDD" w:rsidRDefault="007D7FDD" w:rsidP="007D7FDD">
            <w:pPr>
              <w:spacing w:before="0" w:after="0" w:line="240" w:lineRule="auto"/>
              <w:jc w:val="right"/>
              <w:rPr>
                <w:rFonts w:ascii="Arial" w:hAnsi="Arial" w:cs="Arial"/>
                <w:color w:val="000000"/>
                <w:sz w:val="16"/>
                <w:szCs w:val="16"/>
              </w:rPr>
            </w:pPr>
            <w:r>
              <w:rPr>
                <w:rFonts w:ascii="Arial" w:hAnsi="Arial" w:cs="Arial"/>
                <w:color w:val="000000"/>
                <w:sz w:val="16"/>
                <w:szCs w:val="16"/>
              </w:rPr>
              <w:t>11,144</w:t>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40978816" w14:textId="77777777" w:rsidR="007D7FDD" w:rsidRDefault="007D7FDD" w:rsidP="007D7FDD">
            <w:pPr>
              <w:spacing w:before="0" w:after="0" w:line="240" w:lineRule="auto"/>
              <w:jc w:val="right"/>
              <w:rPr>
                <w:rFonts w:ascii="Arial" w:hAnsi="Arial" w:cs="Arial"/>
                <w:color w:val="000000"/>
                <w:sz w:val="16"/>
                <w:szCs w:val="16"/>
              </w:rPr>
            </w:pPr>
            <w:r>
              <w:rPr>
                <w:rFonts w:ascii="Arial" w:hAnsi="Arial" w:cs="Arial"/>
                <w:color w:val="000000"/>
                <w:sz w:val="16"/>
                <w:szCs w:val="16"/>
              </w:rPr>
              <w:t>22,850</w:t>
            </w:r>
          </w:p>
        </w:tc>
        <w:tc>
          <w:tcPr>
            <w:tcW w:w="9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104C8990" w14:textId="77777777" w:rsidR="007D7FDD" w:rsidRDefault="007D7FDD" w:rsidP="007D7FDD">
            <w:pPr>
              <w:spacing w:before="0" w:after="0" w:line="240" w:lineRule="auto"/>
              <w:jc w:val="right"/>
              <w:rPr>
                <w:rFonts w:ascii="Arial" w:hAnsi="Arial" w:cs="Arial"/>
                <w:color w:val="000000"/>
                <w:sz w:val="16"/>
                <w:szCs w:val="16"/>
              </w:rPr>
            </w:pPr>
            <w:r>
              <w:rPr>
                <w:rFonts w:ascii="Arial" w:hAnsi="Arial" w:cs="Arial"/>
                <w:color w:val="000000"/>
                <w:sz w:val="16"/>
                <w:szCs w:val="16"/>
              </w:rPr>
              <w:t>245,209</w:t>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63461D6C" w14:textId="4D534DC4" w:rsidR="007D7FDD" w:rsidRDefault="001B1118" w:rsidP="007D7FDD">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13E39659" w14:textId="67DC3900" w:rsidR="007D7FDD" w:rsidRDefault="001B1118" w:rsidP="007D7FDD">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1D0B8D34" w14:textId="0497CB67" w:rsidR="007D7FDD" w:rsidRDefault="001B1118" w:rsidP="007D7FDD">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82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5F34D88F" w14:textId="4546DFEB" w:rsidR="007D7FDD" w:rsidRDefault="001B1118" w:rsidP="007D7FDD">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0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0964C988" w14:textId="38F6EF28" w:rsidR="007D7FDD" w:rsidRDefault="001B1118" w:rsidP="007D7FDD">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7A94293D" w14:textId="161BCFE7" w:rsidR="007D7FDD" w:rsidRDefault="001B1118" w:rsidP="007D7FDD">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20FF0A44" w14:textId="77777777" w:rsidR="007D7FDD" w:rsidRDefault="007D7FDD" w:rsidP="007D7FDD">
            <w:pPr>
              <w:spacing w:before="0" w:after="0" w:line="240" w:lineRule="auto"/>
              <w:jc w:val="right"/>
              <w:rPr>
                <w:rFonts w:ascii="Arial" w:hAnsi="Arial" w:cs="Arial"/>
                <w:color w:val="000000"/>
                <w:sz w:val="16"/>
                <w:szCs w:val="16"/>
              </w:rPr>
            </w:pPr>
            <w:r>
              <w:rPr>
                <w:rFonts w:ascii="Arial" w:hAnsi="Arial" w:cs="Arial"/>
                <w:color w:val="000000"/>
                <w:sz w:val="16"/>
                <w:szCs w:val="16"/>
              </w:rPr>
              <w:t>279,203</w:t>
            </w:r>
          </w:p>
        </w:tc>
      </w:tr>
      <w:tr w:rsidR="007D7FDD" w14:paraId="0A0459E2" w14:textId="77777777" w:rsidTr="007D7FDD">
        <w:trPr>
          <w:trHeight w:hRule="exact" w:val="225"/>
        </w:trPr>
        <w:tc>
          <w:tcPr>
            <w:tcW w:w="1700" w:type="dxa"/>
            <w:vMerge/>
            <w:tcBorders>
              <w:top w:val="nil"/>
              <w:left w:val="nil"/>
              <w:bottom w:val="nil"/>
              <w:right w:val="nil"/>
            </w:tcBorders>
            <w:vAlign w:val="center"/>
            <w:hideMark/>
          </w:tcPr>
          <w:p w14:paraId="00AF6675" w14:textId="77777777" w:rsidR="007D7FDD" w:rsidRDefault="007D7FDD" w:rsidP="007D7FDD">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3FA3EE3" w14:textId="77777777" w:rsidR="007D7FDD" w:rsidRDefault="007D7FDD" w:rsidP="007D7FDD">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11,885</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24B8700" w14:textId="77777777" w:rsidR="007D7FDD" w:rsidRDefault="007D7FDD" w:rsidP="007D7FDD">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22,850</w:t>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7686C597" w14:textId="77777777" w:rsidR="007D7FDD" w:rsidRDefault="007D7FDD" w:rsidP="007D7FDD">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248,658</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2B5733B5" w14:textId="57651811" w:rsidR="007D7FDD" w:rsidRDefault="001B1118" w:rsidP="007D7FDD">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B67785A" w14:textId="647C331F" w:rsidR="007D7FDD" w:rsidRDefault="001B1118" w:rsidP="007D7FDD">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5B80E71D" w14:textId="2DD2A0B9" w:rsidR="007D7FDD" w:rsidRDefault="001B1118" w:rsidP="007D7FDD">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7B2F3C3E" w14:textId="554C5100" w:rsidR="007D7FDD" w:rsidRDefault="001B1118" w:rsidP="007D7FDD">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5E270843" w14:textId="19B795E6" w:rsidR="007D7FDD" w:rsidRDefault="001B1118" w:rsidP="007D7FDD">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1A74E85B" w14:textId="5FD1AAEC" w:rsidR="007D7FDD" w:rsidRDefault="001B1118" w:rsidP="007D7FDD">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202A1C2" w14:textId="77777777" w:rsidR="007D7FDD" w:rsidRDefault="007D7FDD" w:rsidP="007D7FDD">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283,393</w:t>
            </w:r>
          </w:p>
        </w:tc>
      </w:tr>
    </w:tbl>
    <w:p w14:paraId="1E23CA1A" w14:textId="68CE0688" w:rsidR="007D7FDD" w:rsidRDefault="007D7FDD" w:rsidP="007D7FDD">
      <w:pPr>
        <w:pStyle w:val="GhostLine"/>
      </w:pPr>
    </w:p>
    <w:p w14:paraId="42DD6D97" w14:textId="77777777" w:rsidR="007D7FDD" w:rsidRDefault="007D7FDD">
      <w:pPr>
        <w:spacing w:before="0" w:after="160" w:line="259" w:lineRule="auto"/>
        <w:rPr>
          <w:sz w:val="2"/>
        </w:rPr>
      </w:pPr>
      <w:r>
        <w:br w:type="page"/>
      </w:r>
    </w:p>
    <w:tbl>
      <w:tblPr>
        <w:tblW w:w="5000" w:type="pct"/>
        <w:tblCellMar>
          <w:left w:w="0" w:type="dxa"/>
          <w:right w:w="0" w:type="dxa"/>
        </w:tblCellMar>
        <w:tblLook w:val="04A0" w:firstRow="1" w:lastRow="0" w:firstColumn="1" w:lastColumn="0" w:noHBand="0" w:noVBand="1"/>
      </w:tblPr>
      <w:tblGrid>
        <w:gridCol w:w="1636"/>
        <w:gridCol w:w="1021"/>
        <w:gridCol w:w="1021"/>
        <w:gridCol w:w="944"/>
        <w:gridCol w:w="1040"/>
        <w:gridCol w:w="1021"/>
        <w:gridCol w:w="1040"/>
        <w:gridCol w:w="790"/>
        <w:gridCol w:w="963"/>
        <w:gridCol w:w="1040"/>
        <w:gridCol w:w="1021"/>
      </w:tblGrid>
      <w:tr w:rsidR="00520B12" w14:paraId="3BFDE3D6" w14:textId="77777777" w:rsidTr="00520B12">
        <w:trPr>
          <w:trHeight w:hRule="exact" w:val="300"/>
        </w:trPr>
        <w:tc>
          <w:tcPr>
            <w:tcW w:w="11980" w:type="dxa"/>
            <w:gridSpan w:val="11"/>
            <w:tcBorders>
              <w:top w:val="nil"/>
              <w:left w:val="nil"/>
              <w:bottom w:val="nil"/>
              <w:right w:val="nil"/>
            </w:tcBorders>
            <w:shd w:val="clear" w:color="000000" w:fill="FFFFFF"/>
            <w:tcMar>
              <w:top w:w="15" w:type="dxa"/>
              <w:left w:w="15" w:type="dxa"/>
              <w:bottom w:w="0" w:type="dxa"/>
              <w:right w:w="15" w:type="dxa"/>
            </w:tcMar>
            <w:vAlign w:val="bottom"/>
            <w:hideMark/>
          </w:tcPr>
          <w:p w14:paraId="2E8B95C8" w14:textId="77777777" w:rsidR="00520B12" w:rsidRDefault="00520B12" w:rsidP="00520B12">
            <w:pPr>
              <w:spacing w:before="0" w:after="0" w:line="240" w:lineRule="auto"/>
              <w:jc w:val="center"/>
              <w:rPr>
                <w:rFonts w:ascii="Arial" w:hAnsi="Arial" w:cs="Arial"/>
                <w:b/>
                <w:bCs/>
                <w:color w:val="000000"/>
                <w:sz w:val="22"/>
                <w:szCs w:val="22"/>
              </w:rPr>
            </w:pPr>
            <w:r>
              <w:rPr>
                <w:rFonts w:ascii="Arial" w:hAnsi="Arial" w:cs="Arial"/>
                <w:b/>
                <w:bCs/>
                <w:color w:val="000000"/>
                <w:sz w:val="22"/>
                <w:szCs w:val="22"/>
              </w:rPr>
              <w:lastRenderedPageBreak/>
              <w:t>PRIME MINISTER AND CABINET</w:t>
            </w:r>
          </w:p>
        </w:tc>
      </w:tr>
      <w:tr w:rsidR="00520B12" w14:paraId="0C420B72" w14:textId="77777777" w:rsidTr="00520B12">
        <w:trPr>
          <w:trHeight w:hRule="exact" w:val="225"/>
        </w:trPr>
        <w:tc>
          <w:tcPr>
            <w:tcW w:w="11980" w:type="dxa"/>
            <w:gridSpan w:val="11"/>
            <w:tcBorders>
              <w:top w:val="nil"/>
              <w:left w:val="nil"/>
              <w:bottom w:val="nil"/>
              <w:right w:val="nil"/>
            </w:tcBorders>
            <w:shd w:val="clear" w:color="000000" w:fill="FFFFFF"/>
            <w:tcMar>
              <w:top w:w="15" w:type="dxa"/>
              <w:left w:w="15" w:type="dxa"/>
              <w:bottom w:w="0" w:type="dxa"/>
              <w:right w:w="15" w:type="dxa"/>
            </w:tcMar>
            <w:hideMark/>
          </w:tcPr>
          <w:p w14:paraId="3DFBEC81" w14:textId="0349E78A" w:rsidR="00520B12" w:rsidRDefault="00520B12" w:rsidP="00520B12">
            <w:pPr>
              <w:spacing w:before="0" w:after="0" w:line="240" w:lineRule="auto"/>
              <w:jc w:val="center"/>
              <w:rPr>
                <w:rFonts w:ascii="Arial" w:hAnsi="Arial" w:cs="Arial"/>
                <w:color w:val="000000"/>
                <w:sz w:val="16"/>
                <w:szCs w:val="16"/>
              </w:rPr>
            </w:pPr>
            <w:r>
              <w:rPr>
                <w:rFonts w:ascii="Arial" w:hAnsi="Arial" w:cs="Arial"/>
                <w:color w:val="000000"/>
                <w:sz w:val="16"/>
                <w:szCs w:val="16"/>
              </w:rPr>
              <w:t>Agency Resourcing – 2025</w:t>
            </w:r>
            <w:r w:rsidR="001B1118">
              <w:rPr>
                <w:rFonts w:ascii="Arial" w:hAnsi="Arial" w:cs="Arial"/>
                <w:color w:val="000000"/>
                <w:sz w:val="16"/>
                <w:szCs w:val="16"/>
              </w:rPr>
              <w:noBreakHyphen/>
            </w:r>
            <w:r>
              <w:rPr>
                <w:rFonts w:ascii="Arial" w:hAnsi="Arial" w:cs="Arial"/>
                <w:color w:val="000000"/>
                <w:sz w:val="16"/>
                <w:szCs w:val="16"/>
              </w:rPr>
              <w:t>2026</w:t>
            </w:r>
          </w:p>
          <w:p w14:paraId="161A5BD7" w14:textId="073CAE6B" w:rsidR="00520B12" w:rsidRDefault="00520B12" w:rsidP="00520B12">
            <w:pPr>
              <w:spacing w:before="0" w:after="0" w:line="240" w:lineRule="auto"/>
              <w:jc w:val="center"/>
              <w:rPr>
                <w:rFonts w:ascii="Arial" w:hAnsi="Arial" w:cs="Arial"/>
                <w:color w:val="000000"/>
                <w:sz w:val="16"/>
                <w:szCs w:val="16"/>
              </w:rPr>
            </w:pPr>
          </w:p>
        </w:tc>
      </w:tr>
      <w:tr w:rsidR="00520B12" w14:paraId="75B05E42" w14:textId="77777777" w:rsidTr="00520B12">
        <w:trPr>
          <w:trHeight w:hRule="exact" w:val="225"/>
        </w:trPr>
        <w:tc>
          <w:tcPr>
            <w:tcW w:w="11980" w:type="dxa"/>
            <w:gridSpan w:val="11"/>
            <w:tcBorders>
              <w:top w:val="nil"/>
              <w:left w:val="nil"/>
              <w:bottom w:val="single" w:sz="4" w:space="0" w:color="293F5B"/>
              <w:right w:val="nil"/>
            </w:tcBorders>
            <w:shd w:val="clear" w:color="000000" w:fill="FFFFFF"/>
            <w:tcMar>
              <w:top w:w="15" w:type="dxa"/>
              <w:left w:w="15" w:type="dxa"/>
              <w:bottom w:w="0" w:type="dxa"/>
              <w:right w:w="15" w:type="dxa"/>
            </w:tcMar>
            <w:hideMark/>
          </w:tcPr>
          <w:p w14:paraId="4B890F86" w14:textId="68194FE5" w:rsidR="00520B12" w:rsidRDefault="00520B12" w:rsidP="00520B12">
            <w:pPr>
              <w:spacing w:before="0" w:after="0" w:line="240" w:lineRule="auto"/>
              <w:jc w:val="center"/>
              <w:rPr>
                <w:rFonts w:ascii="Arial" w:hAnsi="Arial" w:cs="Arial"/>
                <w:i/>
                <w:iCs/>
                <w:color w:val="000000"/>
                <w:sz w:val="16"/>
                <w:szCs w:val="16"/>
              </w:rPr>
            </w:pPr>
            <w:r>
              <w:rPr>
                <w:rFonts w:ascii="Arial" w:hAnsi="Arial" w:cs="Arial"/>
                <w:i/>
                <w:iCs/>
                <w:color w:val="000000"/>
                <w:sz w:val="16"/>
                <w:szCs w:val="16"/>
              </w:rPr>
              <w:t>Estimated Actual – 2024</w:t>
            </w:r>
            <w:r w:rsidR="001B1118">
              <w:rPr>
                <w:rFonts w:ascii="Arial" w:hAnsi="Arial" w:cs="Arial"/>
                <w:i/>
                <w:iCs/>
                <w:color w:val="000000"/>
                <w:sz w:val="16"/>
                <w:szCs w:val="16"/>
              </w:rPr>
              <w:noBreakHyphen/>
            </w:r>
            <w:r>
              <w:rPr>
                <w:rFonts w:ascii="Arial" w:hAnsi="Arial" w:cs="Arial"/>
                <w:i/>
                <w:iCs/>
                <w:color w:val="000000"/>
                <w:sz w:val="16"/>
                <w:szCs w:val="16"/>
              </w:rPr>
              <w:t>2025</w:t>
            </w:r>
          </w:p>
          <w:p w14:paraId="5CBDBAB3" w14:textId="76844647" w:rsidR="00520B12" w:rsidRDefault="00520B12" w:rsidP="00520B12">
            <w:pPr>
              <w:spacing w:before="0" w:after="0" w:line="240" w:lineRule="auto"/>
              <w:jc w:val="center"/>
              <w:rPr>
                <w:rFonts w:ascii="Arial" w:hAnsi="Arial" w:cs="Arial"/>
                <w:i/>
                <w:iCs/>
                <w:color w:val="000000"/>
                <w:sz w:val="16"/>
                <w:szCs w:val="16"/>
              </w:rPr>
            </w:pPr>
          </w:p>
        </w:tc>
      </w:tr>
      <w:tr w:rsidR="00520B12" w14:paraId="680DC3E2" w14:textId="77777777" w:rsidTr="00520B12">
        <w:trPr>
          <w:trHeight w:hRule="exact" w:val="225"/>
        </w:trPr>
        <w:tc>
          <w:tcPr>
            <w:tcW w:w="1700" w:type="dxa"/>
            <w:tcBorders>
              <w:top w:val="nil"/>
              <w:left w:val="nil"/>
              <w:bottom w:val="nil"/>
              <w:right w:val="nil"/>
            </w:tcBorders>
            <w:shd w:val="clear" w:color="000000" w:fill="FFFFFF"/>
            <w:noWrap/>
            <w:tcMar>
              <w:top w:w="15" w:type="dxa"/>
              <w:left w:w="15" w:type="dxa"/>
              <w:bottom w:w="0" w:type="dxa"/>
              <w:right w:w="15" w:type="dxa"/>
            </w:tcMar>
            <w:hideMark/>
          </w:tcPr>
          <w:p w14:paraId="0A1D0623" w14:textId="77777777" w:rsidR="00520B12" w:rsidRDefault="00520B12" w:rsidP="00520B12">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4180" w:type="dxa"/>
            <w:gridSpan w:val="4"/>
            <w:tcBorders>
              <w:top w:val="single" w:sz="4" w:space="0" w:color="293F5B"/>
              <w:left w:val="nil"/>
              <w:bottom w:val="single" w:sz="4" w:space="0" w:color="293F5B"/>
              <w:right w:val="nil"/>
            </w:tcBorders>
            <w:shd w:val="clear" w:color="000000" w:fill="FFFFFF"/>
            <w:tcMar>
              <w:top w:w="15" w:type="dxa"/>
              <w:left w:w="15" w:type="dxa"/>
              <w:bottom w:w="0" w:type="dxa"/>
              <w:right w:w="15" w:type="dxa"/>
            </w:tcMar>
            <w:hideMark/>
          </w:tcPr>
          <w:p w14:paraId="16811F72" w14:textId="77777777" w:rsidR="00520B12" w:rsidRDefault="00520B12" w:rsidP="00520B12">
            <w:pPr>
              <w:spacing w:before="0" w:after="0" w:line="240" w:lineRule="auto"/>
              <w:jc w:val="center"/>
              <w:rPr>
                <w:rFonts w:ascii="Arial" w:hAnsi="Arial" w:cs="Arial"/>
                <w:color w:val="000000"/>
                <w:sz w:val="16"/>
                <w:szCs w:val="16"/>
              </w:rPr>
            </w:pPr>
            <w:r>
              <w:rPr>
                <w:rFonts w:ascii="Arial" w:hAnsi="Arial" w:cs="Arial"/>
                <w:color w:val="000000"/>
                <w:sz w:val="16"/>
                <w:szCs w:val="16"/>
              </w:rPr>
              <w:t>Departmental</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2A00AC3" w14:textId="77777777" w:rsidR="00520B12" w:rsidRDefault="00520B12" w:rsidP="00520B12">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3980" w:type="dxa"/>
            <w:gridSpan w:val="4"/>
            <w:tcBorders>
              <w:top w:val="single" w:sz="4" w:space="0" w:color="293F5B"/>
              <w:left w:val="nil"/>
              <w:bottom w:val="single" w:sz="4" w:space="0" w:color="293F5B"/>
              <w:right w:val="nil"/>
            </w:tcBorders>
            <w:shd w:val="clear" w:color="000000" w:fill="FFFFFF"/>
            <w:tcMar>
              <w:top w:w="15" w:type="dxa"/>
              <w:left w:w="15" w:type="dxa"/>
              <w:bottom w:w="0" w:type="dxa"/>
              <w:right w:w="15" w:type="dxa"/>
            </w:tcMar>
            <w:hideMark/>
          </w:tcPr>
          <w:p w14:paraId="00C9DD72" w14:textId="77777777" w:rsidR="00520B12" w:rsidRDefault="00520B12" w:rsidP="00520B12">
            <w:pPr>
              <w:spacing w:before="0" w:after="0" w:line="240" w:lineRule="auto"/>
              <w:jc w:val="center"/>
              <w:rPr>
                <w:rFonts w:ascii="Arial" w:hAnsi="Arial" w:cs="Arial"/>
                <w:color w:val="000000"/>
                <w:sz w:val="16"/>
                <w:szCs w:val="16"/>
              </w:rPr>
            </w:pPr>
            <w:r>
              <w:rPr>
                <w:rFonts w:ascii="Arial" w:hAnsi="Arial" w:cs="Arial"/>
                <w:color w:val="000000"/>
                <w:sz w:val="16"/>
                <w:szCs w:val="16"/>
              </w:rPr>
              <w:t>Administered</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B41029A" w14:textId="77777777" w:rsidR="00520B12" w:rsidRDefault="00520B12" w:rsidP="00520B12">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520B12" w14:paraId="4930A719" w14:textId="77777777" w:rsidTr="00520B12">
        <w:trPr>
          <w:trHeight w:hRule="exact" w:val="225"/>
        </w:trPr>
        <w:tc>
          <w:tcPr>
            <w:tcW w:w="1700" w:type="dxa"/>
            <w:tcBorders>
              <w:top w:val="nil"/>
              <w:left w:val="nil"/>
              <w:bottom w:val="nil"/>
              <w:right w:val="nil"/>
            </w:tcBorders>
            <w:shd w:val="clear" w:color="000000" w:fill="FFFFFF"/>
            <w:noWrap/>
            <w:tcMar>
              <w:top w:w="15" w:type="dxa"/>
              <w:left w:w="15" w:type="dxa"/>
              <w:bottom w:w="0" w:type="dxa"/>
              <w:right w:w="15" w:type="dxa"/>
            </w:tcMar>
            <w:hideMark/>
          </w:tcPr>
          <w:p w14:paraId="732096A8" w14:textId="77777777" w:rsidR="00520B12" w:rsidRDefault="00520B12" w:rsidP="00520B12">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44097E7" w14:textId="77777777" w:rsidR="00520B12" w:rsidRDefault="00520B12" w:rsidP="00520B12">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D104FE8" w14:textId="77777777" w:rsidR="00520B12" w:rsidRDefault="00520B12" w:rsidP="00520B12">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75D6730F" w14:textId="77777777" w:rsidR="00520B12" w:rsidRDefault="00520B12" w:rsidP="00520B12">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3F090959" w14:textId="77777777" w:rsidR="00520B12" w:rsidRDefault="00520B12" w:rsidP="00520B12">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8B881C2" w14:textId="77777777" w:rsidR="00520B12" w:rsidRDefault="00520B12" w:rsidP="00520B12">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3956D4EE" w14:textId="77777777" w:rsidR="00520B12" w:rsidRDefault="00520B12" w:rsidP="00520B12">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820" w:type="dxa"/>
            <w:gridSpan w:val="2"/>
            <w:tcBorders>
              <w:top w:val="single" w:sz="4" w:space="0" w:color="293F5B"/>
              <w:left w:val="nil"/>
              <w:bottom w:val="single" w:sz="4" w:space="0" w:color="293F5B"/>
              <w:right w:val="nil"/>
            </w:tcBorders>
            <w:shd w:val="clear" w:color="000000" w:fill="FFFFFF"/>
            <w:tcMar>
              <w:top w:w="15" w:type="dxa"/>
              <w:left w:w="15" w:type="dxa"/>
              <w:bottom w:w="0" w:type="dxa"/>
              <w:right w:w="15" w:type="dxa"/>
            </w:tcMar>
            <w:hideMark/>
          </w:tcPr>
          <w:p w14:paraId="5333860D" w14:textId="77777777" w:rsidR="00520B12" w:rsidRDefault="00520B12" w:rsidP="00520B12">
            <w:pPr>
              <w:spacing w:before="0" w:after="0" w:line="240" w:lineRule="auto"/>
              <w:jc w:val="center"/>
              <w:rPr>
                <w:rFonts w:ascii="Arial" w:hAnsi="Arial" w:cs="Arial"/>
                <w:color w:val="000000"/>
                <w:sz w:val="16"/>
                <w:szCs w:val="16"/>
              </w:rPr>
            </w:pPr>
            <w:r>
              <w:rPr>
                <w:rFonts w:ascii="Arial" w:hAnsi="Arial" w:cs="Arial"/>
                <w:color w:val="000000"/>
                <w:sz w:val="16"/>
                <w:szCs w:val="16"/>
              </w:rPr>
              <w:t>Appropriation Bill No.2</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7AAA8785" w14:textId="77777777" w:rsidR="00520B12" w:rsidRDefault="00520B12" w:rsidP="00520B12">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B1E019C" w14:textId="77777777" w:rsidR="00520B12" w:rsidRDefault="00520B12" w:rsidP="00520B12">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520B12" w14:paraId="6E8286A9" w14:textId="77777777" w:rsidTr="00520B12">
        <w:trPr>
          <w:trHeight w:val="227"/>
        </w:trPr>
        <w:tc>
          <w:tcPr>
            <w:tcW w:w="1700" w:type="dxa"/>
            <w:tcBorders>
              <w:top w:val="nil"/>
              <w:left w:val="nil"/>
              <w:bottom w:val="nil"/>
              <w:right w:val="nil"/>
            </w:tcBorders>
            <w:shd w:val="clear" w:color="000000" w:fill="FFFFFF"/>
            <w:tcMar>
              <w:top w:w="15" w:type="dxa"/>
              <w:left w:w="15" w:type="dxa"/>
              <w:bottom w:w="0" w:type="dxa"/>
              <w:right w:w="15" w:type="dxa"/>
            </w:tcMar>
            <w:vAlign w:val="bottom"/>
            <w:hideMark/>
          </w:tcPr>
          <w:p w14:paraId="6A87336F" w14:textId="5CCF5082" w:rsidR="00520B12" w:rsidRDefault="00520B12" w:rsidP="00520B12">
            <w:pPr>
              <w:spacing w:before="0" w:after="0" w:line="240" w:lineRule="auto"/>
              <w:rPr>
                <w:rFonts w:ascii="Arial" w:hAnsi="Arial" w:cs="Arial"/>
                <w:color w:val="000000"/>
                <w:sz w:val="16"/>
                <w:szCs w:val="16"/>
              </w:rPr>
            </w:pPr>
            <w:r>
              <w:rPr>
                <w:rFonts w:ascii="Arial" w:hAnsi="Arial" w:cs="Arial"/>
                <w:color w:val="000000"/>
                <w:sz w:val="16"/>
                <w:szCs w:val="16"/>
              </w:rPr>
              <w:t>Entity/Outcome/</w:t>
            </w:r>
            <w:r>
              <w:rPr>
                <w:rFonts w:ascii="Arial" w:hAnsi="Arial" w:cs="Arial"/>
                <w:color w:val="000000"/>
                <w:sz w:val="16"/>
                <w:szCs w:val="16"/>
              </w:rPr>
              <w:br/>
              <w:t>Non</w:t>
            </w:r>
            <w:r w:rsidR="001B1118">
              <w:rPr>
                <w:rFonts w:ascii="Arial" w:hAnsi="Arial" w:cs="Arial"/>
                <w:color w:val="000000"/>
                <w:sz w:val="16"/>
                <w:szCs w:val="16"/>
              </w:rPr>
              <w:noBreakHyphen/>
            </w:r>
            <w:r>
              <w:rPr>
                <w:rFonts w:ascii="Arial" w:hAnsi="Arial" w:cs="Arial"/>
                <w:color w:val="000000"/>
                <w:sz w:val="16"/>
                <w:szCs w:val="16"/>
              </w:rPr>
              <w:t>operating</w:t>
            </w:r>
          </w:p>
        </w:tc>
        <w:tc>
          <w:tcPr>
            <w:tcW w:w="1060" w:type="dxa"/>
            <w:tcBorders>
              <w:top w:val="nil"/>
              <w:left w:val="nil"/>
              <w:bottom w:val="nil"/>
              <w:right w:val="nil"/>
            </w:tcBorders>
            <w:shd w:val="clear" w:color="000000" w:fill="FFFFFF"/>
            <w:tcMar>
              <w:top w:w="15" w:type="dxa"/>
              <w:left w:w="15" w:type="dxa"/>
              <w:bottom w:w="0" w:type="dxa"/>
              <w:right w:w="15" w:type="dxa"/>
            </w:tcMar>
            <w:vAlign w:val="bottom"/>
            <w:hideMark/>
          </w:tcPr>
          <w:p w14:paraId="5FCD22DB" w14:textId="77777777" w:rsidR="00520B12" w:rsidRDefault="00520B12" w:rsidP="00520B12">
            <w:pPr>
              <w:spacing w:before="0" w:after="0" w:line="240" w:lineRule="auto"/>
              <w:jc w:val="right"/>
              <w:rPr>
                <w:rFonts w:ascii="Arial" w:hAnsi="Arial" w:cs="Arial"/>
                <w:color w:val="000000"/>
                <w:sz w:val="16"/>
                <w:szCs w:val="16"/>
              </w:rPr>
            </w:pPr>
            <w:r>
              <w:rPr>
                <w:rFonts w:ascii="Arial" w:hAnsi="Arial" w:cs="Arial"/>
                <w:color w:val="000000"/>
                <w:sz w:val="16"/>
                <w:szCs w:val="16"/>
              </w:rPr>
              <w:t>Appropriation</w:t>
            </w:r>
            <w:r>
              <w:rPr>
                <w:rFonts w:ascii="Arial" w:hAnsi="Arial" w:cs="Arial"/>
                <w:color w:val="000000"/>
                <w:sz w:val="16"/>
                <w:szCs w:val="16"/>
              </w:rPr>
              <w:br/>
              <w:t>Bill No. 1</w:t>
            </w:r>
          </w:p>
        </w:tc>
        <w:tc>
          <w:tcPr>
            <w:tcW w:w="1060" w:type="dxa"/>
            <w:tcBorders>
              <w:top w:val="nil"/>
              <w:left w:val="nil"/>
              <w:bottom w:val="nil"/>
              <w:right w:val="nil"/>
            </w:tcBorders>
            <w:shd w:val="clear" w:color="000000" w:fill="FFFFFF"/>
            <w:tcMar>
              <w:top w:w="15" w:type="dxa"/>
              <w:left w:w="15" w:type="dxa"/>
              <w:bottom w:w="0" w:type="dxa"/>
              <w:right w:w="15" w:type="dxa"/>
            </w:tcMar>
            <w:vAlign w:val="bottom"/>
            <w:hideMark/>
          </w:tcPr>
          <w:p w14:paraId="5BBF1D39" w14:textId="77777777" w:rsidR="00520B12" w:rsidRDefault="00520B12" w:rsidP="00520B12">
            <w:pPr>
              <w:spacing w:before="0" w:after="0" w:line="240" w:lineRule="auto"/>
              <w:jc w:val="right"/>
              <w:rPr>
                <w:rFonts w:ascii="Arial" w:hAnsi="Arial" w:cs="Arial"/>
                <w:color w:val="000000"/>
                <w:sz w:val="16"/>
                <w:szCs w:val="16"/>
              </w:rPr>
            </w:pPr>
            <w:r>
              <w:rPr>
                <w:rFonts w:ascii="Arial" w:hAnsi="Arial" w:cs="Arial"/>
                <w:color w:val="000000"/>
                <w:sz w:val="16"/>
                <w:szCs w:val="16"/>
              </w:rPr>
              <w:t>Appropriation</w:t>
            </w:r>
            <w:r>
              <w:rPr>
                <w:rFonts w:ascii="Arial" w:hAnsi="Arial" w:cs="Arial"/>
                <w:color w:val="000000"/>
                <w:sz w:val="16"/>
                <w:szCs w:val="16"/>
              </w:rPr>
              <w:br/>
              <w:t>Bill No. 2</w:t>
            </w:r>
          </w:p>
        </w:tc>
        <w:tc>
          <w:tcPr>
            <w:tcW w:w="980" w:type="dxa"/>
            <w:tcBorders>
              <w:top w:val="nil"/>
              <w:left w:val="nil"/>
              <w:bottom w:val="nil"/>
              <w:right w:val="nil"/>
            </w:tcBorders>
            <w:shd w:val="clear" w:color="000000" w:fill="FFFFFF"/>
            <w:tcMar>
              <w:top w:w="15" w:type="dxa"/>
              <w:left w:w="15" w:type="dxa"/>
              <w:bottom w:w="0" w:type="dxa"/>
              <w:right w:w="15" w:type="dxa"/>
            </w:tcMar>
            <w:vAlign w:val="bottom"/>
            <w:hideMark/>
          </w:tcPr>
          <w:p w14:paraId="4DD1029A" w14:textId="77777777" w:rsidR="00520B12" w:rsidRDefault="00520B12" w:rsidP="00520B12">
            <w:pPr>
              <w:spacing w:before="0" w:after="0" w:line="240" w:lineRule="auto"/>
              <w:jc w:val="right"/>
              <w:rPr>
                <w:rFonts w:ascii="Arial" w:hAnsi="Arial" w:cs="Arial"/>
                <w:color w:val="000000"/>
                <w:sz w:val="16"/>
                <w:szCs w:val="16"/>
              </w:rPr>
            </w:pPr>
            <w:r>
              <w:rPr>
                <w:rFonts w:ascii="Arial" w:hAnsi="Arial" w:cs="Arial"/>
                <w:color w:val="000000"/>
                <w:sz w:val="16"/>
                <w:szCs w:val="16"/>
              </w:rPr>
              <w:t>External Revenue(a)</w:t>
            </w:r>
          </w:p>
        </w:tc>
        <w:tc>
          <w:tcPr>
            <w:tcW w:w="1080" w:type="dxa"/>
            <w:tcBorders>
              <w:top w:val="nil"/>
              <w:left w:val="nil"/>
              <w:bottom w:val="nil"/>
              <w:right w:val="nil"/>
            </w:tcBorders>
            <w:shd w:val="clear" w:color="000000" w:fill="FFFFFF"/>
            <w:tcMar>
              <w:top w:w="15" w:type="dxa"/>
              <w:left w:w="15" w:type="dxa"/>
              <w:bottom w:w="0" w:type="dxa"/>
              <w:right w:w="15" w:type="dxa"/>
            </w:tcMar>
            <w:vAlign w:val="bottom"/>
            <w:hideMark/>
          </w:tcPr>
          <w:p w14:paraId="665DA130" w14:textId="77777777" w:rsidR="00520B12" w:rsidRDefault="00520B12" w:rsidP="00520B12">
            <w:pPr>
              <w:spacing w:before="0" w:after="0" w:line="240" w:lineRule="auto"/>
              <w:jc w:val="right"/>
              <w:rPr>
                <w:rFonts w:ascii="Arial" w:hAnsi="Arial" w:cs="Arial"/>
                <w:color w:val="000000"/>
                <w:sz w:val="16"/>
                <w:szCs w:val="16"/>
              </w:rPr>
            </w:pPr>
            <w:r>
              <w:rPr>
                <w:rFonts w:ascii="Arial" w:hAnsi="Arial" w:cs="Arial"/>
                <w:color w:val="000000"/>
                <w:sz w:val="16"/>
                <w:szCs w:val="16"/>
              </w:rPr>
              <w:t>Special</w:t>
            </w:r>
            <w:r>
              <w:rPr>
                <w:rFonts w:ascii="Arial" w:hAnsi="Arial" w:cs="Arial"/>
                <w:color w:val="000000"/>
                <w:sz w:val="16"/>
                <w:szCs w:val="16"/>
              </w:rPr>
              <w:br/>
              <w:t>Appropriation</w:t>
            </w:r>
          </w:p>
        </w:tc>
        <w:tc>
          <w:tcPr>
            <w:tcW w:w="1060" w:type="dxa"/>
            <w:tcBorders>
              <w:top w:val="nil"/>
              <w:left w:val="nil"/>
              <w:bottom w:val="nil"/>
              <w:right w:val="nil"/>
            </w:tcBorders>
            <w:shd w:val="clear" w:color="000000" w:fill="FFFFFF"/>
            <w:tcMar>
              <w:top w:w="15" w:type="dxa"/>
              <w:left w:w="15" w:type="dxa"/>
              <w:bottom w:w="0" w:type="dxa"/>
              <w:right w:w="15" w:type="dxa"/>
            </w:tcMar>
            <w:vAlign w:val="bottom"/>
            <w:hideMark/>
          </w:tcPr>
          <w:p w14:paraId="30FDA713" w14:textId="77777777" w:rsidR="00520B12" w:rsidRDefault="00520B12" w:rsidP="00520B12">
            <w:pPr>
              <w:spacing w:before="0" w:after="0" w:line="240" w:lineRule="auto"/>
              <w:jc w:val="right"/>
              <w:rPr>
                <w:rFonts w:ascii="Arial" w:hAnsi="Arial" w:cs="Arial"/>
                <w:color w:val="000000"/>
                <w:sz w:val="16"/>
                <w:szCs w:val="16"/>
              </w:rPr>
            </w:pPr>
            <w:r>
              <w:rPr>
                <w:rFonts w:ascii="Arial" w:hAnsi="Arial" w:cs="Arial"/>
                <w:color w:val="000000"/>
                <w:sz w:val="16"/>
                <w:szCs w:val="16"/>
              </w:rPr>
              <w:t>Special</w:t>
            </w:r>
            <w:r>
              <w:rPr>
                <w:rFonts w:ascii="Arial" w:hAnsi="Arial" w:cs="Arial"/>
                <w:color w:val="000000"/>
                <w:sz w:val="16"/>
                <w:szCs w:val="16"/>
              </w:rPr>
              <w:br/>
              <w:t>Accounts(b)</w:t>
            </w:r>
          </w:p>
        </w:tc>
        <w:tc>
          <w:tcPr>
            <w:tcW w:w="1080" w:type="dxa"/>
            <w:tcBorders>
              <w:top w:val="nil"/>
              <w:left w:val="nil"/>
              <w:bottom w:val="nil"/>
              <w:right w:val="nil"/>
            </w:tcBorders>
            <w:shd w:val="clear" w:color="000000" w:fill="FFFFFF"/>
            <w:tcMar>
              <w:top w:w="15" w:type="dxa"/>
              <w:left w:w="15" w:type="dxa"/>
              <w:bottom w:w="0" w:type="dxa"/>
              <w:right w:w="15" w:type="dxa"/>
            </w:tcMar>
            <w:vAlign w:val="bottom"/>
            <w:hideMark/>
          </w:tcPr>
          <w:p w14:paraId="0DFF4851" w14:textId="77777777" w:rsidR="00520B12" w:rsidRDefault="00520B12" w:rsidP="00520B12">
            <w:pPr>
              <w:spacing w:before="0" w:after="0" w:line="240" w:lineRule="auto"/>
              <w:jc w:val="right"/>
              <w:rPr>
                <w:rFonts w:ascii="Arial" w:hAnsi="Arial" w:cs="Arial"/>
                <w:color w:val="000000"/>
                <w:sz w:val="16"/>
                <w:szCs w:val="16"/>
              </w:rPr>
            </w:pPr>
            <w:r>
              <w:rPr>
                <w:rFonts w:ascii="Arial" w:hAnsi="Arial" w:cs="Arial"/>
                <w:color w:val="000000"/>
                <w:sz w:val="16"/>
                <w:szCs w:val="16"/>
              </w:rPr>
              <w:t>Appropriation</w:t>
            </w:r>
            <w:r>
              <w:rPr>
                <w:rFonts w:ascii="Arial" w:hAnsi="Arial" w:cs="Arial"/>
                <w:color w:val="000000"/>
                <w:sz w:val="16"/>
                <w:szCs w:val="16"/>
              </w:rPr>
              <w:br/>
              <w:t>Bill No. 1</w:t>
            </w:r>
          </w:p>
        </w:tc>
        <w:tc>
          <w:tcPr>
            <w:tcW w:w="820" w:type="dxa"/>
            <w:tcBorders>
              <w:top w:val="nil"/>
              <w:left w:val="nil"/>
              <w:bottom w:val="nil"/>
              <w:right w:val="nil"/>
            </w:tcBorders>
            <w:shd w:val="clear" w:color="000000" w:fill="FFFFFF"/>
            <w:tcMar>
              <w:top w:w="15" w:type="dxa"/>
              <w:left w:w="15" w:type="dxa"/>
              <w:bottom w:w="0" w:type="dxa"/>
              <w:right w:w="15" w:type="dxa"/>
            </w:tcMar>
            <w:vAlign w:val="bottom"/>
            <w:hideMark/>
          </w:tcPr>
          <w:p w14:paraId="1585F8AF" w14:textId="77777777" w:rsidR="00520B12" w:rsidRDefault="00520B12" w:rsidP="00520B12">
            <w:pPr>
              <w:spacing w:before="0" w:after="0" w:line="240" w:lineRule="auto"/>
              <w:jc w:val="right"/>
              <w:rPr>
                <w:rFonts w:ascii="Arial" w:hAnsi="Arial" w:cs="Arial"/>
                <w:color w:val="000000"/>
                <w:sz w:val="16"/>
                <w:szCs w:val="16"/>
              </w:rPr>
            </w:pPr>
            <w:r>
              <w:rPr>
                <w:rFonts w:ascii="Arial" w:hAnsi="Arial" w:cs="Arial"/>
                <w:color w:val="000000"/>
                <w:sz w:val="16"/>
                <w:szCs w:val="16"/>
              </w:rPr>
              <w:br/>
              <w:t>SPPs</w:t>
            </w:r>
          </w:p>
        </w:tc>
        <w:tc>
          <w:tcPr>
            <w:tcW w:w="1000" w:type="dxa"/>
            <w:tcBorders>
              <w:top w:val="nil"/>
              <w:left w:val="nil"/>
              <w:bottom w:val="nil"/>
              <w:right w:val="nil"/>
            </w:tcBorders>
            <w:shd w:val="clear" w:color="000000" w:fill="FFFFFF"/>
            <w:tcMar>
              <w:top w:w="15" w:type="dxa"/>
              <w:left w:w="15" w:type="dxa"/>
              <w:bottom w:w="0" w:type="dxa"/>
              <w:right w:w="15" w:type="dxa"/>
            </w:tcMar>
            <w:vAlign w:val="bottom"/>
            <w:hideMark/>
          </w:tcPr>
          <w:p w14:paraId="4FA22053" w14:textId="77777777" w:rsidR="00520B12" w:rsidRDefault="00520B12" w:rsidP="00520B12">
            <w:pPr>
              <w:spacing w:before="0" w:after="0" w:line="240" w:lineRule="auto"/>
              <w:jc w:val="right"/>
              <w:rPr>
                <w:rFonts w:ascii="Arial" w:hAnsi="Arial" w:cs="Arial"/>
                <w:color w:val="000000"/>
                <w:sz w:val="16"/>
                <w:szCs w:val="16"/>
              </w:rPr>
            </w:pPr>
            <w:r>
              <w:rPr>
                <w:rFonts w:ascii="Arial" w:hAnsi="Arial" w:cs="Arial"/>
                <w:color w:val="000000"/>
                <w:sz w:val="16"/>
                <w:szCs w:val="16"/>
              </w:rPr>
              <w:br/>
              <w:t>Other(c)</w:t>
            </w:r>
          </w:p>
        </w:tc>
        <w:tc>
          <w:tcPr>
            <w:tcW w:w="1080" w:type="dxa"/>
            <w:tcBorders>
              <w:top w:val="nil"/>
              <w:left w:val="nil"/>
              <w:bottom w:val="nil"/>
              <w:right w:val="nil"/>
            </w:tcBorders>
            <w:shd w:val="clear" w:color="000000" w:fill="FFFFFF"/>
            <w:tcMar>
              <w:top w:w="15" w:type="dxa"/>
              <w:left w:w="15" w:type="dxa"/>
              <w:bottom w:w="0" w:type="dxa"/>
              <w:right w:w="15" w:type="dxa"/>
            </w:tcMar>
            <w:vAlign w:val="bottom"/>
            <w:hideMark/>
          </w:tcPr>
          <w:p w14:paraId="19BEE653" w14:textId="77777777" w:rsidR="00520B12" w:rsidRDefault="00520B12" w:rsidP="00520B12">
            <w:pPr>
              <w:spacing w:before="0" w:after="0" w:line="240" w:lineRule="auto"/>
              <w:jc w:val="right"/>
              <w:rPr>
                <w:rFonts w:ascii="Arial" w:hAnsi="Arial" w:cs="Arial"/>
                <w:color w:val="000000"/>
                <w:sz w:val="16"/>
                <w:szCs w:val="16"/>
              </w:rPr>
            </w:pPr>
            <w:r>
              <w:rPr>
                <w:rFonts w:ascii="Arial" w:hAnsi="Arial" w:cs="Arial"/>
                <w:color w:val="000000"/>
                <w:sz w:val="16"/>
                <w:szCs w:val="16"/>
              </w:rPr>
              <w:t>Special</w:t>
            </w:r>
            <w:r>
              <w:rPr>
                <w:rFonts w:ascii="Arial" w:hAnsi="Arial" w:cs="Arial"/>
                <w:color w:val="000000"/>
                <w:sz w:val="16"/>
                <w:szCs w:val="16"/>
              </w:rPr>
              <w:br/>
              <w:t>Appropriation</w:t>
            </w:r>
          </w:p>
        </w:tc>
        <w:tc>
          <w:tcPr>
            <w:tcW w:w="1060" w:type="dxa"/>
            <w:tcBorders>
              <w:top w:val="nil"/>
              <w:left w:val="nil"/>
              <w:bottom w:val="nil"/>
              <w:right w:val="nil"/>
            </w:tcBorders>
            <w:shd w:val="clear" w:color="000000" w:fill="FFFFFF"/>
            <w:tcMar>
              <w:top w:w="15" w:type="dxa"/>
              <w:left w:w="15" w:type="dxa"/>
              <w:bottom w:w="0" w:type="dxa"/>
              <w:right w:w="15" w:type="dxa"/>
            </w:tcMar>
            <w:vAlign w:val="bottom"/>
            <w:hideMark/>
          </w:tcPr>
          <w:p w14:paraId="4B96AD48" w14:textId="77777777" w:rsidR="00520B12" w:rsidRDefault="00520B12" w:rsidP="00520B12">
            <w:pPr>
              <w:spacing w:before="0" w:after="0" w:line="240" w:lineRule="auto"/>
              <w:jc w:val="right"/>
              <w:rPr>
                <w:rFonts w:ascii="Arial" w:hAnsi="Arial" w:cs="Arial"/>
                <w:color w:val="000000"/>
                <w:sz w:val="16"/>
                <w:szCs w:val="16"/>
              </w:rPr>
            </w:pPr>
            <w:r>
              <w:rPr>
                <w:rFonts w:ascii="Arial" w:hAnsi="Arial" w:cs="Arial"/>
                <w:color w:val="000000"/>
                <w:sz w:val="16"/>
                <w:szCs w:val="16"/>
              </w:rPr>
              <w:br/>
              <w:t>Total</w:t>
            </w:r>
          </w:p>
        </w:tc>
      </w:tr>
      <w:tr w:rsidR="00520B12" w14:paraId="2ECB2390" w14:textId="77777777" w:rsidTr="00520B12">
        <w:trPr>
          <w:trHeight w:hRule="exact" w:val="225"/>
        </w:trPr>
        <w:tc>
          <w:tcPr>
            <w:tcW w:w="170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2074E3A1" w14:textId="77777777" w:rsidR="00520B12" w:rsidRDefault="00520B12" w:rsidP="00520B12">
            <w:pPr>
              <w:spacing w:before="0" w:after="0" w:line="240" w:lineRule="auto"/>
              <w:jc w:val="right"/>
              <w:rPr>
                <w:rFonts w:ascii="Calibri" w:hAnsi="Calibri" w:cs="Calibri"/>
                <w:color w:val="000000"/>
                <w:sz w:val="16"/>
                <w:szCs w:val="16"/>
              </w:rPr>
            </w:pPr>
            <w:r>
              <w:rPr>
                <w:rFonts w:ascii="Calibri" w:hAnsi="Calibri" w:cs="Calibri"/>
                <w:color w:val="000000"/>
                <w:sz w:val="16"/>
                <w:szCs w:val="16"/>
              </w:rPr>
              <w:t> </w:t>
            </w:r>
          </w:p>
        </w:tc>
        <w:tc>
          <w:tcPr>
            <w:tcW w:w="106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3F4D500F" w14:textId="7C13AB1B" w:rsidR="00520B12" w:rsidRDefault="00520B12" w:rsidP="00520B12">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6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14052E9C" w14:textId="7EB6B840" w:rsidR="00520B12" w:rsidRDefault="00520B12" w:rsidP="00520B12">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98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25D9E460" w14:textId="74C14CDA" w:rsidR="00520B12" w:rsidRDefault="00520B12" w:rsidP="00520B12">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8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331AF837" w14:textId="55F61163" w:rsidR="00520B12" w:rsidRDefault="00520B12" w:rsidP="00520B12">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6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2CB11872" w14:textId="67734253" w:rsidR="00520B12" w:rsidRDefault="00520B12" w:rsidP="00520B12">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8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21038550" w14:textId="482B6280" w:rsidR="00520B12" w:rsidRDefault="00520B12" w:rsidP="00520B12">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82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1F1E14DF" w14:textId="04FAE4EE" w:rsidR="00520B12" w:rsidRDefault="00520B12" w:rsidP="00520B12">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0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60137B70" w14:textId="68CD76C3" w:rsidR="00520B12" w:rsidRDefault="00520B12" w:rsidP="00520B12">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8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66735C04" w14:textId="3FCC83DE" w:rsidR="00520B12" w:rsidRDefault="00520B12" w:rsidP="00520B12">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6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729DE79B" w14:textId="26339BD9" w:rsidR="00520B12" w:rsidRDefault="00520B12" w:rsidP="00520B12">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r>
      <w:tr w:rsidR="00DE1027" w14:paraId="1B4E853D" w14:textId="77777777" w:rsidTr="00520B12">
        <w:trPr>
          <w:trHeight w:val="227"/>
        </w:trPr>
        <w:tc>
          <w:tcPr>
            <w:tcW w:w="1700" w:type="dxa"/>
            <w:tcBorders>
              <w:top w:val="nil"/>
              <w:left w:val="nil"/>
              <w:bottom w:val="nil"/>
              <w:right w:val="nil"/>
            </w:tcBorders>
            <w:shd w:val="clear" w:color="000000" w:fill="FFFFFF"/>
            <w:tcMar>
              <w:top w:w="15" w:type="dxa"/>
              <w:left w:w="15" w:type="dxa"/>
              <w:bottom w:w="0" w:type="dxa"/>
              <w:right w:w="15" w:type="dxa"/>
            </w:tcMar>
            <w:vAlign w:val="bottom"/>
            <w:hideMark/>
          </w:tcPr>
          <w:p w14:paraId="422027B3" w14:textId="77777777" w:rsidR="00520B12" w:rsidRDefault="00520B12" w:rsidP="00520B12">
            <w:pPr>
              <w:spacing w:before="0" w:after="0" w:line="240" w:lineRule="auto"/>
              <w:rPr>
                <w:rFonts w:ascii="Arial" w:hAnsi="Arial" w:cs="Arial"/>
                <w:b/>
                <w:bCs/>
                <w:color w:val="000000"/>
                <w:sz w:val="16"/>
                <w:szCs w:val="16"/>
              </w:rPr>
            </w:pPr>
            <w:r>
              <w:rPr>
                <w:rFonts w:ascii="Arial" w:hAnsi="Arial" w:cs="Arial"/>
                <w:b/>
                <w:bCs/>
                <w:color w:val="000000"/>
                <w:sz w:val="16"/>
                <w:szCs w:val="16"/>
              </w:rPr>
              <w:t>Indigenous Land and Sea Corporation*</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69FD671" w14:textId="77777777" w:rsidR="00520B12" w:rsidRDefault="00520B12" w:rsidP="00520B12">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CF293C8" w14:textId="77777777" w:rsidR="00520B12" w:rsidRDefault="00520B12" w:rsidP="00520B12">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211C1442" w14:textId="77777777" w:rsidR="00520B12" w:rsidRDefault="00520B12" w:rsidP="00520B12">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4D41EF15" w14:textId="77777777" w:rsidR="00520B12" w:rsidRDefault="00520B12" w:rsidP="00520B12">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57DE0ED" w14:textId="77777777" w:rsidR="00520B12" w:rsidRDefault="00520B12" w:rsidP="00520B12">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792ADE4D" w14:textId="77777777" w:rsidR="00520B12" w:rsidRDefault="00520B12" w:rsidP="00520B12">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7C9F3A10" w14:textId="77777777" w:rsidR="00520B12" w:rsidRDefault="00520B12" w:rsidP="00520B12">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03836F07" w14:textId="77777777" w:rsidR="00520B12" w:rsidRDefault="00520B12" w:rsidP="00520B12">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644712B8" w14:textId="77777777" w:rsidR="00520B12" w:rsidRDefault="00520B12" w:rsidP="00520B12">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5A5F902" w14:textId="77777777" w:rsidR="00520B12" w:rsidRDefault="00520B12" w:rsidP="00520B12">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DE1027" w14:paraId="7F0E94C0" w14:textId="77777777" w:rsidTr="00520B12">
        <w:trPr>
          <w:trHeight w:hRule="exact" w:val="225"/>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2E5A41E3" w14:textId="77777777" w:rsidR="00520B12" w:rsidRDefault="00520B12" w:rsidP="00520B12">
            <w:pPr>
              <w:spacing w:before="0" w:after="0" w:line="240" w:lineRule="auto"/>
              <w:rPr>
                <w:rFonts w:ascii="Arial" w:hAnsi="Arial" w:cs="Arial"/>
                <w:color w:val="000000"/>
                <w:sz w:val="16"/>
                <w:szCs w:val="16"/>
              </w:rPr>
            </w:pPr>
            <w:r>
              <w:rPr>
                <w:rFonts w:ascii="Arial" w:hAnsi="Arial" w:cs="Arial"/>
                <w:color w:val="000000"/>
                <w:sz w:val="16"/>
                <w:szCs w:val="16"/>
              </w:rPr>
              <w:t>Outcome 1</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79E7B4E" w14:textId="77777777" w:rsidR="00520B12" w:rsidRDefault="00520B12" w:rsidP="00520B12">
            <w:pPr>
              <w:spacing w:before="0" w:after="0" w:line="240" w:lineRule="auto"/>
              <w:jc w:val="right"/>
              <w:rPr>
                <w:rFonts w:ascii="Arial" w:hAnsi="Arial" w:cs="Arial"/>
                <w:color w:val="000000"/>
                <w:sz w:val="16"/>
                <w:szCs w:val="16"/>
              </w:rPr>
            </w:pPr>
            <w:r>
              <w:rPr>
                <w:rFonts w:ascii="Arial" w:hAnsi="Arial" w:cs="Arial"/>
                <w:color w:val="000000"/>
                <w:sz w:val="16"/>
                <w:szCs w:val="16"/>
              </w:rPr>
              <w:t>10,256</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5ED3101" w14:textId="639A7CCC" w:rsidR="00520B12" w:rsidRDefault="001B1118" w:rsidP="00520B1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277DF31E" w14:textId="77777777" w:rsidR="00520B12" w:rsidRDefault="00520B12" w:rsidP="00520B12">
            <w:pPr>
              <w:spacing w:before="0" w:after="0" w:line="240" w:lineRule="auto"/>
              <w:jc w:val="right"/>
              <w:rPr>
                <w:rFonts w:ascii="Arial" w:hAnsi="Arial" w:cs="Arial"/>
                <w:color w:val="000000"/>
                <w:sz w:val="16"/>
                <w:szCs w:val="16"/>
              </w:rPr>
            </w:pPr>
            <w:r>
              <w:rPr>
                <w:rFonts w:ascii="Arial" w:hAnsi="Arial" w:cs="Arial"/>
                <w:color w:val="000000"/>
                <w:sz w:val="16"/>
                <w:szCs w:val="16"/>
              </w:rPr>
              <w:t>90,249</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25E49433" w14:textId="3414BB67" w:rsidR="00520B12" w:rsidRDefault="001B1118" w:rsidP="00520B1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D163B3F" w14:textId="5F272689" w:rsidR="00520B12" w:rsidRDefault="001B1118" w:rsidP="00520B1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68EBCE1B" w14:textId="61EB200A" w:rsidR="00520B12" w:rsidRDefault="001B1118" w:rsidP="00520B1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394EC311" w14:textId="6C25C1D4" w:rsidR="00520B12" w:rsidRDefault="001B1118" w:rsidP="00520B1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1D9E342D" w14:textId="66599FDE" w:rsidR="00520B12" w:rsidRDefault="001B1118" w:rsidP="00520B1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59446362" w14:textId="7CAD77B7" w:rsidR="00520B12" w:rsidRDefault="001B1118" w:rsidP="00520B1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FA599EB" w14:textId="77777777" w:rsidR="00520B12" w:rsidRDefault="00520B12" w:rsidP="00520B12">
            <w:pPr>
              <w:spacing w:before="0" w:after="0" w:line="240" w:lineRule="auto"/>
              <w:jc w:val="right"/>
              <w:rPr>
                <w:rFonts w:ascii="Arial" w:hAnsi="Arial" w:cs="Arial"/>
                <w:color w:val="000000"/>
                <w:sz w:val="16"/>
                <w:szCs w:val="16"/>
              </w:rPr>
            </w:pPr>
            <w:r>
              <w:rPr>
                <w:rFonts w:ascii="Arial" w:hAnsi="Arial" w:cs="Arial"/>
                <w:color w:val="000000"/>
                <w:sz w:val="16"/>
                <w:szCs w:val="16"/>
              </w:rPr>
              <w:t>100,505</w:t>
            </w:r>
          </w:p>
        </w:tc>
      </w:tr>
      <w:tr w:rsidR="00520B12" w14:paraId="334BC1FB" w14:textId="77777777" w:rsidTr="00520B12">
        <w:trPr>
          <w:trHeight w:hRule="exact" w:val="225"/>
        </w:trPr>
        <w:tc>
          <w:tcPr>
            <w:tcW w:w="1700" w:type="dxa"/>
            <w:vMerge/>
            <w:tcBorders>
              <w:top w:val="nil"/>
              <w:left w:val="nil"/>
              <w:bottom w:val="nil"/>
              <w:right w:val="nil"/>
            </w:tcBorders>
            <w:vAlign w:val="center"/>
            <w:hideMark/>
          </w:tcPr>
          <w:p w14:paraId="6D6D756B" w14:textId="77777777" w:rsidR="00520B12" w:rsidRDefault="00520B12" w:rsidP="00520B12">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B3E8AD3" w14:textId="77777777" w:rsidR="00520B12" w:rsidRDefault="00520B12" w:rsidP="00520B12">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10,087</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9608B5B" w14:textId="3564C7E9" w:rsidR="00520B12" w:rsidRDefault="001B1118" w:rsidP="00520B12">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17CEFF92" w14:textId="77777777" w:rsidR="00520B12" w:rsidRDefault="00520B12" w:rsidP="00520B12">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88,532</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7B2F51E3" w14:textId="5D580855" w:rsidR="00520B12" w:rsidRDefault="001B1118" w:rsidP="00520B12">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165671A" w14:textId="007BE1FC" w:rsidR="00520B12" w:rsidRDefault="001B1118" w:rsidP="00520B12">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0A31312E" w14:textId="2ED82294" w:rsidR="00520B12" w:rsidRDefault="001B1118" w:rsidP="00520B12">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1C38784C" w14:textId="5FFAE152" w:rsidR="00520B12" w:rsidRDefault="001B1118" w:rsidP="00520B12">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3D6BB322" w14:textId="23F60697" w:rsidR="00520B12" w:rsidRDefault="001B1118" w:rsidP="00520B12">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67C3E9AE" w14:textId="0ED47EFC" w:rsidR="00520B12" w:rsidRDefault="001B1118" w:rsidP="00520B12">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1E8993E" w14:textId="77777777" w:rsidR="00520B12" w:rsidRDefault="00520B12" w:rsidP="00520B12">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98,619</w:t>
            </w:r>
          </w:p>
        </w:tc>
      </w:tr>
      <w:tr w:rsidR="00DE1027" w14:paraId="2A3D0FA1" w14:textId="77777777" w:rsidTr="00520B12">
        <w:trPr>
          <w:trHeight w:hRule="exact" w:val="225"/>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7C5D8795" w14:textId="77777777" w:rsidR="00520B12" w:rsidRDefault="00520B12" w:rsidP="00520B12">
            <w:pPr>
              <w:spacing w:before="0" w:after="0" w:line="240" w:lineRule="auto"/>
              <w:rPr>
                <w:rFonts w:ascii="Arial" w:hAnsi="Arial" w:cs="Arial"/>
                <w:color w:val="000000"/>
                <w:sz w:val="16"/>
                <w:szCs w:val="16"/>
              </w:rPr>
            </w:pPr>
            <w:r>
              <w:rPr>
                <w:rFonts w:ascii="Arial" w:hAnsi="Arial" w:cs="Arial"/>
                <w:color w:val="000000"/>
                <w:sz w:val="16"/>
                <w:szCs w:val="16"/>
              </w:rPr>
              <w:t>Total</w:t>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2B275152" w14:textId="77777777" w:rsidR="00520B12" w:rsidRDefault="00520B12" w:rsidP="00520B12">
            <w:pPr>
              <w:spacing w:before="0" w:after="0" w:line="240" w:lineRule="auto"/>
              <w:jc w:val="right"/>
              <w:rPr>
                <w:rFonts w:ascii="Arial" w:hAnsi="Arial" w:cs="Arial"/>
                <w:color w:val="000000"/>
                <w:sz w:val="16"/>
                <w:szCs w:val="16"/>
              </w:rPr>
            </w:pPr>
            <w:r>
              <w:rPr>
                <w:rFonts w:ascii="Arial" w:hAnsi="Arial" w:cs="Arial"/>
                <w:color w:val="000000"/>
                <w:sz w:val="16"/>
                <w:szCs w:val="16"/>
              </w:rPr>
              <w:t>10,256</w:t>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1E6789BD" w14:textId="02235E45" w:rsidR="00520B12" w:rsidRDefault="001B1118" w:rsidP="00520B1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9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051BCE10" w14:textId="77777777" w:rsidR="00520B12" w:rsidRDefault="00520B12" w:rsidP="00520B12">
            <w:pPr>
              <w:spacing w:before="0" w:after="0" w:line="240" w:lineRule="auto"/>
              <w:jc w:val="right"/>
              <w:rPr>
                <w:rFonts w:ascii="Arial" w:hAnsi="Arial" w:cs="Arial"/>
                <w:color w:val="000000"/>
                <w:sz w:val="16"/>
                <w:szCs w:val="16"/>
              </w:rPr>
            </w:pPr>
            <w:r>
              <w:rPr>
                <w:rFonts w:ascii="Arial" w:hAnsi="Arial" w:cs="Arial"/>
                <w:color w:val="000000"/>
                <w:sz w:val="16"/>
                <w:szCs w:val="16"/>
              </w:rPr>
              <w:t>90,249</w:t>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16BCEA59" w14:textId="493B60C6" w:rsidR="00520B12" w:rsidRDefault="001B1118" w:rsidP="00520B1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68770417" w14:textId="41208DFC" w:rsidR="00520B12" w:rsidRDefault="001B1118" w:rsidP="00520B1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38E4C331" w14:textId="5E7FB99C" w:rsidR="00520B12" w:rsidRDefault="001B1118" w:rsidP="00520B1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82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3B210AAA" w14:textId="5CBFE664" w:rsidR="00520B12" w:rsidRDefault="001B1118" w:rsidP="00520B1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0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7DA2E9C1" w14:textId="2FFA70F5" w:rsidR="00520B12" w:rsidRDefault="001B1118" w:rsidP="00520B1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6DEE94AF" w14:textId="764B225F" w:rsidR="00520B12" w:rsidRDefault="001B1118" w:rsidP="00520B1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74CAFC46" w14:textId="77777777" w:rsidR="00520B12" w:rsidRDefault="00520B12" w:rsidP="00520B12">
            <w:pPr>
              <w:spacing w:before="0" w:after="0" w:line="240" w:lineRule="auto"/>
              <w:jc w:val="right"/>
              <w:rPr>
                <w:rFonts w:ascii="Arial" w:hAnsi="Arial" w:cs="Arial"/>
                <w:color w:val="000000"/>
                <w:sz w:val="16"/>
                <w:szCs w:val="16"/>
              </w:rPr>
            </w:pPr>
            <w:r>
              <w:rPr>
                <w:rFonts w:ascii="Arial" w:hAnsi="Arial" w:cs="Arial"/>
                <w:color w:val="000000"/>
                <w:sz w:val="16"/>
                <w:szCs w:val="16"/>
              </w:rPr>
              <w:t>100,505</w:t>
            </w:r>
          </w:p>
        </w:tc>
      </w:tr>
      <w:tr w:rsidR="00520B12" w14:paraId="657ED23C" w14:textId="77777777" w:rsidTr="00520B12">
        <w:trPr>
          <w:trHeight w:hRule="exact" w:val="225"/>
        </w:trPr>
        <w:tc>
          <w:tcPr>
            <w:tcW w:w="1700" w:type="dxa"/>
            <w:vMerge/>
            <w:tcBorders>
              <w:top w:val="nil"/>
              <w:left w:val="nil"/>
              <w:bottom w:val="nil"/>
              <w:right w:val="nil"/>
            </w:tcBorders>
            <w:vAlign w:val="center"/>
            <w:hideMark/>
          </w:tcPr>
          <w:p w14:paraId="038D5342" w14:textId="77777777" w:rsidR="00520B12" w:rsidRDefault="00520B12" w:rsidP="00520B12">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FBFAE31" w14:textId="77777777" w:rsidR="00520B12" w:rsidRDefault="00520B12" w:rsidP="00520B12">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10,087</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78A75E0" w14:textId="36D3133B" w:rsidR="00520B12" w:rsidRDefault="001B1118" w:rsidP="00520B12">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75D8F7AD" w14:textId="77777777" w:rsidR="00520B12" w:rsidRDefault="00520B12" w:rsidP="00520B12">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88,532</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1FA297DE" w14:textId="358FC32B" w:rsidR="00520B12" w:rsidRDefault="001B1118" w:rsidP="00520B12">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BA8E868" w14:textId="7811E8F7" w:rsidR="00520B12" w:rsidRDefault="001B1118" w:rsidP="00520B12">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59E89F91" w14:textId="7C929F42" w:rsidR="00520B12" w:rsidRDefault="001B1118" w:rsidP="00520B12">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4C3E69F2" w14:textId="077684C5" w:rsidR="00520B12" w:rsidRDefault="001B1118" w:rsidP="00520B12">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117354D0" w14:textId="15936E37" w:rsidR="00520B12" w:rsidRDefault="001B1118" w:rsidP="00520B12">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1089789F" w14:textId="6829A8AA" w:rsidR="00520B12" w:rsidRDefault="001B1118" w:rsidP="00520B12">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4E52310" w14:textId="77777777" w:rsidR="00520B12" w:rsidRDefault="00520B12" w:rsidP="00520B12">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98,619</w:t>
            </w:r>
          </w:p>
        </w:tc>
      </w:tr>
      <w:tr w:rsidR="00DE1027" w14:paraId="2F9010EC" w14:textId="77777777" w:rsidTr="00520B12">
        <w:trPr>
          <w:trHeight w:hRule="exact" w:val="225"/>
        </w:trPr>
        <w:tc>
          <w:tcPr>
            <w:tcW w:w="170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4D543531" w14:textId="77777777" w:rsidR="00520B12" w:rsidRDefault="00520B12" w:rsidP="00520B12">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32897A22" w14:textId="77777777" w:rsidR="00520B12" w:rsidRDefault="00520B12" w:rsidP="00520B12">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5F1F4251" w14:textId="77777777" w:rsidR="00520B12" w:rsidRDefault="00520B12" w:rsidP="00520B12">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4D4000B5" w14:textId="77777777" w:rsidR="00520B12" w:rsidRDefault="00520B12" w:rsidP="00520B12">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2B67ED15" w14:textId="77777777" w:rsidR="00520B12" w:rsidRDefault="00520B12" w:rsidP="00520B12">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4CFF037D" w14:textId="77777777" w:rsidR="00520B12" w:rsidRDefault="00520B12" w:rsidP="00520B12">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6E35A979" w14:textId="77777777" w:rsidR="00520B12" w:rsidRDefault="00520B12" w:rsidP="00520B12">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82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1BB389B6" w14:textId="77777777" w:rsidR="00520B12" w:rsidRDefault="00520B12" w:rsidP="00520B12">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0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51B6BD3E" w14:textId="77777777" w:rsidR="00520B12" w:rsidRDefault="00520B12" w:rsidP="00520B12">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6A86E137" w14:textId="77777777" w:rsidR="00520B12" w:rsidRDefault="00520B12" w:rsidP="00520B12">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537AF82F" w14:textId="77777777" w:rsidR="00520B12" w:rsidRDefault="00520B12" w:rsidP="00520B12">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DE1027" w14:paraId="39FB8E90" w14:textId="77777777" w:rsidTr="00520B12">
        <w:trPr>
          <w:trHeight w:val="227"/>
        </w:trPr>
        <w:tc>
          <w:tcPr>
            <w:tcW w:w="1700" w:type="dxa"/>
            <w:tcBorders>
              <w:top w:val="nil"/>
              <w:left w:val="nil"/>
              <w:bottom w:val="nil"/>
              <w:right w:val="nil"/>
            </w:tcBorders>
            <w:shd w:val="clear" w:color="000000" w:fill="FFFFFF"/>
            <w:tcMar>
              <w:top w:w="15" w:type="dxa"/>
              <w:left w:w="15" w:type="dxa"/>
              <w:bottom w:w="0" w:type="dxa"/>
              <w:right w:w="15" w:type="dxa"/>
            </w:tcMar>
            <w:vAlign w:val="bottom"/>
            <w:hideMark/>
          </w:tcPr>
          <w:p w14:paraId="44E5EC26" w14:textId="77777777" w:rsidR="00520B12" w:rsidRDefault="00520B12" w:rsidP="00520B12">
            <w:pPr>
              <w:spacing w:before="0" w:after="0" w:line="240" w:lineRule="auto"/>
              <w:rPr>
                <w:rFonts w:ascii="Arial" w:hAnsi="Arial" w:cs="Arial"/>
                <w:b/>
                <w:bCs/>
                <w:color w:val="000000"/>
                <w:sz w:val="16"/>
                <w:szCs w:val="16"/>
              </w:rPr>
            </w:pPr>
            <w:r>
              <w:rPr>
                <w:rFonts w:ascii="Arial" w:hAnsi="Arial" w:cs="Arial"/>
                <w:b/>
                <w:bCs/>
                <w:color w:val="000000"/>
                <w:sz w:val="16"/>
                <w:szCs w:val="16"/>
              </w:rPr>
              <w:t>National Australia Day Council Limited#</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3A15368" w14:textId="77777777" w:rsidR="00520B12" w:rsidRDefault="00520B12" w:rsidP="00520B12">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F09A250" w14:textId="77777777" w:rsidR="00520B12" w:rsidRDefault="00520B12" w:rsidP="00520B12">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4FA48F42" w14:textId="77777777" w:rsidR="00520B12" w:rsidRDefault="00520B12" w:rsidP="00520B12">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7718B9A7" w14:textId="77777777" w:rsidR="00520B12" w:rsidRDefault="00520B12" w:rsidP="00520B12">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A974457" w14:textId="77777777" w:rsidR="00520B12" w:rsidRDefault="00520B12" w:rsidP="00520B12">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68257D11" w14:textId="77777777" w:rsidR="00520B12" w:rsidRDefault="00520B12" w:rsidP="00520B12">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013BEF9D" w14:textId="77777777" w:rsidR="00520B12" w:rsidRDefault="00520B12" w:rsidP="00520B12">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736405DE" w14:textId="77777777" w:rsidR="00520B12" w:rsidRDefault="00520B12" w:rsidP="00520B12">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5F41F974" w14:textId="77777777" w:rsidR="00520B12" w:rsidRDefault="00520B12" w:rsidP="00520B12">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10BBA6D" w14:textId="77777777" w:rsidR="00520B12" w:rsidRDefault="00520B12" w:rsidP="00520B12">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DE1027" w14:paraId="2598772F" w14:textId="77777777" w:rsidTr="00520B12">
        <w:trPr>
          <w:trHeight w:hRule="exact" w:val="225"/>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0298EF2D" w14:textId="77777777" w:rsidR="00520B12" w:rsidRDefault="00520B12" w:rsidP="00520B12">
            <w:pPr>
              <w:spacing w:before="0" w:after="0" w:line="240" w:lineRule="auto"/>
              <w:rPr>
                <w:rFonts w:ascii="Arial" w:hAnsi="Arial" w:cs="Arial"/>
                <w:color w:val="000000"/>
                <w:sz w:val="16"/>
                <w:szCs w:val="16"/>
              </w:rPr>
            </w:pPr>
            <w:r>
              <w:rPr>
                <w:rFonts w:ascii="Arial" w:hAnsi="Arial" w:cs="Arial"/>
                <w:color w:val="000000"/>
                <w:sz w:val="16"/>
                <w:szCs w:val="16"/>
              </w:rPr>
              <w:t>Outcome 1</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01C4D84" w14:textId="0F3AB36A" w:rsidR="00520B12" w:rsidRDefault="001B1118" w:rsidP="00520B1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8D69554" w14:textId="0B9419DA" w:rsidR="00520B12" w:rsidRDefault="001B1118" w:rsidP="00520B1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7B2B6FDC" w14:textId="77777777" w:rsidR="00520B12" w:rsidRDefault="00520B12" w:rsidP="00520B12">
            <w:pPr>
              <w:spacing w:before="0" w:after="0" w:line="240" w:lineRule="auto"/>
              <w:jc w:val="right"/>
              <w:rPr>
                <w:rFonts w:ascii="Arial" w:hAnsi="Arial" w:cs="Arial"/>
                <w:color w:val="000000"/>
                <w:sz w:val="16"/>
                <w:szCs w:val="16"/>
              </w:rPr>
            </w:pPr>
            <w:r>
              <w:rPr>
                <w:rFonts w:ascii="Arial" w:hAnsi="Arial" w:cs="Arial"/>
                <w:color w:val="000000"/>
                <w:sz w:val="16"/>
                <w:szCs w:val="16"/>
              </w:rPr>
              <w:t>17,400</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4C6F3B8A" w14:textId="4A8C0814" w:rsidR="00520B12" w:rsidRDefault="001B1118" w:rsidP="00520B1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24BF745" w14:textId="2E303FF8" w:rsidR="00520B12" w:rsidRDefault="001B1118" w:rsidP="00520B1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1759FF9D" w14:textId="4C043291" w:rsidR="00520B12" w:rsidRDefault="001B1118" w:rsidP="00520B1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72AFF2F0" w14:textId="2D2E7306" w:rsidR="00520B12" w:rsidRDefault="001B1118" w:rsidP="00520B1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6307D746" w14:textId="0B8115C4" w:rsidR="00520B12" w:rsidRDefault="001B1118" w:rsidP="00520B1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3EDA7C76" w14:textId="3A46113E" w:rsidR="00520B12" w:rsidRDefault="001B1118" w:rsidP="00520B1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EE58126" w14:textId="77777777" w:rsidR="00520B12" w:rsidRDefault="00520B12" w:rsidP="00520B12">
            <w:pPr>
              <w:spacing w:before="0" w:after="0" w:line="240" w:lineRule="auto"/>
              <w:jc w:val="right"/>
              <w:rPr>
                <w:rFonts w:ascii="Arial" w:hAnsi="Arial" w:cs="Arial"/>
                <w:color w:val="000000"/>
                <w:sz w:val="16"/>
                <w:szCs w:val="16"/>
              </w:rPr>
            </w:pPr>
            <w:r>
              <w:rPr>
                <w:rFonts w:ascii="Arial" w:hAnsi="Arial" w:cs="Arial"/>
                <w:color w:val="000000"/>
                <w:sz w:val="16"/>
                <w:szCs w:val="16"/>
              </w:rPr>
              <w:t>17,400</w:t>
            </w:r>
          </w:p>
        </w:tc>
      </w:tr>
      <w:tr w:rsidR="00520B12" w14:paraId="202299A7" w14:textId="77777777" w:rsidTr="00520B12">
        <w:trPr>
          <w:trHeight w:hRule="exact" w:val="225"/>
        </w:trPr>
        <w:tc>
          <w:tcPr>
            <w:tcW w:w="1700" w:type="dxa"/>
            <w:vMerge/>
            <w:tcBorders>
              <w:top w:val="nil"/>
              <w:left w:val="nil"/>
              <w:bottom w:val="nil"/>
              <w:right w:val="nil"/>
            </w:tcBorders>
            <w:vAlign w:val="center"/>
            <w:hideMark/>
          </w:tcPr>
          <w:p w14:paraId="6520FA86" w14:textId="77777777" w:rsidR="00520B12" w:rsidRDefault="00520B12" w:rsidP="00520B12">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D37C637" w14:textId="653F37C4" w:rsidR="00520B12" w:rsidRDefault="001B1118" w:rsidP="00520B12">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FBBF629" w14:textId="753FEBD0" w:rsidR="00520B12" w:rsidRDefault="001B1118" w:rsidP="00520B12">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08DF55FE" w14:textId="77777777" w:rsidR="00520B12" w:rsidRDefault="00520B12" w:rsidP="00520B12">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17,277</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7AF2B59B" w14:textId="1EAAC2EA" w:rsidR="00520B12" w:rsidRDefault="001B1118" w:rsidP="00520B12">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C2DEE53" w14:textId="7AC05475" w:rsidR="00520B12" w:rsidRDefault="001B1118" w:rsidP="00520B12">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191CB91A" w14:textId="09F39C3B" w:rsidR="00520B12" w:rsidRDefault="001B1118" w:rsidP="00520B12">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7DF5D0D7" w14:textId="31388E1B" w:rsidR="00520B12" w:rsidRDefault="001B1118" w:rsidP="00520B12">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5A59C35C" w14:textId="47346721" w:rsidR="00520B12" w:rsidRDefault="001B1118" w:rsidP="00520B12">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40A898FB" w14:textId="041AEA08" w:rsidR="00520B12" w:rsidRDefault="001B1118" w:rsidP="00520B12">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F01B8FE" w14:textId="77777777" w:rsidR="00520B12" w:rsidRDefault="00520B12" w:rsidP="00520B12">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17,277</w:t>
            </w:r>
          </w:p>
        </w:tc>
      </w:tr>
      <w:tr w:rsidR="00DE1027" w14:paraId="45E81D51" w14:textId="77777777" w:rsidTr="00520B12">
        <w:trPr>
          <w:trHeight w:hRule="exact" w:val="225"/>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6A6D6A0A" w14:textId="77777777" w:rsidR="00520B12" w:rsidRDefault="00520B12" w:rsidP="00520B12">
            <w:pPr>
              <w:spacing w:before="0" w:after="0" w:line="240" w:lineRule="auto"/>
              <w:rPr>
                <w:rFonts w:ascii="Arial" w:hAnsi="Arial" w:cs="Arial"/>
                <w:color w:val="000000"/>
                <w:sz w:val="16"/>
                <w:szCs w:val="16"/>
              </w:rPr>
            </w:pPr>
            <w:r>
              <w:rPr>
                <w:rFonts w:ascii="Arial" w:hAnsi="Arial" w:cs="Arial"/>
                <w:color w:val="000000"/>
                <w:sz w:val="16"/>
                <w:szCs w:val="16"/>
              </w:rPr>
              <w:t>Total</w:t>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028A01B0" w14:textId="2B893C49" w:rsidR="00520B12" w:rsidRDefault="001B1118" w:rsidP="00520B1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036F80AD" w14:textId="3D8247B5" w:rsidR="00520B12" w:rsidRDefault="001B1118" w:rsidP="00520B1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9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67A8281E" w14:textId="77777777" w:rsidR="00520B12" w:rsidRDefault="00520B12" w:rsidP="00520B12">
            <w:pPr>
              <w:spacing w:before="0" w:after="0" w:line="240" w:lineRule="auto"/>
              <w:jc w:val="right"/>
              <w:rPr>
                <w:rFonts w:ascii="Arial" w:hAnsi="Arial" w:cs="Arial"/>
                <w:color w:val="000000"/>
                <w:sz w:val="16"/>
                <w:szCs w:val="16"/>
              </w:rPr>
            </w:pPr>
            <w:r>
              <w:rPr>
                <w:rFonts w:ascii="Arial" w:hAnsi="Arial" w:cs="Arial"/>
                <w:color w:val="000000"/>
                <w:sz w:val="16"/>
                <w:szCs w:val="16"/>
              </w:rPr>
              <w:t>17,400</w:t>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3917EB5E" w14:textId="5B0EA47C" w:rsidR="00520B12" w:rsidRDefault="001B1118" w:rsidP="00520B1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65AD55F4" w14:textId="49892FC0" w:rsidR="00520B12" w:rsidRDefault="001B1118" w:rsidP="00520B1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45C7658E" w14:textId="3A5992A5" w:rsidR="00520B12" w:rsidRDefault="001B1118" w:rsidP="00520B1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82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0D8FD25A" w14:textId="670F1DE0" w:rsidR="00520B12" w:rsidRDefault="001B1118" w:rsidP="00520B1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0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61859166" w14:textId="17007DCD" w:rsidR="00520B12" w:rsidRDefault="001B1118" w:rsidP="00520B1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5C27D390" w14:textId="198FEAF2" w:rsidR="00520B12" w:rsidRDefault="001B1118" w:rsidP="00520B1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7EEC2F86" w14:textId="77777777" w:rsidR="00520B12" w:rsidRDefault="00520B12" w:rsidP="00520B12">
            <w:pPr>
              <w:spacing w:before="0" w:after="0" w:line="240" w:lineRule="auto"/>
              <w:jc w:val="right"/>
              <w:rPr>
                <w:rFonts w:ascii="Arial" w:hAnsi="Arial" w:cs="Arial"/>
                <w:color w:val="000000"/>
                <w:sz w:val="16"/>
                <w:szCs w:val="16"/>
              </w:rPr>
            </w:pPr>
            <w:r>
              <w:rPr>
                <w:rFonts w:ascii="Arial" w:hAnsi="Arial" w:cs="Arial"/>
                <w:color w:val="000000"/>
                <w:sz w:val="16"/>
                <w:szCs w:val="16"/>
              </w:rPr>
              <w:t>17,400</w:t>
            </w:r>
          </w:p>
        </w:tc>
      </w:tr>
      <w:tr w:rsidR="00520B12" w14:paraId="257DE4C9" w14:textId="77777777" w:rsidTr="00520B12">
        <w:trPr>
          <w:trHeight w:hRule="exact" w:val="225"/>
        </w:trPr>
        <w:tc>
          <w:tcPr>
            <w:tcW w:w="1700" w:type="dxa"/>
            <w:vMerge/>
            <w:tcBorders>
              <w:top w:val="nil"/>
              <w:left w:val="nil"/>
              <w:bottom w:val="nil"/>
              <w:right w:val="nil"/>
            </w:tcBorders>
            <w:vAlign w:val="center"/>
            <w:hideMark/>
          </w:tcPr>
          <w:p w14:paraId="74B98D28" w14:textId="77777777" w:rsidR="00520B12" w:rsidRDefault="00520B12" w:rsidP="00520B12">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D69247B" w14:textId="28FF9B1D" w:rsidR="00520B12" w:rsidRDefault="001B1118" w:rsidP="00520B12">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5A93A5C" w14:textId="05A756ED" w:rsidR="00520B12" w:rsidRDefault="001B1118" w:rsidP="00520B12">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18308D54" w14:textId="77777777" w:rsidR="00520B12" w:rsidRDefault="00520B12" w:rsidP="00520B12">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17,277</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19AA81F2" w14:textId="48E517BF" w:rsidR="00520B12" w:rsidRDefault="001B1118" w:rsidP="00520B12">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D47DDC2" w14:textId="2847031F" w:rsidR="00520B12" w:rsidRDefault="001B1118" w:rsidP="00520B12">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091321D7" w14:textId="53217669" w:rsidR="00520B12" w:rsidRDefault="001B1118" w:rsidP="00520B12">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3E05D7B9" w14:textId="36725815" w:rsidR="00520B12" w:rsidRDefault="001B1118" w:rsidP="00520B12">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0131AAE7" w14:textId="1FF26603" w:rsidR="00520B12" w:rsidRDefault="001B1118" w:rsidP="00520B12">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69761976" w14:textId="0B2CC250" w:rsidR="00520B12" w:rsidRDefault="001B1118" w:rsidP="00520B12">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2BBB0E3" w14:textId="77777777" w:rsidR="00520B12" w:rsidRDefault="00520B12" w:rsidP="00520B12">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17,277</w:t>
            </w:r>
          </w:p>
        </w:tc>
      </w:tr>
      <w:tr w:rsidR="00DE1027" w14:paraId="1EEC1E78" w14:textId="77777777" w:rsidTr="00520B12">
        <w:trPr>
          <w:trHeight w:hRule="exact" w:val="225"/>
        </w:trPr>
        <w:tc>
          <w:tcPr>
            <w:tcW w:w="170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69BEB148" w14:textId="77777777" w:rsidR="00520B12" w:rsidRDefault="00520B12" w:rsidP="00520B12">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53A4152F" w14:textId="77777777" w:rsidR="00520B12" w:rsidRDefault="00520B12" w:rsidP="00520B12">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58CD99D8" w14:textId="77777777" w:rsidR="00520B12" w:rsidRDefault="00520B12" w:rsidP="00520B12">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6293D147" w14:textId="77777777" w:rsidR="00520B12" w:rsidRDefault="00520B12" w:rsidP="00520B12">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5BD07A84" w14:textId="77777777" w:rsidR="00520B12" w:rsidRDefault="00520B12" w:rsidP="00520B12">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67F8FF1B" w14:textId="77777777" w:rsidR="00520B12" w:rsidRDefault="00520B12" w:rsidP="00520B12">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565F90E4" w14:textId="77777777" w:rsidR="00520B12" w:rsidRDefault="00520B12" w:rsidP="00520B12">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82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2B464BC1" w14:textId="77777777" w:rsidR="00520B12" w:rsidRDefault="00520B12" w:rsidP="00520B12">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0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42D4E52F" w14:textId="77777777" w:rsidR="00520B12" w:rsidRDefault="00520B12" w:rsidP="00520B12">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7C690D25" w14:textId="77777777" w:rsidR="00520B12" w:rsidRDefault="00520B12" w:rsidP="00520B12">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652A32CF" w14:textId="77777777" w:rsidR="00520B12" w:rsidRDefault="00520B12" w:rsidP="00520B12">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DE1027" w14:paraId="00C7F4F6" w14:textId="77777777" w:rsidTr="00520B12">
        <w:trPr>
          <w:trHeight w:val="227"/>
        </w:trPr>
        <w:tc>
          <w:tcPr>
            <w:tcW w:w="1700" w:type="dxa"/>
            <w:tcBorders>
              <w:top w:val="nil"/>
              <w:left w:val="nil"/>
              <w:bottom w:val="nil"/>
              <w:right w:val="nil"/>
            </w:tcBorders>
            <w:shd w:val="clear" w:color="000000" w:fill="FFFFFF"/>
            <w:tcMar>
              <w:top w:w="15" w:type="dxa"/>
              <w:left w:w="15" w:type="dxa"/>
              <w:bottom w:w="0" w:type="dxa"/>
              <w:right w:w="15" w:type="dxa"/>
            </w:tcMar>
            <w:vAlign w:val="bottom"/>
            <w:hideMark/>
          </w:tcPr>
          <w:p w14:paraId="6359B151" w14:textId="77777777" w:rsidR="00520B12" w:rsidRDefault="00520B12" w:rsidP="00520B12">
            <w:pPr>
              <w:spacing w:before="0" w:after="0" w:line="240" w:lineRule="auto"/>
              <w:rPr>
                <w:rFonts w:ascii="Arial" w:hAnsi="Arial" w:cs="Arial"/>
                <w:b/>
                <w:bCs/>
                <w:color w:val="000000"/>
                <w:sz w:val="16"/>
                <w:szCs w:val="16"/>
              </w:rPr>
            </w:pPr>
            <w:r>
              <w:rPr>
                <w:rFonts w:ascii="Arial" w:hAnsi="Arial" w:cs="Arial"/>
                <w:b/>
                <w:bCs/>
                <w:color w:val="000000"/>
                <w:sz w:val="16"/>
                <w:szCs w:val="16"/>
              </w:rPr>
              <w:t>Northern Territory Aboriginal Investment Corporation*</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2F45476" w14:textId="77777777" w:rsidR="00520B12" w:rsidRDefault="00520B12" w:rsidP="00520B12">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258D2C9" w14:textId="77777777" w:rsidR="00520B12" w:rsidRDefault="00520B12" w:rsidP="00520B12">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549B5165" w14:textId="77777777" w:rsidR="00520B12" w:rsidRDefault="00520B12" w:rsidP="00520B12">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658E8181" w14:textId="77777777" w:rsidR="00520B12" w:rsidRDefault="00520B12" w:rsidP="00520B12">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70B2EB2" w14:textId="77777777" w:rsidR="00520B12" w:rsidRDefault="00520B12" w:rsidP="00520B12">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730B2DAA" w14:textId="77777777" w:rsidR="00520B12" w:rsidRDefault="00520B12" w:rsidP="00520B12">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0EE3CC25" w14:textId="77777777" w:rsidR="00520B12" w:rsidRDefault="00520B12" w:rsidP="00520B12">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541B64CF" w14:textId="77777777" w:rsidR="00520B12" w:rsidRDefault="00520B12" w:rsidP="00520B12">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39F729F9" w14:textId="77777777" w:rsidR="00520B12" w:rsidRDefault="00520B12" w:rsidP="00520B12">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A1207F4" w14:textId="77777777" w:rsidR="00520B12" w:rsidRDefault="00520B12" w:rsidP="00520B12">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DE1027" w14:paraId="16C3C34D" w14:textId="77777777" w:rsidTr="00520B12">
        <w:trPr>
          <w:trHeight w:hRule="exact" w:val="225"/>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120D2244" w14:textId="77777777" w:rsidR="00520B12" w:rsidRDefault="00520B12" w:rsidP="00520B12">
            <w:pPr>
              <w:spacing w:before="0" w:after="0" w:line="240" w:lineRule="auto"/>
              <w:rPr>
                <w:rFonts w:ascii="Arial" w:hAnsi="Arial" w:cs="Arial"/>
                <w:color w:val="000000"/>
                <w:sz w:val="16"/>
                <w:szCs w:val="16"/>
              </w:rPr>
            </w:pPr>
            <w:r>
              <w:rPr>
                <w:rFonts w:ascii="Arial" w:hAnsi="Arial" w:cs="Arial"/>
                <w:color w:val="000000"/>
                <w:sz w:val="16"/>
                <w:szCs w:val="16"/>
              </w:rPr>
              <w:t>Outcome 1</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CE83438" w14:textId="2B22129E" w:rsidR="00520B12" w:rsidRDefault="001B1118" w:rsidP="00520B1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327F916" w14:textId="562A25EF" w:rsidR="00520B12" w:rsidRDefault="001B1118" w:rsidP="00520B1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7F8B8DAE" w14:textId="77777777" w:rsidR="00520B12" w:rsidRDefault="00520B12" w:rsidP="00520B12">
            <w:pPr>
              <w:spacing w:before="0" w:after="0" w:line="240" w:lineRule="auto"/>
              <w:jc w:val="right"/>
              <w:rPr>
                <w:rFonts w:ascii="Arial" w:hAnsi="Arial" w:cs="Arial"/>
                <w:color w:val="000000"/>
                <w:sz w:val="16"/>
                <w:szCs w:val="16"/>
              </w:rPr>
            </w:pPr>
            <w:r>
              <w:rPr>
                <w:rFonts w:ascii="Arial" w:hAnsi="Arial" w:cs="Arial"/>
                <w:color w:val="000000"/>
                <w:sz w:val="16"/>
                <w:szCs w:val="16"/>
              </w:rPr>
              <w:t>88,402</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27C735C0" w14:textId="17B9B4EE" w:rsidR="00520B12" w:rsidRDefault="001B1118" w:rsidP="00520B1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065C76A" w14:textId="2F5170B9" w:rsidR="00520B12" w:rsidRDefault="001B1118" w:rsidP="00520B1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7B9FFDFA" w14:textId="55503441" w:rsidR="00520B12" w:rsidRDefault="001B1118" w:rsidP="00520B1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43DF632B" w14:textId="4D13CC0D" w:rsidR="00520B12" w:rsidRDefault="001B1118" w:rsidP="00520B1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6BEC527E" w14:textId="786A7403" w:rsidR="00520B12" w:rsidRDefault="001B1118" w:rsidP="00520B1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64259EDD" w14:textId="1ECFB834" w:rsidR="00520B12" w:rsidRDefault="001B1118" w:rsidP="00520B1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24C5E21" w14:textId="77777777" w:rsidR="00520B12" w:rsidRDefault="00520B12" w:rsidP="00520B12">
            <w:pPr>
              <w:spacing w:before="0" w:after="0" w:line="240" w:lineRule="auto"/>
              <w:jc w:val="right"/>
              <w:rPr>
                <w:rFonts w:ascii="Arial" w:hAnsi="Arial" w:cs="Arial"/>
                <w:color w:val="000000"/>
                <w:sz w:val="16"/>
                <w:szCs w:val="16"/>
              </w:rPr>
            </w:pPr>
            <w:r>
              <w:rPr>
                <w:rFonts w:ascii="Arial" w:hAnsi="Arial" w:cs="Arial"/>
                <w:color w:val="000000"/>
                <w:sz w:val="16"/>
                <w:szCs w:val="16"/>
              </w:rPr>
              <w:t>88,402</w:t>
            </w:r>
          </w:p>
        </w:tc>
      </w:tr>
      <w:tr w:rsidR="00520B12" w14:paraId="771A6F60" w14:textId="77777777" w:rsidTr="00520B12">
        <w:trPr>
          <w:trHeight w:hRule="exact" w:val="225"/>
        </w:trPr>
        <w:tc>
          <w:tcPr>
            <w:tcW w:w="1700" w:type="dxa"/>
            <w:vMerge/>
            <w:tcBorders>
              <w:top w:val="nil"/>
              <w:left w:val="nil"/>
              <w:bottom w:val="nil"/>
              <w:right w:val="nil"/>
            </w:tcBorders>
            <w:vAlign w:val="center"/>
            <w:hideMark/>
          </w:tcPr>
          <w:p w14:paraId="6F2813FF" w14:textId="77777777" w:rsidR="00520B12" w:rsidRDefault="00520B12" w:rsidP="00520B12">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F941239" w14:textId="51BFB3D8" w:rsidR="00520B12" w:rsidRDefault="001B1118" w:rsidP="00520B12">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E8C06D3" w14:textId="74D3E79E" w:rsidR="00520B12" w:rsidRDefault="001B1118" w:rsidP="00520B12">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7CEE98B3" w14:textId="77777777" w:rsidR="00520B12" w:rsidRDefault="00520B12" w:rsidP="00520B12">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583,830</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6865193D" w14:textId="6D55462C" w:rsidR="00520B12" w:rsidRDefault="001B1118" w:rsidP="00520B12">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9863013" w14:textId="5C900B98" w:rsidR="00520B12" w:rsidRDefault="001B1118" w:rsidP="00520B12">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7BEF067D" w14:textId="7DF85045" w:rsidR="00520B12" w:rsidRDefault="001B1118" w:rsidP="00520B12">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1BD8F574" w14:textId="52CDA778" w:rsidR="00520B12" w:rsidRDefault="001B1118" w:rsidP="00520B12">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6D4D2959" w14:textId="7C8EF304" w:rsidR="00520B12" w:rsidRDefault="001B1118" w:rsidP="00520B12">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44381CBD" w14:textId="141D597A" w:rsidR="00520B12" w:rsidRDefault="001B1118" w:rsidP="00520B12">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7B35D98" w14:textId="77777777" w:rsidR="00520B12" w:rsidRDefault="00520B12" w:rsidP="00520B12">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583,830</w:t>
            </w:r>
          </w:p>
        </w:tc>
      </w:tr>
      <w:tr w:rsidR="00DE1027" w14:paraId="09D2F2E7" w14:textId="77777777" w:rsidTr="00520B12">
        <w:trPr>
          <w:trHeight w:hRule="exact" w:val="225"/>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4C2FA9F0" w14:textId="77777777" w:rsidR="00520B12" w:rsidRDefault="00520B12" w:rsidP="00520B12">
            <w:pPr>
              <w:spacing w:before="0" w:after="0" w:line="240" w:lineRule="auto"/>
              <w:rPr>
                <w:rFonts w:ascii="Arial" w:hAnsi="Arial" w:cs="Arial"/>
                <w:color w:val="000000"/>
                <w:sz w:val="16"/>
                <w:szCs w:val="16"/>
              </w:rPr>
            </w:pPr>
            <w:r>
              <w:rPr>
                <w:rFonts w:ascii="Arial" w:hAnsi="Arial" w:cs="Arial"/>
                <w:color w:val="000000"/>
                <w:sz w:val="16"/>
                <w:szCs w:val="16"/>
              </w:rPr>
              <w:t>Total</w:t>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5B9743F6" w14:textId="6CB904E8" w:rsidR="00520B12" w:rsidRDefault="001B1118" w:rsidP="00520B1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55172429" w14:textId="01B036E8" w:rsidR="00520B12" w:rsidRDefault="001B1118" w:rsidP="00520B1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9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73D31308" w14:textId="77777777" w:rsidR="00520B12" w:rsidRDefault="00520B12" w:rsidP="00520B12">
            <w:pPr>
              <w:spacing w:before="0" w:after="0" w:line="240" w:lineRule="auto"/>
              <w:jc w:val="right"/>
              <w:rPr>
                <w:rFonts w:ascii="Arial" w:hAnsi="Arial" w:cs="Arial"/>
                <w:color w:val="000000"/>
                <w:sz w:val="16"/>
                <w:szCs w:val="16"/>
              </w:rPr>
            </w:pPr>
            <w:r>
              <w:rPr>
                <w:rFonts w:ascii="Arial" w:hAnsi="Arial" w:cs="Arial"/>
                <w:color w:val="000000"/>
                <w:sz w:val="16"/>
                <w:szCs w:val="16"/>
              </w:rPr>
              <w:t>88,402</w:t>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038E0775" w14:textId="3CBAA01C" w:rsidR="00520B12" w:rsidRDefault="001B1118" w:rsidP="00520B1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7AC0B631" w14:textId="4B38E898" w:rsidR="00520B12" w:rsidRDefault="001B1118" w:rsidP="00520B1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4E1A79D3" w14:textId="6C49F134" w:rsidR="00520B12" w:rsidRDefault="001B1118" w:rsidP="00520B1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82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68C06F96" w14:textId="733168AC" w:rsidR="00520B12" w:rsidRDefault="001B1118" w:rsidP="00520B1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0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3985C8D3" w14:textId="3956F42C" w:rsidR="00520B12" w:rsidRDefault="001B1118" w:rsidP="00520B1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5C761FBE" w14:textId="1821292E" w:rsidR="00520B12" w:rsidRDefault="001B1118" w:rsidP="00520B1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3AAC94BD" w14:textId="77777777" w:rsidR="00520B12" w:rsidRDefault="00520B12" w:rsidP="00520B12">
            <w:pPr>
              <w:spacing w:before="0" w:after="0" w:line="240" w:lineRule="auto"/>
              <w:jc w:val="right"/>
              <w:rPr>
                <w:rFonts w:ascii="Arial" w:hAnsi="Arial" w:cs="Arial"/>
                <w:color w:val="000000"/>
                <w:sz w:val="16"/>
                <w:szCs w:val="16"/>
              </w:rPr>
            </w:pPr>
            <w:r>
              <w:rPr>
                <w:rFonts w:ascii="Arial" w:hAnsi="Arial" w:cs="Arial"/>
                <w:color w:val="000000"/>
                <w:sz w:val="16"/>
                <w:szCs w:val="16"/>
              </w:rPr>
              <w:t>88,402</w:t>
            </w:r>
          </w:p>
        </w:tc>
      </w:tr>
      <w:tr w:rsidR="00520B12" w14:paraId="5D189ECA" w14:textId="77777777" w:rsidTr="00520B12">
        <w:trPr>
          <w:trHeight w:hRule="exact" w:val="225"/>
        </w:trPr>
        <w:tc>
          <w:tcPr>
            <w:tcW w:w="1700" w:type="dxa"/>
            <w:vMerge/>
            <w:tcBorders>
              <w:top w:val="nil"/>
              <w:left w:val="nil"/>
              <w:bottom w:val="nil"/>
              <w:right w:val="nil"/>
            </w:tcBorders>
            <w:vAlign w:val="center"/>
            <w:hideMark/>
          </w:tcPr>
          <w:p w14:paraId="7CBD2C08" w14:textId="77777777" w:rsidR="00520B12" w:rsidRDefault="00520B12" w:rsidP="00520B12">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04F1DE1" w14:textId="5F553D7E" w:rsidR="00520B12" w:rsidRDefault="001B1118" w:rsidP="00520B12">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639F4A9" w14:textId="7B459472" w:rsidR="00520B12" w:rsidRDefault="001B1118" w:rsidP="00520B12">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286BF2E1" w14:textId="77777777" w:rsidR="00520B12" w:rsidRDefault="00520B12" w:rsidP="00520B12">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583,830</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505170C9" w14:textId="0193A2E0" w:rsidR="00520B12" w:rsidRDefault="001B1118" w:rsidP="00520B12">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F60C10F" w14:textId="70E096A7" w:rsidR="00520B12" w:rsidRDefault="001B1118" w:rsidP="00520B12">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1DDB47D3" w14:textId="745F7305" w:rsidR="00520B12" w:rsidRDefault="001B1118" w:rsidP="00520B12">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005F284C" w14:textId="1942CC28" w:rsidR="00520B12" w:rsidRDefault="001B1118" w:rsidP="00520B12">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5D999964" w14:textId="1559E5F9" w:rsidR="00520B12" w:rsidRDefault="001B1118" w:rsidP="00520B12">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689E6A7E" w14:textId="67E34A6E" w:rsidR="00520B12" w:rsidRDefault="001B1118" w:rsidP="00520B12">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06851D8" w14:textId="77777777" w:rsidR="00520B12" w:rsidRDefault="00520B12" w:rsidP="00520B12">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583,830</w:t>
            </w:r>
          </w:p>
        </w:tc>
      </w:tr>
    </w:tbl>
    <w:p w14:paraId="4861BE4A" w14:textId="1ECD4AAC" w:rsidR="00520B12" w:rsidRDefault="00520B12" w:rsidP="00520B12">
      <w:pPr>
        <w:pStyle w:val="GhostLine"/>
      </w:pPr>
    </w:p>
    <w:p w14:paraId="44B6761C" w14:textId="77777777" w:rsidR="00520B12" w:rsidRDefault="00520B12">
      <w:pPr>
        <w:spacing w:before="0" w:after="160" w:line="259" w:lineRule="auto"/>
        <w:rPr>
          <w:sz w:val="2"/>
        </w:rPr>
      </w:pPr>
      <w:r>
        <w:br w:type="page"/>
      </w:r>
    </w:p>
    <w:tbl>
      <w:tblPr>
        <w:tblW w:w="5000" w:type="pct"/>
        <w:tblCellMar>
          <w:left w:w="0" w:type="dxa"/>
          <w:right w:w="0" w:type="dxa"/>
        </w:tblCellMar>
        <w:tblLook w:val="04A0" w:firstRow="1" w:lastRow="0" w:firstColumn="1" w:lastColumn="0" w:noHBand="0" w:noVBand="1"/>
      </w:tblPr>
      <w:tblGrid>
        <w:gridCol w:w="1636"/>
        <w:gridCol w:w="1021"/>
        <w:gridCol w:w="1021"/>
        <w:gridCol w:w="944"/>
        <w:gridCol w:w="1040"/>
        <w:gridCol w:w="1021"/>
        <w:gridCol w:w="1040"/>
        <w:gridCol w:w="790"/>
        <w:gridCol w:w="963"/>
        <w:gridCol w:w="1040"/>
        <w:gridCol w:w="1021"/>
      </w:tblGrid>
      <w:tr w:rsidR="00DE1027" w14:paraId="09F97B53" w14:textId="77777777" w:rsidTr="00DE1027">
        <w:trPr>
          <w:trHeight w:hRule="exact" w:val="300"/>
        </w:trPr>
        <w:tc>
          <w:tcPr>
            <w:tcW w:w="11980" w:type="dxa"/>
            <w:gridSpan w:val="11"/>
            <w:tcBorders>
              <w:top w:val="nil"/>
              <w:left w:val="nil"/>
              <w:bottom w:val="nil"/>
              <w:right w:val="nil"/>
            </w:tcBorders>
            <w:shd w:val="clear" w:color="000000" w:fill="FFFFFF"/>
            <w:tcMar>
              <w:top w:w="15" w:type="dxa"/>
              <w:left w:w="15" w:type="dxa"/>
              <w:bottom w:w="0" w:type="dxa"/>
              <w:right w:w="15" w:type="dxa"/>
            </w:tcMar>
            <w:vAlign w:val="bottom"/>
            <w:hideMark/>
          </w:tcPr>
          <w:p w14:paraId="720A234F" w14:textId="77777777" w:rsidR="00DE1027" w:rsidRDefault="00DE1027" w:rsidP="00DE1027">
            <w:pPr>
              <w:spacing w:before="0" w:after="0" w:line="240" w:lineRule="auto"/>
              <w:jc w:val="center"/>
              <w:rPr>
                <w:rFonts w:ascii="Arial" w:hAnsi="Arial" w:cs="Arial"/>
                <w:b/>
                <w:bCs/>
                <w:color w:val="000000"/>
                <w:sz w:val="22"/>
                <w:szCs w:val="22"/>
              </w:rPr>
            </w:pPr>
            <w:r>
              <w:rPr>
                <w:rFonts w:ascii="Arial" w:hAnsi="Arial" w:cs="Arial"/>
                <w:b/>
                <w:bCs/>
                <w:color w:val="000000"/>
                <w:sz w:val="22"/>
                <w:szCs w:val="22"/>
              </w:rPr>
              <w:lastRenderedPageBreak/>
              <w:t>PRIME MINISTER AND CABINET</w:t>
            </w:r>
          </w:p>
        </w:tc>
      </w:tr>
      <w:tr w:rsidR="00DE1027" w14:paraId="76ADCD3A" w14:textId="77777777" w:rsidTr="00DE1027">
        <w:trPr>
          <w:trHeight w:hRule="exact" w:val="225"/>
        </w:trPr>
        <w:tc>
          <w:tcPr>
            <w:tcW w:w="11980" w:type="dxa"/>
            <w:gridSpan w:val="11"/>
            <w:tcBorders>
              <w:top w:val="nil"/>
              <w:left w:val="nil"/>
              <w:bottom w:val="nil"/>
              <w:right w:val="nil"/>
            </w:tcBorders>
            <w:shd w:val="clear" w:color="000000" w:fill="FFFFFF"/>
            <w:tcMar>
              <w:top w:w="15" w:type="dxa"/>
              <w:left w:w="15" w:type="dxa"/>
              <w:bottom w:w="0" w:type="dxa"/>
              <w:right w:w="15" w:type="dxa"/>
            </w:tcMar>
            <w:hideMark/>
          </w:tcPr>
          <w:p w14:paraId="2454DF98" w14:textId="686DF844" w:rsidR="00DE1027" w:rsidRDefault="00DE1027" w:rsidP="00DE1027">
            <w:pPr>
              <w:spacing w:before="0" w:after="0" w:line="240" w:lineRule="auto"/>
              <w:jc w:val="center"/>
              <w:rPr>
                <w:rFonts w:ascii="Arial" w:hAnsi="Arial" w:cs="Arial"/>
                <w:color w:val="000000"/>
                <w:sz w:val="16"/>
                <w:szCs w:val="16"/>
              </w:rPr>
            </w:pPr>
            <w:r>
              <w:rPr>
                <w:rFonts w:ascii="Arial" w:hAnsi="Arial" w:cs="Arial"/>
                <w:color w:val="000000"/>
                <w:sz w:val="16"/>
                <w:szCs w:val="16"/>
              </w:rPr>
              <w:t>Agency Resourcing – 2025</w:t>
            </w:r>
            <w:r w:rsidR="001B1118">
              <w:rPr>
                <w:rFonts w:ascii="Arial" w:hAnsi="Arial" w:cs="Arial"/>
                <w:color w:val="000000"/>
                <w:sz w:val="16"/>
                <w:szCs w:val="16"/>
              </w:rPr>
              <w:noBreakHyphen/>
            </w:r>
            <w:r>
              <w:rPr>
                <w:rFonts w:ascii="Arial" w:hAnsi="Arial" w:cs="Arial"/>
                <w:color w:val="000000"/>
                <w:sz w:val="16"/>
                <w:szCs w:val="16"/>
              </w:rPr>
              <w:t>2026</w:t>
            </w:r>
          </w:p>
          <w:p w14:paraId="42FCC8BD" w14:textId="5539C55A" w:rsidR="00DE1027" w:rsidRDefault="00DE1027" w:rsidP="00DE1027">
            <w:pPr>
              <w:spacing w:before="0" w:after="0" w:line="240" w:lineRule="auto"/>
              <w:jc w:val="center"/>
              <w:rPr>
                <w:rFonts w:ascii="Arial" w:hAnsi="Arial" w:cs="Arial"/>
                <w:color w:val="000000"/>
                <w:sz w:val="16"/>
                <w:szCs w:val="16"/>
              </w:rPr>
            </w:pPr>
          </w:p>
        </w:tc>
      </w:tr>
      <w:tr w:rsidR="00DE1027" w14:paraId="1D04C60F" w14:textId="77777777" w:rsidTr="00DE1027">
        <w:trPr>
          <w:trHeight w:hRule="exact" w:val="225"/>
        </w:trPr>
        <w:tc>
          <w:tcPr>
            <w:tcW w:w="11980" w:type="dxa"/>
            <w:gridSpan w:val="11"/>
            <w:tcBorders>
              <w:top w:val="nil"/>
              <w:left w:val="nil"/>
              <w:bottom w:val="single" w:sz="4" w:space="0" w:color="293F5B"/>
              <w:right w:val="nil"/>
            </w:tcBorders>
            <w:shd w:val="clear" w:color="000000" w:fill="FFFFFF"/>
            <w:tcMar>
              <w:top w:w="15" w:type="dxa"/>
              <w:left w:w="15" w:type="dxa"/>
              <w:bottom w:w="0" w:type="dxa"/>
              <w:right w:w="15" w:type="dxa"/>
            </w:tcMar>
            <w:hideMark/>
          </w:tcPr>
          <w:p w14:paraId="450A93C8" w14:textId="188530F7" w:rsidR="00DE1027" w:rsidRDefault="00DE1027" w:rsidP="00DE1027">
            <w:pPr>
              <w:spacing w:before="0" w:after="0" w:line="240" w:lineRule="auto"/>
              <w:jc w:val="center"/>
              <w:rPr>
                <w:rFonts w:ascii="Arial" w:hAnsi="Arial" w:cs="Arial"/>
                <w:i/>
                <w:iCs/>
                <w:color w:val="000000"/>
                <w:sz w:val="16"/>
                <w:szCs w:val="16"/>
              </w:rPr>
            </w:pPr>
            <w:r>
              <w:rPr>
                <w:rFonts w:ascii="Arial" w:hAnsi="Arial" w:cs="Arial"/>
                <w:i/>
                <w:iCs/>
                <w:color w:val="000000"/>
                <w:sz w:val="16"/>
                <w:szCs w:val="16"/>
              </w:rPr>
              <w:t>Estimated Actual – 2024</w:t>
            </w:r>
            <w:r w:rsidR="001B1118">
              <w:rPr>
                <w:rFonts w:ascii="Arial" w:hAnsi="Arial" w:cs="Arial"/>
                <w:i/>
                <w:iCs/>
                <w:color w:val="000000"/>
                <w:sz w:val="16"/>
                <w:szCs w:val="16"/>
              </w:rPr>
              <w:noBreakHyphen/>
            </w:r>
            <w:r>
              <w:rPr>
                <w:rFonts w:ascii="Arial" w:hAnsi="Arial" w:cs="Arial"/>
                <w:i/>
                <w:iCs/>
                <w:color w:val="000000"/>
                <w:sz w:val="16"/>
                <w:szCs w:val="16"/>
              </w:rPr>
              <w:t>2025</w:t>
            </w:r>
          </w:p>
          <w:p w14:paraId="04A730B8" w14:textId="4E7DA408" w:rsidR="00DE1027" w:rsidRDefault="00DE1027" w:rsidP="00DE1027">
            <w:pPr>
              <w:spacing w:before="0" w:after="0" w:line="240" w:lineRule="auto"/>
              <w:jc w:val="center"/>
              <w:rPr>
                <w:rFonts w:ascii="Arial" w:hAnsi="Arial" w:cs="Arial"/>
                <w:i/>
                <w:iCs/>
                <w:color w:val="000000"/>
                <w:sz w:val="16"/>
                <w:szCs w:val="16"/>
              </w:rPr>
            </w:pPr>
          </w:p>
        </w:tc>
      </w:tr>
      <w:tr w:rsidR="00DE1027" w14:paraId="5D0B16B0" w14:textId="77777777" w:rsidTr="00DE1027">
        <w:trPr>
          <w:trHeight w:hRule="exact" w:val="225"/>
        </w:trPr>
        <w:tc>
          <w:tcPr>
            <w:tcW w:w="1700" w:type="dxa"/>
            <w:tcBorders>
              <w:top w:val="nil"/>
              <w:left w:val="nil"/>
              <w:bottom w:val="nil"/>
              <w:right w:val="nil"/>
            </w:tcBorders>
            <w:shd w:val="clear" w:color="000000" w:fill="FFFFFF"/>
            <w:noWrap/>
            <w:tcMar>
              <w:top w:w="15" w:type="dxa"/>
              <w:left w:w="15" w:type="dxa"/>
              <w:bottom w:w="0" w:type="dxa"/>
              <w:right w:w="15" w:type="dxa"/>
            </w:tcMar>
            <w:hideMark/>
          </w:tcPr>
          <w:p w14:paraId="5B2EDE4D" w14:textId="77777777" w:rsidR="00DE1027" w:rsidRDefault="00DE1027" w:rsidP="00DE1027">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4180" w:type="dxa"/>
            <w:gridSpan w:val="4"/>
            <w:tcBorders>
              <w:top w:val="single" w:sz="4" w:space="0" w:color="293F5B"/>
              <w:left w:val="nil"/>
              <w:bottom w:val="single" w:sz="4" w:space="0" w:color="293F5B"/>
              <w:right w:val="nil"/>
            </w:tcBorders>
            <w:shd w:val="clear" w:color="000000" w:fill="FFFFFF"/>
            <w:tcMar>
              <w:top w:w="15" w:type="dxa"/>
              <w:left w:w="15" w:type="dxa"/>
              <w:bottom w:w="0" w:type="dxa"/>
              <w:right w:w="15" w:type="dxa"/>
            </w:tcMar>
            <w:hideMark/>
          </w:tcPr>
          <w:p w14:paraId="30131A4C" w14:textId="77777777" w:rsidR="00DE1027" w:rsidRDefault="00DE1027" w:rsidP="00DE1027">
            <w:pPr>
              <w:spacing w:before="0" w:after="0" w:line="240" w:lineRule="auto"/>
              <w:jc w:val="center"/>
              <w:rPr>
                <w:rFonts w:ascii="Arial" w:hAnsi="Arial" w:cs="Arial"/>
                <w:color w:val="000000"/>
                <w:sz w:val="16"/>
                <w:szCs w:val="16"/>
              </w:rPr>
            </w:pPr>
            <w:r>
              <w:rPr>
                <w:rFonts w:ascii="Arial" w:hAnsi="Arial" w:cs="Arial"/>
                <w:color w:val="000000"/>
                <w:sz w:val="16"/>
                <w:szCs w:val="16"/>
              </w:rPr>
              <w:t>Departmental</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7E4A5C8" w14:textId="77777777" w:rsidR="00DE1027" w:rsidRDefault="00DE1027" w:rsidP="00DE1027">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3980" w:type="dxa"/>
            <w:gridSpan w:val="4"/>
            <w:tcBorders>
              <w:top w:val="single" w:sz="4" w:space="0" w:color="293F5B"/>
              <w:left w:val="nil"/>
              <w:bottom w:val="single" w:sz="4" w:space="0" w:color="293F5B"/>
              <w:right w:val="nil"/>
            </w:tcBorders>
            <w:shd w:val="clear" w:color="000000" w:fill="FFFFFF"/>
            <w:tcMar>
              <w:top w:w="15" w:type="dxa"/>
              <w:left w:w="15" w:type="dxa"/>
              <w:bottom w:w="0" w:type="dxa"/>
              <w:right w:w="15" w:type="dxa"/>
            </w:tcMar>
            <w:hideMark/>
          </w:tcPr>
          <w:p w14:paraId="49B8D122" w14:textId="77777777" w:rsidR="00DE1027" w:rsidRDefault="00DE1027" w:rsidP="00DE1027">
            <w:pPr>
              <w:spacing w:before="0" w:after="0" w:line="240" w:lineRule="auto"/>
              <w:jc w:val="center"/>
              <w:rPr>
                <w:rFonts w:ascii="Arial" w:hAnsi="Arial" w:cs="Arial"/>
                <w:color w:val="000000"/>
                <w:sz w:val="16"/>
                <w:szCs w:val="16"/>
              </w:rPr>
            </w:pPr>
            <w:r>
              <w:rPr>
                <w:rFonts w:ascii="Arial" w:hAnsi="Arial" w:cs="Arial"/>
                <w:color w:val="000000"/>
                <w:sz w:val="16"/>
                <w:szCs w:val="16"/>
              </w:rPr>
              <w:t>Administered</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23BD945" w14:textId="77777777" w:rsidR="00DE1027" w:rsidRDefault="00DE1027" w:rsidP="00DE1027">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DE1027" w14:paraId="60538CF3" w14:textId="77777777" w:rsidTr="00DE1027">
        <w:trPr>
          <w:trHeight w:hRule="exact" w:val="225"/>
        </w:trPr>
        <w:tc>
          <w:tcPr>
            <w:tcW w:w="1700" w:type="dxa"/>
            <w:tcBorders>
              <w:top w:val="nil"/>
              <w:left w:val="nil"/>
              <w:bottom w:val="nil"/>
              <w:right w:val="nil"/>
            </w:tcBorders>
            <w:shd w:val="clear" w:color="000000" w:fill="FFFFFF"/>
            <w:noWrap/>
            <w:tcMar>
              <w:top w:w="15" w:type="dxa"/>
              <w:left w:w="15" w:type="dxa"/>
              <w:bottom w:w="0" w:type="dxa"/>
              <w:right w:w="15" w:type="dxa"/>
            </w:tcMar>
            <w:hideMark/>
          </w:tcPr>
          <w:p w14:paraId="0D7249FD" w14:textId="77777777" w:rsidR="00DE1027" w:rsidRDefault="00DE1027" w:rsidP="00DE1027">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48D1F89" w14:textId="77777777" w:rsidR="00DE1027" w:rsidRDefault="00DE1027" w:rsidP="00DE1027">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4FFC68D" w14:textId="77777777" w:rsidR="00DE1027" w:rsidRDefault="00DE1027" w:rsidP="00DE1027">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4370EBC2" w14:textId="77777777" w:rsidR="00DE1027" w:rsidRDefault="00DE1027" w:rsidP="00DE1027">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5E1157D4" w14:textId="77777777" w:rsidR="00DE1027" w:rsidRDefault="00DE1027" w:rsidP="00DE1027">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A633E80" w14:textId="77777777" w:rsidR="00DE1027" w:rsidRDefault="00DE1027" w:rsidP="00DE1027">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2C619037" w14:textId="77777777" w:rsidR="00DE1027" w:rsidRDefault="00DE1027" w:rsidP="00DE1027">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820" w:type="dxa"/>
            <w:gridSpan w:val="2"/>
            <w:tcBorders>
              <w:top w:val="single" w:sz="4" w:space="0" w:color="293F5B"/>
              <w:left w:val="nil"/>
              <w:bottom w:val="single" w:sz="4" w:space="0" w:color="293F5B"/>
              <w:right w:val="nil"/>
            </w:tcBorders>
            <w:shd w:val="clear" w:color="000000" w:fill="FFFFFF"/>
            <w:tcMar>
              <w:top w:w="15" w:type="dxa"/>
              <w:left w:w="15" w:type="dxa"/>
              <w:bottom w:w="0" w:type="dxa"/>
              <w:right w:w="15" w:type="dxa"/>
            </w:tcMar>
            <w:hideMark/>
          </w:tcPr>
          <w:p w14:paraId="35E64E0C" w14:textId="77777777" w:rsidR="00DE1027" w:rsidRDefault="00DE1027" w:rsidP="00DE1027">
            <w:pPr>
              <w:spacing w:before="0" w:after="0" w:line="240" w:lineRule="auto"/>
              <w:jc w:val="center"/>
              <w:rPr>
                <w:rFonts w:ascii="Arial" w:hAnsi="Arial" w:cs="Arial"/>
                <w:color w:val="000000"/>
                <w:sz w:val="16"/>
                <w:szCs w:val="16"/>
              </w:rPr>
            </w:pPr>
            <w:r>
              <w:rPr>
                <w:rFonts w:ascii="Arial" w:hAnsi="Arial" w:cs="Arial"/>
                <w:color w:val="000000"/>
                <w:sz w:val="16"/>
                <w:szCs w:val="16"/>
              </w:rPr>
              <w:t>Appropriation Bill No.2</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5F4CE173" w14:textId="77777777" w:rsidR="00DE1027" w:rsidRDefault="00DE1027" w:rsidP="00DE1027">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371D05F" w14:textId="77777777" w:rsidR="00DE1027" w:rsidRDefault="00DE1027" w:rsidP="00DE1027">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DE1027" w14:paraId="3C717587" w14:textId="77777777" w:rsidTr="00DE1027">
        <w:trPr>
          <w:trHeight w:val="227"/>
        </w:trPr>
        <w:tc>
          <w:tcPr>
            <w:tcW w:w="1700" w:type="dxa"/>
            <w:tcBorders>
              <w:top w:val="nil"/>
              <w:left w:val="nil"/>
              <w:bottom w:val="nil"/>
              <w:right w:val="nil"/>
            </w:tcBorders>
            <w:shd w:val="clear" w:color="000000" w:fill="FFFFFF"/>
            <w:tcMar>
              <w:top w:w="15" w:type="dxa"/>
              <w:left w:w="15" w:type="dxa"/>
              <w:bottom w:w="0" w:type="dxa"/>
              <w:right w:w="15" w:type="dxa"/>
            </w:tcMar>
            <w:vAlign w:val="bottom"/>
            <w:hideMark/>
          </w:tcPr>
          <w:p w14:paraId="00532836" w14:textId="46CBDA53" w:rsidR="00DE1027" w:rsidRDefault="00DE1027" w:rsidP="00DE1027">
            <w:pPr>
              <w:spacing w:before="0" w:after="0" w:line="240" w:lineRule="auto"/>
              <w:rPr>
                <w:rFonts w:ascii="Arial" w:hAnsi="Arial" w:cs="Arial"/>
                <w:color w:val="000000"/>
                <w:sz w:val="16"/>
                <w:szCs w:val="16"/>
              </w:rPr>
            </w:pPr>
            <w:r>
              <w:rPr>
                <w:rFonts w:ascii="Arial" w:hAnsi="Arial" w:cs="Arial"/>
                <w:color w:val="000000"/>
                <w:sz w:val="16"/>
                <w:szCs w:val="16"/>
              </w:rPr>
              <w:t>Entity/Outcome/</w:t>
            </w:r>
            <w:r>
              <w:rPr>
                <w:rFonts w:ascii="Arial" w:hAnsi="Arial" w:cs="Arial"/>
                <w:color w:val="000000"/>
                <w:sz w:val="16"/>
                <w:szCs w:val="16"/>
              </w:rPr>
              <w:br/>
              <w:t>Non</w:t>
            </w:r>
            <w:r w:rsidR="001B1118">
              <w:rPr>
                <w:rFonts w:ascii="Arial" w:hAnsi="Arial" w:cs="Arial"/>
                <w:color w:val="000000"/>
                <w:sz w:val="16"/>
                <w:szCs w:val="16"/>
              </w:rPr>
              <w:noBreakHyphen/>
            </w:r>
            <w:r>
              <w:rPr>
                <w:rFonts w:ascii="Arial" w:hAnsi="Arial" w:cs="Arial"/>
                <w:color w:val="000000"/>
                <w:sz w:val="16"/>
                <w:szCs w:val="16"/>
              </w:rPr>
              <w:t>operating</w:t>
            </w:r>
          </w:p>
        </w:tc>
        <w:tc>
          <w:tcPr>
            <w:tcW w:w="1060" w:type="dxa"/>
            <w:tcBorders>
              <w:top w:val="nil"/>
              <w:left w:val="nil"/>
              <w:bottom w:val="nil"/>
              <w:right w:val="nil"/>
            </w:tcBorders>
            <w:shd w:val="clear" w:color="000000" w:fill="FFFFFF"/>
            <w:tcMar>
              <w:top w:w="15" w:type="dxa"/>
              <w:left w:w="15" w:type="dxa"/>
              <w:bottom w:w="0" w:type="dxa"/>
              <w:right w:w="15" w:type="dxa"/>
            </w:tcMar>
            <w:vAlign w:val="bottom"/>
            <w:hideMark/>
          </w:tcPr>
          <w:p w14:paraId="113A629B" w14:textId="77777777" w:rsidR="00DE1027" w:rsidRDefault="00DE1027" w:rsidP="00DE1027">
            <w:pPr>
              <w:spacing w:before="0" w:after="0" w:line="240" w:lineRule="auto"/>
              <w:jc w:val="right"/>
              <w:rPr>
                <w:rFonts w:ascii="Arial" w:hAnsi="Arial" w:cs="Arial"/>
                <w:color w:val="000000"/>
                <w:sz w:val="16"/>
                <w:szCs w:val="16"/>
              </w:rPr>
            </w:pPr>
            <w:r>
              <w:rPr>
                <w:rFonts w:ascii="Arial" w:hAnsi="Arial" w:cs="Arial"/>
                <w:color w:val="000000"/>
                <w:sz w:val="16"/>
                <w:szCs w:val="16"/>
              </w:rPr>
              <w:t>Appropriation</w:t>
            </w:r>
            <w:r>
              <w:rPr>
                <w:rFonts w:ascii="Arial" w:hAnsi="Arial" w:cs="Arial"/>
                <w:color w:val="000000"/>
                <w:sz w:val="16"/>
                <w:szCs w:val="16"/>
              </w:rPr>
              <w:br/>
              <w:t>Bill No. 1</w:t>
            </w:r>
          </w:p>
        </w:tc>
        <w:tc>
          <w:tcPr>
            <w:tcW w:w="1060" w:type="dxa"/>
            <w:tcBorders>
              <w:top w:val="nil"/>
              <w:left w:val="nil"/>
              <w:bottom w:val="nil"/>
              <w:right w:val="nil"/>
            </w:tcBorders>
            <w:shd w:val="clear" w:color="000000" w:fill="FFFFFF"/>
            <w:tcMar>
              <w:top w:w="15" w:type="dxa"/>
              <w:left w:w="15" w:type="dxa"/>
              <w:bottom w:w="0" w:type="dxa"/>
              <w:right w:w="15" w:type="dxa"/>
            </w:tcMar>
            <w:vAlign w:val="bottom"/>
            <w:hideMark/>
          </w:tcPr>
          <w:p w14:paraId="07E596A0" w14:textId="77777777" w:rsidR="00DE1027" w:rsidRDefault="00DE1027" w:rsidP="00DE1027">
            <w:pPr>
              <w:spacing w:before="0" w:after="0" w:line="240" w:lineRule="auto"/>
              <w:jc w:val="right"/>
              <w:rPr>
                <w:rFonts w:ascii="Arial" w:hAnsi="Arial" w:cs="Arial"/>
                <w:color w:val="000000"/>
                <w:sz w:val="16"/>
                <w:szCs w:val="16"/>
              </w:rPr>
            </w:pPr>
            <w:r>
              <w:rPr>
                <w:rFonts w:ascii="Arial" w:hAnsi="Arial" w:cs="Arial"/>
                <w:color w:val="000000"/>
                <w:sz w:val="16"/>
                <w:szCs w:val="16"/>
              </w:rPr>
              <w:t>Appropriation</w:t>
            </w:r>
            <w:r>
              <w:rPr>
                <w:rFonts w:ascii="Arial" w:hAnsi="Arial" w:cs="Arial"/>
                <w:color w:val="000000"/>
                <w:sz w:val="16"/>
                <w:szCs w:val="16"/>
              </w:rPr>
              <w:br/>
              <w:t>Bill No. 2</w:t>
            </w:r>
          </w:p>
        </w:tc>
        <w:tc>
          <w:tcPr>
            <w:tcW w:w="980" w:type="dxa"/>
            <w:tcBorders>
              <w:top w:val="nil"/>
              <w:left w:val="nil"/>
              <w:bottom w:val="nil"/>
              <w:right w:val="nil"/>
            </w:tcBorders>
            <w:shd w:val="clear" w:color="000000" w:fill="FFFFFF"/>
            <w:tcMar>
              <w:top w:w="15" w:type="dxa"/>
              <w:left w:w="15" w:type="dxa"/>
              <w:bottom w:w="0" w:type="dxa"/>
              <w:right w:w="15" w:type="dxa"/>
            </w:tcMar>
            <w:vAlign w:val="bottom"/>
            <w:hideMark/>
          </w:tcPr>
          <w:p w14:paraId="0DD03075" w14:textId="77777777" w:rsidR="00DE1027" w:rsidRDefault="00DE1027" w:rsidP="00DE1027">
            <w:pPr>
              <w:spacing w:before="0" w:after="0" w:line="240" w:lineRule="auto"/>
              <w:jc w:val="right"/>
              <w:rPr>
                <w:rFonts w:ascii="Arial" w:hAnsi="Arial" w:cs="Arial"/>
                <w:color w:val="000000"/>
                <w:sz w:val="16"/>
                <w:szCs w:val="16"/>
              </w:rPr>
            </w:pPr>
            <w:r>
              <w:rPr>
                <w:rFonts w:ascii="Arial" w:hAnsi="Arial" w:cs="Arial"/>
                <w:color w:val="000000"/>
                <w:sz w:val="16"/>
                <w:szCs w:val="16"/>
              </w:rPr>
              <w:t>External Revenue(a)</w:t>
            </w:r>
          </w:p>
        </w:tc>
        <w:tc>
          <w:tcPr>
            <w:tcW w:w="1080" w:type="dxa"/>
            <w:tcBorders>
              <w:top w:val="nil"/>
              <w:left w:val="nil"/>
              <w:bottom w:val="nil"/>
              <w:right w:val="nil"/>
            </w:tcBorders>
            <w:shd w:val="clear" w:color="000000" w:fill="FFFFFF"/>
            <w:tcMar>
              <w:top w:w="15" w:type="dxa"/>
              <w:left w:w="15" w:type="dxa"/>
              <w:bottom w:w="0" w:type="dxa"/>
              <w:right w:w="15" w:type="dxa"/>
            </w:tcMar>
            <w:vAlign w:val="bottom"/>
            <w:hideMark/>
          </w:tcPr>
          <w:p w14:paraId="06DFA43F" w14:textId="77777777" w:rsidR="00DE1027" w:rsidRDefault="00DE1027" w:rsidP="00DE1027">
            <w:pPr>
              <w:spacing w:before="0" w:after="0" w:line="240" w:lineRule="auto"/>
              <w:jc w:val="right"/>
              <w:rPr>
                <w:rFonts w:ascii="Arial" w:hAnsi="Arial" w:cs="Arial"/>
                <w:color w:val="000000"/>
                <w:sz w:val="16"/>
                <w:szCs w:val="16"/>
              </w:rPr>
            </w:pPr>
            <w:r>
              <w:rPr>
                <w:rFonts w:ascii="Arial" w:hAnsi="Arial" w:cs="Arial"/>
                <w:color w:val="000000"/>
                <w:sz w:val="16"/>
                <w:szCs w:val="16"/>
              </w:rPr>
              <w:t>Special</w:t>
            </w:r>
            <w:r>
              <w:rPr>
                <w:rFonts w:ascii="Arial" w:hAnsi="Arial" w:cs="Arial"/>
                <w:color w:val="000000"/>
                <w:sz w:val="16"/>
                <w:szCs w:val="16"/>
              </w:rPr>
              <w:br/>
              <w:t>Appropriation</w:t>
            </w:r>
          </w:p>
        </w:tc>
        <w:tc>
          <w:tcPr>
            <w:tcW w:w="1060" w:type="dxa"/>
            <w:tcBorders>
              <w:top w:val="nil"/>
              <w:left w:val="nil"/>
              <w:bottom w:val="nil"/>
              <w:right w:val="nil"/>
            </w:tcBorders>
            <w:shd w:val="clear" w:color="000000" w:fill="FFFFFF"/>
            <w:tcMar>
              <w:top w:w="15" w:type="dxa"/>
              <w:left w:w="15" w:type="dxa"/>
              <w:bottom w:w="0" w:type="dxa"/>
              <w:right w:w="15" w:type="dxa"/>
            </w:tcMar>
            <w:vAlign w:val="bottom"/>
            <w:hideMark/>
          </w:tcPr>
          <w:p w14:paraId="4CACC335" w14:textId="77777777" w:rsidR="00DE1027" w:rsidRDefault="00DE1027" w:rsidP="00DE1027">
            <w:pPr>
              <w:spacing w:before="0" w:after="0" w:line="240" w:lineRule="auto"/>
              <w:jc w:val="right"/>
              <w:rPr>
                <w:rFonts w:ascii="Arial" w:hAnsi="Arial" w:cs="Arial"/>
                <w:color w:val="000000"/>
                <w:sz w:val="16"/>
                <w:szCs w:val="16"/>
              </w:rPr>
            </w:pPr>
            <w:r>
              <w:rPr>
                <w:rFonts w:ascii="Arial" w:hAnsi="Arial" w:cs="Arial"/>
                <w:color w:val="000000"/>
                <w:sz w:val="16"/>
                <w:szCs w:val="16"/>
              </w:rPr>
              <w:t>Special</w:t>
            </w:r>
            <w:r>
              <w:rPr>
                <w:rFonts w:ascii="Arial" w:hAnsi="Arial" w:cs="Arial"/>
                <w:color w:val="000000"/>
                <w:sz w:val="16"/>
                <w:szCs w:val="16"/>
              </w:rPr>
              <w:br/>
              <w:t>Accounts(b)</w:t>
            </w:r>
          </w:p>
        </w:tc>
        <w:tc>
          <w:tcPr>
            <w:tcW w:w="1080" w:type="dxa"/>
            <w:tcBorders>
              <w:top w:val="nil"/>
              <w:left w:val="nil"/>
              <w:bottom w:val="nil"/>
              <w:right w:val="nil"/>
            </w:tcBorders>
            <w:shd w:val="clear" w:color="000000" w:fill="FFFFFF"/>
            <w:tcMar>
              <w:top w:w="15" w:type="dxa"/>
              <w:left w:w="15" w:type="dxa"/>
              <w:bottom w:w="0" w:type="dxa"/>
              <w:right w:w="15" w:type="dxa"/>
            </w:tcMar>
            <w:vAlign w:val="bottom"/>
            <w:hideMark/>
          </w:tcPr>
          <w:p w14:paraId="1AC9AEBD" w14:textId="77777777" w:rsidR="00DE1027" w:rsidRDefault="00DE1027" w:rsidP="00DE1027">
            <w:pPr>
              <w:spacing w:before="0" w:after="0" w:line="240" w:lineRule="auto"/>
              <w:jc w:val="right"/>
              <w:rPr>
                <w:rFonts w:ascii="Arial" w:hAnsi="Arial" w:cs="Arial"/>
                <w:color w:val="000000"/>
                <w:sz w:val="16"/>
                <w:szCs w:val="16"/>
              </w:rPr>
            </w:pPr>
            <w:r>
              <w:rPr>
                <w:rFonts w:ascii="Arial" w:hAnsi="Arial" w:cs="Arial"/>
                <w:color w:val="000000"/>
                <w:sz w:val="16"/>
                <w:szCs w:val="16"/>
              </w:rPr>
              <w:t>Appropriation</w:t>
            </w:r>
            <w:r>
              <w:rPr>
                <w:rFonts w:ascii="Arial" w:hAnsi="Arial" w:cs="Arial"/>
                <w:color w:val="000000"/>
                <w:sz w:val="16"/>
                <w:szCs w:val="16"/>
              </w:rPr>
              <w:br/>
              <w:t>Bill No. 1</w:t>
            </w:r>
          </w:p>
        </w:tc>
        <w:tc>
          <w:tcPr>
            <w:tcW w:w="820" w:type="dxa"/>
            <w:tcBorders>
              <w:top w:val="nil"/>
              <w:left w:val="nil"/>
              <w:bottom w:val="nil"/>
              <w:right w:val="nil"/>
            </w:tcBorders>
            <w:shd w:val="clear" w:color="000000" w:fill="FFFFFF"/>
            <w:tcMar>
              <w:top w:w="15" w:type="dxa"/>
              <w:left w:w="15" w:type="dxa"/>
              <w:bottom w:w="0" w:type="dxa"/>
              <w:right w:w="15" w:type="dxa"/>
            </w:tcMar>
            <w:vAlign w:val="bottom"/>
            <w:hideMark/>
          </w:tcPr>
          <w:p w14:paraId="46415696" w14:textId="77777777" w:rsidR="00DE1027" w:rsidRDefault="00DE1027" w:rsidP="00DE1027">
            <w:pPr>
              <w:spacing w:before="0" w:after="0" w:line="240" w:lineRule="auto"/>
              <w:jc w:val="right"/>
              <w:rPr>
                <w:rFonts w:ascii="Arial" w:hAnsi="Arial" w:cs="Arial"/>
                <w:color w:val="000000"/>
                <w:sz w:val="16"/>
                <w:szCs w:val="16"/>
              </w:rPr>
            </w:pPr>
            <w:r>
              <w:rPr>
                <w:rFonts w:ascii="Arial" w:hAnsi="Arial" w:cs="Arial"/>
                <w:color w:val="000000"/>
                <w:sz w:val="16"/>
                <w:szCs w:val="16"/>
              </w:rPr>
              <w:br/>
              <w:t>SPPs</w:t>
            </w:r>
          </w:p>
        </w:tc>
        <w:tc>
          <w:tcPr>
            <w:tcW w:w="1000" w:type="dxa"/>
            <w:tcBorders>
              <w:top w:val="nil"/>
              <w:left w:val="nil"/>
              <w:bottom w:val="nil"/>
              <w:right w:val="nil"/>
            </w:tcBorders>
            <w:shd w:val="clear" w:color="000000" w:fill="FFFFFF"/>
            <w:tcMar>
              <w:top w:w="15" w:type="dxa"/>
              <w:left w:w="15" w:type="dxa"/>
              <w:bottom w:w="0" w:type="dxa"/>
              <w:right w:w="15" w:type="dxa"/>
            </w:tcMar>
            <w:vAlign w:val="bottom"/>
            <w:hideMark/>
          </w:tcPr>
          <w:p w14:paraId="53A38EBC" w14:textId="77777777" w:rsidR="00DE1027" w:rsidRDefault="00DE1027" w:rsidP="00DE1027">
            <w:pPr>
              <w:spacing w:before="0" w:after="0" w:line="240" w:lineRule="auto"/>
              <w:jc w:val="right"/>
              <w:rPr>
                <w:rFonts w:ascii="Arial" w:hAnsi="Arial" w:cs="Arial"/>
                <w:color w:val="000000"/>
                <w:sz w:val="16"/>
                <w:szCs w:val="16"/>
              </w:rPr>
            </w:pPr>
            <w:r>
              <w:rPr>
                <w:rFonts w:ascii="Arial" w:hAnsi="Arial" w:cs="Arial"/>
                <w:color w:val="000000"/>
                <w:sz w:val="16"/>
                <w:szCs w:val="16"/>
              </w:rPr>
              <w:br/>
              <w:t>Other(c)</w:t>
            </w:r>
          </w:p>
        </w:tc>
        <w:tc>
          <w:tcPr>
            <w:tcW w:w="1080" w:type="dxa"/>
            <w:tcBorders>
              <w:top w:val="nil"/>
              <w:left w:val="nil"/>
              <w:bottom w:val="nil"/>
              <w:right w:val="nil"/>
            </w:tcBorders>
            <w:shd w:val="clear" w:color="000000" w:fill="FFFFFF"/>
            <w:tcMar>
              <w:top w:w="15" w:type="dxa"/>
              <w:left w:w="15" w:type="dxa"/>
              <w:bottom w:w="0" w:type="dxa"/>
              <w:right w:w="15" w:type="dxa"/>
            </w:tcMar>
            <w:vAlign w:val="bottom"/>
            <w:hideMark/>
          </w:tcPr>
          <w:p w14:paraId="44A79EC2" w14:textId="77777777" w:rsidR="00DE1027" w:rsidRDefault="00DE1027" w:rsidP="00DE1027">
            <w:pPr>
              <w:spacing w:before="0" w:after="0" w:line="240" w:lineRule="auto"/>
              <w:jc w:val="right"/>
              <w:rPr>
                <w:rFonts w:ascii="Arial" w:hAnsi="Arial" w:cs="Arial"/>
                <w:color w:val="000000"/>
                <w:sz w:val="16"/>
                <w:szCs w:val="16"/>
              </w:rPr>
            </w:pPr>
            <w:r>
              <w:rPr>
                <w:rFonts w:ascii="Arial" w:hAnsi="Arial" w:cs="Arial"/>
                <w:color w:val="000000"/>
                <w:sz w:val="16"/>
                <w:szCs w:val="16"/>
              </w:rPr>
              <w:t>Special</w:t>
            </w:r>
            <w:r>
              <w:rPr>
                <w:rFonts w:ascii="Arial" w:hAnsi="Arial" w:cs="Arial"/>
                <w:color w:val="000000"/>
                <w:sz w:val="16"/>
                <w:szCs w:val="16"/>
              </w:rPr>
              <w:br/>
              <w:t>Appropriation</w:t>
            </w:r>
          </w:p>
        </w:tc>
        <w:tc>
          <w:tcPr>
            <w:tcW w:w="1060" w:type="dxa"/>
            <w:tcBorders>
              <w:top w:val="nil"/>
              <w:left w:val="nil"/>
              <w:bottom w:val="nil"/>
              <w:right w:val="nil"/>
            </w:tcBorders>
            <w:shd w:val="clear" w:color="000000" w:fill="FFFFFF"/>
            <w:tcMar>
              <w:top w:w="15" w:type="dxa"/>
              <w:left w:w="15" w:type="dxa"/>
              <w:bottom w:w="0" w:type="dxa"/>
              <w:right w:w="15" w:type="dxa"/>
            </w:tcMar>
            <w:vAlign w:val="bottom"/>
            <w:hideMark/>
          </w:tcPr>
          <w:p w14:paraId="6D8257DC" w14:textId="77777777" w:rsidR="00DE1027" w:rsidRDefault="00DE1027" w:rsidP="00DE1027">
            <w:pPr>
              <w:spacing w:before="0" w:after="0" w:line="240" w:lineRule="auto"/>
              <w:jc w:val="right"/>
              <w:rPr>
                <w:rFonts w:ascii="Arial" w:hAnsi="Arial" w:cs="Arial"/>
                <w:color w:val="000000"/>
                <w:sz w:val="16"/>
                <w:szCs w:val="16"/>
              </w:rPr>
            </w:pPr>
            <w:r>
              <w:rPr>
                <w:rFonts w:ascii="Arial" w:hAnsi="Arial" w:cs="Arial"/>
                <w:color w:val="000000"/>
                <w:sz w:val="16"/>
                <w:szCs w:val="16"/>
              </w:rPr>
              <w:br/>
              <w:t>Total</w:t>
            </w:r>
          </w:p>
        </w:tc>
      </w:tr>
      <w:tr w:rsidR="00DE1027" w14:paraId="25137D5D" w14:textId="77777777" w:rsidTr="00DE1027">
        <w:trPr>
          <w:trHeight w:hRule="exact" w:val="225"/>
        </w:trPr>
        <w:tc>
          <w:tcPr>
            <w:tcW w:w="170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67B69761" w14:textId="77777777" w:rsidR="00DE1027" w:rsidRDefault="00DE1027" w:rsidP="00DE1027">
            <w:pPr>
              <w:spacing w:before="0" w:after="0" w:line="240" w:lineRule="auto"/>
              <w:jc w:val="right"/>
              <w:rPr>
                <w:rFonts w:ascii="Calibri" w:hAnsi="Calibri" w:cs="Calibri"/>
                <w:color w:val="000000"/>
                <w:sz w:val="16"/>
                <w:szCs w:val="16"/>
              </w:rPr>
            </w:pPr>
            <w:r>
              <w:rPr>
                <w:rFonts w:ascii="Calibri" w:hAnsi="Calibri" w:cs="Calibri"/>
                <w:color w:val="000000"/>
                <w:sz w:val="16"/>
                <w:szCs w:val="16"/>
              </w:rPr>
              <w:t> </w:t>
            </w:r>
          </w:p>
        </w:tc>
        <w:tc>
          <w:tcPr>
            <w:tcW w:w="106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62DA4E2F" w14:textId="72A09BA1" w:rsidR="00DE1027" w:rsidRDefault="00DE1027" w:rsidP="00DE1027">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6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6BF65B21" w14:textId="30239F89" w:rsidR="00DE1027" w:rsidRDefault="00DE1027" w:rsidP="00DE1027">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98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6512FD11" w14:textId="2469E1D2" w:rsidR="00DE1027" w:rsidRDefault="00DE1027" w:rsidP="00DE1027">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8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24836D96" w14:textId="2B26C9BF" w:rsidR="00DE1027" w:rsidRDefault="00DE1027" w:rsidP="00DE1027">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6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610FE95C" w14:textId="189F8F28" w:rsidR="00DE1027" w:rsidRDefault="00DE1027" w:rsidP="00DE1027">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8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3A784E68" w14:textId="097FF684" w:rsidR="00DE1027" w:rsidRDefault="00DE1027" w:rsidP="00DE1027">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82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3464B968" w14:textId="3FA9C97D" w:rsidR="00DE1027" w:rsidRDefault="00DE1027" w:rsidP="00DE1027">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0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1729AB84" w14:textId="708CD000" w:rsidR="00DE1027" w:rsidRDefault="00DE1027" w:rsidP="00DE1027">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8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34A5AD89" w14:textId="5E0D0DBE" w:rsidR="00DE1027" w:rsidRDefault="00DE1027" w:rsidP="00DE1027">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6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52FF3EA7" w14:textId="4D0EE299" w:rsidR="00DE1027" w:rsidRDefault="00DE1027" w:rsidP="00DE1027">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r>
      <w:tr w:rsidR="00B378E7" w14:paraId="5EEF19D9" w14:textId="77777777" w:rsidTr="00DE1027">
        <w:trPr>
          <w:trHeight w:val="227"/>
        </w:trPr>
        <w:tc>
          <w:tcPr>
            <w:tcW w:w="1700" w:type="dxa"/>
            <w:tcBorders>
              <w:top w:val="nil"/>
              <w:left w:val="nil"/>
              <w:bottom w:val="nil"/>
              <w:right w:val="nil"/>
            </w:tcBorders>
            <w:shd w:val="clear" w:color="000000" w:fill="FFFFFF"/>
            <w:tcMar>
              <w:top w:w="15" w:type="dxa"/>
              <w:left w:w="15" w:type="dxa"/>
              <w:bottom w:w="0" w:type="dxa"/>
              <w:right w:w="15" w:type="dxa"/>
            </w:tcMar>
            <w:vAlign w:val="bottom"/>
            <w:hideMark/>
          </w:tcPr>
          <w:p w14:paraId="77BD1373" w14:textId="77777777" w:rsidR="00DE1027" w:rsidRDefault="00DE1027" w:rsidP="00DE1027">
            <w:pPr>
              <w:spacing w:before="0" w:after="0" w:line="240" w:lineRule="auto"/>
              <w:rPr>
                <w:rFonts w:ascii="Arial" w:hAnsi="Arial" w:cs="Arial"/>
                <w:b/>
                <w:bCs/>
                <w:color w:val="000000"/>
                <w:sz w:val="16"/>
                <w:szCs w:val="16"/>
              </w:rPr>
            </w:pPr>
            <w:r>
              <w:rPr>
                <w:rFonts w:ascii="Arial" w:hAnsi="Arial" w:cs="Arial"/>
                <w:b/>
                <w:bCs/>
                <w:color w:val="000000"/>
                <w:sz w:val="16"/>
                <w:szCs w:val="16"/>
              </w:rPr>
              <w:t>Outback Stores Pty Ltd#</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BA02B99" w14:textId="77777777" w:rsidR="00DE1027" w:rsidRDefault="00DE1027" w:rsidP="00DE1027">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AB55A22" w14:textId="77777777" w:rsidR="00DE1027" w:rsidRDefault="00DE1027" w:rsidP="00DE1027">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5A4FA41D" w14:textId="77777777" w:rsidR="00DE1027" w:rsidRDefault="00DE1027" w:rsidP="00DE1027">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3C57DD9A" w14:textId="77777777" w:rsidR="00DE1027" w:rsidRDefault="00DE1027" w:rsidP="00DE1027">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1DD3A75" w14:textId="77777777" w:rsidR="00DE1027" w:rsidRDefault="00DE1027" w:rsidP="00DE1027">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6F18685A" w14:textId="77777777" w:rsidR="00DE1027" w:rsidRDefault="00DE1027" w:rsidP="00DE1027">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16683A56" w14:textId="77777777" w:rsidR="00DE1027" w:rsidRDefault="00DE1027" w:rsidP="00DE1027">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3792AF9D" w14:textId="77777777" w:rsidR="00DE1027" w:rsidRDefault="00DE1027" w:rsidP="00DE1027">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1167E09F" w14:textId="77777777" w:rsidR="00DE1027" w:rsidRDefault="00DE1027" w:rsidP="00DE1027">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920EB48" w14:textId="77777777" w:rsidR="00DE1027" w:rsidRDefault="00DE1027" w:rsidP="00DE1027">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B378E7" w14:paraId="50CEA234" w14:textId="77777777" w:rsidTr="00DE1027">
        <w:trPr>
          <w:trHeight w:hRule="exact" w:val="225"/>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15BF7ADE" w14:textId="77777777" w:rsidR="00DE1027" w:rsidRDefault="00DE1027" w:rsidP="00DE1027">
            <w:pPr>
              <w:spacing w:before="0" w:after="0" w:line="240" w:lineRule="auto"/>
              <w:rPr>
                <w:rFonts w:ascii="Arial" w:hAnsi="Arial" w:cs="Arial"/>
                <w:color w:val="000000"/>
                <w:sz w:val="16"/>
                <w:szCs w:val="16"/>
              </w:rPr>
            </w:pPr>
            <w:r>
              <w:rPr>
                <w:rFonts w:ascii="Arial" w:hAnsi="Arial" w:cs="Arial"/>
                <w:color w:val="000000"/>
                <w:sz w:val="16"/>
                <w:szCs w:val="16"/>
              </w:rPr>
              <w:t>Outcome 1</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DD952BD" w14:textId="70F36889" w:rsidR="00DE1027" w:rsidRDefault="001B1118" w:rsidP="00DE102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548106D" w14:textId="6B5774E3" w:rsidR="00DE1027" w:rsidRDefault="001B1118" w:rsidP="00DE102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78AAF17F" w14:textId="77777777" w:rsidR="00DE1027" w:rsidRDefault="00DE1027" w:rsidP="00DE1027">
            <w:pPr>
              <w:spacing w:before="0" w:after="0" w:line="240" w:lineRule="auto"/>
              <w:jc w:val="right"/>
              <w:rPr>
                <w:rFonts w:ascii="Arial" w:hAnsi="Arial" w:cs="Arial"/>
                <w:color w:val="000000"/>
                <w:sz w:val="16"/>
                <w:szCs w:val="16"/>
              </w:rPr>
            </w:pPr>
            <w:r>
              <w:rPr>
                <w:rFonts w:ascii="Arial" w:hAnsi="Arial" w:cs="Arial"/>
                <w:color w:val="000000"/>
                <w:sz w:val="16"/>
                <w:szCs w:val="16"/>
              </w:rPr>
              <w:t>19,312</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50FF956A" w14:textId="5A4C1800" w:rsidR="00DE1027" w:rsidRDefault="001B1118" w:rsidP="00DE102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813DC25" w14:textId="56C625C3" w:rsidR="00DE1027" w:rsidRDefault="001B1118" w:rsidP="00DE102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2CF17313" w14:textId="3F94C9A6" w:rsidR="00DE1027" w:rsidRDefault="001B1118" w:rsidP="00DE102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45D86EA7" w14:textId="4BB0EA97" w:rsidR="00DE1027" w:rsidRDefault="001B1118" w:rsidP="00DE102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1B19D2D7" w14:textId="5A077EE6" w:rsidR="00DE1027" w:rsidRDefault="001B1118" w:rsidP="00DE102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48BA313C" w14:textId="3B9EEAD6" w:rsidR="00DE1027" w:rsidRDefault="001B1118" w:rsidP="00DE102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9FFAE4E" w14:textId="77777777" w:rsidR="00DE1027" w:rsidRDefault="00DE1027" w:rsidP="00DE1027">
            <w:pPr>
              <w:spacing w:before="0" w:after="0" w:line="240" w:lineRule="auto"/>
              <w:jc w:val="right"/>
              <w:rPr>
                <w:rFonts w:ascii="Arial" w:hAnsi="Arial" w:cs="Arial"/>
                <w:color w:val="000000"/>
                <w:sz w:val="16"/>
                <w:szCs w:val="16"/>
              </w:rPr>
            </w:pPr>
            <w:r>
              <w:rPr>
                <w:rFonts w:ascii="Arial" w:hAnsi="Arial" w:cs="Arial"/>
                <w:color w:val="000000"/>
                <w:sz w:val="16"/>
                <w:szCs w:val="16"/>
              </w:rPr>
              <w:t>19,312</w:t>
            </w:r>
          </w:p>
        </w:tc>
      </w:tr>
      <w:tr w:rsidR="00DE1027" w14:paraId="422877E9" w14:textId="77777777" w:rsidTr="00DE1027">
        <w:trPr>
          <w:trHeight w:hRule="exact" w:val="225"/>
        </w:trPr>
        <w:tc>
          <w:tcPr>
            <w:tcW w:w="1700" w:type="dxa"/>
            <w:vMerge/>
            <w:tcBorders>
              <w:top w:val="nil"/>
              <w:left w:val="nil"/>
              <w:bottom w:val="nil"/>
              <w:right w:val="nil"/>
            </w:tcBorders>
            <w:vAlign w:val="center"/>
            <w:hideMark/>
          </w:tcPr>
          <w:p w14:paraId="223183C1" w14:textId="77777777" w:rsidR="00DE1027" w:rsidRDefault="00DE1027" w:rsidP="00DE1027">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09834F0" w14:textId="5F316F8A" w:rsidR="00DE1027" w:rsidRDefault="001B1118" w:rsidP="00DE1027">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A33D35F" w14:textId="7FF93F6F" w:rsidR="00DE1027" w:rsidRDefault="001B1118" w:rsidP="00DE1027">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4140CAD7" w14:textId="77777777" w:rsidR="00DE1027" w:rsidRDefault="00DE1027" w:rsidP="00DE1027">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19,312</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6DB26016" w14:textId="59012AFB" w:rsidR="00DE1027" w:rsidRDefault="001B1118" w:rsidP="00DE1027">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F1D1EDB" w14:textId="0EB3C473" w:rsidR="00DE1027" w:rsidRDefault="001B1118" w:rsidP="00DE1027">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4B35A2EE" w14:textId="6551E5E5" w:rsidR="00DE1027" w:rsidRDefault="001B1118" w:rsidP="00DE1027">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63B8698A" w14:textId="5DC4A47A" w:rsidR="00DE1027" w:rsidRDefault="001B1118" w:rsidP="00DE1027">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34B5AE3F" w14:textId="3EF51CE6" w:rsidR="00DE1027" w:rsidRDefault="001B1118" w:rsidP="00DE1027">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38EA7BEE" w14:textId="4B572782" w:rsidR="00DE1027" w:rsidRDefault="001B1118" w:rsidP="00DE1027">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6A13986" w14:textId="77777777" w:rsidR="00DE1027" w:rsidRDefault="00DE1027" w:rsidP="00DE1027">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19,312</w:t>
            </w:r>
          </w:p>
        </w:tc>
      </w:tr>
      <w:tr w:rsidR="00B378E7" w14:paraId="0C183504" w14:textId="77777777" w:rsidTr="00DE1027">
        <w:trPr>
          <w:trHeight w:hRule="exact" w:val="225"/>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258D0242" w14:textId="77777777" w:rsidR="00DE1027" w:rsidRDefault="00DE1027" w:rsidP="00DE1027">
            <w:pPr>
              <w:spacing w:before="0" w:after="0" w:line="240" w:lineRule="auto"/>
              <w:rPr>
                <w:rFonts w:ascii="Arial" w:hAnsi="Arial" w:cs="Arial"/>
                <w:color w:val="000000"/>
                <w:sz w:val="16"/>
                <w:szCs w:val="16"/>
              </w:rPr>
            </w:pPr>
            <w:r>
              <w:rPr>
                <w:rFonts w:ascii="Arial" w:hAnsi="Arial" w:cs="Arial"/>
                <w:color w:val="000000"/>
                <w:sz w:val="16"/>
                <w:szCs w:val="16"/>
              </w:rPr>
              <w:t>Total</w:t>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2D9C64EF" w14:textId="59B088D7" w:rsidR="00DE1027" w:rsidRDefault="001B1118" w:rsidP="00DE102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63D8FF30" w14:textId="63C862B2" w:rsidR="00DE1027" w:rsidRDefault="001B1118" w:rsidP="00DE102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9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16C2B087" w14:textId="77777777" w:rsidR="00DE1027" w:rsidRDefault="00DE1027" w:rsidP="00DE1027">
            <w:pPr>
              <w:spacing w:before="0" w:after="0" w:line="240" w:lineRule="auto"/>
              <w:jc w:val="right"/>
              <w:rPr>
                <w:rFonts w:ascii="Arial" w:hAnsi="Arial" w:cs="Arial"/>
                <w:color w:val="000000"/>
                <w:sz w:val="16"/>
                <w:szCs w:val="16"/>
              </w:rPr>
            </w:pPr>
            <w:r>
              <w:rPr>
                <w:rFonts w:ascii="Arial" w:hAnsi="Arial" w:cs="Arial"/>
                <w:color w:val="000000"/>
                <w:sz w:val="16"/>
                <w:szCs w:val="16"/>
              </w:rPr>
              <w:t>19,312</w:t>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45FAE796" w14:textId="3F8FC9B2" w:rsidR="00DE1027" w:rsidRDefault="001B1118" w:rsidP="00DE102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45933657" w14:textId="5CDA8356" w:rsidR="00DE1027" w:rsidRDefault="001B1118" w:rsidP="00DE102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3B988112" w14:textId="3DAE1091" w:rsidR="00DE1027" w:rsidRDefault="001B1118" w:rsidP="00DE102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82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649C64BB" w14:textId="788D48D6" w:rsidR="00DE1027" w:rsidRDefault="001B1118" w:rsidP="00DE102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0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5ED147ED" w14:textId="583FE9D4" w:rsidR="00DE1027" w:rsidRDefault="001B1118" w:rsidP="00DE102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1DC141D1" w14:textId="6D7C7286" w:rsidR="00DE1027" w:rsidRDefault="001B1118" w:rsidP="00DE102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1A06A5ED" w14:textId="77777777" w:rsidR="00DE1027" w:rsidRDefault="00DE1027" w:rsidP="00DE1027">
            <w:pPr>
              <w:spacing w:before="0" w:after="0" w:line="240" w:lineRule="auto"/>
              <w:jc w:val="right"/>
              <w:rPr>
                <w:rFonts w:ascii="Arial" w:hAnsi="Arial" w:cs="Arial"/>
                <w:color w:val="000000"/>
                <w:sz w:val="16"/>
                <w:szCs w:val="16"/>
              </w:rPr>
            </w:pPr>
            <w:r>
              <w:rPr>
                <w:rFonts w:ascii="Arial" w:hAnsi="Arial" w:cs="Arial"/>
                <w:color w:val="000000"/>
                <w:sz w:val="16"/>
                <w:szCs w:val="16"/>
              </w:rPr>
              <w:t>19,312</w:t>
            </w:r>
          </w:p>
        </w:tc>
      </w:tr>
      <w:tr w:rsidR="00DE1027" w14:paraId="14C26317" w14:textId="77777777" w:rsidTr="00DE1027">
        <w:trPr>
          <w:trHeight w:hRule="exact" w:val="225"/>
        </w:trPr>
        <w:tc>
          <w:tcPr>
            <w:tcW w:w="1700" w:type="dxa"/>
            <w:vMerge/>
            <w:tcBorders>
              <w:top w:val="nil"/>
              <w:left w:val="nil"/>
              <w:bottom w:val="nil"/>
              <w:right w:val="nil"/>
            </w:tcBorders>
            <w:vAlign w:val="center"/>
            <w:hideMark/>
          </w:tcPr>
          <w:p w14:paraId="17B68B9C" w14:textId="77777777" w:rsidR="00DE1027" w:rsidRDefault="00DE1027" w:rsidP="00DE1027">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1169924" w14:textId="4418D520" w:rsidR="00DE1027" w:rsidRDefault="001B1118" w:rsidP="00DE1027">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AFDE021" w14:textId="495DD707" w:rsidR="00DE1027" w:rsidRDefault="001B1118" w:rsidP="00DE1027">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288C3AF7" w14:textId="77777777" w:rsidR="00DE1027" w:rsidRDefault="00DE1027" w:rsidP="00DE1027">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19,312</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26BEDBA4" w14:textId="4BB4B2C3" w:rsidR="00DE1027" w:rsidRDefault="001B1118" w:rsidP="00DE1027">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2FCE81E" w14:textId="60DAB48F" w:rsidR="00DE1027" w:rsidRDefault="001B1118" w:rsidP="00DE1027">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3B616997" w14:textId="5E705746" w:rsidR="00DE1027" w:rsidRDefault="001B1118" w:rsidP="00DE1027">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231CA385" w14:textId="6B57F6CD" w:rsidR="00DE1027" w:rsidRDefault="001B1118" w:rsidP="00DE1027">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1CB9F1BF" w14:textId="38CA8AD2" w:rsidR="00DE1027" w:rsidRDefault="001B1118" w:rsidP="00DE1027">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247BEA5B" w14:textId="232BC891" w:rsidR="00DE1027" w:rsidRDefault="001B1118" w:rsidP="00DE1027">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0DA60DA" w14:textId="77777777" w:rsidR="00DE1027" w:rsidRDefault="00DE1027" w:rsidP="00DE1027">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19,312</w:t>
            </w:r>
          </w:p>
        </w:tc>
      </w:tr>
      <w:tr w:rsidR="00B378E7" w14:paraId="622D25F2" w14:textId="77777777" w:rsidTr="00DE1027">
        <w:trPr>
          <w:trHeight w:hRule="exact" w:val="225"/>
        </w:trPr>
        <w:tc>
          <w:tcPr>
            <w:tcW w:w="170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00601F4F" w14:textId="77777777" w:rsidR="00DE1027" w:rsidRDefault="00DE1027" w:rsidP="00DE1027">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029DC4C9" w14:textId="77777777" w:rsidR="00DE1027" w:rsidRDefault="00DE1027" w:rsidP="00DE1027">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79931781" w14:textId="77777777" w:rsidR="00DE1027" w:rsidRDefault="00DE1027" w:rsidP="00DE1027">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1AF998D4" w14:textId="77777777" w:rsidR="00DE1027" w:rsidRDefault="00DE1027" w:rsidP="00DE1027">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7468C312" w14:textId="77777777" w:rsidR="00DE1027" w:rsidRDefault="00DE1027" w:rsidP="00DE1027">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7210835F" w14:textId="77777777" w:rsidR="00DE1027" w:rsidRDefault="00DE1027" w:rsidP="00DE1027">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7E8CBAD6" w14:textId="77777777" w:rsidR="00DE1027" w:rsidRDefault="00DE1027" w:rsidP="00DE1027">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82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77E89029" w14:textId="77777777" w:rsidR="00DE1027" w:rsidRDefault="00DE1027" w:rsidP="00DE1027">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0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2FEF6ECE" w14:textId="77777777" w:rsidR="00DE1027" w:rsidRDefault="00DE1027" w:rsidP="00DE1027">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0F7A9CB2" w14:textId="77777777" w:rsidR="00DE1027" w:rsidRDefault="00DE1027" w:rsidP="00DE1027">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6DDA138E" w14:textId="77777777" w:rsidR="00DE1027" w:rsidRDefault="00DE1027" w:rsidP="00DE1027">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B378E7" w14:paraId="041B61D7" w14:textId="77777777" w:rsidTr="00DE1027">
        <w:trPr>
          <w:trHeight w:val="227"/>
        </w:trPr>
        <w:tc>
          <w:tcPr>
            <w:tcW w:w="1700" w:type="dxa"/>
            <w:tcBorders>
              <w:top w:val="nil"/>
              <w:left w:val="nil"/>
              <w:bottom w:val="nil"/>
              <w:right w:val="nil"/>
            </w:tcBorders>
            <w:shd w:val="clear" w:color="000000" w:fill="FFFFFF"/>
            <w:tcMar>
              <w:top w:w="15" w:type="dxa"/>
              <w:left w:w="15" w:type="dxa"/>
              <w:bottom w:w="0" w:type="dxa"/>
              <w:right w:w="15" w:type="dxa"/>
            </w:tcMar>
            <w:vAlign w:val="bottom"/>
            <w:hideMark/>
          </w:tcPr>
          <w:p w14:paraId="79159C63" w14:textId="77777777" w:rsidR="00DE1027" w:rsidRDefault="00DE1027" w:rsidP="00DE1027">
            <w:pPr>
              <w:spacing w:before="0" w:after="0" w:line="240" w:lineRule="auto"/>
              <w:rPr>
                <w:rFonts w:ascii="Arial" w:hAnsi="Arial" w:cs="Arial"/>
                <w:b/>
                <w:bCs/>
                <w:color w:val="000000"/>
                <w:sz w:val="16"/>
                <w:szCs w:val="16"/>
              </w:rPr>
            </w:pPr>
            <w:r>
              <w:rPr>
                <w:rFonts w:ascii="Arial" w:hAnsi="Arial" w:cs="Arial"/>
                <w:b/>
                <w:bCs/>
                <w:color w:val="000000"/>
                <w:sz w:val="16"/>
                <w:szCs w:val="16"/>
              </w:rPr>
              <w:t>Torres Strait Regional Authority*</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D1D7C3F" w14:textId="77777777" w:rsidR="00DE1027" w:rsidRDefault="00DE1027" w:rsidP="00DE1027">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F346782" w14:textId="77777777" w:rsidR="00DE1027" w:rsidRDefault="00DE1027" w:rsidP="00DE1027">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1873D247" w14:textId="77777777" w:rsidR="00DE1027" w:rsidRDefault="00DE1027" w:rsidP="00DE1027">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2E569E93" w14:textId="77777777" w:rsidR="00DE1027" w:rsidRDefault="00DE1027" w:rsidP="00DE1027">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C0E2A65" w14:textId="77777777" w:rsidR="00DE1027" w:rsidRDefault="00DE1027" w:rsidP="00DE1027">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567D38FC" w14:textId="77777777" w:rsidR="00DE1027" w:rsidRDefault="00DE1027" w:rsidP="00DE1027">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1D0002A7" w14:textId="77777777" w:rsidR="00DE1027" w:rsidRDefault="00DE1027" w:rsidP="00DE1027">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247271BF" w14:textId="77777777" w:rsidR="00DE1027" w:rsidRDefault="00DE1027" w:rsidP="00DE1027">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55828540" w14:textId="77777777" w:rsidR="00DE1027" w:rsidRDefault="00DE1027" w:rsidP="00DE1027">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B3ED26D" w14:textId="77777777" w:rsidR="00DE1027" w:rsidRDefault="00DE1027" w:rsidP="00DE1027">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B378E7" w14:paraId="720DC416" w14:textId="77777777" w:rsidTr="00DE1027">
        <w:trPr>
          <w:trHeight w:hRule="exact" w:val="225"/>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29851819" w14:textId="77777777" w:rsidR="00DE1027" w:rsidRDefault="00DE1027" w:rsidP="00DE1027">
            <w:pPr>
              <w:spacing w:before="0" w:after="0" w:line="240" w:lineRule="auto"/>
              <w:rPr>
                <w:rFonts w:ascii="Arial" w:hAnsi="Arial" w:cs="Arial"/>
                <w:color w:val="000000"/>
                <w:sz w:val="16"/>
                <w:szCs w:val="16"/>
              </w:rPr>
            </w:pPr>
            <w:r>
              <w:rPr>
                <w:rFonts w:ascii="Arial" w:hAnsi="Arial" w:cs="Arial"/>
                <w:color w:val="000000"/>
                <w:sz w:val="16"/>
                <w:szCs w:val="16"/>
              </w:rPr>
              <w:t>Outcome 1</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1FA4A40" w14:textId="77777777" w:rsidR="00DE1027" w:rsidRDefault="00DE1027" w:rsidP="00DE1027">
            <w:pPr>
              <w:spacing w:before="0" w:after="0" w:line="240" w:lineRule="auto"/>
              <w:jc w:val="right"/>
              <w:rPr>
                <w:rFonts w:ascii="Arial" w:hAnsi="Arial" w:cs="Arial"/>
                <w:color w:val="000000"/>
                <w:sz w:val="16"/>
                <w:szCs w:val="16"/>
              </w:rPr>
            </w:pPr>
            <w:r>
              <w:rPr>
                <w:rFonts w:ascii="Arial" w:hAnsi="Arial" w:cs="Arial"/>
                <w:color w:val="000000"/>
                <w:sz w:val="16"/>
                <w:szCs w:val="16"/>
              </w:rPr>
              <w:t>50,314</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9FF6AEB" w14:textId="3F3216D3" w:rsidR="00DE1027" w:rsidRDefault="001B1118" w:rsidP="00DE102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46B581FA" w14:textId="77777777" w:rsidR="00DE1027" w:rsidRDefault="00DE1027" w:rsidP="00DE1027">
            <w:pPr>
              <w:spacing w:before="0" w:after="0" w:line="240" w:lineRule="auto"/>
              <w:jc w:val="right"/>
              <w:rPr>
                <w:rFonts w:ascii="Arial" w:hAnsi="Arial" w:cs="Arial"/>
                <w:color w:val="000000"/>
                <w:sz w:val="16"/>
                <w:szCs w:val="16"/>
              </w:rPr>
            </w:pPr>
            <w:r>
              <w:rPr>
                <w:rFonts w:ascii="Arial" w:hAnsi="Arial" w:cs="Arial"/>
                <w:color w:val="000000"/>
                <w:sz w:val="16"/>
                <w:szCs w:val="16"/>
              </w:rPr>
              <w:t>13,855</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3C482E09" w14:textId="183DDF37" w:rsidR="00DE1027" w:rsidRDefault="001B1118" w:rsidP="00DE102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81ADD6C" w14:textId="23D10886" w:rsidR="00DE1027" w:rsidRDefault="001B1118" w:rsidP="00DE102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79AD3D04" w14:textId="410B59AA" w:rsidR="00DE1027" w:rsidRDefault="001B1118" w:rsidP="00DE102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060AB8EB" w14:textId="01DD48CF" w:rsidR="00DE1027" w:rsidRDefault="001B1118" w:rsidP="00DE102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6464C997" w14:textId="05DC0BE7" w:rsidR="00DE1027" w:rsidRDefault="001B1118" w:rsidP="00DE102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099684DE" w14:textId="44E55C79" w:rsidR="00DE1027" w:rsidRDefault="001B1118" w:rsidP="00DE102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E73F869" w14:textId="77777777" w:rsidR="00DE1027" w:rsidRDefault="00DE1027" w:rsidP="00DE1027">
            <w:pPr>
              <w:spacing w:before="0" w:after="0" w:line="240" w:lineRule="auto"/>
              <w:jc w:val="right"/>
              <w:rPr>
                <w:rFonts w:ascii="Arial" w:hAnsi="Arial" w:cs="Arial"/>
                <w:color w:val="000000"/>
                <w:sz w:val="16"/>
                <w:szCs w:val="16"/>
              </w:rPr>
            </w:pPr>
            <w:r>
              <w:rPr>
                <w:rFonts w:ascii="Arial" w:hAnsi="Arial" w:cs="Arial"/>
                <w:color w:val="000000"/>
                <w:sz w:val="16"/>
                <w:szCs w:val="16"/>
              </w:rPr>
              <w:t>64,169</w:t>
            </w:r>
          </w:p>
        </w:tc>
      </w:tr>
      <w:tr w:rsidR="00DE1027" w14:paraId="28D7A40F" w14:textId="77777777" w:rsidTr="00DE1027">
        <w:trPr>
          <w:trHeight w:hRule="exact" w:val="225"/>
        </w:trPr>
        <w:tc>
          <w:tcPr>
            <w:tcW w:w="1700" w:type="dxa"/>
            <w:vMerge/>
            <w:tcBorders>
              <w:top w:val="nil"/>
              <w:left w:val="nil"/>
              <w:bottom w:val="nil"/>
              <w:right w:val="nil"/>
            </w:tcBorders>
            <w:vAlign w:val="center"/>
            <w:hideMark/>
          </w:tcPr>
          <w:p w14:paraId="15286838" w14:textId="77777777" w:rsidR="00DE1027" w:rsidRDefault="00DE1027" w:rsidP="00DE1027">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A32F94B" w14:textId="77777777" w:rsidR="00DE1027" w:rsidRDefault="00DE1027" w:rsidP="00DE1027">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38,223</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092A0FE" w14:textId="2230D1F2" w:rsidR="00DE1027" w:rsidRDefault="001B1118" w:rsidP="00DE1027">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3436F595" w14:textId="77777777" w:rsidR="00DE1027" w:rsidRDefault="00DE1027" w:rsidP="00DE1027">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14,269</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3B782FA5" w14:textId="12617FCE" w:rsidR="00DE1027" w:rsidRDefault="001B1118" w:rsidP="00DE1027">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CC8909B" w14:textId="1CD72501" w:rsidR="00DE1027" w:rsidRDefault="001B1118" w:rsidP="00DE1027">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05603E9D" w14:textId="6DB546FD" w:rsidR="00DE1027" w:rsidRDefault="001B1118" w:rsidP="00DE1027">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584EB845" w14:textId="3D624174" w:rsidR="00DE1027" w:rsidRDefault="001B1118" w:rsidP="00DE1027">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5F00017C" w14:textId="2AC4A15E" w:rsidR="00DE1027" w:rsidRDefault="001B1118" w:rsidP="00DE1027">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1E45EAC2" w14:textId="51C636CE" w:rsidR="00DE1027" w:rsidRDefault="001B1118" w:rsidP="00DE1027">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B4BDFDA" w14:textId="77777777" w:rsidR="00DE1027" w:rsidRDefault="00DE1027" w:rsidP="00DE1027">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52,492</w:t>
            </w:r>
          </w:p>
        </w:tc>
      </w:tr>
      <w:tr w:rsidR="00B378E7" w14:paraId="697A21FE" w14:textId="77777777" w:rsidTr="00DE1027">
        <w:trPr>
          <w:trHeight w:hRule="exact" w:val="225"/>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73BDA2A5" w14:textId="77777777" w:rsidR="00DE1027" w:rsidRDefault="00DE1027" w:rsidP="00DE1027">
            <w:pPr>
              <w:spacing w:before="0" w:after="0" w:line="240" w:lineRule="auto"/>
              <w:rPr>
                <w:rFonts w:ascii="Arial" w:hAnsi="Arial" w:cs="Arial"/>
                <w:color w:val="000000"/>
                <w:sz w:val="16"/>
                <w:szCs w:val="16"/>
              </w:rPr>
            </w:pPr>
            <w:r>
              <w:rPr>
                <w:rFonts w:ascii="Arial" w:hAnsi="Arial" w:cs="Arial"/>
                <w:color w:val="000000"/>
                <w:sz w:val="16"/>
                <w:szCs w:val="16"/>
              </w:rPr>
              <w:t>Total</w:t>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4D1593EB" w14:textId="77777777" w:rsidR="00DE1027" w:rsidRDefault="00DE1027" w:rsidP="00DE1027">
            <w:pPr>
              <w:spacing w:before="0" w:after="0" w:line="240" w:lineRule="auto"/>
              <w:jc w:val="right"/>
              <w:rPr>
                <w:rFonts w:ascii="Arial" w:hAnsi="Arial" w:cs="Arial"/>
                <w:color w:val="000000"/>
                <w:sz w:val="16"/>
                <w:szCs w:val="16"/>
              </w:rPr>
            </w:pPr>
            <w:r>
              <w:rPr>
                <w:rFonts w:ascii="Arial" w:hAnsi="Arial" w:cs="Arial"/>
                <w:color w:val="000000"/>
                <w:sz w:val="16"/>
                <w:szCs w:val="16"/>
              </w:rPr>
              <w:t>50,314</w:t>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4FD88180" w14:textId="4DD0E5C2" w:rsidR="00DE1027" w:rsidRDefault="001B1118" w:rsidP="00DE102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9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3FECF141" w14:textId="77777777" w:rsidR="00DE1027" w:rsidRDefault="00DE1027" w:rsidP="00DE1027">
            <w:pPr>
              <w:spacing w:before="0" w:after="0" w:line="240" w:lineRule="auto"/>
              <w:jc w:val="right"/>
              <w:rPr>
                <w:rFonts w:ascii="Arial" w:hAnsi="Arial" w:cs="Arial"/>
                <w:color w:val="000000"/>
                <w:sz w:val="16"/>
                <w:szCs w:val="16"/>
              </w:rPr>
            </w:pPr>
            <w:r>
              <w:rPr>
                <w:rFonts w:ascii="Arial" w:hAnsi="Arial" w:cs="Arial"/>
                <w:color w:val="000000"/>
                <w:sz w:val="16"/>
                <w:szCs w:val="16"/>
              </w:rPr>
              <w:t>13,855</w:t>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7FF017B6" w14:textId="5FE938AA" w:rsidR="00DE1027" w:rsidRDefault="001B1118" w:rsidP="00DE102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38CA9DCC" w14:textId="6F943EB2" w:rsidR="00DE1027" w:rsidRDefault="001B1118" w:rsidP="00DE102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50147E8A" w14:textId="2A028F24" w:rsidR="00DE1027" w:rsidRDefault="001B1118" w:rsidP="00DE102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82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3D474F65" w14:textId="333E5CB6" w:rsidR="00DE1027" w:rsidRDefault="001B1118" w:rsidP="00DE102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0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73BDB8AB" w14:textId="57DF2090" w:rsidR="00DE1027" w:rsidRDefault="001B1118" w:rsidP="00DE102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5062764D" w14:textId="2C317A69" w:rsidR="00DE1027" w:rsidRDefault="001B1118" w:rsidP="00DE102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6C613D50" w14:textId="77777777" w:rsidR="00DE1027" w:rsidRDefault="00DE1027" w:rsidP="00DE1027">
            <w:pPr>
              <w:spacing w:before="0" w:after="0" w:line="240" w:lineRule="auto"/>
              <w:jc w:val="right"/>
              <w:rPr>
                <w:rFonts w:ascii="Arial" w:hAnsi="Arial" w:cs="Arial"/>
                <w:color w:val="000000"/>
                <w:sz w:val="16"/>
                <w:szCs w:val="16"/>
              </w:rPr>
            </w:pPr>
            <w:r>
              <w:rPr>
                <w:rFonts w:ascii="Arial" w:hAnsi="Arial" w:cs="Arial"/>
                <w:color w:val="000000"/>
                <w:sz w:val="16"/>
                <w:szCs w:val="16"/>
              </w:rPr>
              <w:t>64,169</w:t>
            </w:r>
          </w:p>
        </w:tc>
      </w:tr>
      <w:tr w:rsidR="00DE1027" w14:paraId="732265FE" w14:textId="77777777" w:rsidTr="00DE1027">
        <w:trPr>
          <w:trHeight w:hRule="exact" w:val="225"/>
        </w:trPr>
        <w:tc>
          <w:tcPr>
            <w:tcW w:w="1700" w:type="dxa"/>
            <w:vMerge/>
            <w:tcBorders>
              <w:top w:val="nil"/>
              <w:left w:val="nil"/>
              <w:bottom w:val="nil"/>
              <w:right w:val="nil"/>
            </w:tcBorders>
            <w:vAlign w:val="center"/>
            <w:hideMark/>
          </w:tcPr>
          <w:p w14:paraId="0D76F7E6" w14:textId="77777777" w:rsidR="00DE1027" w:rsidRDefault="00DE1027" w:rsidP="00DE1027">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810F83D" w14:textId="77777777" w:rsidR="00DE1027" w:rsidRDefault="00DE1027" w:rsidP="00DE1027">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38,223</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E101327" w14:textId="6F9B22E0" w:rsidR="00DE1027" w:rsidRDefault="001B1118" w:rsidP="00DE1027">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39BB9496" w14:textId="77777777" w:rsidR="00DE1027" w:rsidRDefault="00DE1027" w:rsidP="00DE1027">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14,269</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6C401B07" w14:textId="6A33B8CB" w:rsidR="00DE1027" w:rsidRDefault="001B1118" w:rsidP="00DE1027">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259C1E4" w14:textId="41C8DB6E" w:rsidR="00DE1027" w:rsidRDefault="001B1118" w:rsidP="00DE1027">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78704CD3" w14:textId="229857E2" w:rsidR="00DE1027" w:rsidRDefault="001B1118" w:rsidP="00DE1027">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07402461" w14:textId="71848340" w:rsidR="00DE1027" w:rsidRDefault="001B1118" w:rsidP="00DE1027">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42C05C1A" w14:textId="7EEC5068" w:rsidR="00DE1027" w:rsidRDefault="001B1118" w:rsidP="00DE1027">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689A3A7E" w14:textId="7E3CC9AC" w:rsidR="00DE1027" w:rsidRDefault="001B1118" w:rsidP="00DE1027">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FC2E6EF" w14:textId="77777777" w:rsidR="00DE1027" w:rsidRDefault="00DE1027" w:rsidP="00DE1027">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52,492</w:t>
            </w:r>
          </w:p>
        </w:tc>
      </w:tr>
      <w:tr w:rsidR="00B378E7" w14:paraId="413C791C" w14:textId="77777777" w:rsidTr="00DE1027">
        <w:trPr>
          <w:trHeight w:hRule="exact" w:val="225"/>
        </w:trPr>
        <w:tc>
          <w:tcPr>
            <w:tcW w:w="170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09AFB531" w14:textId="77777777" w:rsidR="00DE1027" w:rsidRDefault="00DE1027" w:rsidP="00DE1027">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34C6CC47" w14:textId="77777777" w:rsidR="00DE1027" w:rsidRDefault="00DE1027" w:rsidP="00DE1027">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49979177" w14:textId="77777777" w:rsidR="00DE1027" w:rsidRDefault="00DE1027" w:rsidP="00DE1027">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56B45B9E" w14:textId="77777777" w:rsidR="00DE1027" w:rsidRDefault="00DE1027" w:rsidP="00DE1027">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602BB0FC" w14:textId="77777777" w:rsidR="00DE1027" w:rsidRDefault="00DE1027" w:rsidP="00DE1027">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0731A5AB" w14:textId="77777777" w:rsidR="00DE1027" w:rsidRDefault="00DE1027" w:rsidP="00DE1027">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16AD36BD" w14:textId="77777777" w:rsidR="00DE1027" w:rsidRDefault="00DE1027" w:rsidP="00DE1027">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82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0E19AB2F" w14:textId="77777777" w:rsidR="00DE1027" w:rsidRDefault="00DE1027" w:rsidP="00DE1027">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0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09C8D83C" w14:textId="77777777" w:rsidR="00DE1027" w:rsidRDefault="00DE1027" w:rsidP="00DE1027">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791C2513" w14:textId="77777777" w:rsidR="00DE1027" w:rsidRDefault="00DE1027" w:rsidP="00DE1027">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47C73B58" w14:textId="77777777" w:rsidR="00DE1027" w:rsidRDefault="00DE1027" w:rsidP="00DE1027">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B378E7" w14:paraId="2D995695" w14:textId="77777777" w:rsidTr="00DE1027">
        <w:trPr>
          <w:trHeight w:val="227"/>
        </w:trPr>
        <w:tc>
          <w:tcPr>
            <w:tcW w:w="1700" w:type="dxa"/>
            <w:tcBorders>
              <w:top w:val="nil"/>
              <w:left w:val="nil"/>
              <w:bottom w:val="nil"/>
              <w:right w:val="nil"/>
            </w:tcBorders>
            <w:shd w:val="clear" w:color="000000" w:fill="FFFFFF"/>
            <w:tcMar>
              <w:top w:w="15" w:type="dxa"/>
              <w:left w:w="15" w:type="dxa"/>
              <w:bottom w:w="0" w:type="dxa"/>
              <w:right w:w="15" w:type="dxa"/>
            </w:tcMar>
            <w:vAlign w:val="bottom"/>
            <w:hideMark/>
          </w:tcPr>
          <w:p w14:paraId="47FEEE5B" w14:textId="77777777" w:rsidR="00DE1027" w:rsidRDefault="00DE1027" w:rsidP="00DE1027">
            <w:pPr>
              <w:spacing w:before="0" w:after="0" w:line="240" w:lineRule="auto"/>
              <w:rPr>
                <w:rFonts w:ascii="Arial" w:hAnsi="Arial" w:cs="Arial"/>
                <w:b/>
                <w:bCs/>
                <w:color w:val="000000"/>
                <w:sz w:val="16"/>
                <w:szCs w:val="16"/>
              </w:rPr>
            </w:pPr>
            <w:r>
              <w:rPr>
                <w:rFonts w:ascii="Arial" w:hAnsi="Arial" w:cs="Arial"/>
                <w:b/>
                <w:bCs/>
                <w:color w:val="000000"/>
                <w:sz w:val="16"/>
                <w:szCs w:val="16"/>
              </w:rPr>
              <w:t>Australian National Audit Office</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A0AE1F7" w14:textId="77777777" w:rsidR="00DE1027" w:rsidRDefault="00DE1027" w:rsidP="00DE1027">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E8B9075" w14:textId="77777777" w:rsidR="00DE1027" w:rsidRDefault="00DE1027" w:rsidP="00DE1027">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3B31962C" w14:textId="77777777" w:rsidR="00DE1027" w:rsidRDefault="00DE1027" w:rsidP="00DE1027">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785ADC44" w14:textId="77777777" w:rsidR="00DE1027" w:rsidRDefault="00DE1027" w:rsidP="00DE1027">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0C10514" w14:textId="77777777" w:rsidR="00DE1027" w:rsidRDefault="00DE1027" w:rsidP="00DE1027">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17ECAB28" w14:textId="77777777" w:rsidR="00DE1027" w:rsidRDefault="00DE1027" w:rsidP="00DE1027">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6D6EDDAB" w14:textId="77777777" w:rsidR="00DE1027" w:rsidRDefault="00DE1027" w:rsidP="00DE1027">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513AD58B" w14:textId="77777777" w:rsidR="00DE1027" w:rsidRDefault="00DE1027" w:rsidP="00DE1027">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591F090A" w14:textId="77777777" w:rsidR="00DE1027" w:rsidRDefault="00DE1027" w:rsidP="00DE1027">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6AAB2C8" w14:textId="77777777" w:rsidR="00DE1027" w:rsidRDefault="00DE1027" w:rsidP="00DE1027">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B378E7" w14:paraId="009B370E" w14:textId="77777777" w:rsidTr="00DE1027">
        <w:trPr>
          <w:trHeight w:hRule="exact" w:val="225"/>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6E9B673F" w14:textId="77777777" w:rsidR="00DE1027" w:rsidRDefault="00DE1027" w:rsidP="00DE1027">
            <w:pPr>
              <w:spacing w:before="0" w:after="0" w:line="240" w:lineRule="auto"/>
              <w:rPr>
                <w:rFonts w:ascii="Arial" w:hAnsi="Arial" w:cs="Arial"/>
                <w:color w:val="000000"/>
                <w:sz w:val="16"/>
                <w:szCs w:val="16"/>
              </w:rPr>
            </w:pPr>
            <w:r>
              <w:rPr>
                <w:rFonts w:ascii="Arial" w:hAnsi="Arial" w:cs="Arial"/>
                <w:color w:val="000000"/>
                <w:sz w:val="16"/>
                <w:szCs w:val="16"/>
              </w:rPr>
              <w:t>Outcome 1</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AD4C2E9" w14:textId="77777777" w:rsidR="00DE1027" w:rsidRDefault="00DE1027" w:rsidP="00DE1027">
            <w:pPr>
              <w:spacing w:before="0" w:after="0" w:line="240" w:lineRule="auto"/>
              <w:jc w:val="right"/>
              <w:rPr>
                <w:rFonts w:ascii="Arial" w:hAnsi="Arial" w:cs="Arial"/>
                <w:color w:val="000000"/>
                <w:sz w:val="16"/>
                <w:szCs w:val="16"/>
              </w:rPr>
            </w:pPr>
            <w:r>
              <w:rPr>
                <w:rFonts w:ascii="Arial" w:hAnsi="Arial" w:cs="Arial"/>
                <w:color w:val="000000"/>
                <w:sz w:val="16"/>
                <w:szCs w:val="16"/>
              </w:rPr>
              <w:t>98,683</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F465B8F" w14:textId="2CE5A619" w:rsidR="00DE1027" w:rsidRDefault="001B1118" w:rsidP="00DE102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39333A8B" w14:textId="77777777" w:rsidR="00DE1027" w:rsidRDefault="00DE1027" w:rsidP="00DE1027">
            <w:pPr>
              <w:spacing w:before="0" w:after="0" w:line="240" w:lineRule="auto"/>
              <w:jc w:val="right"/>
              <w:rPr>
                <w:rFonts w:ascii="Arial" w:hAnsi="Arial" w:cs="Arial"/>
                <w:color w:val="000000"/>
                <w:sz w:val="16"/>
                <w:szCs w:val="16"/>
              </w:rPr>
            </w:pPr>
            <w:r>
              <w:rPr>
                <w:rFonts w:ascii="Arial" w:hAnsi="Arial" w:cs="Arial"/>
                <w:color w:val="000000"/>
                <w:sz w:val="16"/>
                <w:szCs w:val="16"/>
              </w:rPr>
              <w:t>5,100</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7D59A5CF" w14:textId="77777777" w:rsidR="00DE1027" w:rsidRDefault="00DE1027" w:rsidP="00DE1027">
            <w:pPr>
              <w:spacing w:before="0" w:after="0" w:line="240" w:lineRule="auto"/>
              <w:jc w:val="right"/>
              <w:rPr>
                <w:rFonts w:ascii="Arial" w:hAnsi="Arial" w:cs="Arial"/>
                <w:color w:val="000000"/>
                <w:sz w:val="16"/>
                <w:szCs w:val="16"/>
              </w:rPr>
            </w:pPr>
            <w:r>
              <w:rPr>
                <w:rFonts w:ascii="Arial" w:hAnsi="Arial" w:cs="Arial"/>
                <w:color w:val="000000"/>
                <w:sz w:val="16"/>
                <w:szCs w:val="16"/>
              </w:rPr>
              <w:t>800</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33AE2B1" w14:textId="0D17B83D" w:rsidR="00DE1027" w:rsidRDefault="001B1118" w:rsidP="00DE102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3517A11A" w14:textId="40AFB1D2" w:rsidR="00DE1027" w:rsidRDefault="001B1118" w:rsidP="00DE102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668C4593" w14:textId="1EED9008" w:rsidR="00DE1027" w:rsidRDefault="001B1118" w:rsidP="00DE102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2E55FE28" w14:textId="1C38F2BB" w:rsidR="00DE1027" w:rsidRDefault="001B1118" w:rsidP="00DE102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340411A2" w14:textId="49023F2F" w:rsidR="00DE1027" w:rsidRDefault="001B1118" w:rsidP="00DE102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B254A2C" w14:textId="77777777" w:rsidR="00DE1027" w:rsidRDefault="00DE1027" w:rsidP="00DE1027">
            <w:pPr>
              <w:spacing w:before="0" w:after="0" w:line="240" w:lineRule="auto"/>
              <w:jc w:val="right"/>
              <w:rPr>
                <w:rFonts w:ascii="Arial" w:hAnsi="Arial" w:cs="Arial"/>
                <w:color w:val="000000"/>
                <w:sz w:val="16"/>
                <w:szCs w:val="16"/>
              </w:rPr>
            </w:pPr>
            <w:r>
              <w:rPr>
                <w:rFonts w:ascii="Arial" w:hAnsi="Arial" w:cs="Arial"/>
                <w:color w:val="000000"/>
                <w:sz w:val="16"/>
                <w:szCs w:val="16"/>
              </w:rPr>
              <w:t>104,583</w:t>
            </w:r>
          </w:p>
        </w:tc>
      </w:tr>
      <w:tr w:rsidR="00DE1027" w14:paraId="55E8102B" w14:textId="77777777" w:rsidTr="00DE1027">
        <w:trPr>
          <w:trHeight w:hRule="exact" w:val="225"/>
        </w:trPr>
        <w:tc>
          <w:tcPr>
            <w:tcW w:w="1700" w:type="dxa"/>
            <w:vMerge/>
            <w:tcBorders>
              <w:top w:val="nil"/>
              <w:left w:val="nil"/>
              <w:bottom w:val="nil"/>
              <w:right w:val="nil"/>
            </w:tcBorders>
            <w:vAlign w:val="center"/>
            <w:hideMark/>
          </w:tcPr>
          <w:p w14:paraId="5D9BC8FC" w14:textId="77777777" w:rsidR="00DE1027" w:rsidRDefault="00DE1027" w:rsidP="00DE1027">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C7A4E87" w14:textId="77777777" w:rsidR="00DE1027" w:rsidRDefault="00DE1027" w:rsidP="00DE1027">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97,148</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B237453" w14:textId="5FF89FA8" w:rsidR="00DE1027" w:rsidRDefault="001B1118" w:rsidP="00DE1027">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5A32617A" w14:textId="77777777" w:rsidR="00DE1027" w:rsidRDefault="00DE1027" w:rsidP="00DE1027">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5,100</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59D2708B" w14:textId="77777777" w:rsidR="00DE1027" w:rsidRDefault="00DE1027" w:rsidP="00DE1027">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800</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9345B8F" w14:textId="250746DC" w:rsidR="00DE1027" w:rsidRDefault="001B1118" w:rsidP="00DE1027">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68A97FB2" w14:textId="6F1CDCD8" w:rsidR="00DE1027" w:rsidRDefault="001B1118" w:rsidP="00DE1027">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4994CE84" w14:textId="62AB2845" w:rsidR="00DE1027" w:rsidRDefault="001B1118" w:rsidP="00DE1027">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6CC38BA5" w14:textId="1304F2AB" w:rsidR="00DE1027" w:rsidRDefault="001B1118" w:rsidP="00DE1027">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24D13626" w14:textId="4DC832EA" w:rsidR="00DE1027" w:rsidRDefault="001B1118" w:rsidP="00DE1027">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917175D" w14:textId="77777777" w:rsidR="00DE1027" w:rsidRDefault="00DE1027" w:rsidP="00DE1027">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103,048</w:t>
            </w:r>
          </w:p>
        </w:tc>
      </w:tr>
      <w:tr w:rsidR="00B378E7" w14:paraId="036B2421" w14:textId="77777777" w:rsidTr="00DE1027">
        <w:trPr>
          <w:trHeight w:hRule="exact" w:val="225"/>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42C1231A" w14:textId="77777777" w:rsidR="00DE1027" w:rsidRDefault="00DE1027" w:rsidP="00DE1027">
            <w:pPr>
              <w:spacing w:before="0" w:after="0" w:line="240" w:lineRule="auto"/>
              <w:rPr>
                <w:rFonts w:ascii="Arial" w:hAnsi="Arial" w:cs="Arial"/>
                <w:color w:val="000000"/>
                <w:sz w:val="16"/>
                <w:szCs w:val="16"/>
              </w:rPr>
            </w:pPr>
            <w:r>
              <w:rPr>
                <w:rFonts w:ascii="Arial" w:hAnsi="Arial" w:cs="Arial"/>
                <w:color w:val="000000"/>
                <w:sz w:val="16"/>
                <w:szCs w:val="16"/>
              </w:rPr>
              <w:t>Total</w:t>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066C825A" w14:textId="77777777" w:rsidR="00DE1027" w:rsidRDefault="00DE1027" w:rsidP="00DE1027">
            <w:pPr>
              <w:spacing w:before="0" w:after="0" w:line="240" w:lineRule="auto"/>
              <w:jc w:val="right"/>
              <w:rPr>
                <w:rFonts w:ascii="Arial" w:hAnsi="Arial" w:cs="Arial"/>
                <w:color w:val="000000"/>
                <w:sz w:val="16"/>
                <w:szCs w:val="16"/>
              </w:rPr>
            </w:pPr>
            <w:r>
              <w:rPr>
                <w:rFonts w:ascii="Arial" w:hAnsi="Arial" w:cs="Arial"/>
                <w:color w:val="000000"/>
                <w:sz w:val="16"/>
                <w:szCs w:val="16"/>
              </w:rPr>
              <w:t>98,683</w:t>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0BD16B60" w14:textId="46EEA90B" w:rsidR="00DE1027" w:rsidRDefault="001B1118" w:rsidP="00DE102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9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7C10E995" w14:textId="77777777" w:rsidR="00DE1027" w:rsidRDefault="00DE1027" w:rsidP="00DE1027">
            <w:pPr>
              <w:spacing w:before="0" w:after="0" w:line="240" w:lineRule="auto"/>
              <w:jc w:val="right"/>
              <w:rPr>
                <w:rFonts w:ascii="Arial" w:hAnsi="Arial" w:cs="Arial"/>
                <w:color w:val="000000"/>
                <w:sz w:val="16"/>
                <w:szCs w:val="16"/>
              </w:rPr>
            </w:pPr>
            <w:r>
              <w:rPr>
                <w:rFonts w:ascii="Arial" w:hAnsi="Arial" w:cs="Arial"/>
                <w:color w:val="000000"/>
                <w:sz w:val="16"/>
                <w:szCs w:val="16"/>
              </w:rPr>
              <w:t>5,100</w:t>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2FDE03AC" w14:textId="77777777" w:rsidR="00DE1027" w:rsidRDefault="00DE1027" w:rsidP="00DE1027">
            <w:pPr>
              <w:spacing w:before="0" w:after="0" w:line="240" w:lineRule="auto"/>
              <w:jc w:val="right"/>
              <w:rPr>
                <w:rFonts w:ascii="Arial" w:hAnsi="Arial" w:cs="Arial"/>
                <w:color w:val="000000"/>
                <w:sz w:val="16"/>
                <w:szCs w:val="16"/>
              </w:rPr>
            </w:pPr>
            <w:r>
              <w:rPr>
                <w:rFonts w:ascii="Arial" w:hAnsi="Arial" w:cs="Arial"/>
                <w:color w:val="000000"/>
                <w:sz w:val="16"/>
                <w:szCs w:val="16"/>
              </w:rPr>
              <w:t>800</w:t>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733FB1C7" w14:textId="143E7737" w:rsidR="00DE1027" w:rsidRDefault="001B1118" w:rsidP="00DE102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6D940664" w14:textId="5AC7E644" w:rsidR="00DE1027" w:rsidRDefault="001B1118" w:rsidP="00DE102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82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62C62822" w14:textId="58330AD3" w:rsidR="00DE1027" w:rsidRDefault="001B1118" w:rsidP="00DE102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0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66FE794A" w14:textId="7A832ECF" w:rsidR="00DE1027" w:rsidRDefault="001B1118" w:rsidP="00DE102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4B7FFD06" w14:textId="5FE4038B" w:rsidR="00DE1027" w:rsidRDefault="001B1118" w:rsidP="00DE102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081AB3AA" w14:textId="77777777" w:rsidR="00DE1027" w:rsidRDefault="00DE1027" w:rsidP="00DE1027">
            <w:pPr>
              <w:spacing w:before="0" w:after="0" w:line="240" w:lineRule="auto"/>
              <w:jc w:val="right"/>
              <w:rPr>
                <w:rFonts w:ascii="Arial" w:hAnsi="Arial" w:cs="Arial"/>
                <w:color w:val="000000"/>
                <w:sz w:val="16"/>
                <w:szCs w:val="16"/>
              </w:rPr>
            </w:pPr>
            <w:r>
              <w:rPr>
                <w:rFonts w:ascii="Arial" w:hAnsi="Arial" w:cs="Arial"/>
                <w:color w:val="000000"/>
                <w:sz w:val="16"/>
                <w:szCs w:val="16"/>
              </w:rPr>
              <w:t>104,583</w:t>
            </w:r>
          </w:p>
        </w:tc>
      </w:tr>
      <w:tr w:rsidR="00DE1027" w14:paraId="445A3D4B" w14:textId="77777777" w:rsidTr="00DE1027">
        <w:trPr>
          <w:trHeight w:hRule="exact" w:val="225"/>
        </w:trPr>
        <w:tc>
          <w:tcPr>
            <w:tcW w:w="1700" w:type="dxa"/>
            <w:vMerge/>
            <w:tcBorders>
              <w:top w:val="nil"/>
              <w:left w:val="nil"/>
              <w:bottom w:val="nil"/>
              <w:right w:val="nil"/>
            </w:tcBorders>
            <w:vAlign w:val="center"/>
            <w:hideMark/>
          </w:tcPr>
          <w:p w14:paraId="4055AF46" w14:textId="77777777" w:rsidR="00DE1027" w:rsidRDefault="00DE1027" w:rsidP="00DE1027">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231ED7E" w14:textId="77777777" w:rsidR="00DE1027" w:rsidRDefault="00DE1027" w:rsidP="00DE1027">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97,148</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070C52D" w14:textId="56ABC047" w:rsidR="00DE1027" w:rsidRDefault="001B1118" w:rsidP="00DE1027">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41493759" w14:textId="77777777" w:rsidR="00DE1027" w:rsidRDefault="00DE1027" w:rsidP="00DE1027">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5,100</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30DD2FAB" w14:textId="77777777" w:rsidR="00DE1027" w:rsidRDefault="00DE1027" w:rsidP="00DE1027">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800</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07A80E6" w14:textId="0D05714A" w:rsidR="00DE1027" w:rsidRDefault="001B1118" w:rsidP="00DE1027">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66AFBFDC" w14:textId="06F7DB66" w:rsidR="00DE1027" w:rsidRDefault="001B1118" w:rsidP="00DE1027">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7F603F9F" w14:textId="783F7815" w:rsidR="00DE1027" w:rsidRDefault="001B1118" w:rsidP="00DE1027">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2A75BBC3" w14:textId="1F800DF6" w:rsidR="00DE1027" w:rsidRDefault="001B1118" w:rsidP="00DE1027">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01B0EB34" w14:textId="512A4433" w:rsidR="00DE1027" w:rsidRDefault="001B1118" w:rsidP="00DE1027">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B3BE8AD" w14:textId="77777777" w:rsidR="00DE1027" w:rsidRDefault="00DE1027" w:rsidP="00DE1027">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103,048</w:t>
            </w:r>
          </w:p>
        </w:tc>
      </w:tr>
    </w:tbl>
    <w:p w14:paraId="07F00A71" w14:textId="33D26441" w:rsidR="00DE1027" w:rsidRDefault="00DE1027" w:rsidP="00DE1027">
      <w:pPr>
        <w:pStyle w:val="GhostLine"/>
      </w:pPr>
    </w:p>
    <w:p w14:paraId="295CD8CC" w14:textId="77777777" w:rsidR="00DE1027" w:rsidRDefault="00DE1027">
      <w:pPr>
        <w:spacing w:before="0" w:after="160" w:line="259" w:lineRule="auto"/>
        <w:rPr>
          <w:sz w:val="2"/>
        </w:rPr>
      </w:pPr>
      <w:r>
        <w:br w:type="page"/>
      </w:r>
    </w:p>
    <w:tbl>
      <w:tblPr>
        <w:tblW w:w="5000" w:type="pct"/>
        <w:tblCellMar>
          <w:left w:w="0" w:type="dxa"/>
          <w:right w:w="0" w:type="dxa"/>
        </w:tblCellMar>
        <w:tblLook w:val="04A0" w:firstRow="1" w:lastRow="0" w:firstColumn="1" w:lastColumn="0" w:noHBand="0" w:noVBand="1"/>
      </w:tblPr>
      <w:tblGrid>
        <w:gridCol w:w="1636"/>
        <w:gridCol w:w="1021"/>
        <w:gridCol w:w="1021"/>
        <w:gridCol w:w="944"/>
        <w:gridCol w:w="1040"/>
        <w:gridCol w:w="1021"/>
        <w:gridCol w:w="1040"/>
        <w:gridCol w:w="790"/>
        <w:gridCol w:w="963"/>
        <w:gridCol w:w="1040"/>
        <w:gridCol w:w="1021"/>
      </w:tblGrid>
      <w:tr w:rsidR="009351B8" w14:paraId="1A831503" w14:textId="77777777" w:rsidTr="009351B8">
        <w:trPr>
          <w:trHeight w:hRule="exact" w:val="300"/>
        </w:trPr>
        <w:tc>
          <w:tcPr>
            <w:tcW w:w="11980" w:type="dxa"/>
            <w:gridSpan w:val="11"/>
            <w:tcBorders>
              <w:top w:val="nil"/>
              <w:left w:val="nil"/>
              <w:bottom w:val="nil"/>
              <w:right w:val="nil"/>
            </w:tcBorders>
            <w:shd w:val="clear" w:color="000000" w:fill="FFFFFF"/>
            <w:tcMar>
              <w:top w:w="15" w:type="dxa"/>
              <w:left w:w="15" w:type="dxa"/>
              <w:bottom w:w="0" w:type="dxa"/>
              <w:right w:w="15" w:type="dxa"/>
            </w:tcMar>
            <w:vAlign w:val="bottom"/>
            <w:hideMark/>
          </w:tcPr>
          <w:p w14:paraId="735B8ED2" w14:textId="77777777" w:rsidR="009351B8" w:rsidRDefault="009351B8" w:rsidP="009351B8">
            <w:pPr>
              <w:spacing w:before="0" w:after="0" w:line="240" w:lineRule="auto"/>
              <w:jc w:val="center"/>
              <w:rPr>
                <w:rFonts w:ascii="Arial" w:hAnsi="Arial" w:cs="Arial"/>
                <w:b/>
                <w:bCs/>
                <w:color w:val="000000"/>
                <w:sz w:val="22"/>
                <w:szCs w:val="22"/>
              </w:rPr>
            </w:pPr>
            <w:r>
              <w:rPr>
                <w:rFonts w:ascii="Arial" w:hAnsi="Arial" w:cs="Arial"/>
                <w:b/>
                <w:bCs/>
                <w:color w:val="000000"/>
                <w:sz w:val="22"/>
                <w:szCs w:val="22"/>
              </w:rPr>
              <w:lastRenderedPageBreak/>
              <w:t>PRIME MINISTER AND CABINET</w:t>
            </w:r>
          </w:p>
        </w:tc>
      </w:tr>
      <w:tr w:rsidR="009351B8" w14:paraId="2863B009" w14:textId="77777777" w:rsidTr="009351B8">
        <w:trPr>
          <w:trHeight w:hRule="exact" w:val="225"/>
        </w:trPr>
        <w:tc>
          <w:tcPr>
            <w:tcW w:w="11980" w:type="dxa"/>
            <w:gridSpan w:val="11"/>
            <w:tcBorders>
              <w:top w:val="nil"/>
              <w:left w:val="nil"/>
              <w:bottom w:val="nil"/>
              <w:right w:val="nil"/>
            </w:tcBorders>
            <w:shd w:val="clear" w:color="000000" w:fill="FFFFFF"/>
            <w:tcMar>
              <w:top w:w="15" w:type="dxa"/>
              <w:left w:w="15" w:type="dxa"/>
              <w:bottom w:w="0" w:type="dxa"/>
              <w:right w:w="15" w:type="dxa"/>
            </w:tcMar>
            <w:hideMark/>
          </w:tcPr>
          <w:p w14:paraId="3FC959A9" w14:textId="26287762" w:rsidR="009351B8" w:rsidRDefault="009351B8" w:rsidP="009351B8">
            <w:pPr>
              <w:spacing w:before="0" w:after="0" w:line="240" w:lineRule="auto"/>
              <w:jc w:val="center"/>
              <w:rPr>
                <w:rFonts w:ascii="Arial" w:hAnsi="Arial" w:cs="Arial"/>
                <w:color w:val="000000"/>
                <w:sz w:val="16"/>
                <w:szCs w:val="16"/>
              </w:rPr>
            </w:pPr>
            <w:r>
              <w:rPr>
                <w:rFonts w:ascii="Arial" w:hAnsi="Arial" w:cs="Arial"/>
                <w:color w:val="000000"/>
                <w:sz w:val="16"/>
                <w:szCs w:val="16"/>
              </w:rPr>
              <w:t>Agency Resourcing – 2025</w:t>
            </w:r>
            <w:r w:rsidR="001B1118">
              <w:rPr>
                <w:rFonts w:ascii="Arial" w:hAnsi="Arial" w:cs="Arial"/>
                <w:color w:val="000000"/>
                <w:sz w:val="16"/>
                <w:szCs w:val="16"/>
              </w:rPr>
              <w:noBreakHyphen/>
            </w:r>
            <w:r>
              <w:rPr>
                <w:rFonts w:ascii="Arial" w:hAnsi="Arial" w:cs="Arial"/>
                <w:color w:val="000000"/>
                <w:sz w:val="16"/>
                <w:szCs w:val="16"/>
              </w:rPr>
              <w:t>2026</w:t>
            </w:r>
          </w:p>
          <w:p w14:paraId="31C9DE58" w14:textId="2FF40750" w:rsidR="009351B8" w:rsidRDefault="009351B8" w:rsidP="009351B8">
            <w:pPr>
              <w:spacing w:before="0" w:after="0" w:line="240" w:lineRule="auto"/>
              <w:jc w:val="center"/>
              <w:rPr>
                <w:rFonts w:ascii="Arial" w:hAnsi="Arial" w:cs="Arial"/>
                <w:color w:val="000000"/>
                <w:sz w:val="16"/>
                <w:szCs w:val="16"/>
              </w:rPr>
            </w:pPr>
          </w:p>
        </w:tc>
      </w:tr>
      <w:tr w:rsidR="009351B8" w14:paraId="2629A713" w14:textId="77777777" w:rsidTr="009351B8">
        <w:trPr>
          <w:trHeight w:hRule="exact" w:val="225"/>
        </w:trPr>
        <w:tc>
          <w:tcPr>
            <w:tcW w:w="11980" w:type="dxa"/>
            <w:gridSpan w:val="11"/>
            <w:tcBorders>
              <w:top w:val="nil"/>
              <w:left w:val="nil"/>
              <w:bottom w:val="single" w:sz="4" w:space="0" w:color="293F5B"/>
              <w:right w:val="nil"/>
            </w:tcBorders>
            <w:shd w:val="clear" w:color="000000" w:fill="FFFFFF"/>
            <w:tcMar>
              <w:top w:w="15" w:type="dxa"/>
              <w:left w:w="15" w:type="dxa"/>
              <w:bottom w:w="0" w:type="dxa"/>
              <w:right w:w="15" w:type="dxa"/>
            </w:tcMar>
            <w:hideMark/>
          </w:tcPr>
          <w:p w14:paraId="043326D0" w14:textId="26D32EB8" w:rsidR="009351B8" w:rsidRDefault="009351B8" w:rsidP="009351B8">
            <w:pPr>
              <w:spacing w:before="0" w:after="0" w:line="240" w:lineRule="auto"/>
              <w:jc w:val="center"/>
              <w:rPr>
                <w:rFonts w:ascii="Arial" w:hAnsi="Arial" w:cs="Arial"/>
                <w:i/>
                <w:iCs/>
                <w:color w:val="000000"/>
                <w:sz w:val="16"/>
                <w:szCs w:val="16"/>
              </w:rPr>
            </w:pPr>
            <w:r>
              <w:rPr>
                <w:rFonts w:ascii="Arial" w:hAnsi="Arial" w:cs="Arial"/>
                <w:i/>
                <w:iCs/>
                <w:color w:val="000000"/>
                <w:sz w:val="16"/>
                <w:szCs w:val="16"/>
              </w:rPr>
              <w:t>Estimated Actual – 2024</w:t>
            </w:r>
            <w:r w:rsidR="001B1118">
              <w:rPr>
                <w:rFonts w:ascii="Arial" w:hAnsi="Arial" w:cs="Arial"/>
                <w:i/>
                <w:iCs/>
                <w:color w:val="000000"/>
                <w:sz w:val="16"/>
                <w:szCs w:val="16"/>
              </w:rPr>
              <w:noBreakHyphen/>
            </w:r>
            <w:r>
              <w:rPr>
                <w:rFonts w:ascii="Arial" w:hAnsi="Arial" w:cs="Arial"/>
                <w:i/>
                <w:iCs/>
                <w:color w:val="000000"/>
                <w:sz w:val="16"/>
                <w:szCs w:val="16"/>
              </w:rPr>
              <w:t>2025</w:t>
            </w:r>
          </w:p>
          <w:p w14:paraId="1365097C" w14:textId="44517646" w:rsidR="009351B8" w:rsidRDefault="009351B8" w:rsidP="009351B8">
            <w:pPr>
              <w:spacing w:before="0" w:after="0" w:line="240" w:lineRule="auto"/>
              <w:jc w:val="center"/>
              <w:rPr>
                <w:rFonts w:ascii="Arial" w:hAnsi="Arial" w:cs="Arial"/>
                <w:i/>
                <w:iCs/>
                <w:color w:val="000000"/>
                <w:sz w:val="16"/>
                <w:szCs w:val="16"/>
              </w:rPr>
            </w:pPr>
          </w:p>
        </w:tc>
      </w:tr>
      <w:tr w:rsidR="009351B8" w14:paraId="6A20AF00" w14:textId="77777777" w:rsidTr="009351B8">
        <w:trPr>
          <w:trHeight w:hRule="exact" w:val="225"/>
        </w:trPr>
        <w:tc>
          <w:tcPr>
            <w:tcW w:w="1700" w:type="dxa"/>
            <w:tcBorders>
              <w:top w:val="nil"/>
              <w:left w:val="nil"/>
              <w:bottom w:val="nil"/>
              <w:right w:val="nil"/>
            </w:tcBorders>
            <w:shd w:val="clear" w:color="000000" w:fill="FFFFFF"/>
            <w:noWrap/>
            <w:tcMar>
              <w:top w:w="15" w:type="dxa"/>
              <w:left w:w="15" w:type="dxa"/>
              <w:bottom w:w="0" w:type="dxa"/>
              <w:right w:w="15" w:type="dxa"/>
            </w:tcMar>
            <w:hideMark/>
          </w:tcPr>
          <w:p w14:paraId="26FB5341" w14:textId="77777777" w:rsidR="009351B8" w:rsidRDefault="009351B8" w:rsidP="009351B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4180" w:type="dxa"/>
            <w:gridSpan w:val="4"/>
            <w:tcBorders>
              <w:top w:val="single" w:sz="4" w:space="0" w:color="293F5B"/>
              <w:left w:val="nil"/>
              <w:bottom w:val="single" w:sz="4" w:space="0" w:color="293F5B"/>
              <w:right w:val="nil"/>
            </w:tcBorders>
            <w:shd w:val="clear" w:color="000000" w:fill="FFFFFF"/>
            <w:tcMar>
              <w:top w:w="15" w:type="dxa"/>
              <w:left w:w="15" w:type="dxa"/>
              <w:bottom w:w="0" w:type="dxa"/>
              <w:right w:w="15" w:type="dxa"/>
            </w:tcMar>
            <w:hideMark/>
          </w:tcPr>
          <w:p w14:paraId="12B5A5CE" w14:textId="77777777" w:rsidR="009351B8" w:rsidRDefault="009351B8" w:rsidP="009351B8">
            <w:pPr>
              <w:spacing w:before="0" w:after="0" w:line="240" w:lineRule="auto"/>
              <w:jc w:val="center"/>
              <w:rPr>
                <w:rFonts w:ascii="Arial" w:hAnsi="Arial" w:cs="Arial"/>
                <w:color w:val="000000"/>
                <w:sz w:val="16"/>
                <w:szCs w:val="16"/>
              </w:rPr>
            </w:pPr>
            <w:r>
              <w:rPr>
                <w:rFonts w:ascii="Arial" w:hAnsi="Arial" w:cs="Arial"/>
                <w:color w:val="000000"/>
                <w:sz w:val="16"/>
                <w:szCs w:val="16"/>
              </w:rPr>
              <w:t>Departmental</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DA6845C" w14:textId="77777777" w:rsidR="009351B8" w:rsidRDefault="009351B8" w:rsidP="009351B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3980" w:type="dxa"/>
            <w:gridSpan w:val="4"/>
            <w:tcBorders>
              <w:top w:val="single" w:sz="4" w:space="0" w:color="293F5B"/>
              <w:left w:val="nil"/>
              <w:bottom w:val="single" w:sz="4" w:space="0" w:color="293F5B"/>
              <w:right w:val="nil"/>
            </w:tcBorders>
            <w:shd w:val="clear" w:color="000000" w:fill="FFFFFF"/>
            <w:tcMar>
              <w:top w:w="15" w:type="dxa"/>
              <w:left w:w="15" w:type="dxa"/>
              <w:bottom w:w="0" w:type="dxa"/>
              <w:right w:w="15" w:type="dxa"/>
            </w:tcMar>
            <w:hideMark/>
          </w:tcPr>
          <w:p w14:paraId="5830A3EC" w14:textId="77777777" w:rsidR="009351B8" w:rsidRDefault="009351B8" w:rsidP="009351B8">
            <w:pPr>
              <w:spacing w:before="0" w:after="0" w:line="240" w:lineRule="auto"/>
              <w:jc w:val="center"/>
              <w:rPr>
                <w:rFonts w:ascii="Arial" w:hAnsi="Arial" w:cs="Arial"/>
                <w:color w:val="000000"/>
                <w:sz w:val="16"/>
                <w:szCs w:val="16"/>
              </w:rPr>
            </w:pPr>
            <w:r>
              <w:rPr>
                <w:rFonts w:ascii="Arial" w:hAnsi="Arial" w:cs="Arial"/>
                <w:color w:val="000000"/>
                <w:sz w:val="16"/>
                <w:szCs w:val="16"/>
              </w:rPr>
              <w:t>Administered</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D0D8127" w14:textId="77777777" w:rsidR="009351B8" w:rsidRDefault="009351B8" w:rsidP="009351B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9351B8" w14:paraId="546EC4F5" w14:textId="77777777" w:rsidTr="009351B8">
        <w:trPr>
          <w:trHeight w:hRule="exact" w:val="225"/>
        </w:trPr>
        <w:tc>
          <w:tcPr>
            <w:tcW w:w="1700" w:type="dxa"/>
            <w:tcBorders>
              <w:top w:val="nil"/>
              <w:left w:val="nil"/>
              <w:bottom w:val="nil"/>
              <w:right w:val="nil"/>
            </w:tcBorders>
            <w:shd w:val="clear" w:color="000000" w:fill="FFFFFF"/>
            <w:noWrap/>
            <w:tcMar>
              <w:top w:w="15" w:type="dxa"/>
              <w:left w:w="15" w:type="dxa"/>
              <w:bottom w:w="0" w:type="dxa"/>
              <w:right w:w="15" w:type="dxa"/>
            </w:tcMar>
            <w:hideMark/>
          </w:tcPr>
          <w:p w14:paraId="02E67A2E" w14:textId="77777777" w:rsidR="009351B8" w:rsidRDefault="009351B8" w:rsidP="009351B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EE9EEC1" w14:textId="77777777" w:rsidR="009351B8" w:rsidRDefault="009351B8" w:rsidP="009351B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F795D39" w14:textId="77777777" w:rsidR="009351B8" w:rsidRDefault="009351B8" w:rsidP="009351B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7DFA2EE4" w14:textId="77777777" w:rsidR="009351B8" w:rsidRDefault="009351B8" w:rsidP="009351B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01E5E335" w14:textId="77777777" w:rsidR="009351B8" w:rsidRDefault="009351B8" w:rsidP="009351B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B4A1DD3" w14:textId="77777777" w:rsidR="009351B8" w:rsidRDefault="009351B8" w:rsidP="009351B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156722FD" w14:textId="77777777" w:rsidR="009351B8" w:rsidRDefault="009351B8" w:rsidP="009351B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820" w:type="dxa"/>
            <w:gridSpan w:val="2"/>
            <w:tcBorders>
              <w:top w:val="single" w:sz="4" w:space="0" w:color="293F5B"/>
              <w:left w:val="nil"/>
              <w:bottom w:val="single" w:sz="4" w:space="0" w:color="293F5B"/>
              <w:right w:val="nil"/>
            </w:tcBorders>
            <w:shd w:val="clear" w:color="000000" w:fill="FFFFFF"/>
            <w:tcMar>
              <w:top w:w="15" w:type="dxa"/>
              <w:left w:w="15" w:type="dxa"/>
              <w:bottom w:w="0" w:type="dxa"/>
              <w:right w:w="15" w:type="dxa"/>
            </w:tcMar>
            <w:hideMark/>
          </w:tcPr>
          <w:p w14:paraId="30B60DB7" w14:textId="77777777" w:rsidR="009351B8" w:rsidRDefault="009351B8" w:rsidP="009351B8">
            <w:pPr>
              <w:spacing w:before="0" w:after="0" w:line="240" w:lineRule="auto"/>
              <w:jc w:val="center"/>
              <w:rPr>
                <w:rFonts w:ascii="Arial" w:hAnsi="Arial" w:cs="Arial"/>
                <w:color w:val="000000"/>
                <w:sz w:val="16"/>
                <w:szCs w:val="16"/>
              </w:rPr>
            </w:pPr>
            <w:r>
              <w:rPr>
                <w:rFonts w:ascii="Arial" w:hAnsi="Arial" w:cs="Arial"/>
                <w:color w:val="000000"/>
                <w:sz w:val="16"/>
                <w:szCs w:val="16"/>
              </w:rPr>
              <w:t>Appropriation Bill No.2</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5338FC19" w14:textId="77777777" w:rsidR="009351B8" w:rsidRDefault="009351B8" w:rsidP="009351B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C2C2406" w14:textId="77777777" w:rsidR="009351B8" w:rsidRDefault="009351B8" w:rsidP="009351B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9351B8" w14:paraId="10959DE7" w14:textId="77777777" w:rsidTr="009351B8">
        <w:trPr>
          <w:trHeight w:val="227"/>
        </w:trPr>
        <w:tc>
          <w:tcPr>
            <w:tcW w:w="1700" w:type="dxa"/>
            <w:tcBorders>
              <w:top w:val="nil"/>
              <w:left w:val="nil"/>
              <w:bottom w:val="nil"/>
              <w:right w:val="nil"/>
            </w:tcBorders>
            <w:shd w:val="clear" w:color="000000" w:fill="FFFFFF"/>
            <w:tcMar>
              <w:top w:w="15" w:type="dxa"/>
              <w:left w:w="15" w:type="dxa"/>
              <w:bottom w:w="0" w:type="dxa"/>
              <w:right w:w="15" w:type="dxa"/>
            </w:tcMar>
            <w:vAlign w:val="bottom"/>
            <w:hideMark/>
          </w:tcPr>
          <w:p w14:paraId="3886CF7C" w14:textId="2D3C40EC" w:rsidR="009351B8" w:rsidRDefault="009351B8" w:rsidP="009351B8">
            <w:pPr>
              <w:spacing w:before="0" w:after="0" w:line="240" w:lineRule="auto"/>
              <w:rPr>
                <w:rFonts w:ascii="Arial" w:hAnsi="Arial" w:cs="Arial"/>
                <w:color w:val="000000"/>
                <w:sz w:val="16"/>
                <w:szCs w:val="16"/>
              </w:rPr>
            </w:pPr>
            <w:r>
              <w:rPr>
                <w:rFonts w:ascii="Arial" w:hAnsi="Arial" w:cs="Arial"/>
                <w:color w:val="000000"/>
                <w:sz w:val="16"/>
                <w:szCs w:val="16"/>
              </w:rPr>
              <w:t>Entity/Outcome/</w:t>
            </w:r>
            <w:r>
              <w:rPr>
                <w:rFonts w:ascii="Arial" w:hAnsi="Arial" w:cs="Arial"/>
                <w:color w:val="000000"/>
                <w:sz w:val="16"/>
                <w:szCs w:val="16"/>
              </w:rPr>
              <w:br/>
              <w:t>Non</w:t>
            </w:r>
            <w:r w:rsidR="001B1118">
              <w:rPr>
                <w:rFonts w:ascii="Arial" w:hAnsi="Arial" w:cs="Arial"/>
                <w:color w:val="000000"/>
                <w:sz w:val="16"/>
                <w:szCs w:val="16"/>
              </w:rPr>
              <w:noBreakHyphen/>
            </w:r>
            <w:r>
              <w:rPr>
                <w:rFonts w:ascii="Arial" w:hAnsi="Arial" w:cs="Arial"/>
                <w:color w:val="000000"/>
                <w:sz w:val="16"/>
                <w:szCs w:val="16"/>
              </w:rPr>
              <w:t>operating</w:t>
            </w:r>
          </w:p>
        </w:tc>
        <w:tc>
          <w:tcPr>
            <w:tcW w:w="1060" w:type="dxa"/>
            <w:tcBorders>
              <w:top w:val="nil"/>
              <w:left w:val="nil"/>
              <w:bottom w:val="nil"/>
              <w:right w:val="nil"/>
            </w:tcBorders>
            <w:shd w:val="clear" w:color="000000" w:fill="FFFFFF"/>
            <w:tcMar>
              <w:top w:w="15" w:type="dxa"/>
              <w:left w:w="15" w:type="dxa"/>
              <w:bottom w:w="0" w:type="dxa"/>
              <w:right w:w="15" w:type="dxa"/>
            </w:tcMar>
            <w:vAlign w:val="bottom"/>
            <w:hideMark/>
          </w:tcPr>
          <w:p w14:paraId="26D291C7" w14:textId="77777777" w:rsidR="009351B8" w:rsidRDefault="009351B8" w:rsidP="009351B8">
            <w:pPr>
              <w:spacing w:before="0" w:after="0" w:line="240" w:lineRule="auto"/>
              <w:jc w:val="right"/>
              <w:rPr>
                <w:rFonts w:ascii="Arial" w:hAnsi="Arial" w:cs="Arial"/>
                <w:color w:val="000000"/>
                <w:sz w:val="16"/>
                <w:szCs w:val="16"/>
              </w:rPr>
            </w:pPr>
            <w:r>
              <w:rPr>
                <w:rFonts w:ascii="Arial" w:hAnsi="Arial" w:cs="Arial"/>
                <w:color w:val="000000"/>
                <w:sz w:val="16"/>
                <w:szCs w:val="16"/>
              </w:rPr>
              <w:t>Appropriation</w:t>
            </w:r>
            <w:r>
              <w:rPr>
                <w:rFonts w:ascii="Arial" w:hAnsi="Arial" w:cs="Arial"/>
                <w:color w:val="000000"/>
                <w:sz w:val="16"/>
                <w:szCs w:val="16"/>
              </w:rPr>
              <w:br/>
              <w:t>Bill No. 1</w:t>
            </w:r>
          </w:p>
        </w:tc>
        <w:tc>
          <w:tcPr>
            <w:tcW w:w="1060" w:type="dxa"/>
            <w:tcBorders>
              <w:top w:val="nil"/>
              <w:left w:val="nil"/>
              <w:bottom w:val="nil"/>
              <w:right w:val="nil"/>
            </w:tcBorders>
            <w:shd w:val="clear" w:color="000000" w:fill="FFFFFF"/>
            <w:tcMar>
              <w:top w:w="15" w:type="dxa"/>
              <w:left w:w="15" w:type="dxa"/>
              <w:bottom w:w="0" w:type="dxa"/>
              <w:right w:w="15" w:type="dxa"/>
            </w:tcMar>
            <w:vAlign w:val="bottom"/>
            <w:hideMark/>
          </w:tcPr>
          <w:p w14:paraId="772F4EF0" w14:textId="77777777" w:rsidR="009351B8" w:rsidRDefault="009351B8" w:rsidP="009351B8">
            <w:pPr>
              <w:spacing w:before="0" w:after="0" w:line="240" w:lineRule="auto"/>
              <w:jc w:val="right"/>
              <w:rPr>
                <w:rFonts w:ascii="Arial" w:hAnsi="Arial" w:cs="Arial"/>
                <w:color w:val="000000"/>
                <w:sz w:val="16"/>
                <w:szCs w:val="16"/>
              </w:rPr>
            </w:pPr>
            <w:r>
              <w:rPr>
                <w:rFonts w:ascii="Arial" w:hAnsi="Arial" w:cs="Arial"/>
                <w:color w:val="000000"/>
                <w:sz w:val="16"/>
                <w:szCs w:val="16"/>
              </w:rPr>
              <w:t>Appropriation</w:t>
            </w:r>
            <w:r>
              <w:rPr>
                <w:rFonts w:ascii="Arial" w:hAnsi="Arial" w:cs="Arial"/>
                <w:color w:val="000000"/>
                <w:sz w:val="16"/>
                <w:szCs w:val="16"/>
              </w:rPr>
              <w:br/>
              <w:t>Bill No. 2</w:t>
            </w:r>
          </w:p>
        </w:tc>
        <w:tc>
          <w:tcPr>
            <w:tcW w:w="980" w:type="dxa"/>
            <w:tcBorders>
              <w:top w:val="nil"/>
              <w:left w:val="nil"/>
              <w:bottom w:val="nil"/>
              <w:right w:val="nil"/>
            </w:tcBorders>
            <w:shd w:val="clear" w:color="000000" w:fill="FFFFFF"/>
            <w:tcMar>
              <w:top w:w="15" w:type="dxa"/>
              <w:left w:w="15" w:type="dxa"/>
              <w:bottom w:w="0" w:type="dxa"/>
              <w:right w:w="15" w:type="dxa"/>
            </w:tcMar>
            <w:vAlign w:val="bottom"/>
            <w:hideMark/>
          </w:tcPr>
          <w:p w14:paraId="6CF4509C" w14:textId="77777777" w:rsidR="009351B8" w:rsidRDefault="009351B8" w:rsidP="009351B8">
            <w:pPr>
              <w:spacing w:before="0" w:after="0" w:line="240" w:lineRule="auto"/>
              <w:jc w:val="right"/>
              <w:rPr>
                <w:rFonts w:ascii="Arial" w:hAnsi="Arial" w:cs="Arial"/>
                <w:color w:val="000000"/>
                <w:sz w:val="16"/>
                <w:szCs w:val="16"/>
              </w:rPr>
            </w:pPr>
            <w:r>
              <w:rPr>
                <w:rFonts w:ascii="Arial" w:hAnsi="Arial" w:cs="Arial"/>
                <w:color w:val="000000"/>
                <w:sz w:val="16"/>
                <w:szCs w:val="16"/>
              </w:rPr>
              <w:t>External Revenue(a)</w:t>
            </w:r>
          </w:p>
        </w:tc>
        <w:tc>
          <w:tcPr>
            <w:tcW w:w="1080" w:type="dxa"/>
            <w:tcBorders>
              <w:top w:val="nil"/>
              <w:left w:val="nil"/>
              <w:bottom w:val="nil"/>
              <w:right w:val="nil"/>
            </w:tcBorders>
            <w:shd w:val="clear" w:color="000000" w:fill="FFFFFF"/>
            <w:tcMar>
              <w:top w:w="15" w:type="dxa"/>
              <w:left w:w="15" w:type="dxa"/>
              <w:bottom w:w="0" w:type="dxa"/>
              <w:right w:w="15" w:type="dxa"/>
            </w:tcMar>
            <w:vAlign w:val="bottom"/>
            <w:hideMark/>
          </w:tcPr>
          <w:p w14:paraId="73C56196" w14:textId="77777777" w:rsidR="009351B8" w:rsidRDefault="009351B8" w:rsidP="009351B8">
            <w:pPr>
              <w:spacing w:before="0" w:after="0" w:line="240" w:lineRule="auto"/>
              <w:jc w:val="right"/>
              <w:rPr>
                <w:rFonts w:ascii="Arial" w:hAnsi="Arial" w:cs="Arial"/>
                <w:color w:val="000000"/>
                <w:sz w:val="16"/>
                <w:szCs w:val="16"/>
              </w:rPr>
            </w:pPr>
            <w:r>
              <w:rPr>
                <w:rFonts w:ascii="Arial" w:hAnsi="Arial" w:cs="Arial"/>
                <w:color w:val="000000"/>
                <w:sz w:val="16"/>
                <w:szCs w:val="16"/>
              </w:rPr>
              <w:t>Special</w:t>
            </w:r>
            <w:r>
              <w:rPr>
                <w:rFonts w:ascii="Arial" w:hAnsi="Arial" w:cs="Arial"/>
                <w:color w:val="000000"/>
                <w:sz w:val="16"/>
                <w:szCs w:val="16"/>
              </w:rPr>
              <w:br/>
              <w:t>Appropriation</w:t>
            </w:r>
          </w:p>
        </w:tc>
        <w:tc>
          <w:tcPr>
            <w:tcW w:w="1060" w:type="dxa"/>
            <w:tcBorders>
              <w:top w:val="nil"/>
              <w:left w:val="nil"/>
              <w:bottom w:val="nil"/>
              <w:right w:val="nil"/>
            </w:tcBorders>
            <w:shd w:val="clear" w:color="000000" w:fill="FFFFFF"/>
            <w:tcMar>
              <w:top w:w="15" w:type="dxa"/>
              <w:left w:w="15" w:type="dxa"/>
              <w:bottom w:w="0" w:type="dxa"/>
              <w:right w:w="15" w:type="dxa"/>
            </w:tcMar>
            <w:vAlign w:val="bottom"/>
            <w:hideMark/>
          </w:tcPr>
          <w:p w14:paraId="763DAD80" w14:textId="77777777" w:rsidR="009351B8" w:rsidRDefault="009351B8" w:rsidP="009351B8">
            <w:pPr>
              <w:spacing w:before="0" w:after="0" w:line="240" w:lineRule="auto"/>
              <w:jc w:val="right"/>
              <w:rPr>
                <w:rFonts w:ascii="Arial" w:hAnsi="Arial" w:cs="Arial"/>
                <w:color w:val="000000"/>
                <w:sz w:val="16"/>
                <w:szCs w:val="16"/>
              </w:rPr>
            </w:pPr>
            <w:r>
              <w:rPr>
                <w:rFonts w:ascii="Arial" w:hAnsi="Arial" w:cs="Arial"/>
                <w:color w:val="000000"/>
                <w:sz w:val="16"/>
                <w:szCs w:val="16"/>
              </w:rPr>
              <w:t>Special</w:t>
            </w:r>
            <w:r>
              <w:rPr>
                <w:rFonts w:ascii="Arial" w:hAnsi="Arial" w:cs="Arial"/>
                <w:color w:val="000000"/>
                <w:sz w:val="16"/>
                <w:szCs w:val="16"/>
              </w:rPr>
              <w:br/>
              <w:t>Accounts(b)</w:t>
            </w:r>
          </w:p>
        </w:tc>
        <w:tc>
          <w:tcPr>
            <w:tcW w:w="1080" w:type="dxa"/>
            <w:tcBorders>
              <w:top w:val="nil"/>
              <w:left w:val="nil"/>
              <w:bottom w:val="nil"/>
              <w:right w:val="nil"/>
            </w:tcBorders>
            <w:shd w:val="clear" w:color="000000" w:fill="FFFFFF"/>
            <w:tcMar>
              <w:top w:w="15" w:type="dxa"/>
              <w:left w:w="15" w:type="dxa"/>
              <w:bottom w:w="0" w:type="dxa"/>
              <w:right w:w="15" w:type="dxa"/>
            </w:tcMar>
            <w:vAlign w:val="bottom"/>
            <w:hideMark/>
          </w:tcPr>
          <w:p w14:paraId="37360B00" w14:textId="77777777" w:rsidR="009351B8" w:rsidRDefault="009351B8" w:rsidP="009351B8">
            <w:pPr>
              <w:spacing w:before="0" w:after="0" w:line="240" w:lineRule="auto"/>
              <w:jc w:val="right"/>
              <w:rPr>
                <w:rFonts w:ascii="Arial" w:hAnsi="Arial" w:cs="Arial"/>
                <w:color w:val="000000"/>
                <w:sz w:val="16"/>
                <w:szCs w:val="16"/>
              </w:rPr>
            </w:pPr>
            <w:r>
              <w:rPr>
                <w:rFonts w:ascii="Arial" w:hAnsi="Arial" w:cs="Arial"/>
                <w:color w:val="000000"/>
                <w:sz w:val="16"/>
                <w:szCs w:val="16"/>
              </w:rPr>
              <w:t>Appropriation</w:t>
            </w:r>
            <w:r>
              <w:rPr>
                <w:rFonts w:ascii="Arial" w:hAnsi="Arial" w:cs="Arial"/>
                <w:color w:val="000000"/>
                <w:sz w:val="16"/>
                <w:szCs w:val="16"/>
              </w:rPr>
              <w:br/>
              <w:t>Bill No. 1</w:t>
            </w:r>
          </w:p>
        </w:tc>
        <w:tc>
          <w:tcPr>
            <w:tcW w:w="820" w:type="dxa"/>
            <w:tcBorders>
              <w:top w:val="nil"/>
              <w:left w:val="nil"/>
              <w:bottom w:val="nil"/>
              <w:right w:val="nil"/>
            </w:tcBorders>
            <w:shd w:val="clear" w:color="000000" w:fill="FFFFFF"/>
            <w:tcMar>
              <w:top w:w="15" w:type="dxa"/>
              <w:left w:w="15" w:type="dxa"/>
              <w:bottom w:w="0" w:type="dxa"/>
              <w:right w:w="15" w:type="dxa"/>
            </w:tcMar>
            <w:vAlign w:val="bottom"/>
            <w:hideMark/>
          </w:tcPr>
          <w:p w14:paraId="2F50D073" w14:textId="77777777" w:rsidR="009351B8" w:rsidRDefault="009351B8" w:rsidP="009351B8">
            <w:pPr>
              <w:spacing w:before="0" w:after="0" w:line="240" w:lineRule="auto"/>
              <w:jc w:val="right"/>
              <w:rPr>
                <w:rFonts w:ascii="Arial" w:hAnsi="Arial" w:cs="Arial"/>
                <w:color w:val="000000"/>
                <w:sz w:val="16"/>
                <w:szCs w:val="16"/>
              </w:rPr>
            </w:pPr>
            <w:r>
              <w:rPr>
                <w:rFonts w:ascii="Arial" w:hAnsi="Arial" w:cs="Arial"/>
                <w:color w:val="000000"/>
                <w:sz w:val="16"/>
                <w:szCs w:val="16"/>
              </w:rPr>
              <w:br/>
              <w:t>SPPs</w:t>
            </w:r>
          </w:p>
        </w:tc>
        <w:tc>
          <w:tcPr>
            <w:tcW w:w="1000" w:type="dxa"/>
            <w:tcBorders>
              <w:top w:val="nil"/>
              <w:left w:val="nil"/>
              <w:bottom w:val="nil"/>
              <w:right w:val="nil"/>
            </w:tcBorders>
            <w:shd w:val="clear" w:color="000000" w:fill="FFFFFF"/>
            <w:tcMar>
              <w:top w:w="15" w:type="dxa"/>
              <w:left w:w="15" w:type="dxa"/>
              <w:bottom w:w="0" w:type="dxa"/>
              <w:right w:w="15" w:type="dxa"/>
            </w:tcMar>
            <w:vAlign w:val="bottom"/>
            <w:hideMark/>
          </w:tcPr>
          <w:p w14:paraId="4A599043" w14:textId="77777777" w:rsidR="009351B8" w:rsidRDefault="009351B8" w:rsidP="009351B8">
            <w:pPr>
              <w:spacing w:before="0" w:after="0" w:line="240" w:lineRule="auto"/>
              <w:jc w:val="right"/>
              <w:rPr>
                <w:rFonts w:ascii="Arial" w:hAnsi="Arial" w:cs="Arial"/>
                <w:color w:val="000000"/>
                <w:sz w:val="16"/>
                <w:szCs w:val="16"/>
              </w:rPr>
            </w:pPr>
            <w:r>
              <w:rPr>
                <w:rFonts w:ascii="Arial" w:hAnsi="Arial" w:cs="Arial"/>
                <w:color w:val="000000"/>
                <w:sz w:val="16"/>
                <w:szCs w:val="16"/>
              </w:rPr>
              <w:br/>
              <w:t>Other(c)</w:t>
            </w:r>
          </w:p>
        </w:tc>
        <w:tc>
          <w:tcPr>
            <w:tcW w:w="1080" w:type="dxa"/>
            <w:tcBorders>
              <w:top w:val="nil"/>
              <w:left w:val="nil"/>
              <w:bottom w:val="nil"/>
              <w:right w:val="nil"/>
            </w:tcBorders>
            <w:shd w:val="clear" w:color="000000" w:fill="FFFFFF"/>
            <w:tcMar>
              <w:top w:w="15" w:type="dxa"/>
              <w:left w:w="15" w:type="dxa"/>
              <w:bottom w:w="0" w:type="dxa"/>
              <w:right w:w="15" w:type="dxa"/>
            </w:tcMar>
            <w:vAlign w:val="bottom"/>
            <w:hideMark/>
          </w:tcPr>
          <w:p w14:paraId="690034ED" w14:textId="77777777" w:rsidR="009351B8" w:rsidRDefault="009351B8" w:rsidP="009351B8">
            <w:pPr>
              <w:spacing w:before="0" w:after="0" w:line="240" w:lineRule="auto"/>
              <w:jc w:val="right"/>
              <w:rPr>
                <w:rFonts w:ascii="Arial" w:hAnsi="Arial" w:cs="Arial"/>
                <w:color w:val="000000"/>
                <w:sz w:val="16"/>
                <w:szCs w:val="16"/>
              </w:rPr>
            </w:pPr>
            <w:r>
              <w:rPr>
                <w:rFonts w:ascii="Arial" w:hAnsi="Arial" w:cs="Arial"/>
                <w:color w:val="000000"/>
                <w:sz w:val="16"/>
                <w:szCs w:val="16"/>
              </w:rPr>
              <w:t>Special</w:t>
            </w:r>
            <w:r>
              <w:rPr>
                <w:rFonts w:ascii="Arial" w:hAnsi="Arial" w:cs="Arial"/>
                <w:color w:val="000000"/>
                <w:sz w:val="16"/>
                <w:szCs w:val="16"/>
              </w:rPr>
              <w:br/>
              <w:t>Appropriation</w:t>
            </w:r>
          </w:p>
        </w:tc>
        <w:tc>
          <w:tcPr>
            <w:tcW w:w="1060" w:type="dxa"/>
            <w:tcBorders>
              <w:top w:val="nil"/>
              <w:left w:val="nil"/>
              <w:bottom w:val="nil"/>
              <w:right w:val="nil"/>
            </w:tcBorders>
            <w:shd w:val="clear" w:color="000000" w:fill="FFFFFF"/>
            <w:tcMar>
              <w:top w:w="15" w:type="dxa"/>
              <w:left w:w="15" w:type="dxa"/>
              <w:bottom w:w="0" w:type="dxa"/>
              <w:right w:w="15" w:type="dxa"/>
            </w:tcMar>
            <w:vAlign w:val="bottom"/>
            <w:hideMark/>
          </w:tcPr>
          <w:p w14:paraId="47FB5917" w14:textId="77777777" w:rsidR="009351B8" w:rsidRDefault="009351B8" w:rsidP="009351B8">
            <w:pPr>
              <w:spacing w:before="0" w:after="0" w:line="240" w:lineRule="auto"/>
              <w:jc w:val="right"/>
              <w:rPr>
                <w:rFonts w:ascii="Arial" w:hAnsi="Arial" w:cs="Arial"/>
                <w:color w:val="000000"/>
                <w:sz w:val="16"/>
                <w:szCs w:val="16"/>
              </w:rPr>
            </w:pPr>
            <w:r>
              <w:rPr>
                <w:rFonts w:ascii="Arial" w:hAnsi="Arial" w:cs="Arial"/>
                <w:color w:val="000000"/>
                <w:sz w:val="16"/>
                <w:szCs w:val="16"/>
              </w:rPr>
              <w:br/>
              <w:t>Total</w:t>
            </w:r>
          </w:p>
        </w:tc>
      </w:tr>
      <w:tr w:rsidR="009351B8" w14:paraId="140378A3" w14:textId="77777777" w:rsidTr="009351B8">
        <w:trPr>
          <w:trHeight w:hRule="exact" w:val="225"/>
        </w:trPr>
        <w:tc>
          <w:tcPr>
            <w:tcW w:w="170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56D75286" w14:textId="77777777" w:rsidR="009351B8" w:rsidRDefault="009351B8" w:rsidP="009351B8">
            <w:pPr>
              <w:spacing w:before="0" w:after="0" w:line="240" w:lineRule="auto"/>
              <w:jc w:val="right"/>
              <w:rPr>
                <w:rFonts w:ascii="Calibri" w:hAnsi="Calibri" w:cs="Calibri"/>
                <w:color w:val="000000"/>
                <w:sz w:val="16"/>
                <w:szCs w:val="16"/>
              </w:rPr>
            </w:pPr>
            <w:r>
              <w:rPr>
                <w:rFonts w:ascii="Calibri" w:hAnsi="Calibri" w:cs="Calibri"/>
                <w:color w:val="000000"/>
                <w:sz w:val="16"/>
                <w:szCs w:val="16"/>
              </w:rPr>
              <w:t> </w:t>
            </w:r>
          </w:p>
        </w:tc>
        <w:tc>
          <w:tcPr>
            <w:tcW w:w="106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1D85D3F2" w14:textId="63019477" w:rsidR="009351B8" w:rsidRDefault="009351B8" w:rsidP="009351B8">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6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3220A8A8" w14:textId="5687E183" w:rsidR="009351B8" w:rsidRDefault="009351B8" w:rsidP="009351B8">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98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29F30249" w14:textId="68940A28" w:rsidR="009351B8" w:rsidRDefault="009351B8" w:rsidP="009351B8">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8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6AAB6868" w14:textId="1EEE4EA7" w:rsidR="009351B8" w:rsidRDefault="009351B8" w:rsidP="009351B8">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6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4CD15F55" w14:textId="00F0D51F" w:rsidR="009351B8" w:rsidRDefault="009351B8" w:rsidP="009351B8">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8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17431BE5" w14:textId="75D91C1E" w:rsidR="009351B8" w:rsidRDefault="009351B8" w:rsidP="009351B8">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82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0491D5C5" w14:textId="3F7879EF" w:rsidR="009351B8" w:rsidRDefault="009351B8" w:rsidP="009351B8">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0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69C2952B" w14:textId="4291B337" w:rsidR="009351B8" w:rsidRDefault="009351B8" w:rsidP="009351B8">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8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68E19212" w14:textId="7595926A" w:rsidR="009351B8" w:rsidRDefault="009351B8" w:rsidP="009351B8">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6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30ADBB9E" w14:textId="6B96F1FF" w:rsidR="009351B8" w:rsidRDefault="009351B8" w:rsidP="009351B8">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r>
      <w:tr w:rsidR="00B378E7" w14:paraId="4E06B01D" w14:textId="77777777" w:rsidTr="009351B8">
        <w:trPr>
          <w:trHeight w:val="227"/>
        </w:trPr>
        <w:tc>
          <w:tcPr>
            <w:tcW w:w="1700" w:type="dxa"/>
            <w:tcBorders>
              <w:top w:val="nil"/>
              <w:left w:val="nil"/>
              <w:bottom w:val="nil"/>
              <w:right w:val="nil"/>
            </w:tcBorders>
            <w:shd w:val="clear" w:color="000000" w:fill="FFFFFF"/>
            <w:tcMar>
              <w:top w:w="15" w:type="dxa"/>
              <w:left w:w="15" w:type="dxa"/>
              <w:bottom w:w="0" w:type="dxa"/>
              <w:right w:w="15" w:type="dxa"/>
            </w:tcMar>
            <w:vAlign w:val="bottom"/>
            <w:hideMark/>
          </w:tcPr>
          <w:p w14:paraId="6437CFB1" w14:textId="77777777" w:rsidR="009351B8" w:rsidRDefault="009351B8" w:rsidP="009351B8">
            <w:pPr>
              <w:spacing w:before="0" w:after="0" w:line="240" w:lineRule="auto"/>
              <w:rPr>
                <w:rFonts w:ascii="Arial" w:hAnsi="Arial" w:cs="Arial"/>
                <w:b/>
                <w:bCs/>
                <w:color w:val="000000"/>
                <w:sz w:val="16"/>
                <w:szCs w:val="16"/>
              </w:rPr>
            </w:pPr>
            <w:r>
              <w:rPr>
                <w:rFonts w:ascii="Arial" w:hAnsi="Arial" w:cs="Arial"/>
                <w:b/>
                <w:bCs/>
                <w:color w:val="000000"/>
                <w:sz w:val="16"/>
                <w:szCs w:val="16"/>
              </w:rPr>
              <w:t>Australian Public Service Commission</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C27A845" w14:textId="77777777" w:rsidR="009351B8" w:rsidRDefault="009351B8" w:rsidP="009351B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86F3948" w14:textId="77777777" w:rsidR="009351B8" w:rsidRDefault="009351B8" w:rsidP="009351B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4DF54D4E" w14:textId="77777777" w:rsidR="009351B8" w:rsidRDefault="009351B8" w:rsidP="009351B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56A3947B" w14:textId="77777777" w:rsidR="009351B8" w:rsidRDefault="009351B8" w:rsidP="009351B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C842925" w14:textId="77777777" w:rsidR="009351B8" w:rsidRDefault="009351B8" w:rsidP="009351B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552B50F3" w14:textId="77777777" w:rsidR="009351B8" w:rsidRDefault="009351B8" w:rsidP="009351B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79CD5251" w14:textId="77777777" w:rsidR="009351B8" w:rsidRDefault="009351B8" w:rsidP="009351B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54DBD7AC" w14:textId="77777777" w:rsidR="009351B8" w:rsidRDefault="009351B8" w:rsidP="009351B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10EDD135" w14:textId="77777777" w:rsidR="009351B8" w:rsidRDefault="009351B8" w:rsidP="009351B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E7F8B10" w14:textId="77777777" w:rsidR="009351B8" w:rsidRDefault="009351B8" w:rsidP="009351B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B378E7" w14:paraId="02B239EF" w14:textId="77777777" w:rsidTr="009351B8">
        <w:trPr>
          <w:trHeight w:hRule="exact" w:val="225"/>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719F376D" w14:textId="77777777" w:rsidR="009351B8" w:rsidRDefault="009351B8" w:rsidP="009351B8">
            <w:pPr>
              <w:spacing w:before="0" w:after="0" w:line="240" w:lineRule="auto"/>
              <w:rPr>
                <w:rFonts w:ascii="Arial" w:hAnsi="Arial" w:cs="Arial"/>
                <w:color w:val="000000"/>
                <w:sz w:val="16"/>
                <w:szCs w:val="16"/>
              </w:rPr>
            </w:pPr>
            <w:r>
              <w:rPr>
                <w:rFonts w:ascii="Arial" w:hAnsi="Arial" w:cs="Arial"/>
                <w:color w:val="000000"/>
                <w:sz w:val="16"/>
                <w:szCs w:val="16"/>
              </w:rPr>
              <w:t>Outcome 1</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41E4A36" w14:textId="77777777" w:rsidR="009351B8" w:rsidRDefault="009351B8" w:rsidP="009351B8">
            <w:pPr>
              <w:spacing w:before="0" w:after="0" w:line="240" w:lineRule="auto"/>
              <w:jc w:val="right"/>
              <w:rPr>
                <w:rFonts w:ascii="Arial" w:hAnsi="Arial" w:cs="Arial"/>
                <w:color w:val="000000"/>
                <w:sz w:val="16"/>
                <w:szCs w:val="16"/>
              </w:rPr>
            </w:pPr>
            <w:r>
              <w:rPr>
                <w:rFonts w:ascii="Arial" w:hAnsi="Arial" w:cs="Arial"/>
                <w:color w:val="000000"/>
                <w:sz w:val="16"/>
                <w:szCs w:val="16"/>
              </w:rPr>
              <w:t>48,339</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911A59A" w14:textId="633C95A0" w:rsidR="009351B8" w:rsidRDefault="001B1118" w:rsidP="009351B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550AD052" w14:textId="77777777" w:rsidR="009351B8" w:rsidRDefault="009351B8" w:rsidP="009351B8">
            <w:pPr>
              <w:spacing w:before="0" w:after="0" w:line="240" w:lineRule="auto"/>
              <w:jc w:val="right"/>
              <w:rPr>
                <w:rFonts w:ascii="Arial" w:hAnsi="Arial" w:cs="Arial"/>
                <w:color w:val="000000"/>
                <w:sz w:val="16"/>
                <w:szCs w:val="16"/>
              </w:rPr>
            </w:pPr>
            <w:r>
              <w:rPr>
                <w:rFonts w:ascii="Arial" w:hAnsi="Arial" w:cs="Arial"/>
                <w:color w:val="000000"/>
                <w:sz w:val="16"/>
                <w:szCs w:val="16"/>
              </w:rPr>
              <w:t>31,584</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1AE6CFA7" w14:textId="401466C8" w:rsidR="009351B8" w:rsidRDefault="001B1118" w:rsidP="009351B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3B908CB" w14:textId="4B69199F" w:rsidR="009351B8" w:rsidRDefault="001B1118" w:rsidP="009351B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0C932665" w14:textId="5F7FC433" w:rsidR="009351B8" w:rsidRDefault="001B1118" w:rsidP="009351B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0434B195" w14:textId="0881C399" w:rsidR="009351B8" w:rsidRDefault="001B1118" w:rsidP="009351B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748D6024" w14:textId="39BC9DBE" w:rsidR="009351B8" w:rsidRDefault="001B1118" w:rsidP="009351B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6EAE3C10" w14:textId="77777777" w:rsidR="009351B8" w:rsidRDefault="009351B8" w:rsidP="009351B8">
            <w:pPr>
              <w:spacing w:before="0" w:after="0" w:line="240" w:lineRule="auto"/>
              <w:jc w:val="right"/>
              <w:rPr>
                <w:rFonts w:ascii="Arial" w:hAnsi="Arial" w:cs="Arial"/>
                <w:color w:val="000000"/>
                <w:sz w:val="16"/>
                <w:szCs w:val="16"/>
              </w:rPr>
            </w:pPr>
            <w:r>
              <w:rPr>
                <w:rFonts w:ascii="Arial" w:hAnsi="Arial" w:cs="Arial"/>
                <w:color w:val="000000"/>
                <w:sz w:val="16"/>
                <w:szCs w:val="16"/>
              </w:rPr>
              <w:t>4,706</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D431CBD" w14:textId="77777777" w:rsidR="009351B8" w:rsidRDefault="009351B8" w:rsidP="009351B8">
            <w:pPr>
              <w:spacing w:before="0" w:after="0" w:line="240" w:lineRule="auto"/>
              <w:jc w:val="right"/>
              <w:rPr>
                <w:rFonts w:ascii="Arial" w:hAnsi="Arial" w:cs="Arial"/>
                <w:color w:val="000000"/>
                <w:sz w:val="16"/>
                <w:szCs w:val="16"/>
              </w:rPr>
            </w:pPr>
            <w:r>
              <w:rPr>
                <w:rFonts w:ascii="Arial" w:hAnsi="Arial" w:cs="Arial"/>
                <w:color w:val="000000"/>
                <w:sz w:val="16"/>
                <w:szCs w:val="16"/>
              </w:rPr>
              <w:t>84,629</w:t>
            </w:r>
          </w:p>
        </w:tc>
      </w:tr>
      <w:tr w:rsidR="009351B8" w14:paraId="7D7B3F6B" w14:textId="77777777" w:rsidTr="009351B8">
        <w:trPr>
          <w:trHeight w:hRule="exact" w:val="225"/>
        </w:trPr>
        <w:tc>
          <w:tcPr>
            <w:tcW w:w="1700" w:type="dxa"/>
            <w:vMerge/>
            <w:tcBorders>
              <w:top w:val="nil"/>
              <w:left w:val="nil"/>
              <w:bottom w:val="nil"/>
              <w:right w:val="nil"/>
            </w:tcBorders>
            <w:vAlign w:val="center"/>
            <w:hideMark/>
          </w:tcPr>
          <w:p w14:paraId="0A652CF1" w14:textId="77777777" w:rsidR="009351B8" w:rsidRDefault="009351B8" w:rsidP="009351B8">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679C5FC" w14:textId="77777777" w:rsidR="009351B8" w:rsidRDefault="009351B8" w:rsidP="009351B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71,698</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8AD3A5D" w14:textId="50B69D7A" w:rsidR="009351B8" w:rsidRDefault="001B1118" w:rsidP="009351B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58A4ECEE" w14:textId="77777777" w:rsidR="009351B8" w:rsidRDefault="009351B8" w:rsidP="009351B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31,300</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4A225CEC" w14:textId="6AACBF10" w:rsidR="009351B8" w:rsidRDefault="001B1118" w:rsidP="009351B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353AA3E" w14:textId="00639EB0" w:rsidR="009351B8" w:rsidRDefault="001B1118" w:rsidP="009351B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5BB6E490" w14:textId="7F098E0E" w:rsidR="009351B8" w:rsidRDefault="001B1118" w:rsidP="009351B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126B5290" w14:textId="6838CADD" w:rsidR="009351B8" w:rsidRDefault="001B1118" w:rsidP="009351B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3A4B2785" w14:textId="49D97AEB" w:rsidR="009351B8" w:rsidRDefault="001B1118" w:rsidP="009351B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7037DE8C" w14:textId="77777777" w:rsidR="009351B8" w:rsidRDefault="009351B8" w:rsidP="009351B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4,633</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A619AC5" w14:textId="77777777" w:rsidR="009351B8" w:rsidRDefault="009351B8" w:rsidP="009351B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107,631</w:t>
            </w:r>
          </w:p>
        </w:tc>
      </w:tr>
      <w:tr w:rsidR="00B378E7" w14:paraId="41E5CDEF" w14:textId="77777777" w:rsidTr="009351B8">
        <w:trPr>
          <w:trHeight w:hRule="exact" w:val="225"/>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7C3CF37D" w14:textId="77777777" w:rsidR="009351B8" w:rsidRDefault="009351B8" w:rsidP="009351B8">
            <w:pPr>
              <w:spacing w:before="0" w:after="0" w:line="240" w:lineRule="auto"/>
              <w:rPr>
                <w:rFonts w:ascii="Arial" w:hAnsi="Arial" w:cs="Arial"/>
                <w:color w:val="000000"/>
                <w:sz w:val="16"/>
                <w:szCs w:val="16"/>
              </w:rPr>
            </w:pPr>
            <w:r>
              <w:rPr>
                <w:rFonts w:ascii="Arial" w:hAnsi="Arial" w:cs="Arial"/>
                <w:color w:val="000000"/>
                <w:sz w:val="16"/>
                <w:szCs w:val="16"/>
              </w:rPr>
              <w:t>Total</w:t>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4955F9EC" w14:textId="77777777" w:rsidR="009351B8" w:rsidRDefault="009351B8" w:rsidP="009351B8">
            <w:pPr>
              <w:spacing w:before="0" w:after="0" w:line="240" w:lineRule="auto"/>
              <w:jc w:val="right"/>
              <w:rPr>
                <w:rFonts w:ascii="Arial" w:hAnsi="Arial" w:cs="Arial"/>
                <w:color w:val="000000"/>
                <w:sz w:val="16"/>
                <w:szCs w:val="16"/>
              </w:rPr>
            </w:pPr>
            <w:r>
              <w:rPr>
                <w:rFonts w:ascii="Arial" w:hAnsi="Arial" w:cs="Arial"/>
                <w:color w:val="000000"/>
                <w:sz w:val="16"/>
                <w:szCs w:val="16"/>
              </w:rPr>
              <w:t>48,339</w:t>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0261A1CA" w14:textId="31A9E059" w:rsidR="009351B8" w:rsidRDefault="001B1118" w:rsidP="009351B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9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768867B2" w14:textId="77777777" w:rsidR="009351B8" w:rsidRDefault="009351B8" w:rsidP="009351B8">
            <w:pPr>
              <w:spacing w:before="0" w:after="0" w:line="240" w:lineRule="auto"/>
              <w:jc w:val="right"/>
              <w:rPr>
                <w:rFonts w:ascii="Arial" w:hAnsi="Arial" w:cs="Arial"/>
                <w:color w:val="000000"/>
                <w:sz w:val="16"/>
                <w:szCs w:val="16"/>
              </w:rPr>
            </w:pPr>
            <w:r>
              <w:rPr>
                <w:rFonts w:ascii="Arial" w:hAnsi="Arial" w:cs="Arial"/>
                <w:color w:val="000000"/>
                <w:sz w:val="16"/>
                <w:szCs w:val="16"/>
              </w:rPr>
              <w:t>31,584</w:t>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69FF0309" w14:textId="5C55BDBD" w:rsidR="009351B8" w:rsidRDefault="001B1118" w:rsidP="009351B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77246C46" w14:textId="643B03E3" w:rsidR="009351B8" w:rsidRDefault="001B1118" w:rsidP="009351B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4B5AAADF" w14:textId="7206D2D7" w:rsidR="009351B8" w:rsidRDefault="001B1118" w:rsidP="009351B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82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705A0726" w14:textId="6CB41F9E" w:rsidR="009351B8" w:rsidRDefault="001B1118" w:rsidP="009351B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0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48D12A5A" w14:textId="5BB3D573" w:rsidR="009351B8" w:rsidRDefault="001B1118" w:rsidP="009351B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1B5287C1" w14:textId="77777777" w:rsidR="009351B8" w:rsidRDefault="009351B8" w:rsidP="009351B8">
            <w:pPr>
              <w:spacing w:before="0" w:after="0" w:line="240" w:lineRule="auto"/>
              <w:jc w:val="right"/>
              <w:rPr>
                <w:rFonts w:ascii="Arial" w:hAnsi="Arial" w:cs="Arial"/>
                <w:color w:val="000000"/>
                <w:sz w:val="16"/>
                <w:szCs w:val="16"/>
              </w:rPr>
            </w:pPr>
            <w:r>
              <w:rPr>
                <w:rFonts w:ascii="Arial" w:hAnsi="Arial" w:cs="Arial"/>
                <w:color w:val="000000"/>
                <w:sz w:val="16"/>
                <w:szCs w:val="16"/>
              </w:rPr>
              <w:t>4,706</w:t>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482EAE69" w14:textId="77777777" w:rsidR="009351B8" w:rsidRDefault="009351B8" w:rsidP="009351B8">
            <w:pPr>
              <w:spacing w:before="0" w:after="0" w:line="240" w:lineRule="auto"/>
              <w:jc w:val="right"/>
              <w:rPr>
                <w:rFonts w:ascii="Arial" w:hAnsi="Arial" w:cs="Arial"/>
                <w:color w:val="000000"/>
                <w:sz w:val="16"/>
                <w:szCs w:val="16"/>
              </w:rPr>
            </w:pPr>
            <w:r>
              <w:rPr>
                <w:rFonts w:ascii="Arial" w:hAnsi="Arial" w:cs="Arial"/>
                <w:color w:val="000000"/>
                <w:sz w:val="16"/>
                <w:szCs w:val="16"/>
              </w:rPr>
              <w:t>84,629</w:t>
            </w:r>
          </w:p>
        </w:tc>
      </w:tr>
      <w:tr w:rsidR="009351B8" w14:paraId="5FB32B35" w14:textId="77777777" w:rsidTr="009351B8">
        <w:trPr>
          <w:trHeight w:hRule="exact" w:val="225"/>
        </w:trPr>
        <w:tc>
          <w:tcPr>
            <w:tcW w:w="1700" w:type="dxa"/>
            <w:vMerge/>
            <w:tcBorders>
              <w:top w:val="nil"/>
              <w:left w:val="nil"/>
              <w:bottom w:val="nil"/>
              <w:right w:val="nil"/>
            </w:tcBorders>
            <w:vAlign w:val="center"/>
            <w:hideMark/>
          </w:tcPr>
          <w:p w14:paraId="281A10DC" w14:textId="77777777" w:rsidR="009351B8" w:rsidRDefault="009351B8" w:rsidP="009351B8">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B0582E5" w14:textId="77777777" w:rsidR="009351B8" w:rsidRDefault="009351B8" w:rsidP="009351B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71,698</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D7B3CCB" w14:textId="1F7D50B7" w:rsidR="009351B8" w:rsidRDefault="001B1118" w:rsidP="009351B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2BD81B07" w14:textId="77777777" w:rsidR="009351B8" w:rsidRDefault="009351B8" w:rsidP="009351B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31,300</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1C91A8F2" w14:textId="5BA4723C" w:rsidR="009351B8" w:rsidRDefault="001B1118" w:rsidP="009351B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B0B17BE" w14:textId="1B1D7231" w:rsidR="009351B8" w:rsidRDefault="001B1118" w:rsidP="009351B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139AA6F9" w14:textId="7FE55AFD" w:rsidR="009351B8" w:rsidRDefault="001B1118" w:rsidP="009351B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2F0454DB" w14:textId="6E5F070A" w:rsidR="009351B8" w:rsidRDefault="001B1118" w:rsidP="009351B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54382A74" w14:textId="1B8659F2" w:rsidR="009351B8" w:rsidRDefault="001B1118" w:rsidP="009351B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09C17644" w14:textId="77777777" w:rsidR="009351B8" w:rsidRDefault="009351B8" w:rsidP="009351B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4,633</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DE2C52D" w14:textId="77777777" w:rsidR="009351B8" w:rsidRDefault="009351B8" w:rsidP="009351B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107,631</w:t>
            </w:r>
          </w:p>
        </w:tc>
      </w:tr>
      <w:tr w:rsidR="00B378E7" w14:paraId="1C82CD07" w14:textId="77777777" w:rsidTr="009351B8">
        <w:trPr>
          <w:trHeight w:hRule="exact" w:val="225"/>
        </w:trPr>
        <w:tc>
          <w:tcPr>
            <w:tcW w:w="170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778D849D" w14:textId="77777777" w:rsidR="009351B8" w:rsidRDefault="009351B8" w:rsidP="009351B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0B257E9D" w14:textId="77777777" w:rsidR="009351B8" w:rsidRDefault="009351B8" w:rsidP="009351B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3876FF03" w14:textId="77777777" w:rsidR="009351B8" w:rsidRDefault="009351B8" w:rsidP="009351B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4821F5D9" w14:textId="77777777" w:rsidR="009351B8" w:rsidRDefault="009351B8" w:rsidP="009351B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59E164EA" w14:textId="77777777" w:rsidR="009351B8" w:rsidRDefault="009351B8" w:rsidP="009351B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36E9521B" w14:textId="77777777" w:rsidR="009351B8" w:rsidRDefault="009351B8" w:rsidP="009351B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2FFF9B45" w14:textId="77777777" w:rsidR="009351B8" w:rsidRDefault="009351B8" w:rsidP="009351B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82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7BF46826" w14:textId="77777777" w:rsidR="009351B8" w:rsidRDefault="009351B8" w:rsidP="009351B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0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6A4C81F2" w14:textId="77777777" w:rsidR="009351B8" w:rsidRDefault="009351B8" w:rsidP="009351B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142222C5" w14:textId="77777777" w:rsidR="009351B8" w:rsidRDefault="009351B8" w:rsidP="009351B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7C9C8AB9" w14:textId="77777777" w:rsidR="009351B8" w:rsidRDefault="009351B8" w:rsidP="009351B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B378E7" w14:paraId="3293261D" w14:textId="77777777" w:rsidTr="009351B8">
        <w:trPr>
          <w:trHeight w:val="227"/>
        </w:trPr>
        <w:tc>
          <w:tcPr>
            <w:tcW w:w="1700" w:type="dxa"/>
            <w:tcBorders>
              <w:top w:val="nil"/>
              <w:left w:val="nil"/>
              <w:bottom w:val="nil"/>
              <w:right w:val="nil"/>
            </w:tcBorders>
            <w:shd w:val="clear" w:color="000000" w:fill="FFFFFF"/>
            <w:tcMar>
              <w:top w:w="15" w:type="dxa"/>
              <w:left w:w="15" w:type="dxa"/>
              <w:bottom w:w="0" w:type="dxa"/>
              <w:right w:w="15" w:type="dxa"/>
            </w:tcMar>
            <w:vAlign w:val="bottom"/>
            <w:hideMark/>
          </w:tcPr>
          <w:p w14:paraId="610035B8" w14:textId="77777777" w:rsidR="009351B8" w:rsidRDefault="009351B8" w:rsidP="009351B8">
            <w:pPr>
              <w:spacing w:before="0" w:after="0" w:line="240" w:lineRule="auto"/>
              <w:rPr>
                <w:rFonts w:ascii="Arial" w:hAnsi="Arial" w:cs="Arial"/>
                <w:b/>
                <w:bCs/>
                <w:color w:val="000000"/>
                <w:sz w:val="16"/>
                <w:szCs w:val="16"/>
              </w:rPr>
            </w:pPr>
            <w:r>
              <w:rPr>
                <w:rFonts w:ascii="Arial" w:hAnsi="Arial" w:cs="Arial"/>
                <w:b/>
                <w:bCs/>
                <w:color w:val="000000"/>
                <w:sz w:val="16"/>
                <w:szCs w:val="16"/>
              </w:rPr>
              <w:t>National Indigenous Australians Agency</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019CC2D" w14:textId="77777777" w:rsidR="009351B8" w:rsidRDefault="009351B8" w:rsidP="009351B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8BACF9C" w14:textId="77777777" w:rsidR="009351B8" w:rsidRDefault="009351B8" w:rsidP="009351B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11BB77C7" w14:textId="77777777" w:rsidR="009351B8" w:rsidRDefault="009351B8" w:rsidP="009351B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5FEEDA8B" w14:textId="77777777" w:rsidR="009351B8" w:rsidRDefault="009351B8" w:rsidP="009351B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942EABF" w14:textId="77777777" w:rsidR="009351B8" w:rsidRDefault="009351B8" w:rsidP="009351B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4734A2F0" w14:textId="77777777" w:rsidR="009351B8" w:rsidRDefault="009351B8" w:rsidP="009351B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495BAD33" w14:textId="77777777" w:rsidR="009351B8" w:rsidRDefault="009351B8" w:rsidP="009351B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5D105977" w14:textId="77777777" w:rsidR="009351B8" w:rsidRDefault="009351B8" w:rsidP="009351B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5744FF33" w14:textId="77777777" w:rsidR="009351B8" w:rsidRDefault="009351B8" w:rsidP="009351B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CFF209F" w14:textId="77777777" w:rsidR="009351B8" w:rsidRDefault="009351B8" w:rsidP="009351B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B378E7" w14:paraId="60E36E0D" w14:textId="77777777" w:rsidTr="009351B8">
        <w:trPr>
          <w:trHeight w:hRule="exact" w:val="225"/>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522A02C5" w14:textId="77777777" w:rsidR="009351B8" w:rsidRDefault="009351B8" w:rsidP="009351B8">
            <w:pPr>
              <w:spacing w:before="0" w:after="0" w:line="240" w:lineRule="auto"/>
              <w:rPr>
                <w:rFonts w:ascii="Arial" w:hAnsi="Arial" w:cs="Arial"/>
                <w:color w:val="000000"/>
                <w:sz w:val="16"/>
                <w:szCs w:val="16"/>
              </w:rPr>
            </w:pPr>
            <w:r>
              <w:rPr>
                <w:rFonts w:ascii="Arial" w:hAnsi="Arial" w:cs="Arial"/>
                <w:color w:val="000000"/>
                <w:sz w:val="16"/>
                <w:szCs w:val="16"/>
              </w:rPr>
              <w:t>Outcome 1</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0B93069" w14:textId="77777777" w:rsidR="009351B8" w:rsidRDefault="009351B8" w:rsidP="009351B8">
            <w:pPr>
              <w:spacing w:before="0" w:after="0" w:line="240" w:lineRule="auto"/>
              <w:jc w:val="right"/>
              <w:rPr>
                <w:rFonts w:ascii="Arial" w:hAnsi="Arial" w:cs="Arial"/>
                <w:color w:val="000000"/>
                <w:sz w:val="16"/>
                <w:szCs w:val="16"/>
              </w:rPr>
            </w:pPr>
            <w:r>
              <w:rPr>
                <w:rFonts w:ascii="Arial" w:hAnsi="Arial" w:cs="Arial"/>
                <w:color w:val="000000"/>
                <w:sz w:val="16"/>
                <w:szCs w:val="16"/>
              </w:rPr>
              <w:t>326,942</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B82F4C0" w14:textId="72EE9370" w:rsidR="009351B8" w:rsidRDefault="001B1118" w:rsidP="009351B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79F443F6" w14:textId="77777777" w:rsidR="009351B8" w:rsidRDefault="009351B8" w:rsidP="009351B8">
            <w:pPr>
              <w:spacing w:before="0" w:after="0" w:line="240" w:lineRule="auto"/>
              <w:jc w:val="right"/>
              <w:rPr>
                <w:rFonts w:ascii="Arial" w:hAnsi="Arial" w:cs="Arial"/>
                <w:color w:val="000000"/>
                <w:sz w:val="16"/>
                <w:szCs w:val="16"/>
              </w:rPr>
            </w:pPr>
            <w:r>
              <w:rPr>
                <w:rFonts w:ascii="Arial" w:hAnsi="Arial" w:cs="Arial"/>
                <w:color w:val="000000"/>
                <w:sz w:val="16"/>
                <w:szCs w:val="16"/>
              </w:rPr>
              <w:t>14,061</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2AE028E2" w14:textId="6C8EFAC0" w:rsidR="009351B8" w:rsidRDefault="001B1118" w:rsidP="009351B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48D2AF5" w14:textId="77777777" w:rsidR="009351B8" w:rsidRDefault="009351B8" w:rsidP="009351B8">
            <w:pPr>
              <w:spacing w:before="0" w:after="0" w:line="240" w:lineRule="auto"/>
              <w:jc w:val="right"/>
              <w:rPr>
                <w:rFonts w:ascii="Arial" w:hAnsi="Arial" w:cs="Arial"/>
                <w:color w:val="000000"/>
                <w:sz w:val="16"/>
                <w:szCs w:val="16"/>
              </w:rPr>
            </w:pPr>
            <w:r>
              <w:rPr>
                <w:rFonts w:ascii="Arial" w:hAnsi="Arial" w:cs="Arial"/>
                <w:color w:val="000000"/>
                <w:sz w:val="16"/>
                <w:szCs w:val="16"/>
              </w:rPr>
              <w:t>1,196,391</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66B5F66F" w14:textId="77777777" w:rsidR="009351B8" w:rsidRDefault="009351B8" w:rsidP="009351B8">
            <w:pPr>
              <w:spacing w:before="0" w:after="0" w:line="240" w:lineRule="auto"/>
              <w:jc w:val="right"/>
              <w:rPr>
                <w:rFonts w:ascii="Arial" w:hAnsi="Arial" w:cs="Arial"/>
                <w:color w:val="000000"/>
                <w:sz w:val="16"/>
                <w:szCs w:val="16"/>
              </w:rPr>
            </w:pPr>
            <w:r>
              <w:rPr>
                <w:rFonts w:ascii="Arial" w:hAnsi="Arial" w:cs="Arial"/>
                <w:color w:val="000000"/>
                <w:sz w:val="16"/>
                <w:szCs w:val="16"/>
              </w:rPr>
              <w:t>2,163,367</w:t>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6DBBDCDC" w14:textId="77777777" w:rsidR="009351B8" w:rsidRDefault="009351B8" w:rsidP="009351B8">
            <w:pPr>
              <w:spacing w:before="0" w:after="0" w:line="240" w:lineRule="auto"/>
              <w:jc w:val="right"/>
              <w:rPr>
                <w:rFonts w:ascii="Arial" w:hAnsi="Arial" w:cs="Arial"/>
                <w:color w:val="000000"/>
                <w:sz w:val="16"/>
                <w:szCs w:val="16"/>
              </w:rPr>
            </w:pPr>
            <w:r>
              <w:rPr>
                <w:rFonts w:ascii="Arial" w:hAnsi="Arial" w:cs="Arial"/>
                <w:color w:val="000000"/>
                <w:sz w:val="16"/>
                <w:szCs w:val="16"/>
              </w:rPr>
              <w:t>5,720</w:t>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5B14CA46" w14:textId="799C098F" w:rsidR="009351B8" w:rsidRDefault="001B1118" w:rsidP="009351B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47A0BE10" w14:textId="77777777" w:rsidR="009351B8" w:rsidRDefault="009351B8" w:rsidP="009351B8">
            <w:pPr>
              <w:spacing w:before="0" w:after="0" w:line="240" w:lineRule="auto"/>
              <w:jc w:val="right"/>
              <w:rPr>
                <w:rFonts w:ascii="Arial" w:hAnsi="Arial" w:cs="Arial"/>
                <w:color w:val="000000"/>
                <w:sz w:val="16"/>
                <w:szCs w:val="16"/>
              </w:rPr>
            </w:pPr>
            <w:r>
              <w:rPr>
                <w:rFonts w:ascii="Arial" w:hAnsi="Arial" w:cs="Arial"/>
                <w:color w:val="000000"/>
                <w:sz w:val="16"/>
                <w:szCs w:val="16"/>
              </w:rPr>
              <w:t>1,260</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CA85575" w14:textId="77777777" w:rsidR="009351B8" w:rsidRDefault="009351B8" w:rsidP="009351B8">
            <w:pPr>
              <w:spacing w:before="0" w:after="0" w:line="240" w:lineRule="auto"/>
              <w:jc w:val="right"/>
              <w:rPr>
                <w:rFonts w:ascii="Arial" w:hAnsi="Arial" w:cs="Arial"/>
                <w:color w:val="000000"/>
                <w:sz w:val="16"/>
                <w:szCs w:val="16"/>
              </w:rPr>
            </w:pPr>
            <w:r>
              <w:rPr>
                <w:rFonts w:ascii="Arial" w:hAnsi="Arial" w:cs="Arial"/>
                <w:color w:val="000000"/>
                <w:sz w:val="16"/>
                <w:szCs w:val="16"/>
              </w:rPr>
              <w:t>3,707,741</w:t>
            </w:r>
          </w:p>
        </w:tc>
      </w:tr>
      <w:tr w:rsidR="009351B8" w14:paraId="34CFDCD5" w14:textId="77777777" w:rsidTr="009351B8">
        <w:trPr>
          <w:trHeight w:hRule="exact" w:val="225"/>
        </w:trPr>
        <w:tc>
          <w:tcPr>
            <w:tcW w:w="1700" w:type="dxa"/>
            <w:vMerge/>
            <w:tcBorders>
              <w:top w:val="nil"/>
              <w:left w:val="nil"/>
              <w:bottom w:val="nil"/>
              <w:right w:val="nil"/>
            </w:tcBorders>
            <w:vAlign w:val="center"/>
            <w:hideMark/>
          </w:tcPr>
          <w:p w14:paraId="1001CF01" w14:textId="77777777" w:rsidR="009351B8" w:rsidRDefault="009351B8" w:rsidP="009351B8">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06F0A84" w14:textId="77777777" w:rsidR="009351B8" w:rsidRDefault="009351B8" w:rsidP="009351B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362,819</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EF349CA" w14:textId="77F6D227" w:rsidR="009351B8" w:rsidRDefault="001B1118" w:rsidP="009351B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46628A12" w14:textId="77777777" w:rsidR="009351B8" w:rsidRDefault="009351B8" w:rsidP="009351B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14,419</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4D57BD83" w14:textId="50F01543" w:rsidR="009351B8" w:rsidRDefault="001B1118" w:rsidP="009351B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A0E36C9" w14:textId="77777777" w:rsidR="009351B8" w:rsidRDefault="009351B8" w:rsidP="009351B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663,210</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4E58A1F3" w14:textId="77777777" w:rsidR="009351B8" w:rsidRDefault="009351B8" w:rsidP="009351B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2,140,799</w:t>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3949B474" w14:textId="77777777" w:rsidR="009351B8" w:rsidRDefault="009351B8" w:rsidP="009351B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7,529</w:t>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5B9CA36D" w14:textId="526B82C8" w:rsidR="009351B8" w:rsidRDefault="001B1118" w:rsidP="009351B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23366BE9" w14:textId="77777777" w:rsidR="009351B8" w:rsidRDefault="009351B8" w:rsidP="009351B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84,276</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9D67EEA" w14:textId="77777777" w:rsidR="009351B8" w:rsidRDefault="009351B8" w:rsidP="009351B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3,273,052</w:t>
            </w:r>
          </w:p>
        </w:tc>
      </w:tr>
      <w:tr w:rsidR="00B378E7" w14:paraId="2184CD57" w14:textId="77777777" w:rsidTr="009351B8">
        <w:trPr>
          <w:trHeight w:hRule="exact" w:val="225"/>
        </w:trPr>
        <w:tc>
          <w:tcPr>
            <w:tcW w:w="170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25579ABE" w14:textId="77777777" w:rsidR="009351B8" w:rsidRDefault="009351B8" w:rsidP="009351B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2CD829D1" w14:textId="77777777" w:rsidR="009351B8" w:rsidRDefault="009351B8" w:rsidP="009351B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7BC8F2A4" w14:textId="77777777" w:rsidR="009351B8" w:rsidRDefault="009351B8" w:rsidP="009351B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671174DD" w14:textId="77777777" w:rsidR="009351B8" w:rsidRDefault="009351B8" w:rsidP="009351B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23BD22B8" w14:textId="77777777" w:rsidR="009351B8" w:rsidRDefault="009351B8" w:rsidP="009351B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29E9BDEB" w14:textId="77777777" w:rsidR="009351B8" w:rsidRDefault="009351B8" w:rsidP="009351B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0727A862" w14:textId="77777777" w:rsidR="009351B8" w:rsidRDefault="009351B8" w:rsidP="009351B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82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17735A12" w14:textId="77777777" w:rsidR="009351B8" w:rsidRDefault="009351B8" w:rsidP="009351B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0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3F532D4B" w14:textId="77777777" w:rsidR="009351B8" w:rsidRDefault="009351B8" w:rsidP="009351B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74FD7E65" w14:textId="77777777" w:rsidR="009351B8" w:rsidRDefault="009351B8" w:rsidP="009351B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3BE6D4F7" w14:textId="77777777" w:rsidR="009351B8" w:rsidRDefault="009351B8" w:rsidP="009351B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B378E7" w14:paraId="76F9F5D0" w14:textId="77777777" w:rsidTr="009351B8">
        <w:trPr>
          <w:trHeight w:hRule="exact" w:val="225"/>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7EC652A0" w14:textId="77777777" w:rsidR="009351B8" w:rsidRDefault="009351B8" w:rsidP="009351B8">
            <w:pPr>
              <w:spacing w:before="0" w:after="0" w:line="240" w:lineRule="auto"/>
              <w:rPr>
                <w:rFonts w:ascii="Arial" w:hAnsi="Arial" w:cs="Arial"/>
                <w:color w:val="000000"/>
                <w:sz w:val="16"/>
                <w:szCs w:val="16"/>
              </w:rPr>
            </w:pPr>
            <w:r>
              <w:rPr>
                <w:rFonts w:ascii="Arial" w:hAnsi="Arial" w:cs="Arial"/>
                <w:color w:val="000000"/>
                <w:sz w:val="16"/>
                <w:szCs w:val="16"/>
              </w:rPr>
              <w:t>Equity Injections</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95CC408" w14:textId="6B9E6EE1" w:rsidR="009351B8" w:rsidRDefault="001B1118" w:rsidP="009351B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6D91CC8" w14:textId="77777777" w:rsidR="009351B8" w:rsidRDefault="009351B8" w:rsidP="009351B8">
            <w:pPr>
              <w:spacing w:before="0" w:after="0" w:line="240" w:lineRule="auto"/>
              <w:jc w:val="right"/>
              <w:rPr>
                <w:rFonts w:ascii="Arial" w:hAnsi="Arial" w:cs="Arial"/>
                <w:color w:val="000000"/>
                <w:sz w:val="16"/>
                <w:szCs w:val="16"/>
              </w:rPr>
            </w:pPr>
            <w:r>
              <w:rPr>
                <w:rFonts w:ascii="Arial" w:hAnsi="Arial" w:cs="Arial"/>
                <w:color w:val="000000"/>
                <w:sz w:val="16"/>
                <w:szCs w:val="16"/>
              </w:rPr>
              <w:t>2,101</w:t>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2231EF23" w14:textId="70F10AA6" w:rsidR="009351B8" w:rsidRDefault="001B1118" w:rsidP="009351B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70AFDA51" w14:textId="2EA028BB" w:rsidR="009351B8" w:rsidRDefault="001B1118" w:rsidP="009351B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5575601" w14:textId="39F21949" w:rsidR="009351B8" w:rsidRDefault="001B1118" w:rsidP="009351B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228B3284" w14:textId="5C62884F" w:rsidR="009351B8" w:rsidRDefault="001B1118" w:rsidP="009351B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511DB6BD" w14:textId="5FB8B860" w:rsidR="009351B8" w:rsidRDefault="001B1118" w:rsidP="009351B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7BF840C1" w14:textId="53EBA791" w:rsidR="009351B8" w:rsidRDefault="001B1118" w:rsidP="009351B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7DD932FB" w14:textId="11D98708" w:rsidR="009351B8" w:rsidRDefault="001B1118" w:rsidP="009351B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085C597" w14:textId="77777777" w:rsidR="009351B8" w:rsidRDefault="009351B8" w:rsidP="009351B8">
            <w:pPr>
              <w:spacing w:before="0" w:after="0" w:line="240" w:lineRule="auto"/>
              <w:jc w:val="right"/>
              <w:rPr>
                <w:rFonts w:ascii="Arial" w:hAnsi="Arial" w:cs="Arial"/>
                <w:color w:val="000000"/>
                <w:sz w:val="16"/>
                <w:szCs w:val="16"/>
              </w:rPr>
            </w:pPr>
            <w:r>
              <w:rPr>
                <w:rFonts w:ascii="Arial" w:hAnsi="Arial" w:cs="Arial"/>
                <w:color w:val="000000"/>
                <w:sz w:val="16"/>
                <w:szCs w:val="16"/>
              </w:rPr>
              <w:t>2,101</w:t>
            </w:r>
          </w:p>
        </w:tc>
      </w:tr>
      <w:tr w:rsidR="009351B8" w14:paraId="59A3DC50" w14:textId="77777777" w:rsidTr="009351B8">
        <w:trPr>
          <w:trHeight w:hRule="exact" w:val="225"/>
        </w:trPr>
        <w:tc>
          <w:tcPr>
            <w:tcW w:w="1700" w:type="dxa"/>
            <w:vMerge/>
            <w:tcBorders>
              <w:top w:val="nil"/>
              <w:left w:val="nil"/>
              <w:bottom w:val="nil"/>
              <w:right w:val="nil"/>
            </w:tcBorders>
            <w:vAlign w:val="center"/>
            <w:hideMark/>
          </w:tcPr>
          <w:p w14:paraId="6E582319" w14:textId="77777777" w:rsidR="009351B8" w:rsidRDefault="009351B8" w:rsidP="009351B8">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6475DB5" w14:textId="5509EB0A" w:rsidR="009351B8" w:rsidRDefault="001B1118" w:rsidP="009351B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AE2CAB0" w14:textId="77777777" w:rsidR="009351B8" w:rsidRDefault="009351B8" w:rsidP="009351B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2,101</w:t>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298684ED" w14:textId="7E915794" w:rsidR="009351B8" w:rsidRDefault="001B1118" w:rsidP="009351B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28A63A69" w14:textId="47F3CD56" w:rsidR="009351B8" w:rsidRDefault="001B1118" w:rsidP="009351B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C1B9E79" w14:textId="37FCD59E" w:rsidR="009351B8" w:rsidRDefault="001B1118" w:rsidP="009351B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1A9B30A5" w14:textId="6B46538E" w:rsidR="009351B8" w:rsidRDefault="001B1118" w:rsidP="009351B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4EA5F59E" w14:textId="1FE08A8C" w:rsidR="009351B8" w:rsidRDefault="001B1118" w:rsidP="009351B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4FCC99C5" w14:textId="3977E37E" w:rsidR="009351B8" w:rsidRDefault="001B1118" w:rsidP="009351B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7733FF91" w14:textId="2908EF83" w:rsidR="009351B8" w:rsidRDefault="001B1118" w:rsidP="009351B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0E05830" w14:textId="77777777" w:rsidR="009351B8" w:rsidRDefault="009351B8" w:rsidP="009351B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2,101</w:t>
            </w:r>
          </w:p>
        </w:tc>
      </w:tr>
      <w:tr w:rsidR="00B378E7" w14:paraId="6909EEA5" w14:textId="77777777" w:rsidTr="009351B8">
        <w:trPr>
          <w:trHeight w:hRule="exact" w:val="225"/>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7E47CFB6" w14:textId="77777777" w:rsidR="009351B8" w:rsidRDefault="009351B8" w:rsidP="009351B8">
            <w:pPr>
              <w:spacing w:before="0" w:after="0" w:line="240" w:lineRule="auto"/>
              <w:rPr>
                <w:rFonts w:ascii="Arial" w:hAnsi="Arial" w:cs="Arial"/>
                <w:color w:val="000000"/>
                <w:sz w:val="16"/>
                <w:szCs w:val="16"/>
              </w:rPr>
            </w:pPr>
            <w:r>
              <w:rPr>
                <w:rFonts w:ascii="Arial" w:hAnsi="Arial" w:cs="Arial"/>
                <w:color w:val="000000"/>
                <w:sz w:val="16"/>
                <w:szCs w:val="16"/>
              </w:rPr>
              <w:t>Total</w:t>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23F8737A" w14:textId="77777777" w:rsidR="009351B8" w:rsidRDefault="009351B8" w:rsidP="009351B8">
            <w:pPr>
              <w:spacing w:before="0" w:after="0" w:line="240" w:lineRule="auto"/>
              <w:jc w:val="right"/>
              <w:rPr>
                <w:rFonts w:ascii="Arial" w:hAnsi="Arial" w:cs="Arial"/>
                <w:color w:val="000000"/>
                <w:sz w:val="16"/>
                <w:szCs w:val="16"/>
              </w:rPr>
            </w:pPr>
            <w:r>
              <w:rPr>
                <w:rFonts w:ascii="Arial" w:hAnsi="Arial" w:cs="Arial"/>
                <w:color w:val="000000"/>
                <w:sz w:val="16"/>
                <w:szCs w:val="16"/>
              </w:rPr>
              <w:t>326,942</w:t>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0D72DAA0" w14:textId="77777777" w:rsidR="009351B8" w:rsidRDefault="009351B8" w:rsidP="009351B8">
            <w:pPr>
              <w:spacing w:before="0" w:after="0" w:line="240" w:lineRule="auto"/>
              <w:jc w:val="right"/>
              <w:rPr>
                <w:rFonts w:ascii="Arial" w:hAnsi="Arial" w:cs="Arial"/>
                <w:color w:val="000000"/>
                <w:sz w:val="16"/>
                <w:szCs w:val="16"/>
              </w:rPr>
            </w:pPr>
            <w:r>
              <w:rPr>
                <w:rFonts w:ascii="Arial" w:hAnsi="Arial" w:cs="Arial"/>
                <w:color w:val="000000"/>
                <w:sz w:val="16"/>
                <w:szCs w:val="16"/>
              </w:rPr>
              <w:t>2,101</w:t>
            </w:r>
          </w:p>
        </w:tc>
        <w:tc>
          <w:tcPr>
            <w:tcW w:w="9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0A39F4A9" w14:textId="77777777" w:rsidR="009351B8" w:rsidRDefault="009351B8" w:rsidP="009351B8">
            <w:pPr>
              <w:spacing w:before="0" w:after="0" w:line="240" w:lineRule="auto"/>
              <w:jc w:val="right"/>
              <w:rPr>
                <w:rFonts w:ascii="Arial" w:hAnsi="Arial" w:cs="Arial"/>
                <w:color w:val="000000"/>
                <w:sz w:val="16"/>
                <w:szCs w:val="16"/>
              </w:rPr>
            </w:pPr>
            <w:r>
              <w:rPr>
                <w:rFonts w:ascii="Arial" w:hAnsi="Arial" w:cs="Arial"/>
                <w:color w:val="000000"/>
                <w:sz w:val="16"/>
                <w:szCs w:val="16"/>
              </w:rPr>
              <w:t>14,061</w:t>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6C6BA446" w14:textId="6777DC97" w:rsidR="009351B8" w:rsidRDefault="001B1118" w:rsidP="009351B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788A0A10" w14:textId="77777777" w:rsidR="009351B8" w:rsidRDefault="009351B8" w:rsidP="009351B8">
            <w:pPr>
              <w:spacing w:before="0" w:after="0" w:line="240" w:lineRule="auto"/>
              <w:jc w:val="right"/>
              <w:rPr>
                <w:rFonts w:ascii="Arial" w:hAnsi="Arial" w:cs="Arial"/>
                <w:color w:val="000000"/>
                <w:sz w:val="16"/>
                <w:szCs w:val="16"/>
              </w:rPr>
            </w:pPr>
            <w:r>
              <w:rPr>
                <w:rFonts w:ascii="Arial" w:hAnsi="Arial" w:cs="Arial"/>
                <w:color w:val="000000"/>
                <w:sz w:val="16"/>
                <w:szCs w:val="16"/>
              </w:rPr>
              <w:t>1,196,391</w:t>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62B0F2BC" w14:textId="77777777" w:rsidR="009351B8" w:rsidRDefault="009351B8" w:rsidP="009351B8">
            <w:pPr>
              <w:spacing w:before="0" w:after="0" w:line="240" w:lineRule="auto"/>
              <w:jc w:val="right"/>
              <w:rPr>
                <w:rFonts w:ascii="Arial" w:hAnsi="Arial" w:cs="Arial"/>
                <w:color w:val="000000"/>
                <w:sz w:val="16"/>
                <w:szCs w:val="16"/>
              </w:rPr>
            </w:pPr>
            <w:r>
              <w:rPr>
                <w:rFonts w:ascii="Arial" w:hAnsi="Arial" w:cs="Arial"/>
                <w:color w:val="000000"/>
                <w:sz w:val="16"/>
                <w:szCs w:val="16"/>
              </w:rPr>
              <w:t>2,163,367</w:t>
            </w:r>
          </w:p>
        </w:tc>
        <w:tc>
          <w:tcPr>
            <w:tcW w:w="82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395CF7EE" w14:textId="77777777" w:rsidR="009351B8" w:rsidRDefault="009351B8" w:rsidP="009351B8">
            <w:pPr>
              <w:spacing w:before="0" w:after="0" w:line="240" w:lineRule="auto"/>
              <w:jc w:val="right"/>
              <w:rPr>
                <w:rFonts w:ascii="Arial" w:hAnsi="Arial" w:cs="Arial"/>
                <w:color w:val="000000"/>
                <w:sz w:val="16"/>
                <w:szCs w:val="16"/>
              </w:rPr>
            </w:pPr>
            <w:r>
              <w:rPr>
                <w:rFonts w:ascii="Arial" w:hAnsi="Arial" w:cs="Arial"/>
                <w:color w:val="000000"/>
                <w:sz w:val="16"/>
                <w:szCs w:val="16"/>
              </w:rPr>
              <w:t>5,720</w:t>
            </w:r>
          </w:p>
        </w:tc>
        <w:tc>
          <w:tcPr>
            <w:tcW w:w="100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3EA032F0" w14:textId="1DD33C9E" w:rsidR="009351B8" w:rsidRDefault="001B1118" w:rsidP="009351B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22CEF3FC" w14:textId="77777777" w:rsidR="009351B8" w:rsidRDefault="009351B8" w:rsidP="009351B8">
            <w:pPr>
              <w:spacing w:before="0" w:after="0" w:line="240" w:lineRule="auto"/>
              <w:jc w:val="right"/>
              <w:rPr>
                <w:rFonts w:ascii="Arial" w:hAnsi="Arial" w:cs="Arial"/>
                <w:color w:val="000000"/>
                <w:sz w:val="16"/>
                <w:szCs w:val="16"/>
              </w:rPr>
            </w:pPr>
            <w:r>
              <w:rPr>
                <w:rFonts w:ascii="Arial" w:hAnsi="Arial" w:cs="Arial"/>
                <w:color w:val="000000"/>
                <w:sz w:val="16"/>
                <w:szCs w:val="16"/>
              </w:rPr>
              <w:t>1,260</w:t>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7872D95E" w14:textId="77777777" w:rsidR="009351B8" w:rsidRDefault="009351B8" w:rsidP="009351B8">
            <w:pPr>
              <w:spacing w:before="0" w:after="0" w:line="240" w:lineRule="auto"/>
              <w:jc w:val="right"/>
              <w:rPr>
                <w:rFonts w:ascii="Arial" w:hAnsi="Arial" w:cs="Arial"/>
                <w:color w:val="000000"/>
                <w:sz w:val="16"/>
                <w:szCs w:val="16"/>
              </w:rPr>
            </w:pPr>
            <w:r>
              <w:rPr>
                <w:rFonts w:ascii="Arial" w:hAnsi="Arial" w:cs="Arial"/>
                <w:color w:val="000000"/>
                <w:sz w:val="16"/>
                <w:szCs w:val="16"/>
              </w:rPr>
              <w:t>3,709,842</w:t>
            </w:r>
          </w:p>
        </w:tc>
      </w:tr>
      <w:tr w:rsidR="009351B8" w14:paraId="424289F6" w14:textId="77777777" w:rsidTr="009351B8">
        <w:trPr>
          <w:trHeight w:hRule="exact" w:val="225"/>
        </w:trPr>
        <w:tc>
          <w:tcPr>
            <w:tcW w:w="1700" w:type="dxa"/>
            <w:vMerge/>
            <w:tcBorders>
              <w:top w:val="nil"/>
              <w:left w:val="nil"/>
              <w:bottom w:val="nil"/>
              <w:right w:val="nil"/>
            </w:tcBorders>
            <w:vAlign w:val="center"/>
            <w:hideMark/>
          </w:tcPr>
          <w:p w14:paraId="3D1527C1" w14:textId="77777777" w:rsidR="009351B8" w:rsidRDefault="009351B8" w:rsidP="009351B8">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FA2DB98" w14:textId="77777777" w:rsidR="009351B8" w:rsidRDefault="009351B8" w:rsidP="009351B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362,819</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5CF572B" w14:textId="77777777" w:rsidR="009351B8" w:rsidRDefault="009351B8" w:rsidP="009351B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2,101</w:t>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0E4FFDB1" w14:textId="77777777" w:rsidR="009351B8" w:rsidRDefault="009351B8" w:rsidP="009351B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14,419</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2DC42673" w14:textId="01D0C7C6" w:rsidR="009351B8" w:rsidRDefault="001B1118" w:rsidP="009351B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903D7A0" w14:textId="77777777" w:rsidR="009351B8" w:rsidRDefault="009351B8" w:rsidP="009351B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663,210</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03740AC4" w14:textId="77777777" w:rsidR="009351B8" w:rsidRDefault="009351B8" w:rsidP="009351B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2,140,799</w:t>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15CDBB6D" w14:textId="77777777" w:rsidR="009351B8" w:rsidRDefault="009351B8" w:rsidP="009351B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7,529</w:t>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109BFD3F" w14:textId="4A72807A" w:rsidR="009351B8" w:rsidRDefault="001B1118" w:rsidP="009351B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4B4F19A6" w14:textId="77777777" w:rsidR="009351B8" w:rsidRDefault="009351B8" w:rsidP="009351B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84,276</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497E540" w14:textId="77777777" w:rsidR="009351B8" w:rsidRDefault="009351B8" w:rsidP="009351B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3,275,153</w:t>
            </w:r>
          </w:p>
        </w:tc>
      </w:tr>
      <w:tr w:rsidR="00B378E7" w14:paraId="04AA6DCE" w14:textId="77777777" w:rsidTr="009351B8">
        <w:trPr>
          <w:trHeight w:hRule="exact" w:val="225"/>
        </w:trPr>
        <w:tc>
          <w:tcPr>
            <w:tcW w:w="170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0DB387AC" w14:textId="77777777" w:rsidR="009351B8" w:rsidRDefault="009351B8" w:rsidP="009351B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3B689B24" w14:textId="77777777" w:rsidR="009351B8" w:rsidRDefault="009351B8" w:rsidP="009351B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37147CC2" w14:textId="77777777" w:rsidR="009351B8" w:rsidRDefault="009351B8" w:rsidP="009351B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2802FFA9" w14:textId="77777777" w:rsidR="009351B8" w:rsidRDefault="009351B8" w:rsidP="009351B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1616C06D" w14:textId="77777777" w:rsidR="009351B8" w:rsidRDefault="009351B8" w:rsidP="009351B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01E0DAC3" w14:textId="77777777" w:rsidR="009351B8" w:rsidRDefault="009351B8" w:rsidP="009351B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2A35110E" w14:textId="77777777" w:rsidR="009351B8" w:rsidRDefault="009351B8" w:rsidP="009351B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82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50DC11FD" w14:textId="77777777" w:rsidR="009351B8" w:rsidRDefault="009351B8" w:rsidP="009351B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0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25AB07D4" w14:textId="77777777" w:rsidR="009351B8" w:rsidRDefault="009351B8" w:rsidP="009351B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2D581F97" w14:textId="77777777" w:rsidR="009351B8" w:rsidRDefault="009351B8" w:rsidP="009351B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28C0B9F3" w14:textId="77777777" w:rsidR="009351B8" w:rsidRDefault="009351B8" w:rsidP="009351B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B378E7" w14:paraId="2C92784B" w14:textId="77777777" w:rsidTr="009351B8">
        <w:trPr>
          <w:trHeight w:val="227"/>
        </w:trPr>
        <w:tc>
          <w:tcPr>
            <w:tcW w:w="1700" w:type="dxa"/>
            <w:tcBorders>
              <w:top w:val="nil"/>
              <w:left w:val="nil"/>
              <w:bottom w:val="nil"/>
              <w:right w:val="nil"/>
            </w:tcBorders>
            <w:shd w:val="clear" w:color="000000" w:fill="FFFFFF"/>
            <w:tcMar>
              <w:top w:w="15" w:type="dxa"/>
              <w:left w:w="15" w:type="dxa"/>
              <w:bottom w:w="0" w:type="dxa"/>
              <w:right w:w="15" w:type="dxa"/>
            </w:tcMar>
            <w:vAlign w:val="bottom"/>
            <w:hideMark/>
          </w:tcPr>
          <w:p w14:paraId="1943391A" w14:textId="77777777" w:rsidR="009351B8" w:rsidRDefault="009351B8" w:rsidP="009351B8">
            <w:pPr>
              <w:spacing w:before="0" w:after="0" w:line="240" w:lineRule="auto"/>
              <w:rPr>
                <w:rFonts w:ascii="Arial" w:hAnsi="Arial" w:cs="Arial"/>
                <w:b/>
                <w:bCs/>
                <w:color w:val="000000"/>
                <w:sz w:val="16"/>
                <w:szCs w:val="16"/>
              </w:rPr>
            </w:pPr>
            <w:r>
              <w:rPr>
                <w:rFonts w:ascii="Arial" w:hAnsi="Arial" w:cs="Arial"/>
                <w:b/>
                <w:bCs/>
                <w:color w:val="000000"/>
                <w:sz w:val="16"/>
                <w:szCs w:val="16"/>
              </w:rPr>
              <w:t>Net Zero Economy Authority</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2F255F0" w14:textId="77777777" w:rsidR="009351B8" w:rsidRDefault="009351B8" w:rsidP="009351B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5D7BA91" w14:textId="77777777" w:rsidR="009351B8" w:rsidRDefault="009351B8" w:rsidP="009351B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201D3979" w14:textId="77777777" w:rsidR="009351B8" w:rsidRDefault="009351B8" w:rsidP="009351B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1C32A6E8" w14:textId="77777777" w:rsidR="009351B8" w:rsidRDefault="009351B8" w:rsidP="009351B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E39E4DA" w14:textId="77777777" w:rsidR="009351B8" w:rsidRDefault="009351B8" w:rsidP="009351B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6E0D5F7A" w14:textId="77777777" w:rsidR="009351B8" w:rsidRDefault="009351B8" w:rsidP="009351B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1214B4D3" w14:textId="77777777" w:rsidR="009351B8" w:rsidRDefault="009351B8" w:rsidP="009351B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3F69AC8A" w14:textId="77777777" w:rsidR="009351B8" w:rsidRDefault="009351B8" w:rsidP="009351B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540CF237" w14:textId="77777777" w:rsidR="009351B8" w:rsidRDefault="009351B8" w:rsidP="009351B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FB4F7C8" w14:textId="77777777" w:rsidR="009351B8" w:rsidRDefault="009351B8" w:rsidP="009351B8">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B378E7" w14:paraId="29B3C36E" w14:textId="77777777" w:rsidTr="009351B8">
        <w:trPr>
          <w:trHeight w:hRule="exact" w:val="225"/>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0A1D9769" w14:textId="77777777" w:rsidR="009351B8" w:rsidRDefault="009351B8" w:rsidP="009351B8">
            <w:pPr>
              <w:spacing w:before="0" w:after="0" w:line="240" w:lineRule="auto"/>
              <w:rPr>
                <w:rFonts w:ascii="Arial" w:hAnsi="Arial" w:cs="Arial"/>
                <w:color w:val="000000"/>
                <w:sz w:val="16"/>
                <w:szCs w:val="16"/>
              </w:rPr>
            </w:pPr>
            <w:r>
              <w:rPr>
                <w:rFonts w:ascii="Arial" w:hAnsi="Arial" w:cs="Arial"/>
                <w:color w:val="000000"/>
                <w:sz w:val="16"/>
                <w:szCs w:val="16"/>
              </w:rPr>
              <w:t>Outcome 1</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C465988" w14:textId="77777777" w:rsidR="009351B8" w:rsidRDefault="009351B8" w:rsidP="009351B8">
            <w:pPr>
              <w:spacing w:before="0" w:after="0" w:line="240" w:lineRule="auto"/>
              <w:jc w:val="right"/>
              <w:rPr>
                <w:rFonts w:ascii="Arial" w:hAnsi="Arial" w:cs="Arial"/>
                <w:color w:val="000000"/>
                <w:sz w:val="16"/>
                <w:szCs w:val="16"/>
              </w:rPr>
            </w:pPr>
            <w:r>
              <w:rPr>
                <w:rFonts w:ascii="Arial" w:hAnsi="Arial" w:cs="Arial"/>
                <w:color w:val="000000"/>
                <w:sz w:val="16"/>
                <w:szCs w:val="16"/>
              </w:rPr>
              <w:t>53,497</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1E58DB3" w14:textId="0F2883D7" w:rsidR="009351B8" w:rsidRDefault="001B1118" w:rsidP="009351B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7E79D6F4" w14:textId="31D3C031" w:rsidR="009351B8" w:rsidRDefault="001B1118" w:rsidP="009351B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2338410F" w14:textId="20CC3FE7" w:rsidR="009351B8" w:rsidRDefault="001B1118" w:rsidP="009351B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0249E03" w14:textId="126B7C3B" w:rsidR="009351B8" w:rsidRDefault="001B1118" w:rsidP="009351B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57CEB075" w14:textId="77777777" w:rsidR="009351B8" w:rsidRDefault="009351B8" w:rsidP="009351B8">
            <w:pPr>
              <w:spacing w:before="0" w:after="0" w:line="240" w:lineRule="auto"/>
              <w:jc w:val="right"/>
              <w:rPr>
                <w:rFonts w:ascii="Arial" w:hAnsi="Arial" w:cs="Arial"/>
                <w:color w:val="000000"/>
                <w:sz w:val="16"/>
                <w:szCs w:val="16"/>
              </w:rPr>
            </w:pPr>
            <w:r>
              <w:rPr>
                <w:rFonts w:ascii="Arial" w:hAnsi="Arial" w:cs="Arial"/>
                <w:color w:val="000000"/>
                <w:sz w:val="16"/>
                <w:szCs w:val="16"/>
              </w:rPr>
              <w:t>21,956</w:t>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2F544A67" w14:textId="79A5D7DB" w:rsidR="009351B8" w:rsidRDefault="001B1118" w:rsidP="009351B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4FB71959" w14:textId="23782A01" w:rsidR="009351B8" w:rsidRDefault="001B1118" w:rsidP="009351B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3E54538F" w14:textId="4284BDEF" w:rsidR="009351B8" w:rsidRDefault="001B1118" w:rsidP="009351B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41661D3" w14:textId="77777777" w:rsidR="009351B8" w:rsidRDefault="009351B8" w:rsidP="009351B8">
            <w:pPr>
              <w:spacing w:before="0" w:after="0" w:line="240" w:lineRule="auto"/>
              <w:jc w:val="right"/>
              <w:rPr>
                <w:rFonts w:ascii="Arial" w:hAnsi="Arial" w:cs="Arial"/>
                <w:color w:val="000000"/>
                <w:sz w:val="16"/>
                <w:szCs w:val="16"/>
              </w:rPr>
            </w:pPr>
            <w:r>
              <w:rPr>
                <w:rFonts w:ascii="Arial" w:hAnsi="Arial" w:cs="Arial"/>
                <w:color w:val="000000"/>
                <w:sz w:val="16"/>
                <w:szCs w:val="16"/>
              </w:rPr>
              <w:t>75,453</w:t>
            </w:r>
          </w:p>
        </w:tc>
      </w:tr>
      <w:tr w:rsidR="009351B8" w14:paraId="717289D1" w14:textId="77777777" w:rsidTr="009351B8">
        <w:trPr>
          <w:trHeight w:hRule="exact" w:val="225"/>
        </w:trPr>
        <w:tc>
          <w:tcPr>
            <w:tcW w:w="1700" w:type="dxa"/>
            <w:vMerge/>
            <w:tcBorders>
              <w:top w:val="nil"/>
              <w:left w:val="nil"/>
              <w:bottom w:val="nil"/>
              <w:right w:val="nil"/>
            </w:tcBorders>
            <w:vAlign w:val="center"/>
            <w:hideMark/>
          </w:tcPr>
          <w:p w14:paraId="705D1C63" w14:textId="77777777" w:rsidR="009351B8" w:rsidRDefault="009351B8" w:rsidP="009351B8">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F170278" w14:textId="77777777" w:rsidR="009351B8" w:rsidRDefault="009351B8" w:rsidP="009351B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45,126</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0C67CD9" w14:textId="72754B0E" w:rsidR="009351B8" w:rsidRDefault="001B1118" w:rsidP="009351B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09B08713" w14:textId="17FD696D" w:rsidR="009351B8" w:rsidRDefault="001B1118" w:rsidP="009351B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543A894A" w14:textId="0A28E127" w:rsidR="009351B8" w:rsidRDefault="001B1118" w:rsidP="009351B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4B1CE39" w14:textId="3812FB1D" w:rsidR="009351B8" w:rsidRDefault="001B1118" w:rsidP="009351B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14414198" w14:textId="77777777" w:rsidR="009351B8" w:rsidRDefault="009351B8" w:rsidP="009351B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5,115</w:t>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267E1260" w14:textId="4E3E6310" w:rsidR="009351B8" w:rsidRDefault="001B1118" w:rsidP="009351B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4D93C284" w14:textId="0DDD3930" w:rsidR="009351B8" w:rsidRDefault="001B1118" w:rsidP="009351B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389A3365" w14:textId="240DE067" w:rsidR="009351B8" w:rsidRDefault="001B1118" w:rsidP="009351B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EB283AF" w14:textId="77777777" w:rsidR="009351B8" w:rsidRDefault="009351B8" w:rsidP="009351B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50,241</w:t>
            </w:r>
          </w:p>
        </w:tc>
      </w:tr>
      <w:tr w:rsidR="00B378E7" w14:paraId="4BFD7B66" w14:textId="77777777" w:rsidTr="009351B8">
        <w:trPr>
          <w:trHeight w:hRule="exact" w:val="225"/>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521E0E70" w14:textId="77777777" w:rsidR="009351B8" w:rsidRDefault="009351B8" w:rsidP="009351B8">
            <w:pPr>
              <w:spacing w:before="0" w:after="0" w:line="240" w:lineRule="auto"/>
              <w:rPr>
                <w:rFonts w:ascii="Arial" w:hAnsi="Arial" w:cs="Arial"/>
                <w:color w:val="000000"/>
                <w:sz w:val="16"/>
                <w:szCs w:val="16"/>
              </w:rPr>
            </w:pPr>
            <w:r>
              <w:rPr>
                <w:rFonts w:ascii="Arial" w:hAnsi="Arial" w:cs="Arial"/>
                <w:color w:val="000000"/>
                <w:sz w:val="16"/>
                <w:szCs w:val="16"/>
              </w:rPr>
              <w:t>Total</w:t>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661CADBC" w14:textId="77777777" w:rsidR="009351B8" w:rsidRDefault="009351B8" w:rsidP="009351B8">
            <w:pPr>
              <w:spacing w:before="0" w:after="0" w:line="240" w:lineRule="auto"/>
              <w:jc w:val="right"/>
              <w:rPr>
                <w:rFonts w:ascii="Arial" w:hAnsi="Arial" w:cs="Arial"/>
                <w:color w:val="000000"/>
                <w:sz w:val="16"/>
                <w:szCs w:val="16"/>
              </w:rPr>
            </w:pPr>
            <w:r>
              <w:rPr>
                <w:rFonts w:ascii="Arial" w:hAnsi="Arial" w:cs="Arial"/>
                <w:color w:val="000000"/>
                <w:sz w:val="16"/>
                <w:szCs w:val="16"/>
              </w:rPr>
              <w:t>53,497</w:t>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7541F756" w14:textId="527E3169" w:rsidR="009351B8" w:rsidRDefault="001B1118" w:rsidP="009351B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9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7EBA899C" w14:textId="3058F634" w:rsidR="009351B8" w:rsidRDefault="001B1118" w:rsidP="009351B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553E311D" w14:textId="2E411F93" w:rsidR="009351B8" w:rsidRDefault="001B1118" w:rsidP="009351B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4DEF00B9" w14:textId="27D08B5B" w:rsidR="009351B8" w:rsidRDefault="001B1118" w:rsidP="009351B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64FB9538" w14:textId="77777777" w:rsidR="009351B8" w:rsidRDefault="009351B8" w:rsidP="009351B8">
            <w:pPr>
              <w:spacing w:before="0" w:after="0" w:line="240" w:lineRule="auto"/>
              <w:jc w:val="right"/>
              <w:rPr>
                <w:rFonts w:ascii="Arial" w:hAnsi="Arial" w:cs="Arial"/>
                <w:color w:val="000000"/>
                <w:sz w:val="16"/>
                <w:szCs w:val="16"/>
              </w:rPr>
            </w:pPr>
            <w:r>
              <w:rPr>
                <w:rFonts w:ascii="Arial" w:hAnsi="Arial" w:cs="Arial"/>
                <w:color w:val="000000"/>
                <w:sz w:val="16"/>
                <w:szCs w:val="16"/>
              </w:rPr>
              <w:t>21,956</w:t>
            </w:r>
          </w:p>
        </w:tc>
        <w:tc>
          <w:tcPr>
            <w:tcW w:w="82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22986148" w14:textId="4DF7963B" w:rsidR="009351B8" w:rsidRDefault="001B1118" w:rsidP="009351B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0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4AD8DC20" w14:textId="14DD280E" w:rsidR="009351B8" w:rsidRDefault="001B1118" w:rsidP="009351B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7C8190B6" w14:textId="218F6EA4" w:rsidR="009351B8" w:rsidRDefault="001B1118" w:rsidP="009351B8">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11999533" w14:textId="77777777" w:rsidR="009351B8" w:rsidRDefault="009351B8" w:rsidP="009351B8">
            <w:pPr>
              <w:spacing w:before="0" w:after="0" w:line="240" w:lineRule="auto"/>
              <w:jc w:val="right"/>
              <w:rPr>
                <w:rFonts w:ascii="Arial" w:hAnsi="Arial" w:cs="Arial"/>
                <w:color w:val="000000"/>
                <w:sz w:val="16"/>
                <w:szCs w:val="16"/>
              </w:rPr>
            </w:pPr>
            <w:r>
              <w:rPr>
                <w:rFonts w:ascii="Arial" w:hAnsi="Arial" w:cs="Arial"/>
                <w:color w:val="000000"/>
                <w:sz w:val="16"/>
                <w:szCs w:val="16"/>
              </w:rPr>
              <w:t>75,453</w:t>
            </w:r>
          </w:p>
        </w:tc>
      </w:tr>
      <w:tr w:rsidR="009351B8" w14:paraId="669FFCB8" w14:textId="77777777" w:rsidTr="009351B8">
        <w:trPr>
          <w:trHeight w:hRule="exact" w:val="225"/>
        </w:trPr>
        <w:tc>
          <w:tcPr>
            <w:tcW w:w="1700" w:type="dxa"/>
            <w:vMerge/>
            <w:tcBorders>
              <w:top w:val="nil"/>
              <w:left w:val="nil"/>
              <w:bottom w:val="nil"/>
              <w:right w:val="nil"/>
            </w:tcBorders>
            <w:vAlign w:val="center"/>
            <w:hideMark/>
          </w:tcPr>
          <w:p w14:paraId="5673E8E5" w14:textId="77777777" w:rsidR="009351B8" w:rsidRDefault="009351B8" w:rsidP="009351B8">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7BA8829" w14:textId="77777777" w:rsidR="009351B8" w:rsidRDefault="009351B8" w:rsidP="009351B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45,126</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A06671D" w14:textId="54E21B1D" w:rsidR="009351B8" w:rsidRDefault="001B1118" w:rsidP="009351B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32AE6B53" w14:textId="35E095B0" w:rsidR="009351B8" w:rsidRDefault="001B1118" w:rsidP="009351B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685813EF" w14:textId="0DE94774" w:rsidR="009351B8" w:rsidRDefault="001B1118" w:rsidP="009351B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601AE4A" w14:textId="0CD7A726" w:rsidR="009351B8" w:rsidRDefault="001B1118" w:rsidP="009351B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59880707" w14:textId="77777777" w:rsidR="009351B8" w:rsidRDefault="009351B8" w:rsidP="009351B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5,115</w:t>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52826F95" w14:textId="110B0433" w:rsidR="009351B8" w:rsidRDefault="001B1118" w:rsidP="009351B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70FF9160" w14:textId="79D848F7" w:rsidR="009351B8" w:rsidRDefault="001B1118" w:rsidP="009351B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1778FF72" w14:textId="7A083315" w:rsidR="009351B8" w:rsidRDefault="001B1118" w:rsidP="009351B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7EC7DBA" w14:textId="77777777" w:rsidR="009351B8" w:rsidRDefault="009351B8" w:rsidP="009351B8">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50,241</w:t>
            </w:r>
          </w:p>
        </w:tc>
      </w:tr>
    </w:tbl>
    <w:p w14:paraId="07C536C2" w14:textId="1421B6D1" w:rsidR="009351B8" w:rsidRDefault="009351B8" w:rsidP="009351B8">
      <w:pPr>
        <w:pStyle w:val="GhostLine"/>
      </w:pPr>
    </w:p>
    <w:p w14:paraId="6C6F30D0" w14:textId="77777777" w:rsidR="009351B8" w:rsidRDefault="009351B8">
      <w:pPr>
        <w:spacing w:before="0" w:after="160" w:line="259" w:lineRule="auto"/>
        <w:rPr>
          <w:sz w:val="2"/>
        </w:rPr>
      </w:pPr>
      <w:r>
        <w:br w:type="page"/>
      </w:r>
    </w:p>
    <w:tbl>
      <w:tblPr>
        <w:tblW w:w="5000" w:type="pct"/>
        <w:tblCellMar>
          <w:left w:w="0" w:type="dxa"/>
          <w:right w:w="0" w:type="dxa"/>
        </w:tblCellMar>
        <w:tblLook w:val="04A0" w:firstRow="1" w:lastRow="0" w:firstColumn="1" w:lastColumn="0" w:noHBand="0" w:noVBand="1"/>
      </w:tblPr>
      <w:tblGrid>
        <w:gridCol w:w="1636"/>
        <w:gridCol w:w="1021"/>
        <w:gridCol w:w="1021"/>
        <w:gridCol w:w="944"/>
        <w:gridCol w:w="1040"/>
        <w:gridCol w:w="1021"/>
        <w:gridCol w:w="1040"/>
        <w:gridCol w:w="790"/>
        <w:gridCol w:w="963"/>
        <w:gridCol w:w="1040"/>
        <w:gridCol w:w="1021"/>
      </w:tblGrid>
      <w:tr w:rsidR="002348E1" w14:paraId="7B9E509D" w14:textId="77777777" w:rsidTr="002348E1">
        <w:trPr>
          <w:trHeight w:hRule="exact" w:val="300"/>
        </w:trPr>
        <w:tc>
          <w:tcPr>
            <w:tcW w:w="11980" w:type="dxa"/>
            <w:gridSpan w:val="11"/>
            <w:tcBorders>
              <w:top w:val="nil"/>
              <w:left w:val="nil"/>
              <w:bottom w:val="nil"/>
              <w:right w:val="nil"/>
            </w:tcBorders>
            <w:shd w:val="clear" w:color="000000" w:fill="FFFFFF"/>
            <w:tcMar>
              <w:top w:w="15" w:type="dxa"/>
              <w:left w:w="15" w:type="dxa"/>
              <w:bottom w:w="0" w:type="dxa"/>
              <w:right w:w="15" w:type="dxa"/>
            </w:tcMar>
            <w:vAlign w:val="bottom"/>
            <w:hideMark/>
          </w:tcPr>
          <w:p w14:paraId="1F402A2A" w14:textId="77777777" w:rsidR="002348E1" w:rsidRDefault="002348E1" w:rsidP="002348E1">
            <w:pPr>
              <w:spacing w:before="0" w:after="0" w:line="240" w:lineRule="auto"/>
              <w:jc w:val="center"/>
              <w:rPr>
                <w:rFonts w:ascii="Arial" w:hAnsi="Arial" w:cs="Arial"/>
                <w:b/>
                <w:bCs/>
                <w:color w:val="000000"/>
                <w:sz w:val="22"/>
                <w:szCs w:val="22"/>
              </w:rPr>
            </w:pPr>
            <w:r>
              <w:rPr>
                <w:rFonts w:ascii="Arial" w:hAnsi="Arial" w:cs="Arial"/>
                <w:b/>
                <w:bCs/>
                <w:color w:val="000000"/>
                <w:sz w:val="22"/>
                <w:szCs w:val="22"/>
              </w:rPr>
              <w:lastRenderedPageBreak/>
              <w:t>PRIME MINISTER AND CABINET</w:t>
            </w:r>
          </w:p>
        </w:tc>
      </w:tr>
      <w:tr w:rsidR="002348E1" w14:paraId="0573DD75" w14:textId="77777777" w:rsidTr="002348E1">
        <w:trPr>
          <w:trHeight w:hRule="exact" w:val="225"/>
        </w:trPr>
        <w:tc>
          <w:tcPr>
            <w:tcW w:w="11980" w:type="dxa"/>
            <w:gridSpan w:val="11"/>
            <w:tcBorders>
              <w:top w:val="nil"/>
              <w:left w:val="nil"/>
              <w:bottom w:val="nil"/>
              <w:right w:val="nil"/>
            </w:tcBorders>
            <w:shd w:val="clear" w:color="000000" w:fill="FFFFFF"/>
            <w:tcMar>
              <w:top w:w="15" w:type="dxa"/>
              <w:left w:w="15" w:type="dxa"/>
              <w:bottom w:w="0" w:type="dxa"/>
              <w:right w:w="15" w:type="dxa"/>
            </w:tcMar>
            <w:hideMark/>
          </w:tcPr>
          <w:p w14:paraId="1CA29046" w14:textId="416E2FD0" w:rsidR="002348E1" w:rsidRDefault="002348E1" w:rsidP="002348E1">
            <w:pPr>
              <w:spacing w:before="0" w:after="0" w:line="240" w:lineRule="auto"/>
              <w:jc w:val="center"/>
              <w:rPr>
                <w:rFonts w:ascii="Arial" w:hAnsi="Arial" w:cs="Arial"/>
                <w:color w:val="000000"/>
                <w:sz w:val="16"/>
                <w:szCs w:val="16"/>
              </w:rPr>
            </w:pPr>
            <w:r>
              <w:rPr>
                <w:rFonts w:ascii="Arial" w:hAnsi="Arial" w:cs="Arial"/>
                <w:color w:val="000000"/>
                <w:sz w:val="16"/>
                <w:szCs w:val="16"/>
              </w:rPr>
              <w:t>Agency Resourcing – 2025</w:t>
            </w:r>
            <w:r w:rsidR="001B1118">
              <w:rPr>
                <w:rFonts w:ascii="Arial" w:hAnsi="Arial" w:cs="Arial"/>
                <w:color w:val="000000"/>
                <w:sz w:val="16"/>
                <w:szCs w:val="16"/>
              </w:rPr>
              <w:noBreakHyphen/>
            </w:r>
            <w:r>
              <w:rPr>
                <w:rFonts w:ascii="Arial" w:hAnsi="Arial" w:cs="Arial"/>
                <w:color w:val="000000"/>
                <w:sz w:val="16"/>
                <w:szCs w:val="16"/>
              </w:rPr>
              <w:t>2026</w:t>
            </w:r>
          </w:p>
          <w:p w14:paraId="0387A28E" w14:textId="3C4E2307" w:rsidR="002348E1" w:rsidRDefault="002348E1" w:rsidP="002348E1">
            <w:pPr>
              <w:spacing w:before="0" w:after="0" w:line="240" w:lineRule="auto"/>
              <w:jc w:val="center"/>
              <w:rPr>
                <w:rFonts w:ascii="Arial" w:hAnsi="Arial" w:cs="Arial"/>
                <w:color w:val="000000"/>
                <w:sz w:val="16"/>
                <w:szCs w:val="16"/>
              </w:rPr>
            </w:pPr>
          </w:p>
        </w:tc>
      </w:tr>
      <w:tr w:rsidR="002348E1" w14:paraId="27D1FA31" w14:textId="77777777" w:rsidTr="002348E1">
        <w:trPr>
          <w:trHeight w:hRule="exact" w:val="225"/>
        </w:trPr>
        <w:tc>
          <w:tcPr>
            <w:tcW w:w="11980" w:type="dxa"/>
            <w:gridSpan w:val="11"/>
            <w:tcBorders>
              <w:top w:val="nil"/>
              <w:left w:val="nil"/>
              <w:bottom w:val="single" w:sz="4" w:space="0" w:color="293F5B"/>
              <w:right w:val="nil"/>
            </w:tcBorders>
            <w:shd w:val="clear" w:color="000000" w:fill="FFFFFF"/>
            <w:tcMar>
              <w:top w:w="15" w:type="dxa"/>
              <w:left w:w="15" w:type="dxa"/>
              <w:bottom w:w="0" w:type="dxa"/>
              <w:right w:w="15" w:type="dxa"/>
            </w:tcMar>
            <w:hideMark/>
          </w:tcPr>
          <w:p w14:paraId="3D5B0777" w14:textId="4E8EFC40" w:rsidR="002348E1" w:rsidRDefault="002348E1" w:rsidP="002348E1">
            <w:pPr>
              <w:spacing w:before="0" w:after="0" w:line="240" w:lineRule="auto"/>
              <w:jc w:val="center"/>
              <w:rPr>
                <w:rFonts w:ascii="Arial" w:hAnsi="Arial" w:cs="Arial"/>
                <w:i/>
                <w:iCs/>
                <w:color w:val="000000"/>
                <w:sz w:val="16"/>
                <w:szCs w:val="16"/>
              </w:rPr>
            </w:pPr>
            <w:r>
              <w:rPr>
                <w:rFonts w:ascii="Arial" w:hAnsi="Arial" w:cs="Arial"/>
                <w:i/>
                <w:iCs/>
                <w:color w:val="000000"/>
                <w:sz w:val="16"/>
                <w:szCs w:val="16"/>
              </w:rPr>
              <w:t>Estimated Actual – 2024</w:t>
            </w:r>
            <w:r w:rsidR="001B1118">
              <w:rPr>
                <w:rFonts w:ascii="Arial" w:hAnsi="Arial" w:cs="Arial"/>
                <w:i/>
                <w:iCs/>
                <w:color w:val="000000"/>
                <w:sz w:val="16"/>
                <w:szCs w:val="16"/>
              </w:rPr>
              <w:noBreakHyphen/>
            </w:r>
            <w:r>
              <w:rPr>
                <w:rFonts w:ascii="Arial" w:hAnsi="Arial" w:cs="Arial"/>
                <w:i/>
                <w:iCs/>
                <w:color w:val="000000"/>
                <w:sz w:val="16"/>
                <w:szCs w:val="16"/>
              </w:rPr>
              <w:t>2025</w:t>
            </w:r>
          </w:p>
          <w:p w14:paraId="49038A00" w14:textId="57218E40" w:rsidR="002348E1" w:rsidRDefault="002348E1" w:rsidP="002348E1">
            <w:pPr>
              <w:spacing w:before="0" w:after="0" w:line="240" w:lineRule="auto"/>
              <w:jc w:val="center"/>
              <w:rPr>
                <w:rFonts w:ascii="Arial" w:hAnsi="Arial" w:cs="Arial"/>
                <w:i/>
                <w:iCs/>
                <w:color w:val="000000"/>
                <w:sz w:val="16"/>
                <w:szCs w:val="16"/>
              </w:rPr>
            </w:pPr>
          </w:p>
        </w:tc>
      </w:tr>
      <w:tr w:rsidR="002348E1" w14:paraId="42DDCCD8" w14:textId="77777777" w:rsidTr="002348E1">
        <w:trPr>
          <w:trHeight w:hRule="exact" w:val="225"/>
        </w:trPr>
        <w:tc>
          <w:tcPr>
            <w:tcW w:w="1700" w:type="dxa"/>
            <w:tcBorders>
              <w:top w:val="nil"/>
              <w:left w:val="nil"/>
              <w:bottom w:val="nil"/>
              <w:right w:val="nil"/>
            </w:tcBorders>
            <w:shd w:val="clear" w:color="000000" w:fill="FFFFFF"/>
            <w:noWrap/>
            <w:tcMar>
              <w:top w:w="15" w:type="dxa"/>
              <w:left w:w="15" w:type="dxa"/>
              <w:bottom w:w="0" w:type="dxa"/>
              <w:right w:w="15" w:type="dxa"/>
            </w:tcMar>
            <w:hideMark/>
          </w:tcPr>
          <w:p w14:paraId="3D77FB9F" w14:textId="77777777" w:rsidR="002348E1" w:rsidRDefault="002348E1" w:rsidP="002348E1">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4180" w:type="dxa"/>
            <w:gridSpan w:val="4"/>
            <w:tcBorders>
              <w:top w:val="single" w:sz="4" w:space="0" w:color="293F5B"/>
              <w:left w:val="nil"/>
              <w:bottom w:val="single" w:sz="4" w:space="0" w:color="293F5B"/>
              <w:right w:val="nil"/>
            </w:tcBorders>
            <w:shd w:val="clear" w:color="000000" w:fill="FFFFFF"/>
            <w:tcMar>
              <w:top w:w="15" w:type="dxa"/>
              <w:left w:w="15" w:type="dxa"/>
              <w:bottom w:w="0" w:type="dxa"/>
              <w:right w:w="15" w:type="dxa"/>
            </w:tcMar>
            <w:hideMark/>
          </w:tcPr>
          <w:p w14:paraId="3EFCEA17" w14:textId="77777777" w:rsidR="002348E1" w:rsidRDefault="002348E1" w:rsidP="002348E1">
            <w:pPr>
              <w:spacing w:before="0" w:after="0" w:line="240" w:lineRule="auto"/>
              <w:jc w:val="center"/>
              <w:rPr>
                <w:rFonts w:ascii="Arial" w:hAnsi="Arial" w:cs="Arial"/>
                <w:color w:val="000000"/>
                <w:sz w:val="16"/>
                <w:szCs w:val="16"/>
              </w:rPr>
            </w:pPr>
            <w:r>
              <w:rPr>
                <w:rFonts w:ascii="Arial" w:hAnsi="Arial" w:cs="Arial"/>
                <w:color w:val="000000"/>
                <w:sz w:val="16"/>
                <w:szCs w:val="16"/>
              </w:rPr>
              <w:t>Departmental</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7AD3A58" w14:textId="77777777" w:rsidR="002348E1" w:rsidRDefault="002348E1" w:rsidP="002348E1">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3980" w:type="dxa"/>
            <w:gridSpan w:val="4"/>
            <w:tcBorders>
              <w:top w:val="single" w:sz="4" w:space="0" w:color="293F5B"/>
              <w:left w:val="nil"/>
              <w:bottom w:val="single" w:sz="4" w:space="0" w:color="293F5B"/>
              <w:right w:val="nil"/>
            </w:tcBorders>
            <w:shd w:val="clear" w:color="000000" w:fill="FFFFFF"/>
            <w:tcMar>
              <w:top w:w="15" w:type="dxa"/>
              <w:left w:w="15" w:type="dxa"/>
              <w:bottom w:w="0" w:type="dxa"/>
              <w:right w:w="15" w:type="dxa"/>
            </w:tcMar>
            <w:hideMark/>
          </w:tcPr>
          <w:p w14:paraId="1BA3E81C" w14:textId="77777777" w:rsidR="002348E1" w:rsidRDefault="002348E1" w:rsidP="002348E1">
            <w:pPr>
              <w:spacing w:before="0" w:after="0" w:line="240" w:lineRule="auto"/>
              <w:jc w:val="center"/>
              <w:rPr>
                <w:rFonts w:ascii="Arial" w:hAnsi="Arial" w:cs="Arial"/>
                <w:color w:val="000000"/>
                <w:sz w:val="16"/>
                <w:szCs w:val="16"/>
              </w:rPr>
            </w:pPr>
            <w:r>
              <w:rPr>
                <w:rFonts w:ascii="Arial" w:hAnsi="Arial" w:cs="Arial"/>
                <w:color w:val="000000"/>
                <w:sz w:val="16"/>
                <w:szCs w:val="16"/>
              </w:rPr>
              <w:t>Administered</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A0C3F1A" w14:textId="77777777" w:rsidR="002348E1" w:rsidRDefault="002348E1" w:rsidP="002348E1">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2348E1" w14:paraId="61F9E81D" w14:textId="77777777" w:rsidTr="002348E1">
        <w:trPr>
          <w:trHeight w:hRule="exact" w:val="225"/>
        </w:trPr>
        <w:tc>
          <w:tcPr>
            <w:tcW w:w="1700" w:type="dxa"/>
            <w:tcBorders>
              <w:top w:val="nil"/>
              <w:left w:val="nil"/>
              <w:bottom w:val="nil"/>
              <w:right w:val="nil"/>
            </w:tcBorders>
            <w:shd w:val="clear" w:color="000000" w:fill="FFFFFF"/>
            <w:noWrap/>
            <w:tcMar>
              <w:top w:w="15" w:type="dxa"/>
              <w:left w:w="15" w:type="dxa"/>
              <w:bottom w:w="0" w:type="dxa"/>
              <w:right w:w="15" w:type="dxa"/>
            </w:tcMar>
            <w:hideMark/>
          </w:tcPr>
          <w:p w14:paraId="520852CF" w14:textId="77777777" w:rsidR="002348E1" w:rsidRDefault="002348E1" w:rsidP="002348E1">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45DAEF6" w14:textId="77777777" w:rsidR="002348E1" w:rsidRDefault="002348E1" w:rsidP="002348E1">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90DCC17" w14:textId="77777777" w:rsidR="002348E1" w:rsidRDefault="002348E1" w:rsidP="002348E1">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615B5516" w14:textId="77777777" w:rsidR="002348E1" w:rsidRDefault="002348E1" w:rsidP="002348E1">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07DC18D1" w14:textId="77777777" w:rsidR="002348E1" w:rsidRDefault="002348E1" w:rsidP="002348E1">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1B0CC04" w14:textId="77777777" w:rsidR="002348E1" w:rsidRDefault="002348E1" w:rsidP="002348E1">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168F70E0" w14:textId="77777777" w:rsidR="002348E1" w:rsidRDefault="002348E1" w:rsidP="002348E1">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820" w:type="dxa"/>
            <w:gridSpan w:val="2"/>
            <w:tcBorders>
              <w:top w:val="single" w:sz="4" w:space="0" w:color="293F5B"/>
              <w:left w:val="nil"/>
              <w:bottom w:val="single" w:sz="4" w:space="0" w:color="293F5B"/>
              <w:right w:val="nil"/>
            </w:tcBorders>
            <w:shd w:val="clear" w:color="000000" w:fill="FFFFFF"/>
            <w:tcMar>
              <w:top w:w="15" w:type="dxa"/>
              <w:left w:w="15" w:type="dxa"/>
              <w:bottom w:w="0" w:type="dxa"/>
              <w:right w:w="15" w:type="dxa"/>
            </w:tcMar>
            <w:hideMark/>
          </w:tcPr>
          <w:p w14:paraId="17E9F66D" w14:textId="77777777" w:rsidR="002348E1" w:rsidRDefault="002348E1" w:rsidP="002348E1">
            <w:pPr>
              <w:spacing w:before="0" w:after="0" w:line="240" w:lineRule="auto"/>
              <w:jc w:val="center"/>
              <w:rPr>
                <w:rFonts w:ascii="Arial" w:hAnsi="Arial" w:cs="Arial"/>
                <w:color w:val="000000"/>
                <w:sz w:val="16"/>
                <w:szCs w:val="16"/>
              </w:rPr>
            </w:pPr>
            <w:r>
              <w:rPr>
                <w:rFonts w:ascii="Arial" w:hAnsi="Arial" w:cs="Arial"/>
                <w:color w:val="000000"/>
                <w:sz w:val="16"/>
                <w:szCs w:val="16"/>
              </w:rPr>
              <w:t>Appropriation Bill No.2</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059F7E28" w14:textId="77777777" w:rsidR="002348E1" w:rsidRDefault="002348E1" w:rsidP="002348E1">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2B76DBE" w14:textId="77777777" w:rsidR="002348E1" w:rsidRDefault="002348E1" w:rsidP="002348E1">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2348E1" w14:paraId="4CC834ED" w14:textId="77777777" w:rsidTr="002348E1">
        <w:trPr>
          <w:trHeight w:val="227"/>
        </w:trPr>
        <w:tc>
          <w:tcPr>
            <w:tcW w:w="1700" w:type="dxa"/>
            <w:tcBorders>
              <w:top w:val="nil"/>
              <w:left w:val="nil"/>
              <w:bottom w:val="nil"/>
              <w:right w:val="nil"/>
            </w:tcBorders>
            <w:shd w:val="clear" w:color="000000" w:fill="FFFFFF"/>
            <w:tcMar>
              <w:top w:w="15" w:type="dxa"/>
              <w:left w:w="15" w:type="dxa"/>
              <w:bottom w:w="0" w:type="dxa"/>
              <w:right w:w="15" w:type="dxa"/>
            </w:tcMar>
            <w:vAlign w:val="bottom"/>
            <w:hideMark/>
          </w:tcPr>
          <w:p w14:paraId="4B4A956C" w14:textId="097E0AD5" w:rsidR="002348E1" w:rsidRDefault="002348E1" w:rsidP="002348E1">
            <w:pPr>
              <w:spacing w:before="0" w:after="0" w:line="240" w:lineRule="auto"/>
              <w:rPr>
                <w:rFonts w:ascii="Arial" w:hAnsi="Arial" w:cs="Arial"/>
                <w:color w:val="000000"/>
                <w:sz w:val="16"/>
                <w:szCs w:val="16"/>
              </w:rPr>
            </w:pPr>
            <w:r>
              <w:rPr>
                <w:rFonts w:ascii="Arial" w:hAnsi="Arial" w:cs="Arial"/>
                <w:color w:val="000000"/>
                <w:sz w:val="16"/>
                <w:szCs w:val="16"/>
              </w:rPr>
              <w:t>Entity/Outcome/</w:t>
            </w:r>
            <w:r>
              <w:rPr>
                <w:rFonts w:ascii="Arial" w:hAnsi="Arial" w:cs="Arial"/>
                <w:color w:val="000000"/>
                <w:sz w:val="16"/>
                <w:szCs w:val="16"/>
              </w:rPr>
              <w:br/>
              <w:t>Non</w:t>
            </w:r>
            <w:r w:rsidR="001B1118">
              <w:rPr>
                <w:rFonts w:ascii="Arial" w:hAnsi="Arial" w:cs="Arial"/>
                <w:color w:val="000000"/>
                <w:sz w:val="16"/>
                <w:szCs w:val="16"/>
              </w:rPr>
              <w:noBreakHyphen/>
            </w:r>
            <w:r>
              <w:rPr>
                <w:rFonts w:ascii="Arial" w:hAnsi="Arial" w:cs="Arial"/>
                <w:color w:val="000000"/>
                <w:sz w:val="16"/>
                <w:szCs w:val="16"/>
              </w:rPr>
              <w:t>operating</w:t>
            </w:r>
          </w:p>
        </w:tc>
        <w:tc>
          <w:tcPr>
            <w:tcW w:w="1060" w:type="dxa"/>
            <w:tcBorders>
              <w:top w:val="nil"/>
              <w:left w:val="nil"/>
              <w:bottom w:val="nil"/>
              <w:right w:val="nil"/>
            </w:tcBorders>
            <w:shd w:val="clear" w:color="000000" w:fill="FFFFFF"/>
            <w:tcMar>
              <w:top w:w="15" w:type="dxa"/>
              <w:left w:w="15" w:type="dxa"/>
              <w:bottom w:w="0" w:type="dxa"/>
              <w:right w:w="15" w:type="dxa"/>
            </w:tcMar>
            <w:vAlign w:val="bottom"/>
            <w:hideMark/>
          </w:tcPr>
          <w:p w14:paraId="075337DD" w14:textId="77777777" w:rsidR="002348E1" w:rsidRDefault="002348E1" w:rsidP="002348E1">
            <w:pPr>
              <w:spacing w:before="0" w:after="0" w:line="240" w:lineRule="auto"/>
              <w:jc w:val="right"/>
              <w:rPr>
                <w:rFonts w:ascii="Arial" w:hAnsi="Arial" w:cs="Arial"/>
                <w:color w:val="000000"/>
                <w:sz w:val="16"/>
                <w:szCs w:val="16"/>
              </w:rPr>
            </w:pPr>
            <w:r>
              <w:rPr>
                <w:rFonts w:ascii="Arial" w:hAnsi="Arial" w:cs="Arial"/>
                <w:color w:val="000000"/>
                <w:sz w:val="16"/>
                <w:szCs w:val="16"/>
              </w:rPr>
              <w:t>Appropriation</w:t>
            </w:r>
            <w:r>
              <w:rPr>
                <w:rFonts w:ascii="Arial" w:hAnsi="Arial" w:cs="Arial"/>
                <w:color w:val="000000"/>
                <w:sz w:val="16"/>
                <w:szCs w:val="16"/>
              </w:rPr>
              <w:br/>
              <w:t>Bill No. 1</w:t>
            </w:r>
          </w:p>
        </w:tc>
        <w:tc>
          <w:tcPr>
            <w:tcW w:w="1060" w:type="dxa"/>
            <w:tcBorders>
              <w:top w:val="nil"/>
              <w:left w:val="nil"/>
              <w:bottom w:val="nil"/>
              <w:right w:val="nil"/>
            </w:tcBorders>
            <w:shd w:val="clear" w:color="000000" w:fill="FFFFFF"/>
            <w:tcMar>
              <w:top w:w="15" w:type="dxa"/>
              <w:left w:w="15" w:type="dxa"/>
              <w:bottom w:w="0" w:type="dxa"/>
              <w:right w:w="15" w:type="dxa"/>
            </w:tcMar>
            <w:vAlign w:val="bottom"/>
            <w:hideMark/>
          </w:tcPr>
          <w:p w14:paraId="1E92D4C8" w14:textId="77777777" w:rsidR="002348E1" w:rsidRDefault="002348E1" w:rsidP="002348E1">
            <w:pPr>
              <w:spacing w:before="0" w:after="0" w:line="240" w:lineRule="auto"/>
              <w:jc w:val="right"/>
              <w:rPr>
                <w:rFonts w:ascii="Arial" w:hAnsi="Arial" w:cs="Arial"/>
                <w:color w:val="000000"/>
                <w:sz w:val="16"/>
                <w:szCs w:val="16"/>
              </w:rPr>
            </w:pPr>
            <w:r>
              <w:rPr>
                <w:rFonts w:ascii="Arial" w:hAnsi="Arial" w:cs="Arial"/>
                <w:color w:val="000000"/>
                <w:sz w:val="16"/>
                <w:szCs w:val="16"/>
              </w:rPr>
              <w:t>Appropriation</w:t>
            </w:r>
            <w:r>
              <w:rPr>
                <w:rFonts w:ascii="Arial" w:hAnsi="Arial" w:cs="Arial"/>
                <w:color w:val="000000"/>
                <w:sz w:val="16"/>
                <w:szCs w:val="16"/>
              </w:rPr>
              <w:br/>
              <w:t>Bill No. 2</w:t>
            </w:r>
          </w:p>
        </w:tc>
        <w:tc>
          <w:tcPr>
            <w:tcW w:w="980" w:type="dxa"/>
            <w:tcBorders>
              <w:top w:val="nil"/>
              <w:left w:val="nil"/>
              <w:bottom w:val="nil"/>
              <w:right w:val="nil"/>
            </w:tcBorders>
            <w:shd w:val="clear" w:color="000000" w:fill="FFFFFF"/>
            <w:tcMar>
              <w:top w:w="15" w:type="dxa"/>
              <w:left w:w="15" w:type="dxa"/>
              <w:bottom w:w="0" w:type="dxa"/>
              <w:right w:w="15" w:type="dxa"/>
            </w:tcMar>
            <w:vAlign w:val="bottom"/>
            <w:hideMark/>
          </w:tcPr>
          <w:p w14:paraId="01F9B8AE" w14:textId="77777777" w:rsidR="002348E1" w:rsidRDefault="002348E1" w:rsidP="002348E1">
            <w:pPr>
              <w:spacing w:before="0" w:after="0" w:line="240" w:lineRule="auto"/>
              <w:jc w:val="right"/>
              <w:rPr>
                <w:rFonts w:ascii="Arial" w:hAnsi="Arial" w:cs="Arial"/>
                <w:color w:val="000000"/>
                <w:sz w:val="16"/>
                <w:szCs w:val="16"/>
              </w:rPr>
            </w:pPr>
            <w:r>
              <w:rPr>
                <w:rFonts w:ascii="Arial" w:hAnsi="Arial" w:cs="Arial"/>
                <w:color w:val="000000"/>
                <w:sz w:val="16"/>
                <w:szCs w:val="16"/>
              </w:rPr>
              <w:t>External Revenue(a)</w:t>
            </w:r>
          </w:p>
        </w:tc>
        <w:tc>
          <w:tcPr>
            <w:tcW w:w="1080" w:type="dxa"/>
            <w:tcBorders>
              <w:top w:val="nil"/>
              <w:left w:val="nil"/>
              <w:bottom w:val="nil"/>
              <w:right w:val="nil"/>
            </w:tcBorders>
            <w:shd w:val="clear" w:color="000000" w:fill="FFFFFF"/>
            <w:tcMar>
              <w:top w:w="15" w:type="dxa"/>
              <w:left w:w="15" w:type="dxa"/>
              <w:bottom w:w="0" w:type="dxa"/>
              <w:right w:w="15" w:type="dxa"/>
            </w:tcMar>
            <w:vAlign w:val="bottom"/>
            <w:hideMark/>
          </w:tcPr>
          <w:p w14:paraId="642E8B47" w14:textId="77777777" w:rsidR="002348E1" w:rsidRDefault="002348E1" w:rsidP="002348E1">
            <w:pPr>
              <w:spacing w:before="0" w:after="0" w:line="240" w:lineRule="auto"/>
              <w:jc w:val="right"/>
              <w:rPr>
                <w:rFonts w:ascii="Arial" w:hAnsi="Arial" w:cs="Arial"/>
                <w:color w:val="000000"/>
                <w:sz w:val="16"/>
                <w:szCs w:val="16"/>
              </w:rPr>
            </w:pPr>
            <w:r>
              <w:rPr>
                <w:rFonts w:ascii="Arial" w:hAnsi="Arial" w:cs="Arial"/>
                <w:color w:val="000000"/>
                <w:sz w:val="16"/>
                <w:szCs w:val="16"/>
              </w:rPr>
              <w:t>Special</w:t>
            </w:r>
            <w:r>
              <w:rPr>
                <w:rFonts w:ascii="Arial" w:hAnsi="Arial" w:cs="Arial"/>
                <w:color w:val="000000"/>
                <w:sz w:val="16"/>
                <w:szCs w:val="16"/>
              </w:rPr>
              <w:br/>
              <w:t>Appropriation</w:t>
            </w:r>
          </w:p>
        </w:tc>
        <w:tc>
          <w:tcPr>
            <w:tcW w:w="1060" w:type="dxa"/>
            <w:tcBorders>
              <w:top w:val="nil"/>
              <w:left w:val="nil"/>
              <w:bottom w:val="nil"/>
              <w:right w:val="nil"/>
            </w:tcBorders>
            <w:shd w:val="clear" w:color="000000" w:fill="FFFFFF"/>
            <w:tcMar>
              <w:top w:w="15" w:type="dxa"/>
              <w:left w:w="15" w:type="dxa"/>
              <w:bottom w:w="0" w:type="dxa"/>
              <w:right w:w="15" w:type="dxa"/>
            </w:tcMar>
            <w:vAlign w:val="bottom"/>
            <w:hideMark/>
          </w:tcPr>
          <w:p w14:paraId="68A2191B" w14:textId="77777777" w:rsidR="002348E1" w:rsidRDefault="002348E1" w:rsidP="002348E1">
            <w:pPr>
              <w:spacing w:before="0" w:after="0" w:line="240" w:lineRule="auto"/>
              <w:jc w:val="right"/>
              <w:rPr>
                <w:rFonts w:ascii="Arial" w:hAnsi="Arial" w:cs="Arial"/>
                <w:color w:val="000000"/>
                <w:sz w:val="16"/>
                <w:szCs w:val="16"/>
              </w:rPr>
            </w:pPr>
            <w:r>
              <w:rPr>
                <w:rFonts w:ascii="Arial" w:hAnsi="Arial" w:cs="Arial"/>
                <w:color w:val="000000"/>
                <w:sz w:val="16"/>
                <w:szCs w:val="16"/>
              </w:rPr>
              <w:t>Special</w:t>
            </w:r>
            <w:r>
              <w:rPr>
                <w:rFonts w:ascii="Arial" w:hAnsi="Arial" w:cs="Arial"/>
                <w:color w:val="000000"/>
                <w:sz w:val="16"/>
                <w:szCs w:val="16"/>
              </w:rPr>
              <w:br/>
              <w:t>Accounts(b)</w:t>
            </w:r>
          </w:p>
        </w:tc>
        <w:tc>
          <w:tcPr>
            <w:tcW w:w="1080" w:type="dxa"/>
            <w:tcBorders>
              <w:top w:val="nil"/>
              <w:left w:val="nil"/>
              <w:bottom w:val="nil"/>
              <w:right w:val="nil"/>
            </w:tcBorders>
            <w:shd w:val="clear" w:color="000000" w:fill="FFFFFF"/>
            <w:tcMar>
              <w:top w:w="15" w:type="dxa"/>
              <w:left w:w="15" w:type="dxa"/>
              <w:bottom w:w="0" w:type="dxa"/>
              <w:right w:w="15" w:type="dxa"/>
            </w:tcMar>
            <w:vAlign w:val="bottom"/>
            <w:hideMark/>
          </w:tcPr>
          <w:p w14:paraId="2DAA0A62" w14:textId="77777777" w:rsidR="002348E1" w:rsidRDefault="002348E1" w:rsidP="002348E1">
            <w:pPr>
              <w:spacing w:before="0" w:after="0" w:line="240" w:lineRule="auto"/>
              <w:jc w:val="right"/>
              <w:rPr>
                <w:rFonts w:ascii="Arial" w:hAnsi="Arial" w:cs="Arial"/>
                <w:color w:val="000000"/>
                <w:sz w:val="16"/>
                <w:szCs w:val="16"/>
              </w:rPr>
            </w:pPr>
            <w:r>
              <w:rPr>
                <w:rFonts w:ascii="Arial" w:hAnsi="Arial" w:cs="Arial"/>
                <w:color w:val="000000"/>
                <w:sz w:val="16"/>
                <w:szCs w:val="16"/>
              </w:rPr>
              <w:t>Appropriation</w:t>
            </w:r>
            <w:r>
              <w:rPr>
                <w:rFonts w:ascii="Arial" w:hAnsi="Arial" w:cs="Arial"/>
                <w:color w:val="000000"/>
                <w:sz w:val="16"/>
                <w:szCs w:val="16"/>
              </w:rPr>
              <w:br/>
              <w:t>Bill No. 1</w:t>
            </w:r>
          </w:p>
        </w:tc>
        <w:tc>
          <w:tcPr>
            <w:tcW w:w="820" w:type="dxa"/>
            <w:tcBorders>
              <w:top w:val="nil"/>
              <w:left w:val="nil"/>
              <w:bottom w:val="nil"/>
              <w:right w:val="nil"/>
            </w:tcBorders>
            <w:shd w:val="clear" w:color="000000" w:fill="FFFFFF"/>
            <w:tcMar>
              <w:top w:w="15" w:type="dxa"/>
              <w:left w:w="15" w:type="dxa"/>
              <w:bottom w:w="0" w:type="dxa"/>
              <w:right w:w="15" w:type="dxa"/>
            </w:tcMar>
            <w:vAlign w:val="bottom"/>
            <w:hideMark/>
          </w:tcPr>
          <w:p w14:paraId="6F5D28D1" w14:textId="77777777" w:rsidR="002348E1" w:rsidRDefault="002348E1" w:rsidP="002348E1">
            <w:pPr>
              <w:spacing w:before="0" w:after="0" w:line="240" w:lineRule="auto"/>
              <w:jc w:val="right"/>
              <w:rPr>
                <w:rFonts w:ascii="Arial" w:hAnsi="Arial" w:cs="Arial"/>
                <w:color w:val="000000"/>
                <w:sz w:val="16"/>
                <w:szCs w:val="16"/>
              </w:rPr>
            </w:pPr>
            <w:r>
              <w:rPr>
                <w:rFonts w:ascii="Arial" w:hAnsi="Arial" w:cs="Arial"/>
                <w:color w:val="000000"/>
                <w:sz w:val="16"/>
                <w:szCs w:val="16"/>
              </w:rPr>
              <w:br/>
              <w:t>SPPs</w:t>
            </w:r>
          </w:p>
        </w:tc>
        <w:tc>
          <w:tcPr>
            <w:tcW w:w="1000" w:type="dxa"/>
            <w:tcBorders>
              <w:top w:val="nil"/>
              <w:left w:val="nil"/>
              <w:bottom w:val="nil"/>
              <w:right w:val="nil"/>
            </w:tcBorders>
            <w:shd w:val="clear" w:color="000000" w:fill="FFFFFF"/>
            <w:tcMar>
              <w:top w:w="15" w:type="dxa"/>
              <w:left w:w="15" w:type="dxa"/>
              <w:bottom w:w="0" w:type="dxa"/>
              <w:right w:w="15" w:type="dxa"/>
            </w:tcMar>
            <w:vAlign w:val="bottom"/>
            <w:hideMark/>
          </w:tcPr>
          <w:p w14:paraId="63F3C43F" w14:textId="77777777" w:rsidR="002348E1" w:rsidRDefault="002348E1" w:rsidP="002348E1">
            <w:pPr>
              <w:spacing w:before="0" w:after="0" w:line="240" w:lineRule="auto"/>
              <w:jc w:val="right"/>
              <w:rPr>
                <w:rFonts w:ascii="Arial" w:hAnsi="Arial" w:cs="Arial"/>
                <w:color w:val="000000"/>
                <w:sz w:val="16"/>
                <w:szCs w:val="16"/>
              </w:rPr>
            </w:pPr>
            <w:r>
              <w:rPr>
                <w:rFonts w:ascii="Arial" w:hAnsi="Arial" w:cs="Arial"/>
                <w:color w:val="000000"/>
                <w:sz w:val="16"/>
                <w:szCs w:val="16"/>
              </w:rPr>
              <w:br/>
              <w:t>Other(c)</w:t>
            </w:r>
          </w:p>
        </w:tc>
        <w:tc>
          <w:tcPr>
            <w:tcW w:w="1080" w:type="dxa"/>
            <w:tcBorders>
              <w:top w:val="nil"/>
              <w:left w:val="nil"/>
              <w:bottom w:val="nil"/>
              <w:right w:val="nil"/>
            </w:tcBorders>
            <w:shd w:val="clear" w:color="000000" w:fill="FFFFFF"/>
            <w:tcMar>
              <w:top w:w="15" w:type="dxa"/>
              <w:left w:w="15" w:type="dxa"/>
              <w:bottom w:w="0" w:type="dxa"/>
              <w:right w:w="15" w:type="dxa"/>
            </w:tcMar>
            <w:vAlign w:val="bottom"/>
            <w:hideMark/>
          </w:tcPr>
          <w:p w14:paraId="19BC9B80" w14:textId="77777777" w:rsidR="002348E1" w:rsidRDefault="002348E1" w:rsidP="002348E1">
            <w:pPr>
              <w:spacing w:before="0" w:after="0" w:line="240" w:lineRule="auto"/>
              <w:jc w:val="right"/>
              <w:rPr>
                <w:rFonts w:ascii="Arial" w:hAnsi="Arial" w:cs="Arial"/>
                <w:color w:val="000000"/>
                <w:sz w:val="16"/>
                <w:szCs w:val="16"/>
              </w:rPr>
            </w:pPr>
            <w:r>
              <w:rPr>
                <w:rFonts w:ascii="Arial" w:hAnsi="Arial" w:cs="Arial"/>
                <w:color w:val="000000"/>
                <w:sz w:val="16"/>
                <w:szCs w:val="16"/>
              </w:rPr>
              <w:t>Special</w:t>
            </w:r>
            <w:r>
              <w:rPr>
                <w:rFonts w:ascii="Arial" w:hAnsi="Arial" w:cs="Arial"/>
                <w:color w:val="000000"/>
                <w:sz w:val="16"/>
                <w:szCs w:val="16"/>
              </w:rPr>
              <w:br/>
              <w:t>Appropriation</w:t>
            </w:r>
          </w:p>
        </w:tc>
        <w:tc>
          <w:tcPr>
            <w:tcW w:w="1060" w:type="dxa"/>
            <w:tcBorders>
              <w:top w:val="nil"/>
              <w:left w:val="nil"/>
              <w:bottom w:val="nil"/>
              <w:right w:val="nil"/>
            </w:tcBorders>
            <w:shd w:val="clear" w:color="000000" w:fill="FFFFFF"/>
            <w:tcMar>
              <w:top w:w="15" w:type="dxa"/>
              <w:left w:w="15" w:type="dxa"/>
              <w:bottom w:w="0" w:type="dxa"/>
              <w:right w:w="15" w:type="dxa"/>
            </w:tcMar>
            <w:vAlign w:val="bottom"/>
            <w:hideMark/>
          </w:tcPr>
          <w:p w14:paraId="73A64594" w14:textId="77777777" w:rsidR="002348E1" w:rsidRDefault="002348E1" w:rsidP="002348E1">
            <w:pPr>
              <w:spacing w:before="0" w:after="0" w:line="240" w:lineRule="auto"/>
              <w:jc w:val="right"/>
              <w:rPr>
                <w:rFonts w:ascii="Arial" w:hAnsi="Arial" w:cs="Arial"/>
                <w:color w:val="000000"/>
                <w:sz w:val="16"/>
                <w:szCs w:val="16"/>
              </w:rPr>
            </w:pPr>
            <w:r>
              <w:rPr>
                <w:rFonts w:ascii="Arial" w:hAnsi="Arial" w:cs="Arial"/>
                <w:color w:val="000000"/>
                <w:sz w:val="16"/>
                <w:szCs w:val="16"/>
              </w:rPr>
              <w:br/>
              <w:t>Total</w:t>
            </w:r>
          </w:p>
        </w:tc>
      </w:tr>
      <w:tr w:rsidR="002348E1" w14:paraId="2B233852" w14:textId="77777777" w:rsidTr="002348E1">
        <w:trPr>
          <w:trHeight w:hRule="exact" w:val="225"/>
        </w:trPr>
        <w:tc>
          <w:tcPr>
            <w:tcW w:w="170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37A3532C" w14:textId="77777777" w:rsidR="002348E1" w:rsidRDefault="002348E1" w:rsidP="002348E1">
            <w:pPr>
              <w:spacing w:before="0" w:after="0" w:line="240" w:lineRule="auto"/>
              <w:jc w:val="right"/>
              <w:rPr>
                <w:rFonts w:ascii="Calibri" w:hAnsi="Calibri" w:cs="Calibri"/>
                <w:color w:val="000000"/>
                <w:sz w:val="16"/>
                <w:szCs w:val="16"/>
              </w:rPr>
            </w:pPr>
            <w:r>
              <w:rPr>
                <w:rFonts w:ascii="Calibri" w:hAnsi="Calibri" w:cs="Calibri"/>
                <w:color w:val="000000"/>
                <w:sz w:val="16"/>
                <w:szCs w:val="16"/>
              </w:rPr>
              <w:t> </w:t>
            </w:r>
          </w:p>
        </w:tc>
        <w:tc>
          <w:tcPr>
            <w:tcW w:w="106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0FBA881E" w14:textId="4DBD9221" w:rsidR="002348E1" w:rsidRDefault="002348E1" w:rsidP="002348E1">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6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0204A52B" w14:textId="7F532F9C" w:rsidR="002348E1" w:rsidRDefault="002348E1" w:rsidP="002348E1">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98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074113ED" w14:textId="4FDEF32D" w:rsidR="002348E1" w:rsidRDefault="002348E1" w:rsidP="002348E1">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8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66A63281" w14:textId="746CFAAB" w:rsidR="002348E1" w:rsidRDefault="002348E1" w:rsidP="002348E1">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6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10EC73AC" w14:textId="18684773" w:rsidR="002348E1" w:rsidRDefault="002348E1" w:rsidP="002348E1">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8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5A1E387E" w14:textId="09221A1A" w:rsidR="002348E1" w:rsidRDefault="002348E1" w:rsidP="002348E1">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82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546A1DA7" w14:textId="2849742E" w:rsidR="002348E1" w:rsidRDefault="002348E1" w:rsidP="002348E1">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0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06006E62" w14:textId="4628A009" w:rsidR="002348E1" w:rsidRDefault="002348E1" w:rsidP="002348E1">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8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5997497E" w14:textId="7E2A7257" w:rsidR="002348E1" w:rsidRDefault="002348E1" w:rsidP="002348E1">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6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1BEB40D7" w14:textId="45B68F76" w:rsidR="002348E1" w:rsidRDefault="002348E1" w:rsidP="002348E1">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r>
      <w:tr w:rsidR="00B378E7" w14:paraId="739E91AC" w14:textId="77777777" w:rsidTr="002348E1">
        <w:trPr>
          <w:trHeight w:val="227"/>
        </w:trPr>
        <w:tc>
          <w:tcPr>
            <w:tcW w:w="1700" w:type="dxa"/>
            <w:tcBorders>
              <w:top w:val="nil"/>
              <w:left w:val="nil"/>
              <w:bottom w:val="nil"/>
              <w:right w:val="nil"/>
            </w:tcBorders>
            <w:shd w:val="clear" w:color="000000" w:fill="FFFFFF"/>
            <w:tcMar>
              <w:top w:w="15" w:type="dxa"/>
              <w:left w:w="15" w:type="dxa"/>
              <w:bottom w:w="0" w:type="dxa"/>
              <w:right w:w="15" w:type="dxa"/>
            </w:tcMar>
            <w:vAlign w:val="bottom"/>
            <w:hideMark/>
          </w:tcPr>
          <w:p w14:paraId="01346ED2" w14:textId="77777777" w:rsidR="002348E1" w:rsidRDefault="002348E1" w:rsidP="002348E1">
            <w:pPr>
              <w:spacing w:before="0" w:after="0" w:line="240" w:lineRule="auto"/>
              <w:rPr>
                <w:rFonts w:ascii="Arial" w:hAnsi="Arial" w:cs="Arial"/>
                <w:b/>
                <w:bCs/>
                <w:color w:val="000000"/>
                <w:sz w:val="16"/>
                <w:szCs w:val="16"/>
              </w:rPr>
            </w:pPr>
            <w:r>
              <w:rPr>
                <w:rFonts w:ascii="Arial" w:hAnsi="Arial" w:cs="Arial"/>
                <w:b/>
                <w:bCs/>
                <w:color w:val="000000"/>
                <w:sz w:val="16"/>
                <w:szCs w:val="16"/>
              </w:rPr>
              <w:t>Office of National Intelligence</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38C1746" w14:textId="77777777" w:rsidR="002348E1" w:rsidRDefault="002348E1" w:rsidP="002348E1">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065BFFB" w14:textId="77777777" w:rsidR="002348E1" w:rsidRDefault="002348E1" w:rsidP="002348E1">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1A82E68A" w14:textId="77777777" w:rsidR="002348E1" w:rsidRDefault="002348E1" w:rsidP="002348E1">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2AD2F441" w14:textId="77777777" w:rsidR="002348E1" w:rsidRDefault="002348E1" w:rsidP="002348E1">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9F13D53" w14:textId="77777777" w:rsidR="002348E1" w:rsidRDefault="002348E1" w:rsidP="002348E1">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36CA7F95" w14:textId="77777777" w:rsidR="002348E1" w:rsidRDefault="002348E1" w:rsidP="002348E1">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118D364C" w14:textId="77777777" w:rsidR="002348E1" w:rsidRDefault="002348E1" w:rsidP="002348E1">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7168B9CE" w14:textId="77777777" w:rsidR="002348E1" w:rsidRDefault="002348E1" w:rsidP="002348E1">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59ACF684" w14:textId="77777777" w:rsidR="002348E1" w:rsidRDefault="002348E1" w:rsidP="002348E1">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B7A0855" w14:textId="77777777" w:rsidR="002348E1" w:rsidRDefault="002348E1" w:rsidP="002348E1">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B378E7" w14:paraId="0E80E6CA" w14:textId="77777777" w:rsidTr="002348E1">
        <w:trPr>
          <w:trHeight w:hRule="exact" w:val="225"/>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254769CC" w14:textId="77777777" w:rsidR="002348E1" w:rsidRDefault="002348E1" w:rsidP="002348E1">
            <w:pPr>
              <w:spacing w:before="0" w:after="0" w:line="240" w:lineRule="auto"/>
              <w:rPr>
                <w:rFonts w:ascii="Arial" w:hAnsi="Arial" w:cs="Arial"/>
                <w:color w:val="000000"/>
                <w:sz w:val="16"/>
                <w:szCs w:val="16"/>
              </w:rPr>
            </w:pPr>
            <w:r>
              <w:rPr>
                <w:rFonts w:ascii="Arial" w:hAnsi="Arial" w:cs="Arial"/>
                <w:color w:val="000000"/>
                <w:sz w:val="16"/>
                <w:szCs w:val="16"/>
              </w:rPr>
              <w:t>Outcome 1</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FB289C1" w14:textId="77777777" w:rsidR="002348E1" w:rsidRDefault="002348E1" w:rsidP="002348E1">
            <w:pPr>
              <w:spacing w:before="0" w:after="0" w:line="240" w:lineRule="auto"/>
              <w:jc w:val="right"/>
              <w:rPr>
                <w:rFonts w:ascii="Arial" w:hAnsi="Arial" w:cs="Arial"/>
                <w:color w:val="000000"/>
                <w:sz w:val="16"/>
                <w:szCs w:val="16"/>
              </w:rPr>
            </w:pPr>
            <w:r>
              <w:rPr>
                <w:rFonts w:ascii="Arial" w:hAnsi="Arial" w:cs="Arial"/>
                <w:color w:val="000000"/>
                <w:sz w:val="16"/>
                <w:szCs w:val="16"/>
              </w:rPr>
              <w:t>146,503</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F5B985D" w14:textId="121D7880" w:rsidR="002348E1" w:rsidRDefault="001B1118" w:rsidP="002348E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37F10D2A" w14:textId="77777777" w:rsidR="002348E1" w:rsidRDefault="002348E1" w:rsidP="002348E1">
            <w:pPr>
              <w:spacing w:before="0" w:after="0" w:line="240" w:lineRule="auto"/>
              <w:jc w:val="right"/>
              <w:rPr>
                <w:rFonts w:ascii="Arial" w:hAnsi="Arial" w:cs="Arial"/>
                <w:color w:val="000000"/>
                <w:sz w:val="16"/>
                <w:szCs w:val="16"/>
              </w:rPr>
            </w:pPr>
            <w:r>
              <w:rPr>
                <w:rFonts w:ascii="Arial" w:hAnsi="Arial" w:cs="Arial"/>
                <w:color w:val="000000"/>
                <w:sz w:val="16"/>
                <w:szCs w:val="16"/>
              </w:rPr>
              <w:t>1,000</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3592D4E2" w14:textId="345298B5" w:rsidR="002348E1" w:rsidRDefault="001B1118" w:rsidP="002348E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CFDA6A9" w14:textId="5EC484FC" w:rsidR="002348E1" w:rsidRDefault="001B1118" w:rsidP="002348E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09EF82F4" w14:textId="77777777" w:rsidR="002348E1" w:rsidRDefault="002348E1" w:rsidP="002348E1">
            <w:pPr>
              <w:spacing w:before="0" w:after="0" w:line="240" w:lineRule="auto"/>
              <w:jc w:val="right"/>
              <w:rPr>
                <w:rFonts w:ascii="Arial" w:hAnsi="Arial" w:cs="Arial"/>
                <w:color w:val="000000"/>
                <w:sz w:val="16"/>
                <w:szCs w:val="16"/>
              </w:rPr>
            </w:pPr>
            <w:r>
              <w:rPr>
                <w:rFonts w:ascii="Arial" w:hAnsi="Arial" w:cs="Arial"/>
                <w:color w:val="000000"/>
                <w:sz w:val="16"/>
                <w:szCs w:val="16"/>
              </w:rPr>
              <w:t>10,205</w:t>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447F9126" w14:textId="7AE824FC" w:rsidR="002348E1" w:rsidRDefault="001B1118" w:rsidP="002348E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6CF035B8" w14:textId="44565338" w:rsidR="002348E1" w:rsidRDefault="001B1118" w:rsidP="002348E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5649C8A8" w14:textId="6869B51E" w:rsidR="002348E1" w:rsidRDefault="001B1118" w:rsidP="002348E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7A3B5C3" w14:textId="77777777" w:rsidR="002348E1" w:rsidRDefault="002348E1" w:rsidP="002348E1">
            <w:pPr>
              <w:spacing w:before="0" w:after="0" w:line="240" w:lineRule="auto"/>
              <w:jc w:val="right"/>
              <w:rPr>
                <w:rFonts w:ascii="Arial" w:hAnsi="Arial" w:cs="Arial"/>
                <w:color w:val="000000"/>
                <w:sz w:val="16"/>
                <w:szCs w:val="16"/>
              </w:rPr>
            </w:pPr>
            <w:r>
              <w:rPr>
                <w:rFonts w:ascii="Arial" w:hAnsi="Arial" w:cs="Arial"/>
                <w:color w:val="000000"/>
                <w:sz w:val="16"/>
                <w:szCs w:val="16"/>
              </w:rPr>
              <w:t>157,708</w:t>
            </w:r>
          </w:p>
        </w:tc>
      </w:tr>
      <w:tr w:rsidR="002348E1" w14:paraId="6993414C" w14:textId="77777777" w:rsidTr="002348E1">
        <w:trPr>
          <w:trHeight w:hRule="exact" w:val="225"/>
        </w:trPr>
        <w:tc>
          <w:tcPr>
            <w:tcW w:w="1700" w:type="dxa"/>
            <w:vMerge/>
            <w:tcBorders>
              <w:top w:val="nil"/>
              <w:left w:val="nil"/>
              <w:bottom w:val="nil"/>
              <w:right w:val="nil"/>
            </w:tcBorders>
            <w:vAlign w:val="center"/>
            <w:hideMark/>
          </w:tcPr>
          <w:p w14:paraId="02228AE9" w14:textId="77777777" w:rsidR="002348E1" w:rsidRDefault="002348E1" w:rsidP="002348E1">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237B09D" w14:textId="77777777" w:rsidR="002348E1" w:rsidRDefault="002348E1" w:rsidP="002348E1">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131,881</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D7F31B5" w14:textId="14CA11F7" w:rsidR="002348E1" w:rsidRDefault="001B1118" w:rsidP="002348E1">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03A2BFD9" w14:textId="77777777" w:rsidR="002348E1" w:rsidRDefault="002348E1" w:rsidP="002348E1">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1,000</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15A6A487" w14:textId="0CBC3FDA" w:rsidR="002348E1" w:rsidRDefault="001B1118" w:rsidP="002348E1">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5028777" w14:textId="34337AA5" w:rsidR="002348E1" w:rsidRDefault="001B1118" w:rsidP="002348E1">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3D13B174" w14:textId="77777777" w:rsidR="002348E1" w:rsidRDefault="002348E1" w:rsidP="002348E1">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11,204</w:t>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378B8516" w14:textId="0EEF1D88" w:rsidR="002348E1" w:rsidRDefault="001B1118" w:rsidP="002348E1">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7E7D5D94" w14:textId="4340A50F" w:rsidR="002348E1" w:rsidRDefault="001B1118" w:rsidP="002348E1">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2A7BE6A3" w14:textId="50F91DC0" w:rsidR="002348E1" w:rsidRDefault="001B1118" w:rsidP="002348E1">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E4BB608" w14:textId="77777777" w:rsidR="002348E1" w:rsidRDefault="002348E1" w:rsidP="002348E1">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144,085</w:t>
            </w:r>
          </w:p>
        </w:tc>
      </w:tr>
      <w:tr w:rsidR="00B378E7" w14:paraId="41227600" w14:textId="77777777" w:rsidTr="002348E1">
        <w:trPr>
          <w:trHeight w:hRule="exact" w:val="225"/>
        </w:trPr>
        <w:tc>
          <w:tcPr>
            <w:tcW w:w="170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513CEC21" w14:textId="77777777" w:rsidR="002348E1" w:rsidRDefault="002348E1" w:rsidP="002348E1">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293BA0EE" w14:textId="77777777" w:rsidR="002348E1" w:rsidRDefault="002348E1" w:rsidP="002348E1">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6F99965C" w14:textId="77777777" w:rsidR="002348E1" w:rsidRDefault="002348E1" w:rsidP="002348E1">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722A47B2" w14:textId="77777777" w:rsidR="002348E1" w:rsidRDefault="002348E1" w:rsidP="002348E1">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5B0D76AB" w14:textId="77777777" w:rsidR="002348E1" w:rsidRDefault="002348E1" w:rsidP="002348E1">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2E8E5377" w14:textId="77777777" w:rsidR="002348E1" w:rsidRDefault="002348E1" w:rsidP="002348E1">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2524D1CD" w14:textId="77777777" w:rsidR="002348E1" w:rsidRDefault="002348E1" w:rsidP="002348E1">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82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10916996" w14:textId="77777777" w:rsidR="002348E1" w:rsidRDefault="002348E1" w:rsidP="002348E1">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0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358C573D" w14:textId="77777777" w:rsidR="002348E1" w:rsidRDefault="002348E1" w:rsidP="002348E1">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63FB9E64" w14:textId="77777777" w:rsidR="002348E1" w:rsidRDefault="002348E1" w:rsidP="002348E1">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46F85D5C" w14:textId="77777777" w:rsidR="002348E1" w:rsidRDefault="002348E1" w:rsidP="002348E1">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B378E7" w14:paraId="24654CED" w14:textId="77777777" w:rsidTr="002348E1">
        <w:trPr>
          <w:trHeight w:hRule="exact" w:val="225"/>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6215C733" w14:textId="77777777" w:rsidR="002348E1" w:rsidRDefault="002348E1" w:rsidP="002348E1">
            <w:pPr>
              <w:spacing w:before="0" w:after="0" w:line="240" w:lineRule="auto"/>
              <w:rPr>
                <w:rFonts w:ascii="Arial" w:hAnsi="Arial" w:cs="Arial"/>
                <w:color w:val="000000"/>
                <w:sz w:val="16"/>
                <w:szCs w:val="16"/>
              </w:rPr>
            </w:pPr>
            <w:r>
              <w:rPr>
                <w:rFonts w:ascii="Arial" w:hAnsi="Arial" w:cs="Arial"/>
                <w:color w:val="000000"/>
                <w:sz w:val="16"/>
                <w:szCs w:val="16"/>
              </w:rPr>
              <w:t>Equity Injections</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887CA43" w14:textId="49E5431E" w:rsidR="002348E1" w:rsidRDefault="001B1118" w:rsidP="002348E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C676B46" w14:textId="77777777" w:rsidR="002348E1" w:rsidRDefault="002348E1" w:rsidP="002348E1">
            <w:pPr>
              <w:spacing w:before="0" w:after="0" w:line="240" w:lineRule="auto"/>
              <w:jc w:val="right"/>
              <w:rPr>
                <w:rFonts w:ascii="Arial" w:hAnsi="Arial" w:cs="Arial"/>
                <w:color w:val="000000"/>
                <w:sz w:val="16"/>
                <w:szCs w:val="16"/>
              </w:rPr>
            </w:pPr>
            <w:r>
              <w:rPr>
                <w:rFonts w:ascii="Arial" w:hAnsi="Arial" w:cs="Arial"/>
                <w:color w:val="000000"/>
                <w:sz w:val="16"/>
                <w:szCs w:val="16"/>
              </w:rPr>
              <w:t>1,322</w:t>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768B0483" w14:textId="4B23931F" w:rsidR="002348E1" w:rsidRDefault="001B1118" w:rsidP="002348E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4E391C9C" w14:textId="783CCACE" w:rsidR="002348E1" w:rsidRDefault="001B1118" w:rsidP="002348E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00B72CE" w14:textId="7A514142" w:rsidR="002348E1" w:rsidRDefault="001B1118" w:rsidP="002348E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523FEC0D" w14:textId="5D2DFD15" w:rsidR="002348E1" w:rsidRDefault="001B1118" w:rsidP="002348E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794F96CC" w14:textId="2FEF324B" w:rsidR="002348E1" w:rsidRDefault="001B1118" w:rsidP="002348E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7D59030C" w14:textId="0C2CBA9C" w:rsidR="002348E1" w:rsidRDefault="001B1118" w:rsidP="002348E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5AD6D5C6" w14:textId="2F954EF3" w:rsidR="002348E1" w:rsidRDefault="001B1118" w:rsidP="002348E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ED3F4DA" w14:textId="77777777" w:rsidR="002348E1" w:rsidRDefault="002348E1" w:rsidP="002348E1">
            <w:pPr>
              <w:spacing w:before="0" w:after="0" w:line="240" w:lineRule="auto"/>
              <w:jc w:val="right"/>
              <w:rPr>
                <w:rFonts w:ascii="Arial" w:hAnsi="Arial" w:cs="Arial"/>
                <w:color w:val="000000"/>
                <w:sz w:val="16"/>
                <w:szCs w:val="16"/>
              </w:rPr>
            </w:pPr>
            <w:r>
              <w:rPr>
                <w:rFonts w:ascii="Arial" w:hAnsi="Arial" w:cs="Arial"/>
                <w:color w:val="000000"/>
                <w:sz w:val="16"/>
                <w:szCs w:val="16"/>
              </w:rPr>
              <w:t>1,322</w:t>
            </w:r>
          </w:p>
        </w:tc>
      </w:tr>
      <w:tr w:rsidR="002348E1" w14:paraId="769ECA66" w14:textId="77777777" w:rsidTr="002348E1">
        <w:trPr>
          <w:trHeight w:hRule="exact" w:val="225"/>
        </w:trPr>
        <w:tc>
          <w:tcPr>
            <w:tcW w:w="1700" w:type="dxa"/>
            <w:vMerge/>
            <w:tcBorders>
              <w:top w:val="nil"/>
              <w:left w:val="nil"/>
              <w:bottom w:val="nil"/>
              <w:right w:val="nil"/>
            </w:tcBorders>
            <w:vAlign w:val="center"/>
            <w:hideMark/>
          </w:tcPr>
          <w:p w14:paraId="5D44F225" w14:textId="77777777" w:rsidR="002348E1" w:rsidRDefault="002348E1" w:rsidP="002348E1">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90A4B4F" w14:textId="10E2D07C" w:rsidR="002348E1" w:rsidRDefault="001B1118" w:rsidP="002348E1">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AF7F5AE" w14:textId="77777777" w:rsidR="002348E1" w:rsidRDefault="002348E1" w:rsidP="002348E1">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1,303</w:t>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75990832" w14:textId="00887635" w:rsidR="002348E1" w:rsidRDefault="001B1118" w:rsidP="002348E1">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0ADC6D43" w14:textId="3787E2FE" w:rsidR="002348E1" w:rsidRDefault="001B1118" w:rsidP="002348E1">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55869FF" w14:textId="15B28447" w:rsidR="002348E1" w:rsidRDefault="001B1118" w:rsidP="002348E1">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6BE7407D" w14:textId="3E01BABC" w:rsidR="002348E1" w:rsidRDefault="001B1118" w:rsidP="002348E1">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21A1E7FC" w14:textId="494B6240" w:rsidR="002348E1" w:rsidRDefault="001B1118" w:rsidP="002348E1">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5B4D69AA" w14:textId="1B3EE3BC" w:rsidR="002348E1" w:rsidRDefault="001B1118" w:rsidP="002348E1">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43DB84A9" w14:textId="39093C1F" w:rsidR="002348E1" w:rsidRDefault="001B1118" w:rsidP="002348E1">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77D226E" w14:textId="77777777" w:rsidR="002348E1" w:rsidRDefault="002348E1" w:rsidP="002348E1">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1,303</w:t>
            </w:r>
          </w:p>
        </w:tc>
      </w:tr>
      <w:tr w:rsidR="00B378E7" w14:paraId="22BD663D" w14:textId="77777777" w:rsidTr="002348E1">
        <w:trPr>
          <w:trHeight w:hRule="exact" w:val="225"/>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44C78F3C" w14:textId="77777777" w:rsidR="002348E1" w:rsidRDefault="002348E1" w:rsidP="002348E1">
            <w:pPr>
              <w:spacing w:before="0" w:after="0" w:line="240" w:lineRule="auto"/>
              <w:rPr>
                <w:rFonts w:ascii="Arial" w:hAnsi="Arial" w:cs="Arial"/>
                <w:color w:val="000000"/>
                <w:sz w:val="16"/>
                <w:szCs w:val="16"/>
              </w:rPr>
            </w:pPr>
            <w:r>
              <w:rPr>
                <w:rFonts w:ascii="Arial" w:hAnsi="Arial" w:cs="Arial"/>
                <w:color w:val="000000"/>
                <w:sz w:val="16"/>
                <w:szCs w:val="16"/>
              </w:rPr>
              <w:t>Total</w:t>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36CEC518" w14:textId="77777777" w:rsidR="002348E1" w:rsidRDefault="002348E1" w:rsidP="002348E1">
            <w:pPr>
              <w:spacing w:before="0" w:after="0" w:line="240" w:lineRule="auto"/>
              <w:jc w:val="right"/>
              <w:rPr>
                <w:rFonts w:ascii="Arial" w:hAnsi="Arial" w:cs="Arial"/>
                <w:color w:val="000000"/>
                <w:sz w:val="16"/>
                <w:szCs w:val="16"/>
              </w:rPr>
            </w:pPr>
            <w:r>
              <w:rPr>
                <w:rFonts w:ascii="Arial" w:hAnsi="Arial" w:cs="Arial"/>
                <w:color w:val="000000"/>
                <w:sz w:val="16"/>
                <w:szCs w:val="16"/>
              </w:rPr>
              <w:t>146,503</w:t>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356BEA75" w14:textId="77777777" w:rsidR="002348E1" w:rsidRDefault="002348E1" w:rsidP="002348E1">
            <w:pPr>
              <w:spacing w:before="0" w:after="0" w:line="240" w:lineRule="auto"/>
              <w:jc w:val="right"/>
              <w:rPr>
                <w:rFonts w:ascii="Arial" w:hAnsi="Arial" w:cs="Arial"/>
                <w:color w:val="000000"/>
                <w:sz w:val="16"/>
                <w:szCs w:val="16"/>
              </w:rPr>
            </w:pPr>
            <w:r>
              <w:rPr>
                <w:rFonts w:ascii="Arial" w:hAnsi="Arial" w:cs="Arial"/>
                <w:color w:val="000000"/>
                <w:sz w:val="16"/>
                <w:szCs w:val="16"/>
              </w:rPr>
              <w:t>1,322</w:t>
            </w:r>
          </w:p>
        </w:tc>
        <w:tc>
          <w:tcPr>
            <w:tcW w:w="9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080E61F3" w14:textId="77777777" w:rsidR="002348E1" w:rsidRDefault="002348E1" w:rsidP="002348E1">
            <w:pPr>
              <w:spacing w:before="0" w:after="0" w:line="240" w:lineRule="auto"/>
              <w:jc w:val="right"/>
              <w:rPr>
                <w:rFonts w:ascii="Arial" w:hAnsi="Arial" w:cs="Arial"/>
                <w:color w:val="000000"/>
                <w:sz w:val="16"/>
                <w:szCs w:val="16"/>
              </w:rPr>
            </w:pPr>
            <w:r>
              <w:rPr>
                <w:rFonts w:ascii="Arial" w:hAnsi="Arial" w:cs="Arial"/>
                <w:color w:val="000000"/>
                <w:sz w:val="16"/>
                <w:szCs w:val="16"/>
              </w:rPr>
              <w:t>1,000</w:t>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2AD059C8" w14:textId="63795CA8" w:rsidR="002348E1" w:rsidRDefault="001B1118" w:rsidP="002348E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16111178" w14:textId="7417A6AE" w:rsidR="002348E1" w:rsidRDefault="001B1118" w:rsidP="002348E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27D7EAD5" w14:textId="77777777" w:rsidR="002348E1" w:rsidRDefault="002348E1" w:rsidP="002348E1">
            <w:pPr>
              <w:spacing w:before="0" w:after="0" w:line="240" w:lineRule="auto"/>
              <w:jc w:val="right"/>
              <w:rPr>
                <w:rFonts w:ascii="Arial" w:hAnsi="Arial" w:cs="Arial"/>
                <w:color w:val="000000"/>
                <w:sz w:val="16"/>
                <w:szCs w:val="16"/>
              </w:rPr>
            </w:pPr>
            <w:r>
              <w:rPr>
                <w:rFonts w:ascii="Arial" w:hAnsi="Arial" w:cs="Arial"/>
                <w:color w:val="000000"/>
                <w:sz w:val="16"/>
                <w:szCs w:val="16"/>
              </w:rPr>
              <w:t>10,205</w:t>
            </w:r>
          </w:p>
        </w:tc>
        <w:tc>
          <w:tcPr>
            <w:tcW w:w="82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2158B6BC" w14:textId="3B2EB208" w:rsidR="002348E1" w:rsidRDefault="001B1118" w:rsidP="002348E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0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63671D77" w14:textId="430E7B58" w:rsidR="002348E1" w:rsidRDefault="001B1118" w:rsidP="002348E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05E24FE7" w14:textId="6E414211" w:rsidR="002348E1" w:rsidRDefault="001B1118" w:rsidP="002348E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561FF316" w14:textId="77777777" w:rsidR="002348E1" w:rsidRDefault="002348E1" w:rsidP="002348E1">
            <w:pPr>
              <w:spacing w:before="0" w:after="0" w:line="240" w:lineRule="auto"/>
              <w:jc w:val="right"/>
              <w:rPr>
                <w:rFonts w:ascii="Arial" w:hAnsi="Arial" w:cs="Arial"/>
                <w:color w:val="000000"/>
                <w:sz w:val="16"/>
                <w:szCs w:val="16"/>
              </w:rPr>
            </w:pPr>
            <w:r>
              <w:rPr>
                <w:rFonts w:ascii="Arial" w:hAnsi="Arial" w:cs="Arial"/>
                <w:color w:val="000000"/>
                <w:sz w:val="16"/>
                <w:szCs w:val="16"/>
              </w:rPr>
              <w:t>159,030</w:t>
            </w:r>
          </w:p>
        </w:tc>
      </w:tr>
      <w:tr w:rsidR="002348E1" w14:paraId="605E3A4E" w14:textId="77777777" w:rsidTr="002348E1">
        <w:trPr>
          <w:trHeight w:hRule="exact" w:val="225"/>
        </w:trPr>
        <w:tc>
          <w:tcPr>
            <w:tcW w:w="1700" w:type="dxa"/>
            <w:vMerge/>
            <w:tcBorders>
              <w:top w:val="nil"/>
              <w:left w:val="nil"/>
              <w:bottom w:val="nil"/>
              <w:right w:val="nil"/>
            </w:tcBorders>
            <w:vAlign w:val="center"/>
            <w:hideMark/>
          </w:tcPr>
          <w:p w14:paraId="5708046E" w14:textId="77777777" w:rsidR="002348E1" w:rsidRDefault="002348E1" w:rsidP="002348E1">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99EDABB" w14:textId="77777777" w:rsidR="002348E1" w:rsidRDefault="002348E1" w:rsidP="002348E1">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131,881</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E3A31EC" w14:textId="77777777" w:rsidR="002348E1" w:rsidRDefault="002348E1" w:rsidP="002348E1">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1,303</w:t>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6999D31E" w14:textId="77777777" w:rsidR="002348E1" w:rsidRDefault="002348E1" w:rsidP="002348E1">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1,000</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4D45226E" w14:textId="37C893B8" w:rsidR="002348E1" w:rsidRDefault="001B1118" w:rsidP="002348E1">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046AB74" w14:textId="0442F062" w:rsidR="002348E1" w:rsidRDefault="001B1118" w:rsidP="002348E1">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622C64A5" w14:textId="77777777" w:rsidR="002348E1" w:rsidRDefault="002348E1" w:rsidP="002348E1">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11,204</w:t>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5C1DF02C" w14:textId="588D16C6" w:rsidR="002348E1" w:rsidRDefault="001B1118" w:rsidP="002348E1">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0393A6D9" w14:textId="637E8CD0" w:rsidR="002348E1" w:rsidRDefault="001B1118" w:rsidP="002348E1">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527484A9" w14:textId="073328AF" w:rsidR="002348E1" w:rsidRDefault="001B1118" w:rsidP="002348E1">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B121937" w14:textId="77777777" w:rsidR="002348E1" w:rsidRDefault="002348E1" w:rsidP="002348E1">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145,388</w:t>
            </w:r>
          </w:p>
        </w:tc>
      </w:tr>
      <w:tr w:rsidR="00B378E7" w14:paraId="75686520" w14:textId="77777777" w:rsidTr="002348E1">
        <w:trPr>
          <w:trHeight w:hRule="exact" w:val="225"/>
        </w:trPr>
        <w:tc>
          <w:tcPr>
            <w:tcW w:w="170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19EFAEAF" w14:textId="77777777" w:rsidR="002348E1" w:rsidRDefault="002348E1" w:rsidP="002348E1">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1B0D3C14" w14:textId="77777777" w:rsidR="002348E1" w:rsidRDefault="002348E1" w:rsidP="002348E1">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65C69033" w14:textId="77777777" w:rsidR="002348E1" w:rsidRDefault="002348E1" w:rsidP="002348E1">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0D96D291" w14:textId="77777777" w:rsidR="002348E1" w:rsidRDefault="002348E1" w:rsidP="002348E1">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6E18B693" w14:textId="77777777" w:rsidR="002348E1" w:rsidRDefault="002348E1" w:rsidP="002348E1">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4521248E" w14:textId="77777777" w:rsidR="002348E1" w:rsidRDefault="002348E1" w:rsidP="002348E1">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23843EDE" w14:textId="77777777" w:rsidR="002348E1" w:rsidRDefault="002348E1" w:rsidP="002348E1">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82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236C97FA" w14:textId="77777777" w:rsidR="002348E1" w:rsidRDefault="002348E1" w:rsidP="002348E1">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0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180F16AF" w14:textId="77777777" w:rsidR="002348E1" w:rsidRDefault="002348E1" w:rsidP="002348E1">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15E5E848" w14:textId="77777777" w:rsidR="002348E1" w:rsidRDefault="002348E1" w:rsidP="002348E1">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300CC82E" w14:textId="77777777" w:rsidR="002348E1" w:rsidRDefault="002348E1" w:rsidP="002348E1">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B378E7" w14:paraId="7B0761DC" w14:textId="77777777" w:rsidTr="002348E1">
        <w:trPr>
          <w:trHeight w:val="227"/>
        </w:trPr>
        <w:tc>
          <w:tcPr>
            <w:tcW w:w="1700" w:type="dxa"/>
            <w:tcBorders>
              <w:top w:val="nil"/>
              <w:left w:val="nil"/>
              <w:bottom w:val="nil"/>
              <w:right w:val="nil"/>
            </w:tcBorders>
            <w:shd w:val="clear" w:color="000000" w:fill="FFFFFF"/>
            <w:tcMar>
              <w:top w:w="15" w:type="dxa"/>
              <w:left w:w="15" w:type="dxa"/>
              <w:bottom w:w="0" w:type="dxa"/>
              <w:right w:w="15" w:type="dxa"/>
            </w:tcMar>
            <w:vAlign w:val="bottom"/>
            <w:hideMark/>
          </w:tcPr>
          <w:p w14:paraId="40FC635A" w14:textId="00E87E5C" w:rsidR="002348E1" w:rsidRDefault="002348E1" w:rsidP="002348E1">
            <w:pPr>
              <w:spacing w:before="0" w:after="0" w:line="240" w:lineRule="auto"/>
              <w:rPr>
                <w:rFonts w:ascii="Arial" w:hAnsi="Arial" w:cs="Arial"/>
                <w:b/>
                <w:bCs/>
                <w:color w:val="000000"/>
                <w:sz w:val="16"/>
                <w:szCs w:val="16"/>
              </w:rPr>
            </w:pPr>
            <w:r>
              <w:rPr>
                <w:rFonts w:ascii="Arial" w:hAnsi="Arial" w:cs="Arial"/>
                <w:b/>
                <w:bCs/>
                <w:color w:val="000000"/>
                <w:sz w:val="16"/>
                <w:szCs w:val="16"/>
              </w:rPr>
              <w:t>Office of the Official Secretary to the Governor</w:t>
            </w:r>
            <w:r w:rsidR="001B1118">
              <w:rPr>
                <w:rFonts w:ascii="Arial" w:hAnsi="Arial" w:cs="Arial"/>
                <w:b/>
                <w:bCs/>
                <w:color w:val="000000"/>
                <w:sz w:val="16"/>
                <w:szCs w:val="16"/>
              </w:rPr>
              <w:noBreakHyphen/>
            </w:r>
            <w:r>
              <w:rPr>
                <w:rFonts w:ascii="Arial" w:hAnsi="Arial" w:cs="Arial"/>
                <w:b/>
                <w:bCs/>
                <w:color w:val="000000"/>
                <w:sz w:val="16"/>
                <w:szCs w:val="16"/>
              </w:rPr>
              <w:t>General</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D7C4EBC" w14:textId="77777777" w:rsidR="002348E1" w:rsidRDefault="002348E1" w:rsidP="002348E1">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4E55060" w14:textId="77777777" w:rsidR="002348E1" w:rsidRDefault="002348E1" w:rsidP="002348E1">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3C4930B1" w14:textId="77777777" w:rsidR="002348E1" w:rsidRDefault="002348E1" w:rsidP="002348E1">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5EDDCA85" w14:textId="77777777" w:rsidR="002348E1" w:rsidRDefault="002348E1" w:rsidP="002348E1">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DAF3072" w14:textId="77777777" w:rsidR="002348E1" w:rsidRDefault="002348E1" w:rsidP="002348E1">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44E28757" w14:textId="77777777" w:rsidR="002348E1" w:rsidRDefault="002348E1" w:rsidP="002348E1">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416EED3F" w14:textId="77777777" w:rsidR="002348E1" w:rsidRDefault="002348E1" w:rsidP="002348E1">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57905F27" w14:textId="77777777" w:rsidR="002348E1" w:rsidRDefault="002348E1" w:rsidP="002348E1">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589F5021" w14:textId="77777777" w:rsidR="002348E1" w:rsidRDefault="002348E1" w:rsidP="002348E1">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2D1F094" w14:textId="77777777" w:rsidR="002348E1" w:rsidRDefault="002348E1" w:rsidP="002348E1">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B378E7" w14:paraId="46CFC109" w14:textId="77777777" w:rsidTr="002348E1">
        <w:trPr>
          <w:trHeight w:hRule="exact" w:val="225"/>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65423E1D" w14:textId="77777777" w:rsidR="002348E1" w:rsidRDefault="002348E1" w:rsidP="002348E1">
            <w:pPr>
              <w:spacing w:before="0" w:after="0" w:line="240" w:lineRule="auto"/>
              <w:rPr>
                <w:rFonts w:ascii="Arial" w:hAnsi="Arial" w:cs="Arial"/>
                <w:color w:val="000000"/>
                <w:sz w:val="16"/>
                <w:szCs w:val="16"/>
              </w:rPr>
            </w:pPr>
            <w:r>
              <w:rPr>
                <w:rFonts w:ascii="Arial" w:hAnsi="Arial" w:cs="Arial"/>
                <w:color w:val="000000"/>
                <w:sz w:val="16"/>
                <w:szCs w:val="16"/>
              </w:rPr>
              <w:t>Outcome 1</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955CEDA" w14:textId="77777777" w:rsidR="002348E1" w:rsidRDefault="002348E1" w:rsidP="002348E1">
            <w:pPr>
              <w:spacing w:before="0" w:after="0" w:line="240" w:lineRule="auto"/>
              <w:jc w:val="right"/>
              <w:rPr>
                <w:rFonts w:ascii="Arial" w:hAnsi="Arial" w:cs="Arial"/>
                <w:color w:val="000000"/>
                <w:sz w:val="16"/>
                <w:szCs w:val="16"/>
              </w:rPr>
            </w:pPr>
            <w:r>
              <w:rPr>
                <w:rFonts w:ascii="Arial" w:hAnsi="Arial" w:cs="Arial"/>
                <w:color w:val="000000"/>
                <w:sz w:val="16"/>
                <w:szCs w:val="16"/>
              </w:rPr>
              <w:t>16,464</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BED65C0" w14:textId="3E2C35B9" w:rsidR="002348E1" w:rsidRDefault="001B1118" w:rsidP="002348E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4D654773" w14:textId="77777777" w:rsidR="002348E1" w:rsidRDefault="002348E1" w:rsidP="002348E1">
            <w:pPr>
              <w:spacing w:before="0" w:after="0" w:line="240" w:lineRule="auto"/>
              <w:jc w:val="right"/>
              <w:rPr>
                <w:rFonts w:ascii="Arial" w:hAnsi="Arial" w:cs="Arial"/>
                <w:color w:val="000000"/>
                <w:sz w:val="16"/>
                <w:szCs w:val="16"/>
              </w:rPr>
            </w:pPr>
            <w:r>
              <w:rPr>
                <w:rFonts w:ascii="Arial" w:hAnsi="Arial" w:cs="Arial"/>
                <w:color w:val="000000"/>
                <w:sz w:val="16"/>
                <w:szCs w:val="16"/>
              </w:rPr>
              <w:t>331</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4172D24E" w14:textId="7B74F90C" w:rsidR="002348E1" w:rsidRDefault="001B1118" w:rsidP="002348E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CFAD7C5" w14:textId="3417FBD1" w:rsidR="002348E1" w:rsidRDefault="001B1118" w:rsidP="002348E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6E348DCF" w14:textId="77777777" w:rsidR="002348E1" w:rsidRDefault="002348E1" w:rsidP="002348E1">
            <w:pPr>
              <w:spacing w:before="0" w:after="0" w:line="240" w:lineRule="auto"/>
              <w:jc w:val="right"/>
              <w:rPr>
                <w:rFonts w:ascii="Arial" w:hAnsi="Arial" w:cs="Arial"/>
                <w:color w:val="000000"/>
                <w:sz w:val="16"/>
                <w:szCs w:val="16"/>
              </w:rPr>
            </w:pPr>
            <w:r>
              <w:rPr>
                <w:rFonts w:ascii="Arial" w:hAnsi="Arial" w:cs="Arial"/>
                <w:color w:val="000000"/>
                <w:sz w:val="16"/>
                <w:szCs w:val="16"/>
              </w:rPr>
              <w:t>5,153</w:t>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7131381B" w14:textId="699DF8A8" w:rsidR="002348E1" w:rsidRDefault="001B1118" w:rsidP="002348E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08425208" w14:textId="34E4E173" w:rsidR="002348E1" w:rsidRDefault="001B1118" w:rsidP="002348E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7351B7DF" w14:textId="77777777" w:rsidR="002348E1" w:rsidRDefault="002348E1" w:rsidP="002348E1">
            <w:pPr>
              <w:spacing w:before="0" w:after="0" w:line="240" w:lineRule="auto"/>
              <w:jc w:val="right"/>
              <w:rPr>
                <w:rFonts w:ascii="Arial" w:hAnsi="Arial" w:cs="Arial"/>
                <w:color w:val="000000"/>
                <w:sz w:val="16"/>
                <w:szCs w:val="16"/>
              </w:rPr>
            </w:pPr>
            <w:r>
              <w:rPr>
                <w:rFonts w:ascii="Arial" w:hAnsi="Arial" w:cs="Arial"/>
                <w:color w:val="000000"/>
                <w:sz w:val="16"/>
                <w:szCs w:val="16"/>
              </w:rPr>
              <w:t>709</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107E458" w14:textId="77777777" w:rsidR="002348E1" w:rsidRDefault="002348E1" w:rsidP="002348E1">
            <w:pPr>
              <w:spacing w:before="0" w:after="0" w:line="240" w:lineRule="auto"/>
              <w:jc w:val="right"/>
              <w:rPr>
                <w:rFonts w:ascii="Arial" w:hAnsi="Arial" w:cs="Arial"/>
                <w:color w:val="000000"/>
                <w:sz w:val="16"/>
                <w:szCs w:val="16"/>
              </w:rPr>
            </w:pPr>
            <w:r>
              <w:rPr>
                <w:rFonts w:ascii="Arial" w:hAnsi="Arial" w:cs="Arial"/>
                <w:color w:val="000000"/>
                <w:sz w:val="16"/>
                <w:szCs w:val="16"/>
              </w:rPr>
              <w:t>22,657</w:t>
            </w:r>
          </w:p>
        </w:tc>
      </w:tr>
      <w:tr w:rsidR="002348E1" w14:paraId="616E5835" w14:textId="77777777" w:rsidTr="002348E1">
        <w:trPr>
          <w:trHeight w:hRule="exact" w:val="225"/>
        </w:trPr>
        <w:tc>
          <w:tcPr>
            <w:tcW w:w="1700" w:type="dxa"/>
            <w:vMerge/>
            <w:tcBorders>
              <w:top w:val="nil"/>
              <w:left w:val="nil"/>
              <w:bottom w:val="nil"/>
              <w:right w:val="nil"/>
            </w:tcBorders>
            <w:vAlign w:val="center"/>
            <w:hideMark/>
          </w:tcPr>
          <w:p w14:paraId="2B2D5189" w14:textId="77777777" w:rsidR="002348E1" w:rsidRDefault="002348E1" w:rsidP="002348E1">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49DB164" w14:textId="77777777" w:rsidR="002348E1" w:rsidRDefault="002348E1" w:rsidP="002348E1">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16,483</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0AAFAC8" w14:textId="497571F0" w:rsidR="002348E1" w:rsidRDefault="001B1118" w:rsidP="002348E1">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2A63A000" w14:textId="77777777" w:rsidR="002348E1" w:rsidRDefault="002348E1" w:rsidP="002348E1">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324</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4AFDF591" w14:textId="6B10C89C" w:rsidR="002348E1" w:rsidRDefault="001B1118" w:rsidP="002348E1">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BC2A627" w14:textId="076962EC" w:rsidR="002348E1" w:rsidRDefault="001B1118" w:rsidP="002348E1">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456CDDEA" w14:textId="77777777" w:rsidR="002348E1" w:rsidRDefault="002348E1" w:rsidP="002348E1">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4,936</w:t>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7C8A393D" w14:textId="5ACD0C6D" w:rsidR="002348E1" w:rsidRDefault="001B1118" w:rsidP="002348E1">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5DC2D431" w14:textId="6D047CE8" w:rsidR="002348E1" w:rsidRDefault="001B1118" w:rsidP="002348E1">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16533F89" w14:textId="77777777" w:rsidR="002348E1" w:rsidRDefault="002348E1" w:rsidP="002348E1">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709</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2B9152F" w14:textId="77777777" w:rsidR="002348E1" w:rsidRDefault="002348E1" w:rsidP="002348E1">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22,452</w:t>
            </w:r>
          </w:p>
        </w:tc>
      </w:tr>
      <w:tr w:rsidR="00B378E7" w14:paraId="69E35499" w14:textId="77777777" w:rsidTr="002348E1">
        <w:trPr>
          <w:trHeight w:hRule="exact" w:val="225"/>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613AC291" w14:textId="77777777" w:rsidR="002348E1" w:rsidRDefault="002348E1" w:rsidP="002348E1">
            <w:pPr>
              <w:spacing w:before="0" w:after="0" w:line="240" w:lineRule="auto"/>
              <w:rPr>
                <w:rFonts w:ascii="Arial" w:hAnsi="Arial" w:cs="Arial"/>
                <w:color w:val="000000"/>
                <w:sz w:val="16"/>
                <w:szCs w:val="16"/>
              </w:rPr>
            </w:pPr>
            <w:r>
              <w:rPr>
                <w:rFonts w:ascii="Arial" w:hAnsi="Arial" w:cs="Arial"/>
                <w:color w:val="000000"/>
                <w:sz w:val="16"/>
                <w:szCs w:val="16"/>
              </w:rPr>
              <w:t>Total</w:t>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2647224C" w14:textId="77777777" w:rsidR="002348E1" w:rsidRDefault="002348E1" w:rsidP="002348E1">
            <w:pPr>
              <w:spacing w:before="0" w:after="0" w:line="240" w:lineRule="auto"/>
              <w:jc w:val="right"/>
              <w:rPr>
                <w:rFonts w:ascii="Arial" w:hAnsi="Arial" w:cs="Arial"/>
                <w:color w:val="000000"/>
                <w:sz w:val="16"/>
                <w:szCs w:val="16"/>
              </w:rPr>
            </w:pPr>
            <w:r>
              <w:rPr>
                <w:rFonts w:ascii="Arial" w:hAnsi="Arial" w:cs="Arial"/>
                <w:color w:val="000000"/>
                <w:sz w:val="16"/>
                <w:szCs w:val="16"/>
              </w:rPr>
              <w:t>16,464</w:t>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11FB8D7C" w14:textId="7AEE6178" w:rsidR="002348E1" w:rsidRDefault="001B1118" w:rsidP="002348E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9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7A6F99A5" w14:textId="77777777" w:rsidR="002348E1" w:rsidRDefault="002348E1" w:rsidP="002348E1">
            <w:pPr>
              <w:spacing w:before="0" w:after="0" w:line="240" w:lineRule="auto"/>
              <w:jc w:val="right"/>
              <w:rPr>
                <w:rFonts w:ascii="Arial" w:hAnsi="Arial" w:cs="Arial"/>
                <w:color w:val="000000"/>
                <w:sz w:val="16"/>
                <w:szCs w:val="16"/>
              </w:rPr>
            </w:pPr>
            <w:r>
              <w:rPr>
                <w:rFonts w:ascii="Arial" w:hAnsi="Arial" w:cs="Arial"/>
                <w:color w:val="000000"/>
                <w:sz w:val="16"/>
                <w:szCs w:val="16"/>
              </w:rPr>
              <w:t>331</w:t>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266659B6" w14:textId="6E4534FF" w:rsidR="002348E1" w:rsidRDefault="001B1118" w:rsidP="002348E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3F8C5DE1" w14:textId="0E26A033" w:rsidR="002348E1" w:rsidRDefault="001B1118" w:rsidP="002348E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06FA5483" w14:textId="77777777" w:rsidR="002348E1" w:rsidRDefault="002348E1" w:rsidP="002348E1">
            <w:pPr>
              <w:spacing w:before="0" w:after="0" w:line="240" w:lineRule="auto"/>
              <w:jc w:val="right"/>
              <w:rPr>
                <w:rFonts w:ascii="Arial" w:hAnsi="Arial" w:cs="Arial"/>
                <w:color w:val="000000"/>
                <w:sz w:val="16"/>
                <w:szCs w:val="16"/>
              </w:rPr>
            </w:pPr>
            <w:r>
              <w:rPr>
                <w:rFonts w:ascii="Arial" w:hAnsi="Arial" w:cs="Arial"/>
                <w:color w:val="000000"/>
                <w:sz w:val="16"/>
                <w:szCs w:val="16"/>
              </w:rPr>
              <w:t>5,153</w:t>
            </w:r>
          </w:p>
        </w:tc>
        <w:tc>
          <w:tcPr>
            <w:tcW w:w="82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4C88DBEA" w14:textId="765F16C2" w:rsidR="002348E1" w:rsidRDefault="001B1118" w:rsidP="002348E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0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39696DEF" w14:textId="4394D0E4" w:rsidR="002348E1" w:rsidRDefault="001B1118" w:rsidP="002348E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1CAB4012" w14:textId="77777777" w:rsidR="002348E1" w:rsidRDefault="002348E1" w:rsidP="002348E1">
            <w:pPr>
              <w:spacing w:before="0" w:after="0" w:line="240" w:lineRule="auto"/>
              <w:jc w:val="right"/>
              <w:rPr>
                <w:rFonts w:ascii="Arial" w:hAnsi="Arial" w:cs="Arial"/>
                <w:color w:val="000000"/>
                <w:sz w:val="16"/>
                <w:szCs w:val="16"/>
              </w:rPr>
            </w:pPr>
            <w:r>
              <w:rPr>
                <w:rFonts w:ascii="Arial" w:hAnsi="Arial" w:cs="Arial"/>
                <w:color w:val="000000"/>
                <w:sz w:val="16"/>
                <w:szCs w:val="16"/>
              </w:rPr>
              <w:t>709</w:t>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70C5A8A2" w14:textId="77777777" w:rsidR="002348E1" w:rsidRDefault="002348E1" w:rsidP="002348E1">
            <w:pPr>
              <w:spacing w:before="0" w:after="0" w:line="240" w:lineRule="auto"/>
              <w:jc w:val="right"/>
              <w:rPr>
                <w:rFonts w:ascii="Arial" w:hAnsi="Arial" w:cs="Arial"/>
                <w:color w:val="000000"/>
                <w:sz w:val="16"/>
                <w:szCs w:val="16"/>
              </w:rPr>
            </w:pPr>
            <w:r>
              <w:rPr>
                <w:rFonts w:ascii="Arial" w:hAnsi="Arial" w:cs="Arial"/>
                <w:color w:val="000000"/>
                <w:sz w:val="16"/>
                <w:szCs w:val="16"/>
              </w:rPr>
              <w:t>22,657</w:t>
            </w:r>
          </w:p>
        </w:tc>
      </w:tr>
      <w:tr w:rsidR="002348E1" w14:paraId="2F12DF32" w14:textId="77777777" w:rsidTr="002348E1">
        <w:trPr>
          <w:trHeight w:hRule="exact" w:val="225"/>
        </w:trPr>
        <w:tc>
          <w:tcPr>
            <w:tcW w:w="1700" w:type="dxa"/>
            <w:vMerge/>
            <w:tcBorders>
              <w:top w:val="nil"/>
              <w:left w:val="nil"/>
              <w:bottom w:val="nil"/>
              <w:right w:val="nil"/>
            </w:tcBorders>
            <w:vAlign w:val="center"/>
            <w:hideMark/>
          </w:tcPr>
          <w:p w14:paraId="51315443" w14:textId="77777777" w:rsidR="002348E1" w:rsidRDefault="002348E1" w:rsidP="002348E1">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C7A70A5" w14:textId="77777777" w:rsidR="002348E1" w:rsidRDefault="002348E1" w:rsidP="002348E1">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16,483</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0404FC5" w14:textId="155F3D18" w:rsidR="002348E1" w:rsidRDefault="001B1118" w:rsidP="002348E1">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2E410CB6" w14:textId="77777777" w:rsidR="002348E1" w:rsidRDefault="002348E1" w:rsidP="002348E1">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324</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10917B49" w14:textId="78CC91AA" w:rsidR="002348E1" w:rsidRDefault="001B1118" w:rsidP="002348E1">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83358D7" w14:textId="3D5F2D86" w:rsidR="002348E1" w:rsidRDefault="001B1118" w:rsidP="002348E1">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24E40839" w14:textId="77777777" w:rsidR="002348E1" w:rsidRDefault="002348E1" w:rsidP="002348E1">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4,936</w:t>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5B1C3D8F" w14:textId="5D3C8F12" w:rsidR="002348E1" w:rsidRDefault="001B1118" w:rsidP="002348E1">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65728265" w14:textId="596C20A0" w:rsidR="002348E1" w:rsidRDefault="001B1118" w:rsidP="002348E1">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750148A9" w14:textId="77777777" w:rsidR="002348E1" w:rsidRDefault="002348E1" w:rsidP="002348E1">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709</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D4D71C8" w14:textId="77777777" w:rsidR="002348E1" w:rsidRDefault="002348E1" w:rsidP="002348E1">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22,452</w:t>
            </w:r>
          </w:p>
        </w:tc>
      </w:tr>
    </w:tbl>
    <w:p w14:paraId="64C27C26" w14:textId="22F0E811" w:rsidR="002348E1" w:rsidRDefault="002348E1" w:rsidP="002348E1">
      <w:pPr>
        <w:pStyle w:val="GhostLine"/>
      </w:pPr>
    </w:p>
    <w:p w14:paraId="0F038E53" w14:textId="77777777" w:rsidR="002348E1" w:rsidRDefault="002348E1">
      <w:pPr>
        <w:spacing w:before="0" w:after="160" w:line="259" w:lineRule="auto"/>
        <w:rPr>
          <w:sz w:val="2"/>
        </w:rPr>
      </w:pPr>
      <w:r>
        <w:br w:type="page"/>
      </w:r>
    </w:p>
    <w:tbl>
      <w:tblPr>
        <w:tblW w:w="5000" w:type="pct"/>
        <w:tblCellMar>
          <w:left w:w="0" w:type="dxa"/>
          <w:right w:w="0" w:type="dxa"/>
        </w:tblCellMar>
        <w:tblLook w:val="04A0" w:firstRow="1" w:lastRow="0" w:firstColumn="1" w:lastColumn="0" w:noHBand="0" w:noVBand="1"/>
      </w:tblPr>
      <w:tblGrid>
        <w:gridCol w:w="1636"/>
        <w:gridCol w:w="1021"/>
        <w:gridCol w:w="1021"/>
        <w:gridCol w:w="944"/>
        <w:gridCol w:w="1040"/>
        <w:gridCol w:w="1021"/>
        <w:gridCol w:w="1040"/>
        <w:gridCol w:w="790"/>
        <w:gridCol w:w="963"/>
        <w:gridCol w:w="1040"/>
        <w:gridCol w:w="1021"/>
      </w:tblGrid>
      <w:tr w:rsidR="00B378E7" w14:paraId="37EADAA7" w14:textId="77777777" w:rsidTr="00B378E7">
        <w:trPr>
          <w:trHeight w:hRule="exact" w:val="300"/>
        </w:trPr>
        <w:tc>
          <w:tcPr>
            <w:tcW w:w="11980" w:type="dxa"/>
            <w:gridSpan w:val="11"/>
            <w:tcBorders>
              <w:top w:val="nil"/>
              <w:left w:val="nil"/>
              <w:bottom w:val="nil"/>
              <w:right w:val="nil"/>
            </w:tcBorders>
            <w:shd w:val="clear" w:color="000000" w:fill="FFFFFF"/>
            <w:tcMar>
              <w:top w:w="15" w:type="dxa"/>
              <w:left w:w="15" w:type="dxa"/>
              <w:bottom w:w="0" w:type="dxa"/>
              <w:right w:w="15" w:type="dxa"/>
            </w:tcMar>
            <w:vAlign w:val="bottom"/>
            <w:hideMark/>
          </w:tcPr>
          <w:p w14:paraId="19D267F5" w14:textId="77777777" w:rsidR="00B378E7" w:rsidRDefault="00B378E7" w:rsidP="00B378E7">
            <w:pPr>
              <w:spacing w:before="0" w:after="0" w:line="240" w:lineRule="auto"/>
              <w:jc w:val="center"/>
              <w:rPr>
                <w:rFonts w:ascii="Arial" w:hAnsi="Arial" w:cs="Arial"/>
                <w:b/>
                <w:bCs/>
                <w:color w:val="000000"/>
                <w:sz w:val="22"/>
                <w:szCs w:val="22"/>
              </w:rPr>
            </w:pPr>
            <w:r>
              <w:rPr>
                <w:rFonts w:ascii="Arial" w:hAnsi="Arial" w:cs="Arial"/>
                <w:b/>
                <w:bCs/>
                <w:color w:val="000000"/>
                <w:sz w:val="22"/>
                <w:szCs w:val="22"/>
              </w:rPr>
              <w:lastRenderedPageBreak/>
              <w:t>PRIME MINISTER AND CABINET</w:t>
            </w:r>
          </w:p>
        </w:tc>
      </w:tr>
      <w:tr w:rsidR="00B378E7" w14:paraId="039183E8" w14:textId="77777777" w:rsidTr="00B378E7">
        <w:trPr>
          <w:trHeight w:hRule="exact" w:val="225"/>
        </w:trPr>
        <w:tc>
          <w:tcPr>
            <w:tcW w:w="11980" w:type="dxa"/>
            <w:gridSpan w:val="11"/>
            <w:tcBorders>
              <w:top w:val="nil"/>
              <w:left w:val="nil"/>
              <w:bottom w:val="nil"/>
              <w:right w:val="nil"/>
            </w:tcBorders>
            <w:shd w:val="clear" w:color="000000" w:fill="FFFFFF"/>
            <w:tcMar>
              <w:top w:w="15" w:type="dxa"/>
              <w:left w:w="15" w:type="dxa"/>
              <w:bottom w:w="0" w:type="dxa"/>
              <w:right w:w="15" w:type="dxa"/>
            </w:tcMar>
            <w:hideMark/>
          </w:tcPr>
          <w:p w14:paraId="7520CE0B" w14:textId="59D3CC1B" w:rsidR="00B378E7" w:rsidRDefault="00B378E7" w:rsidP="00B378E7">
            <w:pPr>
              <w:spacing w:before="0" w:after="0" w:line="240" w:lineRule="auto"/>
              <w:jc w:val="center"/>
              <w:rPr>
                <w:rFonts w:ascii="Arial" w:hAnsi="Arial" w:cs="Arial"/>
                <w:color w:val="000000"/>
                <w:sz w:val="16"/>
                <w:szCs w:val="16"/>
              </w:rPr>
            </w:pPr>
            <w:r>
              <w:rPr>
                <w:rFonts w:ascii="Arial" w:hAnsi="Arial" w:cs="Arial"/>
                <w:color w:val="000000"/>
                <w:sz w:val="16"/>
                <w:szCs w:val="16"/>
              </w:rPr>
              <w:t>Agency Resourcing – 2025</w:t>
            </w:r>
            <w:r w:rsidR="001B1118">
              <w:rPr>
                <w:rFonts w:ascii="Arial" w:hAnsi="Arial" w:cs="Arial"/>
                <w:color w:val="000000"/>
                <w:sz w:val="16"/>
                <w:szCs w:val="16"/>
              </w:rPr>
              <w:noBreakHyphen/>
            </w:r>
            <w:r>
              <w:rPr>
                <w:rFonts w:ascii="Arial" w:hAnsi="Arial" w:cs="Arial"/>
                <w:color w:val="000000"/>
                <w:sz w:val="16"/>
                <w:szCs w:val="16"/>
              </w:rPr>
              <w:t>2026</w:t>
            </w:r>
          </w:p>
          <w:p w14:paraId="47D2F86F" w14:textId="4E99961E" w:rsidR="00B378E7" w:rsidRDefault="00B378E7" w:rsidP="00B378E7">
            <w:pPr>
              <w:spacing w:before="0" w:after="0" w:line="240" w:lineRule="auto"/>
              <w:jc w:val="center"/>
              <w:rPr>
                <w:rFonts w:ascii="Arial" w:hAnsi="Arial" w:cs="Arial"/>
                <w:color w:val="000000"/>
                <w:sz w:val="16"/>
                <w:szCs w:val="16"/>
              </w:rPr>
            </w:pPr>
          </w:p>
        </w:tc>
      </w:tr>
      <w:tr w:rsidR="00B378E7" w14:paraId="012B2195" w14:textId="77777777" w:rsidTr="00B378E7">
        <w:trPr>
          <w:trHeight w:hRule="exact" w:val="225"/>
        </w:trPr>
        <w:tc>
          <w:tcPr>
            <w:tcW w:w="11980" w:type="dxa"/>
            <w:gridSpan w:val="11"/>
            <w:tcBorders>
              <w:top w:val="nil"/>
              <w:left w:val="nil"/>
              <w:bottom w:val="single" w:sz="4" w:space="0" w:color="293F5B"/>
              <w:right w:val="nil"/>
            </w:tcBorders>
            <w:shd w:val="clear" w:color="000000" w:fill="FFFFFF"/>
            <w:tcMar>
              <w:top w:w="15" w:type="dxa"/>
              <w:left w:w="15" w:type="dxa"/>
              <w:bottom w:w="0" w:type="dxa"/>
              <w:right w:w="15" w:type="dxa"/>
            </w:tcMar>
            <w:hideMark/>
          </w:tcPr>
          <w:p w14:paraId="22CD7D84" w14:textId="0DC8F0FA" w:rsidR="00B378E7" w:rsidRDefault="00B378E7" w:rsidP="00B378E7">
            <w:pPr>
              <w:spacing w:before="0" w:after="0" w:line="240" w:lineRule="auto"/>
              <w:jc w:val="center"/>
              <w:rPr>
                <w:rFonts w:ascii="Arial" w:hAnsi="Arial" w:cs="Arial"/>
                <w:i/>
                <w:iCs/>
                <w:color w:val="000000"/>
                <w:sz w:val="16"/>
                <w:szCs w:val="16"/>
              </w:rPr>
            </w:pPr>
            <w:r>
              <w:rPr>
                <w:rFonts w:ascii="Arial" w:hAnsi="Arial" w:cs="Arial"/>
                <w:i/>
                <w:iCs/>
                <w:color w:val="000000"/>
                <w:sz w:val="16"/>
                <w:szCs w:val="16"/>
              </w:rPr>
              <w:t>Estimated Actual – 2024</w:t>
            </w:r>
            <w:r w:rsidR="001B1118">
              <w:rPr>
                <w:rFonts w:ascii="Arial" w:hAnsi="Arial" w:cs="Arial"/>
                <w:i/>
                <w:iCs/>
                <w:color w:val="000000"/>
                <w:sz w:val="16"/>
                <w:szCs w:val="16"/>
              </w:rPr>
              <w:noBreakHyphen/>
            </w:r>
            <w:r>
              <w:rPr>
                <w:rFonts w:ascii="Arial" w:hAnsi="Arial" w:cs="Arial"/>
                <w:i/>
                <w:iCs/>
                <w:color w:val="000000"/>
                <w:sz w:val="16"/>
                <w:szCs w:val="16"/>
              </w:rPr>
              <w:t>2025</w:t>
            </w:r>
          </w:p>
          <w:p w14:paraId="007E1CFF" w14:textId="7B41B519" w:rsidR="00B378E7" w:rsidRDefault="00B378E7" w:rsidP="00B378E7">
            <w:pPr>
              <w:spacing w:before="0" w:after="0" w:line="240" w:lineRule="auto"/>
              <w:jc w:val="center"/>
              <w:rPr>
                <w:rFonts w:ascii="Arial" w:hAnsi="Arial" w:cs="Arial"/>
                <w:i/>
                <w:iCs/>
                <w:color w:val="000000"/>
                <w:sz w:val="16"/>
                <w:szCs w:val="16"/>
              </w:rPr>
            </w:pPr>
          </w:p>
        </w:tc>
      </w:tr>
      <w:tr w:rsidR="00B378E7" w14:paraId="3D5705E8" w14:textId="77777777" w:rsidTr="00B378E7">
        <w:trPr>
          <w:trHeight w:hRule="exact" w:val="225"/>
        </w:trPr>
        <w:tc>
          <w:tcPr>
            <w:tcW w:w="1700" w:type="dxa"/>
            <w:tcBorders>
              <w:top w:val="nil"/>
              <w:left w:val="nil"/>
              <w:bottom w:val="nil"/>
              <w:right w:val="nil"/>
            </w:tcBorders>
            <w:shd w:val="clear" w:color="000000" w:fill="FFFFFF"/>
            <w:noWrap/>
            <w:tcMar>
              <w:top w:w="15" w:type="dxa"/>
              <w:left w:w="15" w:type="dxa"/>
              <w:bottom w:w="0" w:type="dxa"/>
              <w:right w:w="15" w:type="dxa"/>
            </w:tcMar>
            <w:hideMark/>
          </w:tcPr>
          <w:p w14:paraId="6EB3F46B" w14:textId="77777777" w:rsidR="00B378E7" w:rsidRDefault="00B378E7" w:rsidP="00B378E7">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4180" w:type="dxa"/>
            <w:gridSpan w:val="4"/>
            <w:tcBorders>
              <w:top w:val="single" w:sz="4" w:space="0" w:color="293F5B"/>
              <w:left w:val="nil"/>
              <w:bottom w:val="single" w:sz="4" w:space="0" w:color="293F5B"/>
              <w:right w:val="nil"/>
            </w:tcBorders>
            <w:shd w:val="clear" w:color="000000" w:fill="FFFFFF"/>
            <w:tcMar>
              <w:top w:w="15" w:type="dxa"/>
              <w:left w:w="15" w:type="dxa"/>
              <w:bottom w:w="0" w:type="dxa"/>
              <w:right w:w="15" w:type="dxa"/>
            </w:tcMar>
            <w:hideMark/>
          </w:tcPr>
          <w:p w14:paraId="08B4A76B" w14:textId="77777777" w:rsidR="00B378E7" w:rsidRDefault="00B378E7" w:rsidP="00B378E7">
            <w:pPr>
              <w:spacing w:before="0" w:after="0" w:line="240" w:lineRule="auto"/>
              <w:jc w:val="center"/>
              <w:rPr>
                <w:rFonts w:ascii="Arial" w:hAnsi="Arial" w:cs="Arial"/>
                <w:color w:val="000000"/>
                <w:sz w:val="16"/>
                <w:szCs w:val="16"/>
              </w:rPr>
            </w:pPr>
            <w:r>
              <w:rPr>
                <w:rFonts w:ascii="Arial" w:hAnsi="Arial" w:cs="Arial"/>
                <w:color w:val="000000"/>
                <w:sz w:val="16"/>
                <w:szCs w:val="16"/>
              </w:rPr>
              <w:t>Departmental</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5876673" w14:textId="77777777" w:rsidR="00B378E7" w:rsidRDefault="00B378E7" w:rsidP="00B378E7">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3980" w:type="dxa"/>
            <w:gridSpan w:val="4"/>
            <w:tcBorders>
              <w:top w:val="single" w:sz="4" w:space="0" w:color="293F5B"/>
              <w:left w:val="nil"/>
              <w:bottom w:val="single" w:sz="4" w:space="0" w:color="293F5B"/>
              <w:right w:val="nil"/>
            </w:tcBorders>
            <w:shd w:val="clear" w:color="000000" w:fill="FFFFFF"/>
            <w:tcMar>
              <w:top w:w="15" w:type="dxa"/>
              <w:left w:w="15" w:type="dxa"/>
              <w:bottom w:w="0" w:type="dxa"/>
              <w:right w:w="15" w:type="dxa"/>
            </w:tcMar>
            <w:hideMark/>
          </w:tcPr>
          <w:p w14:paraId="0672148F" w14:textId="77777777" w:rsidR="00B378E7" w:rsidRDefault="00B378E7" w:rsidP="00B378E7">
            <w:pPr>
              <w:spacing w:before="0" w:after="0" w:line="240" w:lineRule="auto"/>
              <w:jc w:val="center"/>
              <w:rPr>
                <w:rFonts w:ascii="Arial" w:hAnsi="Arial" w:cs="Arial"/>
                <w:color w:val="000000"/>
                <w:sz w:val="16"/>
                <w:szCs w:val="16"/>
              </w:rPr>
            </w:pPr>
            <w:r>
              <w:rPr>
                <w:rFonts w:ascii="Arial" w:hAnsi="Arial" w:cs="Arial"/>
                <w:color w:val="000000"/>
                <w:sz w:val="16"/>
                <w:szCs w:val="16"/>
              </w:rPr>
              <w:t>Administered</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18B7010" w14:textId="77777777" w:rsidR="00B378E7" w:rsidRDefault="00B378E7" w:rsidP="00B378E7">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B378E7" w14:paraId="4B0602B7" w14:textId="77777777" w:rsidTr="00B378E7">
        <w:trPr>
          <w:trHeight w:hRule="exact" w:val="225"/>
        </w:trPr>
        <w:tc>
          <w:tcPr>
            <w:tcW w:w="1700" w:type="dxa"/>
            <w:tcBorders>
              <w:top w:val="nil"/>
              <w:left w:val="nil"/>
              <w:bottom w:val="nil"/>
              <w:right w:val="nil"/>
            </w:tcBorders>
            <w:shd w:val="clear" w:color="000000" w:fill="FFFFFF"/>
            <w:noWrap/>
            <w:tcMar>
              <w:top w:w="15" w:type="dxa"/>
              <w:left w:w="15" w:type="dxa"/>
              <w:bottom w:w="0" w:type="dxa"/>
              <w:right w:w="15" w:type="dxa"/>
            </w:tcMar>
            <w:hideMark/>
          </w:tcPr>
          <w:p w14:paraId="4E8A64EE" w14:textId="77777777" w:rsidR="00B378E7" w:rsidRDefault="00B378E7" w:rsidP="00B378E7">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E4EDB86" w14:textId="77777777" w:rsidR="00B378E7" w:rsidRDefault="00B378E7" w:rsidP="00B378E7">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2486E16" w14:textId="77777777" w:rsidR="00B378E7" w:rsidRDefault="00B378E7" w:rsidP="00B378E7">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4FB403A1" w14:textId="77777777" w:rsidR="00B378E7" w:rsidRDefault="00B378E7" w:rsidP="00B378E7">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47FC15D3" w14:textId="77777777" w:rsidR="00B378E7" w:rsidRDefault="00B378E7" w:rsidP="00B378E7">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CDE0D6E" w14:textId="77777777" w:rsidR="00B378E7" w:rsidRDefault="00B378E7" w:rsidP="00B378E7">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5DB5FD44" w14:textId="77777777" w:rsidR="00B378E7" w:rsidRDefault="00B378E7" w:rsidP="00B378E7">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820" w:type="dxa"/>
            <w:gridSpan w:val="2"/>
            <w:tcBorders>
              <w:top w:val="single" w:sz="4" w:space="0" w:color="293F5B"/>
              <w:left w:val="nil"/>
              <w:bottom w:val="single" w:sz="4" w:space="0" w:color="293F5B"/>
              <w:right w:val="nil"/>
            </w:tcBorders>
            <w:shd w:val="clear" w:color="000000" w:fill="FFFFFF"/>
            <w:tcMar>
              <w:top w:w="15" w:type="dxa"/>
              <w:left w:w="15" w:type="dxa"/>
              <w:bottom w:w="0" w:type="dxa"/>
              <w:right w:w="15" w:type="dxa"/>
            </w:tcMar>
            <w:hideMark/>
          </w:tcPr>
          <w:p w14:paraId="29C1FE69" w14:textId="77777777" w:rsidR="00B378E7" w:rsidRDefault="00B378E7" w:rsidP="00B378E7">
            <w:pPr>
              <w:spacing w:before="0" w:after="0" w:line="240" w:lineRule="auto"/>
              <w:jc w:val="center"/>
              <w:rPr>
                <w:rFonts w:ascii="Arial" w:hAnsi="Arial" w:cs="Arial"/>
                <w:color w:val="000000"/>
                <w:sz w:val="16"/>
                <w:szCs w:val="16"/>
              </w:rPr>
            </w:pPr>
            <w:r>
              <w:rPr>
                <w:rFonts w:ascii="Arial" w:hAnsi="Arial" w:cs="Arial"/>
                <w:color w:val="000000"/>
                <w:sz w:val="16"/>
                <w:szCs w:val="16"/>
              </w:rPr>
              <w:t>Appropriation Bill No.2</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1249BA6B" w14:textId="77777777" w:rsidR="00B378E7" w:rsidRDefault="00B378E7" w:rsidP="00B378E7">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1815E28" w14:textId="77777777" w:rsidR="00B378E7" w:rsidRDefault="00B378E7" w:rsidP="00B378E7">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B378E7" w14:paraId="7FDD7E8C" w14:textId="77777777" w:rsidTr="00B378E7">
        <w:trPr>
          <w:trHeight w:val="227"/>
        </w:trPr>
        <w:tc>
          <w:tcPr>
            <w:tcW w:w="1700" w:type="dxa"/>
            <w:tcBorders>
              <w:top w:val="nil"/>
              <w:left w:val="nil"/>
              <w:bottom w:val="nil"/>
              <w:right w:val="nil"/>
            </w:tcBorders>
            <w:shd w:val="clear" w:color="000000" w:fill="FFFFFF"/>
            <w:tcMar>
              <w:top w:w="15" w:type="dxa"/>
              <w:left w:w="15" w:type="dxa"/>
              <w:bottom w:w="0" w:type="dxa"/>
              <w:right w:w="15" w:type="dxa"/>
            </w:tcMar>
            <w:vAlign w:val="bottom"/>
            <w:hideMark/>
          </w:tcPr>
          <w:p w14:paraId="40A30CAF" w14:textId="2AE3A2E3" w:rsidR="00B378E7" w:rsidRDefault="00B378E7" w:rsidP="00B378E7">
            <w:pPr>
              <w:spacing w:before="0" w:after="0" w:line="240" w:lineRule="auto"/>
              <w:rPr>
                <w:rFonts w:ascii="Arial" w:hAnsi="Arial" w:cs="Arial"/>
                <w:color w:val="000000"/>
                <w:sz w:val="16"/>
                <w:szCs w:val="16"/>
              </w:rPr>
            </w:pPr>
            <w:r>
              <w:rPr>
                <w:rFonts w:ascii="Arial" w:hAnsi="Arial" w:cs="Arial"/>
                <w:color w:val="000000"/>
                <w:sz w:val="16"/>
                <w:szCs w:val="16"/>
              </w:rPr>
              <w:t>Entity/Outcome/</w:t>
            </w:r>
            <w:r>
              <w:rPr>
                <w:rFonts w:ascii="Arial" w:hAnsi="Arial" w:cs="Arial"/>
                <w:color w:val="000000"/>
                <w:sz w:val="16"/>
                <w:szCs w:val="16"/>
              </w:rPr>
              <w:br/>
              <w:t>Non</w:t>
            </w:r>
            <w:r w:rsidR="001B1118">
              <w:rPr>
                <w:rFonts w:ascii="Arial" w:hAnsi="Arial" w:cs="Arial"/>
                <w:color w:val="000000"/>
                <w:sz w:val="16"/>
                <w:szCs w:val="16"/>
              </w:rPr>
              <w:noBreakHyphen/>
            </w:r>
            <w:r>
              <w:rPr>
                <w:rFonts w:ascii="Arial" w:hAnsi="Arial" w:cs="Arial"/>
                <w:color w:val="000000"/>
                <w:sz w:val="16"/>
                <w:szCs w:val="16"/>
              </w:rPr>
              <w:t>operating</w:t>
            </w:r>
          </w:p>
        </w:tc>
        <w:tc>
          <w:tcPr>
            <w:tcW w:w="1060" w:type="dxa"/>
            <w:tcBorders>
              <w:top w:val="nil"/>
              <w:left w:val="nil"/>
              <w:bottom w:val="nil"/>
              <w:right w:val="nil"/>
            </w:tcBorders>
            <w:shd w:val="clear" w:color="000000" w:fill="FFFFFF"/>
            <w:tcMar>
              <w:top w:w="15" w:type="dxa"/>
              <w:left w:w="15" w:type="dxa"/>
              <w:bottom w:w="0" w:type="dxa"/>
              <w:right w:w="15" w:type="dxa"/>
            </w:tcMar>
            <w:vAlign w:val="bottom"/>
            <w:hideMark/>
          </w:tcPr>
          <w:p w14:paraId="4A2A661F" w14:textId="77777777" w:rsidR="00B378E7" w:rsidRDefault="00B378E7" w:rsidP="00B378E7">
            <w:pPr>
              <w:spacing w:before="0" w:after="0" w:line="240" w:lineRule="auto"/>
              <w:jc w:val="right"/>
              <w:rPr>
                <w:rFonts w:ascii="Arial" w:hAnsi="Arial" w:cs="Arial"/>
                <w:color w:val="000000"/>
                <w:sz w:val="16"/>
                <w:szCs w:val="16"/>
              </w:rPr>
            </w:pPr>
            <w:r>
              <w:rPr>
                <w:rFonts w:ascii="Arial" w:hAnsi="Arial" w:cs="Arial"/>
                <w:color w:val="000000"/>
                <w:sz w:val="16"/>
                <w:szCs w:val="16"/>
              </w:rPr>
              <w:t>Appropriation</w:t>
            </w:r>
            <w:r>
              <w:rPr>
                <w:rFonts w:ascii="Arial" w:hAnsi="Arial" w:cs="Arial"/>
                <w:color w:val="000000"/>
                <w:sz w:val="16"/>
                <w:szCs w:val="16"/>
              </w:rPr>
              <w:br/>
              <w:t>Bill No. 1</w:t>
            </w:r>
          </w:p>
        </w:tc>
        <w:tc>
          <w:tcPr>
            <w:tcW w:w="1060" w:type="dxa"/>
            <w:tcBorders>
              <w:top w:val="nil"/>
              <w:left w:val="nil"/>
              <w:bottom w:val="nil"/>
              <w:right w:val="nil"/>
            </w:tcBorders>
            <w:shd w:val="clear" w:color="000000" w:fill="FFFFFF"/>
            <w:tcMar>
              <w:top w:w="15" w:type="dxa"/>
              <w:left w:w="15" w:type="dxa"/>
              <w:bottom w:w="0" w:type="dxa"/>
              <w:right w:w="15" w:type="dxa"/>
            </w:tcMar>
            <w:vAlign w:val="bottom"/>
            <w:hideMark/>
          </w:tcPr>
          <w:p w14:paraId="579C9737" w14:textId="77777777" w:rsidR="00B378E7" w:rsidRDefault="00B378E7" w:rsidP="00B378E7">
            <w:pPr>
              <w:spacing w:before="0" w:after="0" w:line="240" w:lineRule="auto"/>
              <w:jc w:val="right"/>
              <w:rPr>
                <w:rFonts w:ascii="Arial" w:hAnsi="Arial" w:cs="Arial"/>
                <w:color w:val="000000"/>
                <w:sz w:val="16"/>
                <w:szCs w:val="16"/>
              </w:rPr>
            </w:pPr>
            <w:r>
              <w:rPr>
                <w:rFonts w:ascii="Arial" w:hAnsi="Arial" w:cs="Arial"/>
                <w:color w:val="000000"/>
                <w:sz w:val="16"/>
                <w:szCs w:val="16"/>
              </w:rPr>
              <w:t>Appropriation</w:t>
            </w:r>
            <w:r>
              <w:rPr>
                <w:rFonts w:ascii="Arial" w:hAnsi="Arial" w:cs="Arial"/>
                <w:color w:val="000000"/>
                <w:sz w:val="16"/>
                <w:szCs w:val="16"/>
              </w:rPr>
              <w:br/>
              <w:t>Bill No. 2</w:t>
            </w:r>
          </w:p>
        </w:tc>
        <w:tc>
          <w:tcPr>
            <w:tcW w:w="980" w:type="dxa"/>
            <w:tcBorders>
              <w:top w:val="nil"/>
              <w:left w:val="nil"/>
              <w:bottom w:val="nil"/>
              <w:right w:val="nil"/>
            </w:tcBorders>
            <w:shd w:val="clear" w:color="000000" w:fill="FFFFFF"/>
            <w:tcMar>
              <w:top w:w="15" w:type="dxa"/>
              <w:left w:w="15" w:type="dxa"/>
              <w:bottom w:w="0" w:type="dxa"/>
              <w:right w:w="15" w:type="dxa"/>
            </w:tcMar>
            <w:vAlign w:val="bottom"/>
            <w:hideMark/>
          </w:tcPr>
          <w:p w14:paraId="2D61FEA9" w14:textId="77777777" w:rsidR="00B378E7" w:rsidRDefault="00B378E7" w:rsidP="00B378E7">
            <w:pPr>
              <w:spacing w:before="0" w:after="0" w:line="240" w:lineRule="auto"/>
              <w:jc w:val="right"/>
              <w:rPr>
                <w:rFonts w:ascii="Arial" w:hAnsi="Arial" w:cs="Arial"/>
                <w:color w:val="000000"/>
                <w:sz w:val="16"/>
                <w:szCs w:val="16"/>
              </w:rPr>
            </w:pPr>
            <w:r>
              <w:rPr>
                <w:rFonts w:ascii="Arial" w:hAnsi="Arial" w:cs="Arial"/>
                <w:color w:val="000000"/>
                <w:sz w:val="16"/>
                <w:szCs w:val="16"/>
              </w:rPr>
              <w:t>External Revenue(a)</w:t>
            </w:r>
          </w:p>
        </w:tc>
        <w:tc>
          <w:tcPr>
            <w:tcW w:w="1080" w:type="dxa"/>
            <w:tcBorders>
              <w:top w:val="nil"/>
              <w:left w:val="nil"/>
              <w:bottom w:val="nil"/>
              <w:right w:val="nil"/>
            </w:tcBorders>
            <w:shd w:val="clear" w:color="000000" w:fill="FFFFFF"/>
            <w:tcMar>
              <w:top w:w="15" w:type="dxa"/>
              <w:left w:w="15" w:type="dxa"/>
              <w:bottom w:w="0" w:type="dxa"/>
              <w:right w:w="15" w:type="dxa"/>
            </w:tcMar>
            <w:vAlign w:val="bottom"/>
            <w:hideMark/>
          </w:tcPr>
          <w:p w14:paraId="23735F88" w14:textId="77777777" w:rsidR="00B378E7" w:rsidRDefault="00B378E7" w:rsidP="00B378E7">
            <w:pPr>
              <w:spacing w:before="0" w:after="0" w:line="240" w:lineRule="auto"/>
              <w:jc w:val="right"/>
              <w:rPr>
                <w:rFonts w:ascii="Arial" w:hAnsi="Arial" w:cs="Arial"/>
                <w:color w:val="000000"/>
                <w:sz w:val="16"/>
                <w:szCs w:val="16"/>
              </w:rPr>
            </w:pPr>
            <w:r>
              <w:rPr>
                <w:rFonts w:ascii="Arial" w:hAnsi="Arial" w:cs="Arial"/>
                <w:color w:val="000000"/>
                <w:sz w:val="16"/>
                <w:szCs w:val="16"/>
              </w:rPr>
              <w:t>Special</w:t>
            </w:r>
            <w:r>
              <w:rPr>
                <w:rFonts w:ascii="Arial" w:hAnsi="Arial" w:cs="Arial"/>
                <w:color w:val="000000"/>
                <w:sz w:val="16"/>
                <w:szCs w:val="16"/>
              </w:rPr>
              <w:br/>
              <w:t>Appropriation</w:t>
            </w:r>
          </w:p>
        </w:tc>
        <w:tc>
          <w:tcPr>
            <w:tcW w:w="1060" w:type="dxa"/>
            <w:tcBorders>
              <w:top w:val="nil"/>
              <w:left w:val="nil"/>
              <w:bottom w:val="nil"/>
              <w:right w:val="nil"/>
            </w:tcBorders>
            <w:shd w:val="clear" w:color="000000" w:fill="FFFFFF"/>
            <w:tcMar>
              <w:top w:w="15" w:type="dxa"/>
              <w:left w:w="15" w:type="dxa"/>
              <w:bottom w:w="0" w:type="dxa"/>
              <w:right w:w="15" w:type="dxa"/>
            </w:tcMar>
            <w:vAlign w:val="bottom"/>
            <w:hideMark/>
          </w:tcPr>
          <w:p w14:paraId="1C24987C" w14:textId="77777777" w:rsidR="00B378E7" w:rsidRDefault="00B378E7" w:rsidP="00B378E7">
            <w:pPr>
              <w:spacing w:before="0" w:after="0" w:line="240" w:lineRule="auto"/>
              <w:jc w:val="right"/>
              <w:rPr>
                <w:rFonts w:ascii="Arial" w:hAnsi="Arial" w:cs="Arial"/>
                <w:color w:val="000000"/>
                <w:sz w:val="16"/>
                <w:szCs w:val="16"/>
              </w:rPr>
            </w:pPr>
            <w:r>
              <w:rPr>
                <w:rFonts w:ascii="Arial" w:hAnsi="Arial" w:cs="Arial"/>
                <w:color w:val="000000"/>
                <w:sz w:val="16"/>
                <w:szCs w:val="16"/>
              </w:rPr>
              <w:t>Special</w:t>
            </w:r>
            <w:r>
              <w:rPr>
                <w:rFonts w:ascii="Arial" w:hAnsi="Arial" w:cs="Arial"/>
                <w:color w:val="000000"/>
                <w:sz w:val="16"/>
                <w:szCs w:val="16"/>
              </w:rPr>
              <w:br/>
              <w:t>Accounts(b)</w:t>
            </w:r>
          </w:p>
        </w:tc>
        <w:tc>
          <w:tcPr>
            <w:tcW w:w="1080" w:type="dxa"/>
            <w:tcBorders>
              <w:top w:val="nil"/>
              <w:left w:val="nil"/>
              <w:bottom w:val="nil"/>
              <w:right w:val="nil"/>
            </w:tcBorders>
            <w:shd w:val="clear" w:color="000000" w:fill="FFFFFF"/>
            <w:tcMar>
              <w:top w:w="15" w:type="dxa"/>
              <w:left w:w="15" w:type="dxa"/>
              <w:bottom w:w="0" w:type="dxa"/>
              <w:right w:w="15" w:type="dxa"/>
            </w:tcMar>
            <w:vAlign w:val="bottom"/>
            <w:hideMark/>
          </w:tcPr>
          <w:p w14:paraId="42FA89BD" w14:textId="77777777" w:rsidR="00B378E7" w:rsidRDefault="00B378E7" w:rsidP="00B378E7">
            <w:pPr>
              <w:spacing w:before="0" w:after="0" w:line="240" w:lineRule="auto"/>
              <w:jc w:val="right"/>
              <w:rPr>
                <w:rFonts w:ascii="Arial" w:hAnsi="Arial" w:cs="Arial"/>
                <w:color w:val="000000"/>
                <w:sz w:val="16"/>
                <w:szCs w:val="16"/>
              </w:rPr>
            </w:pPr>
            <w:r>
              <w:rPr>
                <w:rFonts w:ascii="Arial" w:hAnsi="Arial" w:cs="Arial"/>
                <w:color w:val="000000"/>
                <w:sz w:val="16"/>
                <w:szCs w:val="16"/>
              </w:rPr>
              <w:t>Appropriation</w:t>
            </w:r>
            <w:r>
              <w:rPr>
                <w:rFonts w:ascii="Arial" w:hAnsi="Arial" w:cs="Arial"/>
                <w:color w:val="000000"/>
                <w:sz w:val="16"/>
                <w:szCs w:val="16"/>
              </w:rPr>
              <w:br/>
              <w:t>Bill No. 1</w:t>
            </w:r>
          </w:p>
        </w:tc>
        <w:tc>
          <w:tcPr>
            <w:tcW w:w="820" w:type="dxa"/>
            <w:tcBorders>
              <w:top w:val="nil"/>
              <w:left w:val="nil"/>
              <w:bottom w:val="nil"/>
              <w:right w:val="nil"/>
            </w:tcBorders>
            <w:shd w:val="clear" w:color="000000" w:fill="FFFFFF"/>
            <w:tcMar>
              <w:top w:w="15" w:type="dxa"/>
              <w:left w:w="15" w:type="dxa"/>
              <w:bottom w:w="0" w:type="dxa"/>
              <w:right w:w="15" w:type="dxa"/>
            </w:tcMar>
            <w:vAlign w:val="bottom"/>
            <w:hideMark/>
          </w:tcPr>
          <w:p w14:paraId="2082F672" w14:textId="77777777" w:rsidR="00B378E7" w:rsidRDefault="00B378E7" w:rsidP="00B378E7">
            <w:pPr>
              <w:spacing w:before="0" w:after="0" w:line="240" w:lineRule="auto"/>
              <w:jc w:val="right"/>
              <w:rPr>
                <w:rFonts w:ascii="Arial" w:hAnsi="Arial" w:cs="Arial"/>
                <w:color w:val="000000"/>
                <w:sz w:val="16"/>
                <w:szCs w:val="16"/>
              </w:rPr>
            </w:pPr>
            <w:r>
              <w:rPr>
                <w:rFonts w:ascii="Arial" w:hAnsi="Arial" w:cs="Arial"/>
                <w:color w:val="000000"/>
                <w:sz w:val="16"/>
                <w:szCs w:val="16"/>
              </w:rPr>
              <w:br/>
              <w:t>SPPs</w:t>
            </w:r>
          </w:p>
        </w:tc>
        <w:tc>
          <w:tcPr>
            <w:tcW w:w="1000" w:type="dxa"/>
            <w:tcBorders>
              <w:top w:val="nil"/>
              <w:left w:val="nil"/>
              <w:bottom w:val="nil"/>
              <w:right w:val="nil"/>
            </w:tcBorders>
            <w:shd w:val="clear" w:color="000000" w:fill="FFFFFF"/>
            <w:tcMar>
              <w:top w:w="15" w:type="dxa"/>
              <w:left w:w="15" w:type="dxa"/>
              <w:bottom w:w="0" w:type="dxa"/>
              <w:right w:w="15" w:type="dxa"/>
            </w:tcMar>
            <w:vAlign w:val="bottom"/>
            <w:hideMark/>
          </w:tcPr>
          <w:p w14:paraId="5B3544A3" w14:textId="77777777" w:rsidR="00B378E7" w:rsidRDefault="00B378E7" w:rsidP="00B378E7">
            <w:pPr>
              <w:spacing w:before="0" w:after="0" w:line="240" w:lineRule="auto"/>
              <w:jc w:val="right"/>
              <w:rPr>
                <w:rFonts w:ascii="Arial" w:hAnsi="Arial" w:cs="Arial"/>
                <w:color w:val="000000"/>
                <w:sz w:val="16"/>
                <w:szCs w:val="16"/>
              </w:rPr>
            </w:pPr>
            <w:r>
              <w:rPr>
                <w:rFonts w:ascii="Arial" w:hAnsi="Arial" w:cs="Arial"/>
                <w:color w:val="000000"/>
                <w:sz w:val="16"/>
                <w:szCs w:val="16"/>
              </w:rPr>
              <w:br/>
              <w:t>Other(c)</w:t>
            </w:r>
          </w:p>
        </w:tc>
        <w:tc>
          <w:tcPr>
            <w:tcW w:w="1080" w:type="dxa"/>
            <w:tcBorders>
              <w:top w:val="nil"/>
              <w:left w:val="nil"/>
              <w:bottom w:val="nil"/>
              <w:right w:val="nil"/>
            </w:tcBorders>
            <w:shd w:val="clear" w:color="000000" w:fill="FFFFFF"/>
            <w:tcMar>
              <w:top w:w="15" w:type="dxa"/>
              <w:left w:w="15" w:type="dxa"/>
              <w:bottom w:w="0" w:type="dxa"/>
              <w:right w:w="15" w:type="dxa"/>
            </w:tcMar>
            <w:vAlign w:val="bottom"/>
            <w:hideMark/>
          </w:tcPr>
          <w:p w14:paraId="2596F729" w14:textId="77777777" w:rsidR="00B378E7" w:rsidRDefault="00B378E7" w:rsidP="00B378E7">
            <w:pPr>
              <w:spacing w:before="0" w:after="0" w:line="240" w:lineRule="auto"/>
              <w:jc w:val="right"/>
              <w:rPr>
                <w:rFonts w:ascii="Arial" w:hAnsi="Arial" w:cs="Arial"/>
                <w:color w:val="000000"/>
                <w:sz w:val="16"/>
                <w:szCs w:val="16"/>
              </w:rPr>
            </w:pPr>
            <w:r>
              <w:rPr>
                <w:rFonts w:ascii="Arial" w:hAnsi="Arial" w:cs="Arial"/>
                <w:color w:val="000000"/>
                <w:sz w:val="16"/>
                <w:szCs w:val="16"/>
              </w:rPr>
              <w:t>Special</w:t>
            </w:r>
            <w:r>
              <w:rPr>
                <w:rFonts w:ascii="Arial" w:hAnsi="Arial" w:cs="Arial"/>
                <w:color w:val="000000"/>
                <w:sz w:val="16"/>
                <w:szCs w:val="16"/>
              </w:rPr>
              <w:br/>
              <w:t>Appropriation</w:t>
            </w:r>
          </w:p>
        </w:tc>
        <w:tc>
          <w:tcPr>
            <w:tcW w:w="1060" w:type="dxa"/>
            <w:tcBorders>
              <w:top w:val="nil"/>
              <w:left w:val="nil"/>
              <w:bottom w:val="nil"/>
              <w:right w:val="nil"/>
            </w:tcBorders>
            <w:shd w:val="clear" w:color="000000" w:fill="FFFFFF"/>
            <w:tcMar>
              <w:top w:w="15" w:type="dxa"/>
              <w:left w:w="15" w:type="dxa"/>
              <w:bottom w:w="0" w:type="dxa"/>
              <w:right w:w="15" w:type="dxa"/>
            </w:tcMar>
            <w:vAlign w:val="bottom"/>
            <w:hideMark/>
          </w:tcPr>
          <w:p w14:paraId="2B94A07C" w14:textId="77777777" w:rsidR="00B378E7" w:rsidRDefault="00B378E7" w:rsidP="00B378E7">
            <w:pPr>
              <w:spacing w:before="0" w:after="0" w:line="240" w:lineRule="auto"/>
              <w:jc w:val="right"/>
              <w:rPr>
                <w:rFonts w:ascii="Arial" w:hAnsi="Arial" w:cs="Arial"/>
                <w:color w:val="000000"/>
                <w:sz w:val="16"/>
                <w:szCs w:val="16"/>
              </w:rPr>
            </w:pPr>
            <w:r>
              <w:rPr>
                <w:rFonts w:ascii="Arial" w:hAnsi="Arial" w:cs="Arial"/>
                <w:color w:val="000000"/>
                <w:sz w:val="16"/>
                <w:szCs w:val="16"/>
              </w:rPr>
              <w:br/>
              <w:t>Total</w:t>
            </w:r>
          </w:p>
        </w:tc>
      </w:tr>
      <w:tr w:rsidR="00B378E7" w14:paraId="579C3F48" w14:textId="77777777" w:rsidTr="00B378E7">
        <w:trPr>
          <w:trHeight w:hRule="exact" w:val="225"/>
        </w:trPr>
        <w:tc>
          <w:tcPr>
            <w:tcW w:w="170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6F4CC854" w14:textId="77777777" w:rsidR="00B378E7" w:rsidRDefault="00B378E7" w:rsidP="00B378E7">
            <w:pPr>
              <w:spacing w:before="0" w:after="0" w:line="240" w:lineRule="auto"/>
              <w:jc w:val="right"/>
              <w:rPr>
                <w:rFonts w:ascii="Calibri" w:hAnsi="Calibri" w:cs="Calibri"/>
                <w:color w:val="000000"/>
                <w:sz w:val="16"/>
                <w:szCs w:val="16"/>
              </w:rPr>
            </w:pPr>
            <w:r>
              <w:rPr>
                <w:rFonts w:ascii="Calibri" w:hAnsi="Calibri" w:cs="Calibri"/>
                <w:color w:val="000000"/>
                <w:sz w:val="16"/>
                <w:szCs w:val="16"/>
              </w:rPr>
              <w:t> </w:t>
            </w:r>
          </w:p>
        </w:tc>
        <w:tc>
          <w:tcPr>
            <w:tcW w:w="106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6FAE27F0" w14:textId="3324B73F" w:rsidR="00B378E7" w:rsidRDefault="00B378E7" w:rsidP="00B378E7">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6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073F11E9" w14:textId="09804C89" w:rsidR="00B378E7" w:rsidRDefault="00B378E7" w:rsidP="00B378E7">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98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199EC487" w14:textId="476BF5EE" w:rsidR="00B378E7" w:rsidRDefault="00B378E7" w:rsidP="00B378E7">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8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7AE64150" w14:textId="3FF223CB" w:rsidR="00B378E7" w:rsidRDefault="00B378E7" w:rsidP="00B378E7">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6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6E6484D5" w14:textId="7D4CE9CE" w:rsidR="00B378E7" w:rsidRDefault="00B378E7" w:rsidP="00B378E7">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8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2148D970" w14:textId="7DDF2109" w:rsidR="00B378E7" w:rsidRDefault="00B378E7" w:rsidP="00B378E7">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82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02CA737C" w14:textId="3BE5F6A3" w:rsidR="00B378E7" w:rsidRDefault="00B378E7" w:rsidP="00B378E7">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0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2BBD0EB3" w14:textId="5821DDD3" w:rsidR="00B378E7" w:rsidRDefault="00B378E7" w:rsidP="00B378E7">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8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0EE9BAC8" w14:textId="2DE77004" w:rsidR="00B378E7" w:rsidRDefault="00B378E7" w:rsidP="00B378E7">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6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37AF354B" w14:textId="66514778" w:rsidR="00B378E7" w:rsidRDefault="00B378E7" w:rsidP="00B378E7">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r>
      <w:tr w:rsidR="00B378E7" w14:paraId="123A5315" w14:textId="77777777" w:rsidTr="00B378E7">
        <w:trPr>
          <w:trHeight w:val="227"/>
        </w:trPr>
        <w:tc>
          <w:tcPr>
            <w:tcW w:w="1700" w:type="dxa"/>
            <w:tcBorders>
              <w:top w:val="nil"/>
              <w:left w:val="nil"/>
              <w:bottom w:val="nil"/>
              <w:right w:val="nil"/>
            </w:tcBorders>
            <w:shd w:val="clear" w:color="000000" w:fill="FFFFFF"/>
            <w:tcMar>
              <w:top w:w="15" w:type="dxa"/>
              <w:left w:w="15" w:type="dxa"/>
              <w:bottom w:w="0" w:type="dxa"/>
              <w:right w:w="15" w:type="dxa"/>
            </w:tcMar>
            <w:vAlign w:val="bottom"/>
            <w:hideMark/>
          </w:tcPr>
          <w:p w14:paraId="2034A079" w14:textId="77777777" w:rsidR="00B378E7" w:rsidRDefault="00B378E7" w:rsidP="00B378E7">
            <w:pPr>
              <w:spacing w:before="0" w:after="0" w:line="240" w:lineRule="auto"/>
              <w:rPr>
                <w:rFonts w:ascii="Arial" w:hAnsi="Arial" w:cs="Arial"/>
                <w:b/>
                <w:bCs/>
                <w:color w:val="000000"/>
                <w:sz w:val="16"/>
                <w:szCs w:val="16"/>
              </w:rPr>
            </w:pPr>
            <w:r>
              <w:rPr>
                <w:rFonts w:ascii="Arial" w:hAnsi="Arial" w:cs="Arial"/>
                <w:b/>
                <w:bCs/>
                <w:color w:val="000000"/>
                <w:sz w:val="16"/>
                <w:szCs w:val="16"/>
              </w:rPr>
              <w:t>Workplace Gender Equality Agency</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DFD0A57" w14:textId="77777777" w:rsidR="00B378E7" w:rsidRDefault="00B378E7" w:rsidP="00B378E7">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F8270EB" w14:textId="77777777" w:rsidR="00B378E7" w:rsidRDefault="00B378E7" w:rsidP="00B378E7">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1A329B86" w14:textId="77777777" w:rsidR="00B378E7" w:rsidRDefault="00B378E7" w:rsidP="00B378E7">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22852758" w14:textId="77777777" w:rsidR="00B378E7" w:rsidRDefault="00B378E7" w:rsidP="00B378E7">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9430F44" w14:textId="77777777" w:rsidR="00B378E7" w:rsidRDefault="00B378E7" w:rsidP="00B378E7">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4CAD9BAA" w14:textId="77777777" w:rsidR="00B378E7" w:rsidRDefault="00B378E7" w:rsidP="00B378E7">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3B399B2E" w14:textId="77777777" w:rsidR="00B378E7" w:rsidRDefault="00B378E7" w:rsidP="00B378E7">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2C03060F" w14:textId="77777777" w:rsidR="00B378E7" w:rsidRDefault="00B378E7" w:rsidP="00B378E7">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0B0C38D5" w14:textId="77777777" w:rsidR="00B378E7" w:rsidRDefault="00B378E7" w:rsidP="00B378E7">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EECEC83" w14:textId="77777777" w:rsidR="00B378E7" w:rsidRDefault="00B378E7" w:rsidP="00B378E7">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B378E7" w14:paraId="39BFACDB" w14:textId="77777777" w:rsidTr="00B378E7">
        <w:trPr>
          <w:trHeight w:hRule="exact" w:val="225"/>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6291F8E9" w14:textId="77777777" w:rsidR="00B378E7" w:rsidRDefault="00B378E7" w:rsidP="00B378E7">
            <w:pPr>
              <w:spacing w:before="0" w:after="0" w:line="240" w:lineRule="auto"/>
              <w:rPr>
                <w:rFonts w:ascii="Arial" w:hAnsi="Arial" w:cs="Arial"/>
                <w:color w:val="000000"/>
                <w:sz w:val="16"/>
                <w:szCs w:val="16"/>
              </w:rPr>
            </w:pPr>
            <w:r>
              <w:rPr>
                <w:rFonts w:ascii="Arial" w:hAnsi="Arial" w:cs="Arial"/>
                <w:color w:val="000000"/>
                <w:sz w:val="16"/>
                <w:szCs w:val="16"/>
              </w:rPr>
              <w:t>Outcome 1</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506E9E6" w14:textId="77777777" w:rsidR="00B378E7" w:rsidRDefault="00B378E7" w:rsidP="00B378E7">
            <w:pPr>
              <w:spacing w:before="0" w:after="0" w:line="240" w:lineRule="auto"/>
              <w:jc w:val="right"/>
              <w:rPr>
                <w:rFonts w:ascii="Arial" w:hAnsi="Arial" w:cs="Arial"/>
                <w:color w:val="000000"/>
                <w:sz w:val="16"/>
                <w:szCs w:val="16"/>
              </w:rPr>
            </w:pPr>
            <w:r>
              <w:rPr>
                <w:rFonts w:ascii="Arial" w:hAnsi="Arial" w:cs="Arial"/>
                <w:color w:val="000000"/>
                <w:sz w:val="16"/>
                <w:szCs w:val="16"/>
              </w:rPr>
              <w:t>11,640</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547DB92" w14:textId="059605FC" w:rsidR="00B378E7" w:rsidRDefault="001B1118" w:rsidP="00B378E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70BF40A9" w14:textId="77777777" w:rsidR="00B378E7" w:rsidRDefault="00B378E7" w:rsidP="00B378E7">
            <w:pPr>
              <w:spacing w:before="0" w:after="0" w:line="240" w:lineRule="auto"/>
              <w:jc w:val="right"/>
              <w:rPr>
                <w:rFonts w:ascii="Arial" w:hAnsi="Arial" w:cs="Arial"/>
                <w:color w:val="000000"/>
                <w:sz w:val="16"/>
                <w:szCs w:val="16"/>
              </w:rPr>
            </w:pPr>
            <w:r>
              <w:rPr>
                <w:rFonts w:ascii="Arial" w:hAnsi="Arial" w:cs="Arial"/>
                <w:color w:val="000000"/>
                <w:sz w:val="16"/>
                <w:szCs w:val="16"/>
              </w:rPr>
              <w:t>100</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74207E50" w14:textId="56BEFFEC" w:rsidR="00B378E7" w:rsidRDefault="001B1118" w:rsidP="00B378E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D9ACB0F" w14:textId="06A7A16F" w:rsidR="00B378E7" w:rsidRDefault="001B1118" w:rsidP="00B378E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566CCC00" w14:textId="6C3639C2" w:rsidR="00B378E7" w:rsidRDefault="001B1118" w:rsidP="00B378E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26DAF5C4" w14:textId="3E306B0B" w:rsidR="00B378E7" w:rsidRDefault="001B1118" w:rsidP="00B378E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39132AE8" w14:textId="7ED24376" w:rsidR="00B378E7" w:rsidRDefault="001B1118" w:rsidP="00B378E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2F61E3CB" w14:textId="4F01AF2E" w:rsidR="00B378E7" w:rsidRDefault="001B1118" w:rsidP="00B378E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96CB098" w14:textId="77777777" w:rsidR="00B378E7" w:rsidRDefault="00B378E7" w:rsidP="00B378E7">
            <w:pPr>
              <w:spacing w:before="0" w:after="0" w:line="240" w:lineRule="auto"/>
              <w:jc w:val="right"/>
              <w:rPr>
                <w:rFonts w:ascii="Arial" w:hAnsi="Arial" w:cs="Arial"/>
                <w:color w:val="000000"/>
                <w:sz w:val="16"/>
                <w:szCs w:val="16"/>
              </w:rPr>
            </w:pPr>
            <w:r>
              <w:rPr>
                <w:rFonts w:ascii="Arial" w:hAnsi="Arial" w:cs="Arial"/>
                <w:color w:val="000000"/>
                <w:sz w:val="16"/>
                <w:szCs w:val="16"/>
              </w:rPr>
              <w:t>11,740</w:t>
            </w:r>
          </w:p>
        </w:tc>
      </w:tr>
      <w:tr w:rsidR="00B378E7" w14:paraId="174A6D8B" w14:textId="77777777" w:rsidTr="00B378E7">
        <w:trPr>
          <w:trHeight w:hRule="exact" w:val="225"/>
        </w:trPr>
        <w:tc>
          <w:tcPr>
            <w:tcW w:w="1700" w:type="dxa"/>
            <w:vMerge/>
            <w:tcBorders>
              <w:top w:val="nil"/>
              <w:left w:val="nil"/>
              <w:bottom w:val="nil"/>
              <w:right w:val="nil"/>
            </w:tcBorders>
            <w:vAlign w:val="center"/>
            <w:hideMark/>
          </w:tcPr>
          <w:p w14:paraId="09572E25" w14:textId="77777777" w:rsidR="00B378E7" w:rsidRDefault="00B378E7" w:rsidP="00B378E7">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091FA16" w14:textId="77777777" w:rsidR="00B378E7" w:rsidRDefault="00B378E7" w:rsidP="00B378E7">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11,961</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B34041F" w14:textId="3A6E58B6" w:rsidR="00B378E7" w:rsidRDefault="001B1118" w:rsidP="00B378E7">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058EE2EC" w14:textId="77777777" w:rsidR="00B378E7" w:rsidRDefault="00B378E7" w:rsidP="00B378E7">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200</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55A41A0D" w14:textId="69C0E8CA" w:rsidR="00B378E7" w:rsidRDefault="001B1118" w:rsidP="00B378E7">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38845E8" w14:textId="70CC3130" w:rsidR="00B378E7" w:rsidRDefault="001B1118" w:rsidP="00B378E7">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6DEE9F4F" w14:textId="50210CAC" w:rsidR="00B378E7" w:rsidRDefault="001B1118" w:rsidP="00B378E7">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76628538" w14:textId="78A9E292" w:rsidR="00B378E7" w:rsidRDefault="001B1118" w:rsidP="00B378E7">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3C9DA85C" w14:textId="695642DC" w:rsidR="00B378E7" w:rsidRDefault="001B1118" w:rsidP="00B378E7">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0750A45F" w14:textId="6D003EB4" w:rsidR="00B378E7" w:rsidRDefault="001B1118" w:rsidP="00B378E7">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BBE86E9" w14:textId="77777777" w:rsidR="00B378E7" w:rsidRDefault="00B378E7" w:rsidP="00B378E7">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12,161</w:t>
            </w:r>
          </w:p>
        </w:tc>
      </w:tr>
      <w:tr w:rsidR="00B378E7" w14:paraId="6C301C73" w14:textId="77777777" w:rsidTr="00B378E7">
        <w:trPr>
          <w:trHeight w:hRule="exact" w:val="225"/>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1D591942" w14:textId="77777777" w:rsidR="00B378E7" w:rsidRDefault="00B378E7" w:rsidP="00B378E7">
            <w:pPr>
              <w:spacing w:before="0" w:after="0" w:line="240" w:lineRule="auto"/>
              <w:rPr>
                <w:rFonts w:ascii="Arial" w:hAnsi="Arial" w:cs="Arial"/>
                <w:color w:val="000000"/>
                <w:sz w:val="16"/>
                <w:szCs w:val="16"/>
              </w:rPr>
            </w:pPr>
            <w:r>
              <w:rPr>
                <w:rFonts w:ascii="Arial" w:hAnsi="Arial" w:cs="Arial"/>
                <w:color w:val="000000"/>
                <w:sz w:val="16"/>
                <w:szCs w:val="16"/>
              </w:rPr>
              <w:t>Total</w:t>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7E2AAF72" w14:textId="77777777" w:rsidR="00B378E7" w:rsidRDefault="00B378E7" w:rsidP="00B378E7">
            <w:pPr>
              <w:spacing w:before="0" w:after="0" w:line="240" w:lineRule="auto"/>
              <w:jc w:val="right"/>
              <w:rPr>
                <w:rFonts w:ascii="Arial" w:hAnsi="Arial" w:cs="Arial"/>
                <w:color w:val="000000"/>
                <w:sz w:val="16"/>
                <w:szCs w:val="16"/>
              </w:rPr>
            </w:pPr>
            <w:r>
              <w:rPr>
                <w:rFonts w:ascii="Arial" w:hAnsi="Arial" w:cs="Arial"/>
                <w:color w:val="000000"/>
                <w:sz w:val="16"/>
                <w:szCs w:val="16"/>
              </w:rPr>
              <w:t>11,640</w:t>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4699AAA4" w14:textId="69514186" w:rsidR="00B378E7" w:rsidRDefault="001B1118" w:rsidP="00B378E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9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103423BB" w14:textId="77777777" w:rsidR="00B378E7" w:rsidRDefault="00B378E7" w:rsidP="00B378E7">
            <w:pPr>
              <w:spacing w:before="0" w:after="0" w:line="240" w:lineRule="auto"/>
              <w:jc w:val="right"/>
              <w:rPr>
                <w:rFonts w:ascii="Arial" w:hAnsi="Arial" w:cs="Arial"/>
                <w:color w:val="000000"/>
                <w:sz w:val="16"/>
                <w:szCs w:val="16"/>
              </w:rPr>
            </w:pPr>
            <w:r>
              <w:rPr>
                <w:rFonts w:ascii="Arial" w:hAnsi="Arial" w:cs="Arial"/>
                <w:color w:val="000000"/>
                <w:sz w:val="16"/>
                <w:szCs w:val="16"/>
              </w:rPr>
              <w:t>100</w:t>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3B4B81B8" w14:textId="07A14E91" w:rsidR="00B378E7" w:rsidRDefault="001B1118" w:rsidP="00B378E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5ABC3FF1" w14:textId="5B2486D2" w:rsidR="00B378E7" w:rsidRDefault="001B1118" w:rsidP="00B378E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02EDE110" w14:textId="0E2F4C75" w:rsidR="00B378E7" w:rsidRDefault="001B1118" w:rsidP="00B378E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82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7ADFD47D" w14:textId="35DDB675" w:rsidR="00B378E7" w:rsidRDefault="001B1118" w:rsidP="00B378E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0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77E7A9A8" w14:textId="3B6989EB" w:rsidR="00B378E7" w:rsidRDefault="001B1118" w:rsidP="00B378E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0D6498AE" w14:textId="64497057" w:rsidR="00B378E7" w:rsidRDefault="001B1118" w:rsidP="00B378E7">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67420E6B" w14:textId="77777777" w:rsidR="00B378E7" w:rsidRDefault="00B378E7" w:rsidP="00B378E7">
            <w:pPr>
              <w:spacing w:before="0" w:after="0" w:line="240" w:lineRule="auto"/>
              <w:jc w:val="right"/>
              <w:rPr>
                <w:rFonts w:ascii="Arial" w:hAnsi="Arial" w:cs="Arial"/>
                <w:color w:val="000000"/>
                <w:sz w:val="16"/>
                <w:szCs w:val="16"/>
              </w:rPr>
            </w:pPr>
            <w:r>
              <w:rPr>
                <w:rFonts w:ascii="Arial" w:hAnsi="Arial" w:cs="Arial"/>
                <w:color w:val="000000"/>
                <w:sz w:val="16"/>
                <w:szCs w:val="16"/>
              </w:rPr>
              <w:t>11,740</w:t>
            </w:r>
          </w:p>
        </w:tc>
      </w:tr>
      <w:tr w:rsidR="00B378E7" w14:paraId="69E7A6E5" w14:textId="77777777" w:rsidTr="00B378E7">
        <w:trPr>
          <w:trHeight w:hRule="exact" w:val="225"/>
        </w:trPr>
        <w:tc>
          <w:tcPr>
            <w:tcW w:w="1700" w:type="dxa"/>
            <w:vMerge/>
            <w:tcBorders>
              <w:top w:val="nil"/>
              <w:left w:val="nil"/>
              <w:bottom w:val="nil"/>
              <w:right w:val="nil"/>
            </w:tcBorders>
            <w:vAlign w:val="center"/>
            <w:hideMark/>
          </w:tcPr>
          <w:p w14:paraId="0CC0521B" w14:textId="77777777" w:rsidR="00B378E7" w:rsidRDefault="00B378E7" w:rsidP="00B378E7">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91A7FB1" w14:textId="77777777" w:rsidR="00B378E7" w:rsidRDefault="00B378E7" w:rsidP="00B378E7">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11,961</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8A197BF" w14:textId="537BAC76" w:rsidR="00B378E7" w:rsidRDefault="001B1118" w:rsidP="00B378E7">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0A474A30" w14:textId="77777777" w:rsidR="00B378E7" w:rsidRDefault="00B378E7" w:rsidP="00B378E7">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200</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6BF5D812" w14:textId="2BE1614A" w:rsidR="00B378E7" w:rsidRDefault="001B1118" w:rsidP="00B378E7">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16F1310" w14:textId="3577C1A0" w:rsidR="00B378E7" w:rsidRDefault="001B1118" w:rsidP="00B378E7">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2D3B35A3" w14:textId="50A7A7F6" w:rsidR="00B378E7" w:rsidRDefault="001B1118" w:rsidP="00B378E7">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53858C79" w14:textId="13CD73CE" w:rsidR="00B378E7" w:rsidRDefault="001B1118" w:rsidP="00B378E7">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456AEB21" w14:textId="77D22F1D" w:rsidR="00B378E7" w:rsidRDefault="001B1118" w:rsidP="00B378E7">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31CB1D6B" w14:textId="5209E865" w:rsidR="00B378E7" w:rsidRDefault="001B1118" w:rsidP="00B378E7">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8344FD6" w14:textId="77777777" w:rsidR="00B378E7" w:rsidRDefault="00B378E7" w:rsidP="00B378E7">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12,161</w:t>
            </w:r>
          </w:p>
        </w:tc>
      </w:tr>
      <w:tr w:rsidR="00B378E7" w14:paraId="5B706349" w14:textId="77777777" w:rsidTr="00B378E7">
        <w:trPr>
          <w:trHeight w:hRule="exact" w:val="225"/>
        </w:trPr>
        <w:tc>
          <w:tcPr>
            <w:tcW w:w="170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76FA9D71" w14:textId="77777777" w:rsidR="00B378E7" w:rsidRDefault="00B378E7" w:rsidP="00B378E7">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0776FABB" w14:textId="77777777" w:rsidR="00B378E7" w:rsidRDefault="00B378E7" w:rsidP="00B378E7">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7A7D8304" w14:textId="77777777" w:rsidR="00B378E7" w:rsidRDefault="00B378E7" w:rsidP="00B378E7">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3C181B4D" w14:textId="77777777" w:rsidR="00B378E7" w:rsidRDefault="00B378E7" w:rsidP="00B378E7">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03DC33B7" w14:textId="77777777" w:rsidR="00B378E7" w:rsidRDefault="00B378E7" w:rsidP="00B378E7">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31B8A5AF" w14:textId="77777777" w:rsidR="00B378E7" w:rsidRDefault="00B378E7" w:rsidP="00B378E7">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13B8F8E1" w14:textId="77777777" w:rsidR="00B378E7" w:rsidRDefault="00B378E7" w:rsidP="00B378E7">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82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3A307C19" w14:textId="77777777" w:rsidR="00B378E7" w:rsidRDefault="00B378E7" w:rsidP="00B378E7">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0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711592F0" w14:textId="77777777" w:rsidR="00B378E7" w:rsidRDefault="00B378E7" w:rsidP="00B378E7">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63B2E271" w14:textId="77777777" w:rsidR="00B378E7" w:rsidRDefault="00B378E7" w:rsidP="00B378E7">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60A6008F" w14:textId="77777777" w:rsidR="00B378E7" w:rsidRDefault="00B378E7" w:rsidP="00B378E7">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B378E7" w14:paraId="76D8527A" w14:textId="77777777" w:rsidTr="00B378E7">
        <w:trPr>
          <w:trHeight w:hRule="exact" w:val="227"/>
        </w:trPr>
        <w:tc>
          <w:tcPr>
            <w:tcW w:w="1700" w:type="dxa"/>
            <w:vMerge w:val="restart"/>
            <w:tcBorders>
              <w:top w:val="single" w:sz="4" w:space="0" w:color="293F5B"/>
              <w:left w:val="nil"/>
              <w:bottom w:val="single" w:sz="4" w:space="0" w:color="293F5B"/>
              <w:right w:val="nil"/>
            </w:tcBorders>
            <w:shd w:val="clear" w:color="000000" w:fill="FFFFFF"/>
            <w:tcMar>
              <w:top w:w="15" w:type="dxa"/>
              <w:left w:w="15" w:type="dxa"/>
              <w:bottom w:w="0" w:type="dxa"/>
              <w:right w:w="15" w:type="dxa"/>
            </w:tcMar>
            <w:hideMark/>
          </w:tcPr>
          <w:p w14:paraId="019DD299" w14:textId="77777777" w:rsidR="00B378E7" w:rsidRDefault="00B378E7" w:rsidP="00B378E7">
            <w:pPr>
              <w:spacing w:before="0" w:after="0" w:line="240" w:lineRule="auto"/>
              <w:rPr>
                <w:rFonts w:ascii="Arial" w:hAnsi="Arial" w:cs="Arial"/>
                <w:b/>
                <w:bCs/>
                <w:color w:val="000000"/>
                <w:sz w:val="16"/>
                <w:szCs w:val="16"/>
              </w:rPr>
            </w:pPr>
            <w:r>
              <w:rPr>
                <w:rFonts w:ascii="Arial" w:hAnsi="Arial" w:cs="Arial"/>
                <w:b/>
                <w:bCs/>
                <w:color w:val="000000"/>
                <w:sz w:val="16"/>
                <w:szCs w:val="16"/>
              </w:rPr>
              <w:t xml:space="preserve"> PORTFOLIO</w:t>
            </w:r>
            <w:r>
              <w:rPr>
                <w:rFonts w:ascii="Arial" w:hAnsi="Arial" w:cs="Arial"/>
                <w:b/>
                <w:bCs/>
                <w:color w:val="000000"/>
                <w:sz w:val="16"/>
                <w:szCs w:val="16"/>
              </w:rPr>
              <w:br/>
              <w:t xml:space="preserve"> TOTAL</w:t>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1EA4DA5A" w14:textId="77777777" w:rsidR="00B378E7" w:rsidRDefault="00B378E7" w:rsidP="00B378E7">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t>1,116,842</w:t>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35596CF6" w14:textId="77777777" w:rsidR="00B378E7" w:rsidRDefault="00B378E7" w:rsidP="00B378E7">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t>26,400</w:t>
            </w:r>
          </w:p>
        </w:tc>
        <w:tc>
          <w:tcPr>
            <w:tcW w:w="9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42B5FC89" w14:textId="77777777" w:rsidR="00B378E7" w:rsidRDefault="00B378E7" w:rsidP="00B378E7">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t>592,420</w:t>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5AA5E9D3" w14:textId="77777777" w:rsidR="00B378E7" w:rsidRDefault="00B378E7" w:rsidP="00B378E7">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t>800</w:t>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2A0821EA" w14:textId="77777777" w:rsidR="00B378E7" w:rsidRDefault="00B378E7" w:rsidP="00B378E7">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t>1,196,391</w:t>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1509D4D1" w14:textId="77777777" w:rsidR="00B378E7" w:rsidRDefault="00B378E7" w:rsidP="00B378E7">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t>2,267,919</w:t>
            </w:r>
          </w:p>
        </w:tc>
        <w:tc>
          <w:tcPr>
            <w:tcW w:w="82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3536225B" w14:textId="77777777" w:rsidR="00B378E7" w:rsidRDefault="00B378E7" w:rsidP="00B378E7">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t>5,720</w:t>
            </w:r>
          </w:p>
        </w:tc>
        <w:tc>
          <w:tcPr>
            <w:tcW w:w="100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78D0BB05" w14:textId="6D24CE30" w:rsidR="00B378E7" w:rsidRDefault="001B1118" w:rsidP="00B378E7">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7AA3B755" w14:textId="77777777" w:rsidR="00B378E7" w:rsidRDefault="00B378E7" w:rsidP="00B378E7">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t>6,685</w:t>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75BD3648" w14:textId="77777777" w:rsidR="00B378E7" w:rsidRDefault="00B378E7" w:rsidP="00B378E7">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t>5,213,177</w:t>
            </w:r>
          </w:p>
        </w:tc>
      </w:tr>
      <w:tr w:rsidR="00B378E7" w14:paraId="131D1352" w14:textId="77777777" w:rsidTr="00B378E7">
        <w:trPr>
          <w:trHeight w:hRule="exact" w:val="227"/>
        </w:trPr>
        <w:tc>
          <w:tcPr>
            <w:tcW w:w="1700" w:type="dxa"/>
            <w:vMerge/>
            <w:tcBorders>
              <w:top w:val="single" w:sz="4" w:space="0" w:color="293F5B"/>
              <w:left w:val="nil"/>
              <w:bottom w:val="single" w:sz="4" w:space="0" w:color="293F5B"/>
              <w:right w:val="nil"/>
            </w:tcBorders>
            <w:vAlign w:val="center"/>
            <w:hideMark/>
          </w:tcPr>
          <w:p w14:paraId="63E108EE" w14:textId="77777777" w:rsidR="00B378E7" w:rsidRDefault="00B378E7" w:rsidP="00B378E7">
            <w:pPr>
              <w:spacing w:before="0" w:after="0" w:line="240" w:lineRule="auto"/>
              <w:rPr>
                <w:rFonts w:ascii="Arial" w:hAnsi="Arial" w:cs="Arial"/>
                <w:b/>
                <w:bCs/>
                <w:color w:val="000000"/>
                <w:sz w:val="16"/>
                <w:szCs w:val="16"/>
              </w:rPr>
            </w:pPr>
          </w:p>
        </w:tc>
        <w:tc>
          <w:tcPr>
            <w:tcW w:w="1060" w:type="dxa"/>
            <w:tcBorders>
              <w:top w:val="nil"/>
              <w:left w:val="nil"/>
              <w:bottom w:val="single" w:sz="4" w:space="0" w:color="293F5B"/>
              <w:right w:val="nil"/>
            </w:tcBorders>
            <w:shd w:val="clear" w:color="000000" w:fill="FFFFFF"/>
            <w:noWrap/>
            <w:tcMar>
              <w:top w:w="15" w:type="dxa"/>
              <w:left w:w="15" w:type="dxa"/>
              <w:bottom w:w="0" w:type="dxa"/>
              <w:right w:w="15" w:type="dxa"/>
            </w:tcMar>
            <w:hideMark/>
          </w:tcPr>
          <w:p w14:paraId="4B2080FB" w14:textId="77777777" w:rsidR="00B378E7" w:rsidRDefault="00B378E7" w:rsidP="00B378E7">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1,120,986</w:t>
            </w:r>
          </w:p>
        </w:tc>
        <w:tc>
          <w:tcPr>
            <w:tcW w:w="1060" w:type="dxa"/>
            <w:tcBorders>
              <w:top w:val="nil"/>
              <w:left w:val="nil"/>
              <w:bottom w:val="single" w:sz="4" w:space="0" w:color="293F5B"/>
              <w:right w:val="nil"/>
            </w:tcBorders>
            <w:shd w:val="clear" w:color="000000" w:fill="FFFFFF"/>
            <w:noWrap/>
            <w:tcMar>
              <w:top w:w="15" w:type="dxa"/>
              <w:left w:w="15" w:type="dxa"/>
              <w:bottom w:w="0" w:type="dxa"/>
              <w:right w:w="15" w:type="dxa"/>
            </w:tcMar>
            <w:hideMark/>
          </w:tcPr>
          <w:p w14:paraId="3900F3F4" w14:textId="77777777" w:rsidR="00B378E7" w:rsidRDefault="00B378E7" w:rsidP="00B378E7">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31,654</w:t>
            </w:r>
          </w:p>
        </w:tc>
        <w:tc>
          <w:tcPr>
            <w:tcW w:w="980" w:type="dxa"/>
            <w:tcBorders>
              <w:top w:val="nil"/>
              <w:left w:val="nil"/>
              <w:bottom w:val="single" w:sz="4" w:space="0" w:color="293F5B"/>
              <w:right w:val="nil"/>
            </w:tcBorders>
            <w:shd w:val="clear" w:color="000000" w:fill="FFFFFF"/>
            <w:noWrap/>
            <w:tcMar>
              <w:top w:w="15" w:type="dxa"/>
              <w:left w:w="15" w:type="dxa"/>
              <w:bottom w:w="0" w:type="dxa"/>
              <w:right w:w="15" w:type="dxa"/>
            </w:tcMar>
            <w:hideMark/>
          </w:tcPr>
          <w:p w14:paraId="749B9827" w14:textId="77777777" w:rsidR="00B378E7" w:rsidRDefault="00B378E7" w:rsidP="00B378E7">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1,095,925</w:t>
            </w:r>
          </w:p>
        </w:tc>
        <w:tc>
          <w:tcPr>
            <w:tcW w:w="1080" w:type="dxa"/>
            <w:tcBorders>
              <w:top w:val="nil"/>
              <w:left w:val="nil"/>
              <w:bottom w:val="single" w:sz="4" w:space="0" w:color="293F5B"/>
              <w:right w:val="nil"/>
            </w:tcBorders>
            <w:shd w:val="clear" w:color="000000" w:fill="FFFFFF"/>
            <w:noWrap/>
            <w:tcMar>
              <w:top w:w="15" w:type="dxa"/>
              <w:left w:w="15" w:type="dxa"/>
              <w:bottom w:w="0" w:type="dxa"/>
              <w:right w:w="15" w:type="dxa"/>
            </w:tcMar>
            <w:hideMark/>
          </w:tcPr>
          <w:p w14:paraId="1028F912" w14:textId="77777777" w:rsidR="00B378E7" w:rsidRDefault="00B378E7" w:rsidP="00B378E7">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800</w:t>
            </w:r>
          </w:p>
        </w:tc>
        <w:tc>
          <w:tcPr>
            <w:tcW w:w="1060" w:type="dxa"/>
            <w:tcBorders>
              <w:top w:val="nil"/>
              <w:left w:val="nil"/>
              <w:bottom w:val="single" w:sz="4" w:space="0" w:color="293F5B"/>
              <w:right w:val="nil"/>
            </w:tcBorders>
            <w:shd w:val="clear" w:color="000000" w:fill="FFFFFF"/>
            <w:noWrap/>
            <w:tcMar>
              <w:top w:w="15" w:type="dxa"/>
              <w:left w:w="15" w:type="dxa"/>
              <w:bottom w:w="0" w:type="dxa"/>
              <w:right w:w="15" w:type="dxa"/>
            </w:tcMar>
            <w:hideMark/>
          </w:tcPr>
          <w:p w14:paraId="0EE7E668" w14:textId="77777777" w:rsidR="00B378E7" w:rsidRDefault="00B378E7" w:rsidP="00B378E7">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663,210</w:t>
            </w:r>
          </w:p>
        </w:tc>
        <w:tc>
          <w:tcPr>
            <w:tcW w:w="1080" w:type="dxa"/>
            <w:tcBorders>
              <w:top w:val="nil"/>
              <w:left w:val="nil"/>
              <w:bottom w:val="single" w:sz="4" w:space="0" w:color="293F5B"/>
              <w:right w:val="nil"/>
            </w:tcBorders>
            <w:shd w:val="clear" w:color="000000" w:fill="FFFFFF"/>
            <w:noWrap/>
            <w:tcMar>
              <w:top w:w="15" w:type="dxa"/>
              <w:left w:w="15" w:type="dxa"/>
              <w:bottom w:w="0" w:type="dxa"/>
              <w:right w:w="15" w:type="dxa"/>
            </w:tcMar>
            <w:hideMark/>
          </w:tcPr>
          <w:p w14:paraId="717EE677" w14:textId="77777777" w:rsidR="00B378E7" w:rsidRDefault="00B378E7" w:rsidP="00B378E7">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2,210,446</w:t>
            </w:r>
          </w:p>
        </w:tc>
        <w:tc>
          <w:tcPr>
            <w:tcW w:w="820" w:type="dxa"/>
            <w:tcBorders>
              <w:top w:val="nil"/>
              <w:left w:val="nil"/>
              <w:bottom w:val="single" w:sz="4" w:space="0" w:color="293F5B"/>
              <w:right w:val="nil"/>
            </w:tcBorders>
            <w:shd w:val="clear" w:color="000000" w:fill="FFFFFF"/>
            <w:noWrap/>
            <w:tcMar>
              <w:top w:w="15" w:type="dxa"/>
              <w:left w:w="15" w:type="dxa"/>
              <w:bottom w:w="0" w:type="dxa"/>
              <w:right w:w="15" w:type="dxa"/>
            </w:tcMar>
            <w:hideMark/>
          </w:tcPr>
          <w:p w14:paraId="2C5C5666" w14:textId="77777777" w:rsidR="00B378E7" w:rsidRDefault="00B378E7" w:rsidP="00B378E7">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7,529</w:t>
            </w:r>
          </w:p>
        </w:tc>
        <w:tc>
          <w:tcPr>
            <w:tcW w:w="1000" w:type="dxa"/>
            <w:tcBorders>
              <w:top w:val="nil"/>
              <w:left w:val="nil"/>
              <w:bottom w:val="single" w:sz="4" w:space="0" w:color="293F5B"/>
              <w:right w:val="nil"/>
            </w:tcBorders>
            <w:shd w:val="clear" w:color="000000" w:fill="FFFFFF"/>
            <w:noWrap/>
            <w:tcMar>
              <w:top w:w="15" w:type="dxa"/>
              <w:left w:w="15" w:type="dxa"/>
              <w:bottom w:w="0" w:type="dxa"/>
              <w:right w:w="15" w:type="dxa"/>
            </w:tcMar>
            <w:hideMark/>
          </w:tcPr>
          <w:p w14:paraId="6D6B4192" w14:textId="00249742" w:rsidR="00B378E7" w:rsidRDefault="001B1118" w:rsidP="00B378E7">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single" w:sz="4" w:space="0" w:color="293F5B"/>
              <w:right w:val="nil"/>
            </w:tcBorders>
            <w:shd w:val="clear" w:color="000000" w:fill="FFFFFF"/>
            <w:noWrap/>
            <w:tcMar>
              <w:top w:w="15" w:type="dxa"/>
              <w:left w:w="15" w:type="dxa"/>
              <w:bottom w:w="0" w:type="dxa"/>
              <w:right w:w="15" w:type="dxa"/>
            </w:tcMar>
            <w:hideMark/>
          </w:tcPr>
          <w:p w14:paraId="46BF78EC" w14:textId="77777777" w:rsidR="00B378E7" w:rsidRDefault="00B378E7" w:rsidP="00B378E7">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89,628</w:t>
            </w:r>
          </w:p>
        </w:tc>
        <w:tc>
          <w:tcPr>
            <w:tcW w:w="1060" w:type="dxa"/>
            <w:tcBorders>
              <w:top w:val="nil"/>
              <w:left w:val="nil"/>
              <w:bottom w:val="single" w:sz="4" w:space="0" w:color="293F5B"/>
              <w:right w:val="nil"/>
            </w:tcBorders>
            <w:shd w:val="clear" w:color="000000" w:fill="FFFFFF"/>
            <w:noWrap/>
            <w:tcMar>
              <w:top w:w="15" w:type="dxa"/>
              <w:left w:w="15" w:type="dxa"/>
              <w:bottom w:w="0" w:type="dxa"/>
              <w:right w:w="15" w:type="dxa"/>
            </w:tcMar>
            <w:hideMark/>
          </w:tcPr>
          <w:p w14:paraId="3A8ECB61" w14:textId="77777777" w:rsidR="00B378E7" w:rsidRDefault="00B378E7" w:rsidP="00B378E7">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5,220,178</w:t>
            </w:r>
          </w:p>
        </w:tc>
      </w:tr>
    </w:tbl>
    <w:p w14:paraId="38A3A015" w14:textId="77777777" w:rsidR="00B378E7" w:rsidRDefault="00B378E7" w:rsidP="00B378E7">
      <w:pPr>
        <w:pStyle w:val="ChartandTableFootnoteAlpha"/>
        <w:numPr>
          <w:ilvl w:val="0"/>
          <w:numId w:val="35"/>
        </w:numPr>
      </w:pPr>
      <w:r>
        <w:t>Receipts that were not appropriated to the entity by an annual Appropriation Act or another Act. Excludes amounts credited to a special account.</w:t>
      </w:r>
    </w:p>
    <w:p w14:paraId="28556BB4" w14:textId="77777777" w:rsidR="00B378E7" w:rsidRDefault="00B378E7" w:rsidP="00B378E7">
      <w:pPr>
        <w:pStyle w:val="ChartandTableFootnoteAlpha"/>
        <w:numPr>
          <w:ilvl w:val="0"/>
          <w:numId w:val="35"/>
        </w:numPr>
      </w:pPr>
      <w:r>
        <w:t>Amounts credited to a special account that were not appropriated to the entity by an annual Appropriation Act or another Act.</w:t>
      </w:r>
    </w:p>
    <w:p w14:paraId="1B122A63" w14:textId="70402680" w:rsidR="003D001E" w:rsidRDefault="00B378E7" w:rsidP="00B378E7">
      <w:pPr>
        <w:pStyle w:val="ChartandTableFootnoteAlpha"/>
        <w:numPr>
          <w:ilvl w:val="0"/>
          <w:numId w:val="35"/>
        </w:numPr>
      </w:pPr>
      <w:r>
        <w:t xml:space="preserve">Includes </w:t>
      </w:r>
      <w:r w:rsidRPr="00640344">
        <w:rPr>
          <w:rStyle w:val="Emphasis"/>
        </w:rPr>
        <w:t>New Administered Outcomes and Administered Assets and Liabilities items,</w:t>
      </w:r>
      <w:r>
        <w:t xml:space="preserve"> within the meaning of Appropriation Bill No.2.</w:t>
      </w:r>
    </w:p>
    <w:p w14:paraId="68120099" w14:textId="15ADD06A" w:rsidR="00B378E7" w:rsidRDefault="00B378E7" w:rsidP="00640344">
      <w:pPr>
        <w:pStyle w:val="TableLine"/>
      </w:pPr>
    </w:p>
    <w:p w14:paraId="48213C63" w14:textId="3E167F8D" w:rsidR="00B378E7" w:rsidRDefault="00B378E7">
      <w:pPr>
        <w:spacing w:before="0" w:after="160" w:line="259" w:lineRule="auto"/>
        <w:rPr>
          <w:sz w:val="2"/>
        </w:rPr>
      </w:pPr>
      <w:r>
        <w:br w:type="page"/>
      </w:r>
    </w:p>
    <w:tbl>
      <w:tblPr>
        <w:tblW w:w="5000" w:type="pct"/>
        <w:tblCellMar>
          <w:left w:w="0" w:type="dxa"/>
          <w:right w:w="0" w:type="dxa"/>
        </w:tblCellMar>
        <w:tblLook w:val="04A0" w:firstRow="1" w:lastRow="0" w:firstColumn="1" w:lastColumn="0" w:noHBand="0" w:noVBand="1"/>
      </w:tblPr>
      <w:tblGrid>
        <w:gridCol w:w="1636"/>
        <w:gridCol w:w="1021"/>
        <w:gridCol w:w="1021"/>
        <w:gridCol w:w="944"/>
        <w:gridCol w:w="1040"/>
        <w:gridCol w:w="1021"/>
        <w:gridCol w:w="1040"/>
        <w:gridCol w:w="790"/>
        <w:gridCol w:w="963"/>
        <w:gridCol w:w="1040"/>
        <w:gridCol w:w="1021"/>
      </w:tblGrid>
      <w:tr w:rsidR="009F3919" w14:paraId="21ED764A" w14:textId="77777777" w:rsidTr="009F3919">
        <w:trPr>
          <w:trHeight w:hRule="exact" w:val="300"/>
        </w:trPr>
        <w:tc>
          <w:tcPr>
            <w:tcW w:w="11980" w:type="dxa"/>
            <w:gridSpan w:val="11"/>
            <w:tcBorders>
              <w:top w:val="nil"/>
              <w:left w:val="nil"/>
              <w:bottom w:val="nil"/>
              <w:right w:val="nil"/>
            </w:tcBorders>
            <w:shd w:val="clear" w:color="000000" w:fill="FFFFFF"/>
            <w:tcMar>
              <w:top w:w="15" w:type="dxa"/>
              <w:left w:w="15" w:type="dxa"/>
              <w:bottom w:w="0" w:type="dxa"/>
              <w:right w:w="15" w:type="dxa"/>
            </w:tcMar>
            <w:vAlign w:val="bottom"/>
            <w:hideMark/>
          </w:tcPr>
          <w:p w14:paraId="451A6DA7" w14:textId="77777777" w:rsidR="009F3919" w:rsidRDefault="009F3919" w:rsidP="009F3919">
            <w:pPr>
              <w:spacing w:before="0" w:after="0" w:line="240" w:lineRule="auto"/>
              <w:jc w:val="center"/>
              <w:rPr>
                <w:rFonts w:ascii="Arial" w:hAnsi="Arial" w:cs="Arial"/>
                <w:b/>
                <w:bCs/>
                <w:color w:val="000000"/>
                <w:sz w:val="22"/>
                <w:szCs w:val="22"/>
              </w:rPr>
            </w:pPr>
            <w:r>
              <w:rPr>
                <w:rFonts w:ascii="Arial" w:hAnsi="Arial" w:cs="Arial"/>
                <w:b/>
                <w:bCs/>
                <w:color w:val="000000"/>
                <w:sz w:val="22"/>
                <w:szCs w:val="22"/>
              </w:rPr>
              <w:lastRenderedPageBreak/>
              <w:t>SOCIAL SERVICES</w:t>
            </w:r>
          </w:p>
        </w:tc>
      </w:tr>
      <w:tr w:rsidR="009F3919" w14:paraId="782824A4" w14:textId="77777777" w:rsidTr="009F3919">
        <w:trPr>
          <w:trHeight w:hRule="exact" w:val="225"/>
        </w:trPr>
        <w:tc>
          <w:tcPr>
            <w:tcW w:w="11980" w:type="dxa"/>
            <w:gridSpan w:val="11"/>
            <w:tcBorders>
              <w:top w:val="nil"/>
              <w:left w:val="nil"/>
              <w:bottom w:val="nil"/>
              <w:right w:val="nil"/>
            </w:tcBorders>
            <w:shd w:val="clear" w:color="000000" w:fill="FFFFFF"/>
            <w:tcMar>
              <w:top w:w="15" w:type="dxa"/>
              <w:left w:w="15" w:type="dxa"/>
              <w:bottom w:w="0" w:type="dxa"/>
              <w:right w:w="15" w:type="dxa"/>
            </w:tcMar>
            <w:hideMark/>
          </w:tcPr>
          <w:p w14:paraId="61110D49" w14:textId="1634BAD8" w:rsidR="009F3919" w:rsidRDefault="009F3919" w:rsidP="009F3919">
            <w:pPr>
              <w:spacing w:before="0" w:after="0" w:line="240" w:lineRule="auto"/>
              <w:jc w:val="center"/>
              <w:rPr>
                <w:rFonts w:ascii="Arial" w:hAnsi="Arial" w:cs="Arial"/>
                <w:color w:val="000000"/>
                <w:sz w:val="16"/>
                <w:szCs w:val="16"/>
              </w:rPr>
            </w:pPr>
            <w:r>
              <w:rPr>
                <w:rFonts w:ascii="Arial" w:hAnsi="Arial" w:cs="Arial"/>
                <w:color w:val="000000"/>
                <w:sz w:val="16"/>
                <w:szCs w:val="16"/>
              </w:rPr>
              <w:t>Agency Resourcing – 2025</w:t>
            </w:r>
            <w:r w:rsidR="001B1118">
              <w:rPr>
                <w:rFonts w:ascii="Arial" w:hAnsi="Arial" w:cs="Arial"/>
                <w:color w:val="000000"/>
                <w:sz w:val="16"/>
                <w:szCs w:val="16"/>
              </w:rPr>
              <w:noBreakHyphen/>
            </w:r>
            <w:r>
              <w:rPr>
                <w:rFonts w:ascii="Arial" w:hAnsi="Arial" w:cs="Arial"/>
                <w:color w:val="000000"/>
                <w:sz w:val="16"/>
                <w:szCs w:val="16"/>
              </w:rPr>
              <w:t>2026</w:t>
            </w:r>
          </w:p>
          <w:p w14:paraId="2DDFA776" w14:textId="7140E152" w:rsidR="009F3919" w:rsidRDefault="009F3919" w:rsidP="009F3919">
            <w:pPr>
              <w:spacing w:before="0" w:after="0" w:line="240" w:lineRule="auto"/>
              <w:jc w:val="center"/>
              <w:rPr>
                <w:rFonts w:ascii="Arial" w:hAnsi="Arial" w:cs="Arial"/>
                <w:color w:val="000000"/>
                <w:sz w:val="16"/>
                <w:szCs w:val="16"/>
              </w:rPr>
            </w:pPr>
          </w:p>
        </w:tc>
      </w:tr>
      <w:tr w:rsidR="009F3919" w14:paraId="6353A309" w14:textId="77777777" w:rsidTr="009F3919">
        <w:trPr>
          <w:trHeight w:hRule="exact" w:val="225"/>
        </w:trPr>
        <w:tc>
          <w:tcPr>
            <w:tcW w:w="11980" w:type="dxa"/>
            <w:gridSpan w:val="11"/>
            <w:tcBorders>
              <w:top w:val="nil"/>
              <w:left w:val="nil"/>
              <w:bottom w:val="single" w:sz="4" w:space="0" w:color="293F5B"/>
              <w:right w:val="nil"/>
            </w:tcBorders>
            <w:shd w:val="clear" w:color="000000" w:fill="FFFFFF"/>
            <w:tcMar>
              <w:top w:w="15" w:type="dxa"/>
              <w:left w:w="15" w:type="dxa"/>
              <w:bottom w:w="0" w:type="dxa"/>
              <w:right w:w="15" w:type="dxa"/>
            </w:tcMar>
            <w:hideMark/>
          </w:tcPr>
          <w:p w14:paraId="37A3897C" w14:textId="4D2F7BBB" w:rsidR="009F3919" w:rsidRDefault="009F3919" w:rsidP="009F3919">
            <w:pPr>
              <w:spacing w:before="0" w:after="0" w:line="240" w:lineRule="auto"/>
              <w:jc w:val="center"/>
              <w:rPr>
                <w:rFonts w:ascii="Arial" w:hAnsi="Arial" w:cs="Arial"/>
                <w:i/>
                <w:iCs/>
                <w:color w:val="000000"/>
                <w:sz w:val="16"/>
                <w:szCs w:val="16"/>
              </w:rPr>
            </w:pPr>
            <w:r>
              <w:rPr>
                <w:rFonts w:ascii="Arial" w:hAnsi="Arial" w:cs="Arial"/>
                <w:i/>
                <w:iCs/>
                <w:color w:val="000000"/>
                <w:sz w:val="16"/>
                <w:szCs w:val="16"/>
              </w:rPr>
              <w:t>Estimated Actual – 2024</w:t>
            </w:r>
            <w:r w:rsidR="001B1118">
              <w:rPr>
                <w:rFonts w:ascii="Arial" w:hAnsi="Arial" w:cs="Arial"/>
                <w:i/>
                <w:iCs/>
                <w:color w:val="000000"/>
                <w:sz w:val="16"/>
                <w:szCs w:val="16"/>
              </w:rPr>
              <w:noBreakHyphen/>
            </w:r>
            <w:r>
              <w:rPr>
                <w:rFonts w:ascii="Arial" w:hAnsi="Arial" w:cs="Arial"/>
                <w:i/>
                <w:iCs/>
                <w:color w:val="000000"/>
                <w:sz w:val="16"/>
                <w:szCs w:val="16"/>
              </w:rPr>
              <w:t>2025</w:t>
            </w:r>
          </w:p>
          <w:p w14:paraId="3712B26C" w14:textId="7AFC2EFD" w:rsidR="009F3919" w:rsidRDefault="009F3919" w:rsidP="009F3919">
            <w:pPr>
              <w:spacing w:before="0" w:after="0" w:line="240" w:lineRule="auto"/>
              <w:jc w:val="center"/>
              <w:rPr>
                <w:rFonts w:ascii="Arial" w:hAnsi="Arial" w:cs="Arial"/>
                <w:i/>
                <w:iCs/>
                <w:color w:val="000000"/>
                <w:sz w:val="16"/>
                <w:szCs w:val="16"/>
              </w:rPr>
            </w:pPr>
          </w:p>
        </w:tc>
      </w:tr>
      <w:tr w:rsidR="009F3919" w14:paraId="2A05540D" w14:textId="77777777" w:rsidTr="009F3919">
        <w:trPr>
          <w:trHeight w:hRule="exact" w:val="225"/>
        </w:trPr>
        <w:tc>
          <w:tcPr>
            <w:tcW w:w="1700" w:type="dxa"/>
            <w:tcBorders>
              <w:top w:val="nil"/>
              <w:left w:val="nil"/>
              <w:bottom w:val="nil"/>
              <w:right w:val="nil"/>
            </w:tcBorders>
            <w:shd w:val="clear" w:color="000000" w:fill="FFFFFF"/>
            <w:noWrap/>
            <w:tcMar>
              <w:top w:w="15" w:type="dxa"/>
              <w:left w:w="15" w:type="dxa"/>
              <w:bottom w:w="0" w:type="dxa"/>
              <w:right w:w="15" w:type="dxa"/>
            </w:tcMar>
            <w:hideMark/>
          </w:tcPr>
          <w:p w14:paraId="1AA28D41" w14:textId="77777777" w:rsidR="009F3919" w:rsidRDefault="009F3919" w:rsidP="009F3919">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4180" w:type="dxa"/>
            <w:gridSpan w:val="4"/>
            <w:tcBorders>
              <w:top w:val="single" w:sz="4" w:space="0" w:color="293F5B"/>
              <w:left w:val="nil"/>
              <w:bottom w:val="single" w:sz="4" w:space="0" w:color="293F5B"/>
              <w:right w:val="nil"/>
            </w:tcBorders>
            <w:shd w:val="clear" w:color="000000" w:fill="FFFFFF"/>
            <w:tcMar>
              <w:top w:w="15" w:type="dxa"/>
              <w:left w:w="15" w:type="dxa"/>
              <w:bottom w:w="0" w:type="dxa"/>
              <w:right w:w="15" w:type="dxa"/>
            </w:tcMar>
            <w:hideMark/>
          </w:tcPr>
          <w:p w14:paraId="6911A930" w14:textId="77777777" w:rsidR="009F3919" w:rsidRDefault="009F3919" w:rsidP="009F3919">
            <w:pPr>
              <w:spacing w:before="0" w:after="0" w:line="240" w:lineRule="auto"/>
              <w:jc w:val="center"/>
              <w:rPr>
                <w:rFonts w:ascii="Arial" w:hAnsi="Arial" w:cs="Arial"/>
                <w:color w:val="000000"/>
                <w:sz w:val="16"/>
                <w:szCs w:val="16"/>
              </w:rPr>
            </w:pPr>
            <w:r>
              <w:rPr>
                <w:rFonts w:ascii="Arial" w:hAnsi="Arial" w:cs="Arial"/>
                <w:color w:val="000000"/>
                <w:sz w:val="16"/>
                <w:szCs w:val="16"/>
              </w:rPr>
              <w:t>Departmental</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5948794" w14:textId="77777777" w:rsidR="009F3919" w:rsidRDefault="009F3919" w:rsidP="009F3919">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3980" w:type="dxa"/>
            <w:gridSpan w:val="4"/>
            <w:tcBorders>
              <w:top w:val="single" w:sz="4" w:space="0" w:color="293F5B"/>
              <w:left w:val="nil"/>
              <w:bottom w:val="single" w:sz="4" w:space="0" w:color="293F5B"/>
              <w:right w:val="nil"/>
            </w:tcBorders>
            <w:shd w:val="clear" w:color="000000" w:fill="FFFFFF"/>
            <w:tcMar>
              <w:top w:w="15" w:type="dxa"/>
              <w:left w:w="15" w:type="dxa"/>
              <w:bottom w:w="0" w:type="dxa"/>
              <w:right w:w="15" w:type="dxa"/>
            </w:tcMar>
            <w:hideMark/>
          </w:tcPr>
          <w:p w14:paraId="0E221D3F" w14:textId="77777777" w:rsidR="009F3919" w:rsidRDefault="009F3919" w:rsidP="009F3919">
            <w:pPr>
              <w:spacing w:before="0" w:after="0" w:line="240" w:lineRule="auto"/>
              <w:jc w:val="center"/>
              <w:rPr>
                <w:rFonts w:ascii="Arial" w:hAnsi="Arial" w:cs="Arial"/>
                <w:color w:val="000000"/>
                <w:sz w:val="16"/>
                <w:szCs w:val="16"/>
              </w:rPr>
            </w:pPr>
            <w:r>
              <w:rPr>
                <w:rFonts w:ascii="Arial" w:hAnsi="Arial" w:cs="Arial"/>
                <w:color w:val="000000"/>
                <w:sz w:val="16"/>
                <w:szCs w:val="16"/>
              </w:rPr>
              <w:t>Administered</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DC8C39E" w14:textId="77777777" w:rsidR="009F3919" w:rsidRDefault="009F3919" w:rsidP="009F3919">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9F3919" w14:paraId="0F575FEA" w14:textId="77777777" w:rsidTr="009F3919">
        <w:trPr>
          <w:trHeight w:hRule="exact" w:val="225"/>
        </w:trPr>
        <w:tc>
          <w:tcPr>
            <w:tcW w:w="1700" w:type="dxa"/>
            <w:tcBorders>
              <w:top w:val="nil"/>
              <w:left w:val="nil"/>
              <w:bottom w:val="nil"/>
              <w:right w:val="nil"/>
            </w:tcBorders>
            <w:shd w:val="clear" w:color="000000" w:fill="FFFFFF"/>
            <w:noWrap/>
            <w:tcMar>
              <w:top w:w="15" w:type="dxa"/>
              <w:left w:w="15" w:type="dxa"/>
              <w:bottom w:w="0" w:type="dxa"/>
              <w:right w:w="15" w:type="dxa"/>
            </w:tcMar>
            <w:hideMark/>
          </w:tcPr>
          <w:p w14:paraId="29762D6C" w14:textId="77777777" w:rsidR="009F3919" w:rsidRDefault="009F3919" w:rsidP="009F3919">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5B952A4" w14:textId="77777777" w:rsidR="009F3919" w:rsidRDefault="009F3919" w:rsidP="009F3919">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1A41F38" w14:textId="77777777" w:rsidR="009F3919" w:rsidRDefault="009F3919" w:rsidP="009F3919">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304E5F51" w14:textId="77777777" w:rsidR="009F3919" w:rsidRDefault="009F3919" w:rsidP="009F3919">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49AB7433" w14:textId="77777777" w:rsidR="009F3919" w:rsidRDefault="009F3919" w:rsidP="009F3919">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195B732" w14:textId="77777777" w:rsidR="009F3919" w:rsidRDefault="009F3919" w:rsidP="009F3919">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77A1DDDD" w14:textId="77777777" w:rsidR="009F3919" w:rsidRDefault="009F3919" w:rsidP="009F3919">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820" w:type="dxa"/>
            <w:gridSpan w:val="2"/>
            <w:tcBorders>
              <w:top w:val="single" w:sz="4" w:space="0" w:color="293F5B"/>
              <w:left w:val="nil"/>
              <w:bottom w:val="single" w:sz="4" w:space="0" w:color="293F5B"/>
              <w:right w:val="nil"/>
            </w:tcBorders>
            <w:shd w:val="clear" w:color="000000" w:fill="FFFFFF"/>
            <w:tcMar>
              <w:top w:w="15" w:type="dxa"/>
              <w:left w:w="15" w:type="dxa"/>
              <w:bottom w:w="0" w:type="dxa"/>
              <w:right w:w="15" w:type="dxa"/>
            </w:tcMar>
            <w:hideMark/>
          </w:tcPr>
          <w:p w14:paraId="17C96C49" w14:textId="77777777" w:rsidR="009F3919" w:rsidRDefault="009F3919" w:rsidP="009F3919">
            <w:pPr>
              <w:spacing w:before="0" w:after="0" w:line="240" w:lineRule="auto"/>
              <w:jc w:val="center"/>
              <w:rPr>
                <w:rFonts w:ascii="Arial" w:hAnsi="Arial" w:cs="Arial"/>
                <w:color w:val="000000"/>
                <w:sz w:val="16"/>
                <w:szCs w:val="16"/>
              </w:rPr>
            </w:pPr>
            <w:r>
              <w:rPr>
                <w:rFonts w:ascii="Arial" w:hAnsi="Arial" w:cs="Arial"/>
                <w:color w:val="000000"/>
                <w:sz w:val="16"/>
                <w:szCs w:val="16"/>
              </w:rPr>
              <w:t>Appropriation Bill No.2</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254BEFE2" w14:textId="77777777" w:rsidR="009F3919" w:rsidRDefault="009F3919" w:rsidP="009F3919">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D3E6FE4" w14:textId="77777777" w:rsidR="009F3919" w:rsidRDefault="009F3919" w:rsidP="009F3919">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9F3919" w14:paraId="444343EA" w14:textId="77777777" w:rsidTr="009F3919">
        <w:trPr>
          <w:trHeight w:val="227"/>
        </w:trPr>
        <w:tc>
          <w:tcPr>
            <w:tcW w:w="1700" w:type="dxa"/>
            <w:tcBorders>
              <w:top w:val="nil"/>
              <w:left w:val="nil"/>
              <w:bottom w:val="nil"/>
              <w:right w:val="nil"/>
            </w:tcBorders>
            <w:shd w:val="clear" w:color="000000" w:fill="FFFFFF"/>
            <w:tcMar>
              <w:top w:w="15" w:type="dxa"/>
              <w:left w:w="15" w:type="dxa"/>
              <w:bottom w:w="0" w:type="dxa"/>
              <w:right w:w="15" w:type="dxa"/>
            </w:tcMar>
            <w:vAlign w:val="bottom"/>
            <w:hideMark/>
          </w:tcPr>
          <w:p w14:paraId="26073EA5" w14:textId="7836C7F6" w:rsidR="009F3919" w:rsidRDefault="009F3919" w:rsidP="009F3919">
            <w:pPr>
              <w:spacing w:before="0" w:after="0" w:line="240" w:lineRule="auto"/>
              <w:rPr>
                <w:rFonts w:ascii="Arial" w:hAnsi="Arial" w:cs="Arial"/>
                <w:color w:val="000000"/>
                <w:sz w:val="16"/>
                <w:szCs w:val="16"/>
              </w:rPr>
            </w:pPr>
            <w:r>
              <w:rPr>
                <w:rFonts w:ascii="Arial" w:hAnsi="Arial" w:cs="Arial"/>
                <w:color w:val="000000"/>
                <w:sz w:val="16"/>
                <w:szCs w:val="16"/>
              </w:rPr>
              <w:t>Entity/Outcome/</w:t>
            </w:r>
            <w:r>
              <w:rPr>
                <w:rFonts w:ascii="Arial" w:hAnsi="Arial" w:cs="Arial"/>
                <w:color w:val="000000"/>
                <w:sz w:val="16"/>
                <w:szCs w:val="16"/>
              </w:rPr>
              <w:br/>
              <w:t>Non</w:t>
            </w:r>
            <w:r w:rsidR="001B1118">
              <w:rPr>
                <w:rFonts w:ascii="Arial" w:hAnsi="Arial" w:cs="Arial"/>
                <w:color w:val="000000"/>
                <w:sz w:val="16"/>
                <w:szCs w:val="16"/>
              </w:rPr>
              <w:noBreakHyphen/>
            </w:r>
            <w:r>
              <w:rPr>
                <w:rFonts w:ascii="Arial" w:hAnsi="Arial" w:cs="Arial"/>
                <w:color w:val="000000"/>
                <w:sz w:val="16"/>
                <w:szCs w:val="16"/>
              </w:rPr>
              <w:t>operating</w:t>
            </w:r>
          </w:p>
        </w:tc>
        <w:tc>
          <w:tcPr>
            <w:tcW w:w="1060" w:type="dxa"/>
            <w:tcBorders>
              <w:top w:val="nil"/>
              <w:left w:val="nil"/>
              <w:bottom w:val="nil"/>
              <w:right w:val="nil"/>
            </w:tcBorders>
            <w:shd w:val="clear" w:color="000000" w:fill="FFFFFF"/>
            <w:tcMar>
              <w:top w:w="15" w:type="dxa"/>
              <w:left w:w="15" w:type="dxa"/>
              <w:bottom w:w="0" w:type="dxa"/>
              <w:right w:w="15" w:type="dxa"/>
            </w:tcMar>
            <w:vAlign w:val="bottom"/>
            <w:hideMark/>
          </w:tcPr>
          <w:p w14:paraId="7EFB00FA" w14:textId="77777777" w:rsidR="009F3919" w:rsidRDefault="009F3919" w:rsidP="009F3919">
            <w:pPr>
              <w:spacing w:before="0" w:after="0" w:line="240" w:lineRule="auto"/>
              <w:jc w:val="right"/>
              <w:rPr>
                <w:rFonts w:ascii="Arial" w:hAnsi="Arial" w:cs="Arial"/>
                <w:color w:val="000000"/>
                <w:sz w:val="16"/>
                <w:szCs w:val="16"/>
              </w:rPr>
            </w:pPr>
            <w:r>
              <w:rPr>
                <w:rFonts w:ascii="Arial" w:hAnsi="Arial" w:cs="Arial"/>
                <w:color w:val="000000"/>
                <w:sz w:val="16"/>
                <w:szCs w:val="16"/>
              </w:rPr>
              <w:t>Appropriation</w:t>
            </w:r>
            <w:r>
              <w:rPr>
                <w:rFonts w:ascii="Arial" w:hAnsi="Arial" w:cs="Arial"/>
                <w:color w:val="000000"/>
                <w:sz w:val="16"/>
                <w:szCs w:val="16"/>
              </w:rPr>
              <w:br/>
              <w:t>Bill No. 1</w:t>
            </w:r>
          </w:p>
        </w:tc>
        <w:tc>
          <w:tcPr>
            <w:tcW w:w="1060" w:type="dxa"/>
            <w:tcBorders>
              <w:top w:val="nil"/>
              <w:left w:val="nil"/>
              <w:bottom w:val="nil"/>
              <w:right w:val="nil"/>
            </w:tcBorders>
            <w:shd w:val="clear" w:color="000000" w:fill="FFFFFF"/>
            <w:tcMar>
              <w:top w:w="15" w:type="dxa"/>
              <w:left w:w="15" w:type="dxa"/>
              <w:bottom w:w="0" w:type="dxa"/>
              <w:right w:w="15" w:type="dxa"/>
            </w:tcMar>
            <w:vAlign w:val="bottom"/>
            <w:hideMark/>
          </w:tcPr>
          <w:p w14:paraId="7E616A22" w14:textId="77777777" w:rsidR="009F3919" w:rsidRDefault="009F3919" w:rsidP="009F3919">
            <w:pPr>
              <w:spacing w:before="0" w:after="0" w:line="240" w:lineRule="auto"/>
              <w:jc w:val="right"/>
              <w:rPr>
                <w:rFonts w:ascii="Arial" w:hAnsi="Arial" w:cs="Arial"/>
                <w:color w:val="000000"/>
                <w:sz w:val="16"/>
                <w:szCs w:val="16"/>
              </w:rPr>
            </w:pPr>
            <w:r>
              <w:rPr>
                <w:rFonts w:ascii="Arial" w:hAnsi="Arial" w:cs="Arial"/>
                <w:color w:val="000000"/>
                <w:sz w:val="16"/>
                <w:szCs w:val="16"/>
              </w:rPr>
              <w:t>Appropriation</w:t>
            </w:r>
            <w:r>
              <w:rPr>
                <w:rFonts w:ascii="Arial" w:hAnsi="Arial" w:cs="Arial"/>
                <w:color w:val="000000"/>
                <w:sz w:val="16"/>
                <w:szCs w:val="16"/>
              </w:rPr>
              <w:br/>
              <w:t>Bill No. 2</w:t>
            </w:r>
          </w:p>
        </w:tc>
        <w:tc>
          <w:tcPr>
            <w:tcW w:w="980" w:type="dxa"/>
            <w:tcBorders>
              <w:top w:val="nil"/>
              <w:left w:val="nil"/>
              <w:bottom w:val="nil"/>
              <w:right w:val="nil"/>
            </w:tcBorders>
            <w:shd w:val="clear" w:color="000000" w:fill="FFFFFF"/>
            <w:tcMar>
              <w:top w:w="15" w:type="dxa"/>
              <w:left w:w="15" w:type="dxa"/>
              <w:bottom w:w="0" w:type="dxa"/>
              <w:right w:w="15" w:type="dxa"/>
            </w:tcMar>
            <w:vAlign w:val="bottom"/>
            <w:hideMark/>
          </w:tcPr>
          <w:p w14:paraId="7A31892B" w14:textId="77777777" w:rsidR="009F3919" w:rsidRDefault="009F3919" w:rsidP="009F3919">
            <w:pPr>
              <w:spacing w:before="0" w:after="0" w:line="240" w:lineRule="auto"/>
              <w:jc w:val="right"/>
              <w:rPr>
                <w:rFonts w:ascii="Arial" w:hAnsi="Arial" w:cs="Arial"/>
                <w:color w:val="000000"/>
                <w:sz w:val="16"/>
                <w:szCs w:val="16"/>
              </w:rPr>
            </w:pPr>
            <w:r>
              <w:rPr>
                <w:rFonts w:ascii="Arial" w:hAnsi="Arial" w:cs="Arial"/>
                <w:color w:val="000000"/>
                <w:sz w:val="16"/>
                <w:szCs w:val="16"/>
              </w:rPr>
              <w:t>External Revenue(a)</w:t>
            </w:r>
          </w:p>
        </w:tc>
        <w:tc>
          <w:tcPr>
            <w:tcW w:w="1080" w:type="dxa"/>
            <w:tcBorders>
              <w:top w:val="nil"/>
              <w:left w:val="nil"/>
              <w:bottom w:val="nil"/>
              <w:right w:val="nil"/>
            </w:tcBorders>
            <w:shd w:val="clear" w:color="000000" w:fill="FFFFFF"/>
            <w:tcMar>
              <w:top w:w="15" w:type="dxa"/>
              <w:left w:w="15" w:type="dxa"/>
              <w:bottom w:w="0" w:type="dxa"/>
              <w:right w:w="15" w:type="dxa"/>
            </w:tcMar>
            <w:vAlign w:val="bottom"/>
            <w:hideMark/>
          </w:tcPr>
          <w:p w14:paraId="59682956" w14:textId="77777777" w:rsidR="009F3919" w:rsidRDefault="009F3919" w:rsidP="009F3919">
            <w:pPr>
              <w:spacing w:before="0" w:after="0" w:line="240" w:lineRule="auto"/>
              <w:jc w:val="right"/>
              <w:rPr>
                <w:rFonts w:ascii="Arial" w:hAnsi="Arial" w:cs="Arial"/>
                <w:color w:val="000000"/>
                <w:sz w:val="16"/>
                <w:szCs w:val="16"/>
              </w:rPr>
            </w:pPr>
            <w:r>
              <w:rPr>
                <w:rFonts w:ascii="Arial" w:hAnsi="Arial" w:cs="Arial"/>
                <w:color w:val="000000"/>
                <w:sz w:val="16"/>
                <w:szCs w:val="16"/>
              </w:rPr>
              <w:t>Special</w:t>
            </w:r>
            <w:r>
              <w:rPr>
                <w:rFonts w:ascii="Arial" w:hAnsi="Arial" w:cs="Arial"/>
                <w:color w:val="000000"/>
                <w:sz w:val="16"/>
                <w:szCs w:val="16"/>
              </w:rPr>
              <w:br/>
              <w:t>Appropriation</w:t>
            </w:r>
          </w:p>
        </w:tc>
        <w:tc>
          <w:tcPr>
            <w:tcW w:w="1060" w:type="dxa"/>
            <w:tcBorders>
              <w:top w:val="nil"/>
              <w:left w:val="nil"/>
              <w:bottom w:val="nil"/>
              <w:right w:val="nil"/>
            </w:tcBorders>
            <w:shd w:val="clear" w:color="000000" w:fill="FFFFFF"/>
            <w:tcMar>
              <w:top w:w="15" w:type="dxa"/>
              <w:left w:w="15" w:type="dxa"/>
              <w:bottom w:w="0" w:type="dxa"/>
              <w:right w:w="15" w:type="dxa"/>
            </w:tcMar>
            <w:vAlign w:val="bottom"/>
            <w:hideMark/>
          </w:tcPr>
          <w:p w14:paraId="0C06A5AE" w14:textId="77777777" w:rsidR="009F3919" w:rsidRDefault="009F3919" w:rsidP="009F3919">
            <w:pPr>
              <w:spacing w:before="0" w:after="0" w:line="240" w:lineRule="auto"/>
              <w:jc w:val="right"/>
              <w:rPr>
                <w:rFonts w:ascii="Arial" w:hAnsi="Arial" w:cs="Arial"/>
                <w:color w:val="000000"/>
                <w:sz w:val="16"/>
                <w:szCs w:val="16"/>
              </w:rPr>
            </w:pPr>
            <w:r>
              <w:rPr>
                <w:rFonts w:ascii="Arial" w:hAnsi="Arial" w:cs="Arial"/>
                <w:color w:val="000000"/>
                <w:sz w:val="16"/>
                <w:szCs w:val="16"/>
              </w:rPr>
              <w:t>Special</w:t>
            </w:r>
            <w:r>
              <w:rPr>
                <w:rFonts w:ascii="Arial" w:hAnsi="Arial" w:cs="Arial"/>
                <w:color w:val="000000"/>
                <w:sz w:val="16"/>
                <w:szCs w:val="16"/>
              </w:rPr>
              <w:br/>
              <w:t>Accounts(b)</w:t>
            </w:r>
          </w:p>
        </w:tc>
        <w:tc>
          <w:tcPr>
            <w:tcW w:w="1080" w:type="dxa"/>
            <w:tcBorders>
              <w:top w:val="nil"/>
              <w:left w:val="nil"/>
              <w:bottom w:val="nil"/>
              <w:right w:val="nil"/>
            </w:tcBorders>
            <w:shd w:val="clear" w:color="000000" w:fill="FFFFFF"/>
            <w:tcMar>
              <w:top w:w="15" w:type="dxa"/>
              <w:left w:w="15" w:type="dxa"/>
              <w:bottom w:w="0" w:type="dxa"/>
              <w:right w:w="15" w:type="dxa"/>
            </w:tcMar>
            <w:vAlign w:val="bottom"/>
            <w:hideMark/>
          </w:tcPr>
          <w:p w14:paraId="760ECB17" w14:textId="77777777" w:rsidR="009F3919" w:rsidRDefault="009F3919" w:rsidP="009F3919">
            <w:pPr>
              <w:spacing w:before="0" w:after="0" w:line="240" w:lineRule="auto"/>
              <w:jc w:val="right"/>
              <w:rPr>
                <w:rFonts w:ascii="Arial" w:hAnsi="Arial" w:cs="Arial"/>
                <w:color w:val="000000"/>
                <w:sz w:val="16"/>
                <w:szCs w:val="16"/>
              </w:rPr>
            </w:pPr>
            <w:r>
              <w:rPr>
                <w:rFonts w:ascii="Arial" w:hAnsi="Arial" w:cs="Arial"/>
                <w:color w:val="000000"/>
                <w:sz w:val="16"/>
                <w:szCs w:val="16"/>
              </w:rPr>
              <w:t>Appropriation</w:t>
            </w:r>
            <w:r>
              <w:rPr>
                <w:rFonts w:ascii="Arial" w:hAnsi="Arial" w:cs="Arial"/>
                <w:color w:val="000000"/>
                <w:sz w:val="16"/>
                <w:szCs w:val="16"/>
              </w:rPr>
              <w:br/>
              <w:t>Bill No. 1</w:t>
            </w:r>
          </w:p>
        </w:tc>
        <w:tc>
          <w:tcPr>
            <w:tcW w:w="820" w:type="dxa"/>
            <w:tcBorders>
              <w:top w:val="nil"/>
              <w:left w:val="nil"/>
              <w:bottom w:val="nil"/>
              <w:right w:val="nil"/>
            </w:tcBorders>
            <w:shd w:val="clear" w:color="000000" w:fill="FFFFFF"/>
            <w:tcMar>
              <w:top w:w="15" w:type="dxa"/>
              <w:left w:w="15" w:type="dxa"/>
              <w:bottom w:w="0" w:type="dxa"/>
              <w:right w:w="15" w:type="dxa"/>
            </w:tcMar>
            <w:vAlign w:val="bottom"/>
            <w:hideMark/>
          </w:tcPr>
          <w:p w14:paraId="30922B1D" w14:textId="77777777" w:rsidR="009F3919" w:rsidRDefault="009F3919" w:rsidP="009F3919">
            <w:pPr>
              <w:spacing w:before="0" w:after="0" w:line="240" w:lineRule="auto"/>
              <w:jc w:val="right"/>
              <w:rPr>
                <w:rFonts w:ascii="Arial" w:hAnsi="Arial" w:cs="Arial"/>
                <w:color w:val="000000"/>
                <w:sz w:val="16"/>
                <w:szCs w:val="16"/>
              </w:rPr>
            </w:pPr>
            <w:r>
              <w:rPr>
                <w:rFonts w:ascii="Arial" w:hAnsi="Arial" w:cs="Arial"/>
                <w:color w:val="000000"/>
                <w:sz w:val="16"/>
                <w:szCs w:val="16"/>
              </w:rPr>
              <w:br/>
              <w:t>SPPs</w:t>
            </w:r>
          </w:p>
        </w:tc>
        <w:tc>
          <w:tcPr>
            <w:tcW w:w="1000" w:type="dxa"/>
            <w:tcBorders>
              <w:top w:val="nil"/>
              <w:left w:val="nil"/>
              <w:bottom w:val="nil"/>
              <w:right w:val="nil"/>
            </w:tcBorders>
            <w:shd w:val="clear" w:color="000000" w:fill="FFFFFF"/>
            <w:tcMar>
              <w:top w:w="15" w:type="dxa"/>
              <w:left w:w="15" w:type="dxa"/>
              <w:bottom w:w="0" w:type="dxa"/>
              <w:right w:w="15" w:type="dxa"/>
            </w:tcMar>
            <w:vAlign w:val="bottom"/>
            <w:hideMark/>
          </w:tcPr>
          <w:p w14:paraId="728CD7D1" w14:textId="77777777" w:rsidR="009F3919" w:rsidRDefault="009F3919" w:rsidP="009F3919">
            <w:pPr>
              <w:spacing w:before="0" w:after="0" w:line="240" w:lineRule="auto"/>
              <w:jc w:val="right"/>
              <w:rPr>
                <w:rFonts w:ascii="Arial" w:hAnsi="Arial" w:cs="Arial"/>
                <w:color w:val="000000"/>
                <w:sz w:val="16"/>
                <w:szCs w:val="16"/>
              </w:rPr>
            </w:pPr>
            <w:r>
              <w:rPr>
                <w:rFonts w:ascii="Arial" w:hAnsi="Arial" w:cs="Arial"/>
                <w:color w:val="000000"/>
                <w:sz w:val="16"/>
                <w:szCs w:val="16"/>
              </w:rPr>
              <w:br/>
              <w:t>Other(c)</w:t>
            </w:r>
          </w:p>
        </w:tc>
        <w:tc>
          <w:tcPr>
            <w:tcW w:w="1080" w:type="dxa"/>
            <w:tcBorders>
              <w:top w:val="nil"/>
              <w:left w:val="nil"/>
              <w:bottom w:val="nil"/>
              <w:right w:val="nil"/>
            </w:tcBorders>
            <w:shd w:val="clear" w:color="000000" w:fill="FFFFFF"/>
            <w:tcMar>
              <w:top w:w="15" w:type="dxa"/>
              <w:left w:w="15" w:type="dxa"/>
              <w:bottom w:w="0" w:type="dxa"/>
              <w:right w:w="15" w:type="dxa"/>
            </w:tcMar>
            <w:vAlign w:val="bottom"/>
            <w:hideMark/>
          </w:tcPr>
          <w:p w14:paraId="2040566D" w14:textId="77777777" w:rsidR="009F3919" w:rsidRDefault="009F3919" w:rsidP="009F3919">
            <w:pPr>
              <w:spacing w:before="0" w:after="0" w:line="240" w:lineRule="auto"/>
              <w:jc w:val="right"/>
              <w:rPr>
                <w:rFonts w:ascii="Arial" w:hAnsi="Arial" w:cs="Arial"/>
                <w:color w:val="000000"/>
                <w:sz w:val="16"/>
                <w:szCs w:val="16"/>
              </w:rPr>
            </w:pPr>
            <w:r>
              <w:rPr>
                <w:rFonts w:ascii="Arial" w:hAnsi="Arial" w:cs="Arial"/>
                <w:color w:val="000000"/>
                <w:sz w:val="16"/>
                <w:szCs w:val="16"/>
              </w:rPr>
              <w:t>Special</w:t>
            </w:r>
            <w:r>
              <w:rPr>
                <w:rFonts w:ascii="Arial" w:hAnsi="Arial" w:cs="Arial"/>
                <w:color w:val="000000"/>
                <w:sz w:val="16"/>
                <w:szCs w:val="16"/>
              </w:rPr>
              <w:br/>
              <w:t>Appropriation</w:t>
            </w:r>
          </w:p>
        </w:tc>
        <w:tc>
          <w:tcPr>
            <w:tcW w:w="1060" w:type="dxa"/>
            <w:tcBorders>
              <w:top w:val="nil"/>
              <w:left w:val="nil"/>
              <w:bottom w:val="nil"/>
              <w:right w:val="nil"/>
            </w:tcBorders>
            <w:shd w:val="clear" w:color="000000" w:fill="FFFFFF"/>
            <w:tcMar>
              <w:top w:w="15" w:type="dxa"/>
              <w:left w:w="15" w:type="dxa"/>
              <w:bottom w:w="0" w:type="dxa"/>
              <w:right w:w="15" w:type="dxa"/>
            </w:tcMar>
            <w:vAlign w:val="bottom"/>
            <w:hideMark/>
          </w:tcPr>
          <w:p w14:paraId="5F4063D8" w14:textId="77777777" w:rsidR="009F3919" w:rsidRDefault="009F3919" w:rsidP="009F3919">
            <w:pPr>
              <w:spacing w:before="0" w:after="0" w:line="240" w:lineRule="auto"/>
              <w:jc w:val="right"/>
              <w:rPr>
                <w:rFonts w:ascii="Arial" w:hAnsi="Arial" w:cs="Arial"/>
                <w:color w:val="000000"/>
                <w:sz w:val="16"/>
                <w:szCs w:val="16"/>
              </w:rPr>
            </w:pPr>
            <w:r>
              <w:rPr>
                <w:rFonts w:ascii="Arial" w:hAnsi="Arial" w:cs="Arial"/>
                <w:color w:val="000000"/>
                <w:sz w:val="16"/>
                <w:szCs w:val="16"/>
              </w:rPr>
              <w:br/>
              <w:t>Total</w:t>
            </w:r>
          </w:p>
        </w:tc>
      </w:tr>
      <w:tr w:rsidR="009F3919" w14:paraId="353B925B" w14:textId="77777777" w:rsidTr="009F3919">
        <w:trPr>
          <w:trHeight w:hRule="exact" w:val="225"/>
        </w:trPr>
        <w:tc>
          <w:tcPr>
            <w:tcW w:w="170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639137CE" w14:textId="77777777" w:rsidR="009F3919" w:rsidRDefault="009F3919" w:rsidP="009F3919">
            <w:pPr>
              <w:spacing w:before="0" w:after="0" w:line="240" w:lineRule="auto"/>
              <w:jc w:val="right"/>
              <w:rPr>
                <w:rFonts w:ascii="Calibri" w:hAnsi="Calibri" w:cs="Calibri"/>
                <w:color w:val="000000"/>
                <w:sz w:val="16"/>
                <w:szCs w:val="16"/>
              </w:rPr>
            </w:pPr>
            <w:r>
              <w:rPr>
                <w:rFonts w:ascii="Calibri" w:hAnsi="Calibri" w:cs="Calibri"/>
                <w:color w:val="000000"/>
                <w:sz w:val="16"/>
                <w:szCs w:val="16"/>
              </w:rPr>
              <w:t> </w:t>
            </w:r>
          </w:p>
        </w:tc>
        <w:tc>
          <w:tcPr>
            <w:tcW w:w="106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5516C4D5" w14:textId="5AC2C1A1" w:rsidR="009F3919" w:rsidRDefault="009F3919" w:rsidP="009F3919">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6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658A07E7" w14:textId="03439291" w:rsidR="009F3919" w:rsidRDefault="009F3919" w:rsidP="009F3919">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98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7B5E11AA" w14:textId="7175DC39" w:rsidR="009F3919" w:rsidRDefault="009F3919" w:rsidP="009F3919">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8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62D8A469" w14:textId="5E979B4B" w:rsidR="009F3919" w:rsidRDefault="009F3919" w:rsidP="009F3919">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6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2C284183" w14:textId="5FE2B272" w:rsidR="009F3919" w:rsidRDefault="009F3919" w:rsidP="009F3919">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8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1F66119D" w14:textId="5B176170" w:rsidR="009F3919" w:rsidRDefault="009F3919" w:rsidP="009F3919">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82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29BE7167" w14:textId="0580E656" w:rsidR="009F3919" w:rsidRDefault="009F3919" w:rsidP="009F3919">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0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0A114D32" w14:textId="5381521F" w:rsidR="009F3919" w:rsidRDefault="009F3919" w:rsidP="009F3919">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8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54CB234C" w14:textId="42D4AB0C" w:rsidR="009F3919" w:rsidRDefault="009F3919" w:rsidP="009F3919">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6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1015F3ED" w14:textId="2B2A53E0" w:rsidR="009F3919" w:rsidRDefault="009F3919" w:rsidP="009F3919">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r>
      <w:tr w:rsidR="00847AEB" w14:paraId="57543251" w14:textId="77777777" w:rsidTr="009F3919">
        <w:trPr>
          <w:trHeight w:val="227"/>
        </w:trPr>
        <w:tc>
          <w:tcPr>
            <w:tcW w:w="1700" w:type="dxa"/>
            <w:tcBorders>
              <w:top w:val="nil"/>
              <w:left w:val="nil"/>
              <w:bottom w:val="nil"/>
              <w:right w:val="nil"/>
            </w:tcBorders>
            <w:shd w:val="clear" w:color="000000" w:fill="FFFFFF"/>
            <w:tcMar>
              <w:top w:w="15" w:type="dxa"/>
              <w:left w:w="15" w:type="dxa"/>
              <w:bottom w:w="0" w:type="dxa"/>
              <w:right w:w="15" w:type="dxa"/>
            </w:tcMar>
            <w:vAlign w:val="bottom"/>
            <w:hideMark/>
          </w:tcPr>
          <w:p w14:paraId="496A7CEF" w14:textId="77777777" w:rsidR="009F3919" w:rsidRDefault="009F3919" w:rsidP="009F3919">
            <w:pPr>
              <w:spacing w:before="0" w:after="0" w:line="240" w:lineRule="auto"/>
              <w:rPr>
                <w:rFonts w:ascii="Arial" w:hAnsi="Arial" w:cs="Arial"/>
                <w:b/>
                <w:bCs/>
                <w:color w:val="000000"/>
                <w:sz w:val="16"/>
                <w:szCs w:val="16"/>
              </w:rPr>
            </w:pPr>
            <w:r>
              <w:rPr>
                <w:rFonts w:ascii="Arial" w:hAnsi="Arial" w:cs="Arial"/>
                <w:b/>
                <w:bCs/>
                <w:color w:val="000000"/>
                <w:sz w:val="16"/>
                <w:szCs w:val="16"/>
              </w:rPr>
              <w:t>Department of Social Services</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547A86E" w14:textId="77777777" w:rsidR="009F3919" w:rsidRDefault="009F3919" w:rsidP="009F3919">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9154200" w14:textId="77777777" w:rsidR="009F3919" w:rsidRDefault="009F3919" w:rsidP="009F3919">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3F91E320" w14:textId="77777777" w:rsidR="009F3919" w:rsidRDefault="009F3919" w:rsidP="009F3919">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5AC31678" w14:textId="77777777" w:rsidR="009F3919" w:rsidRDefault="009F3919" w:rsidP="009F3919">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941DD41" w14:textId="77777777" w:rsidR="009F3919" w:rsidRDefault="009F3919" w:rsidP="009F3919">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3ED1AA0E" w14:textId="77777777" w:rsidR="009F3919" w:rsidRDefault="009F3919" w:rsidP="009F3919">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0C75B1B5" w14:textId="77777777" w:rsidR="009F3919" w:rsidRDefault="009F3919" w:rsidP="009F3919">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1A2F1F55" w14:textId="77777777" w:rsidR="009F3919" w:rsidRDefault="009F3919" w:rsidP="009F3919">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1CD1CAA9" w14:textId="77777777" w:rsidR="009F3919" w:rsidRDefault="009F3919" w:rsidP="009F3919">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7587383" w14:textId="77777777" w:rsidR="009F3919" w:rsidRDefault="009F3919" w:rsidP="009F3919">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847AEB" w14:paraId="5D752AE3" w14:textId="77777777" w:rsidTr="009F3919">
        <w:trPr>
          <w:trHeight w:hRule="exact" w:val="225"/>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541B4370" w14:textId="77777777" w:rsidR="009F3919" w:rsidRDefault="009F3919" w:rsidP="009F3919">
            <w:pPr>
              <w:spacing w:before="0" w:after="0" w:line="240" w:lineRule="auto"/>
              <w:rPr>
                <w:rFonts w:ascii="Arial" w:hAnsi="Arial" w:cs="Arial"/>
                <w:color w:val="000000"/>
                <w:sz w:val="16"/>
                <w:szCs w:val="16"/>
              </w:rPr>
            </w:pPr>
            <w:r>
              <w:rPr>
                <w:rFonts w:ascii="Arial" w:hAnsi="Arial" w:cs="Arial"/>
                <w:color w:val="000000"/>
                <w:sz w:val="16"/>
                <w:szCs w:val="16"/>
              </w:rPr>
              <w:t>Outcome 1</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4F6FCC0" w14:textId="77777777" w:rsidR="009F3919" w:rsidRDefault="009F3919" w:rsidP="009F3919">
            <w:pPr>
              <w:spacing w:before="0" w:after="0" w:line="240" w:lineRule="auto"/>
              <w:jc w:val="right"/>
              <w:rPr>
                <w:rFonts w:ascii="Arial" w:hAnsi="Arial" w:cs="Arial"/>
                <w:color w:val="000000"/>
                <w:sz w:val="16"/>
                <w:szCs w:val="16"/>
              </w:rPr>
            </w:pPr>
            <w:r>
              <w:rPr>
                <w:rFonts w:ascii="Arial" w:hAnsi="Arial" w:cs="Arial"/>
                <w:color w:val="000000"/>
                <w:sz w:val="16"/>
                <w:szCs w:val="16"/>
              </w:rPr>
              <w:t>80,732</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24B1C28" w14:textId="2C12E7CB" w:rsidR="009F3919" w:rsidRDefault="001B1118" w:rsidP="009F391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1683EC2C" w14:textId="77777777" w:rsidR="009F3919" w:rsidRDefault="009F3919" w:rsidP="009F3919">
            <w:pPr>
              <w:spacing w:before="0" w:after="0" w:line="240" w:lineRule="auto"/>
              <w:jc w:val="right"/>
              <w:rPr>
                <w:rFonts w:ascii="Arial" w:hAnsi="Arial" w:cs="Arial"/>
                <w:color w:val="000000"/>
                <w:sz w:val="16"/>
                <w:szCs w:val="16"/>
              </w:rPr>
            </w:pPr>
            <w:r>
              <w:rPr>
                <w:rFonts w:ascii="Arial" w:hAnsi="Arial" w:cs="Arial"/>
                <w:color w:val="000000"/>
                <w:sz w:val="16"/>
                <w:szCs w:val="16"/>
              </w:rPr>
              <w:t>6,009</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5E080BF5" w14:textId="4BE979C7" w:rsidR="009F3919" w:rsidRDefault="001B1118" w:rsidP="009F391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5BF9AC8" w14:textId="12237FF8" w:rsidR="009F3919" w:rsidRDefault="001B1118" w:rsidP="009F391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52A1D042" w14:textId="77777777" w:rsidR="009F3919" w:rsidRDefault="009F3919" w:rsidP="009F3919">
            <w:pPr>
              <w:spacing w:before="0" w:after="0" w:line="240" w:lineRule="auto"/>
              <w:jc w:val="right"/>
              <w:rPr>
                <w:rFonts w:ascii="Arial" w:hAnsi="Arial" w:cs="Arial"/>
                <w:color w:val="000000"/>
                <w:sz w:val="16"/>
                <w:szCs w:val="16"/>
              </w:rPr>
            </w:pPr>
            <w:r>
              <w:rPr>
                <w:rFonts w:ascii="Arial" w:hAnsi="Arial" w:cs="Arial"/>
                <w:color w:val="000000"/>
                <w:sz w:val="16"/>
                <w:szCs w:val="16"/>
              </w:rPr>
              <w:t>7,371</w:t>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24BF5982" w14:textId="19D48E81" w:rsidR="009F3919" w:rsidRDefault="001B1118" w:rsidP="009F391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5BD9886C" w14:textId="5D27C6F7" w:rsidR="009F3919" w:rsidRDefault="001B1118" w:rsidP="009F391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435379EA" w14:textId="77777777" w:rsidR="009F3919" w:rsidRDefault="009F3919" w:rsidP="009F3919">
            <w:pPr>
              <w:spacing w:before="0" w:after="0" w:line="240" w:lineRule="auto"/>
              <w:jc w:val="right"/>
              <w:rPr>
                <w:rFonts w:ascii="Arial" w:hAnsi="Arial" w:cs="Arial"/>
                <w:color w:val="000000"/>
                <w:sz w:val="16"/>
                <w:szCs w:val="16"/>
              </w:rPr>
            </w:pPr>
            <w:r>
              <w:rPr>
                <w:rFonts w:ascii="Arial" w:hAnsi="Arial" w:cs="Arial"/>
                <w:color w:val="000000"/>
                <w:sz w:val="16"/>
                <w:szCs w:val="16"/>
              </w:rPr>
              <w:t>152,292,323</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478E850" w14:textId="77777777" w:rsidR="009F3919" w:rsidRDefault="009F3919" w:rsidP="009F3919">
            <w:pPr>
              <w:spacing w:before="0" w:after="0" w:line="240" w:lineRule="auto"/>
              <w:jc w:val="right"/>
              <w:rPr>
                <w:rFonts w:ascii="Arial" w:hAnsi="Arial" w:cs="Arial"/>
                <w:color w:val="000000"/>
                <w:sz w:val="16"/>
                <w:szCs w:val="16"/>
              </w:rPr>
            </w:pPr>
            <w:r>
              <w:rPr>
                <w:rFonts w:ascii="Arial" w:hAnsi="Arial" w:cs="Arial"/>
                <w:color w:val="000000"/>
                <w:sz w:val="16"/>
                <w:szCs w:val="16"/>
              </w:rPr>
              <w:t>152,386,435</w:t>
            </w:r>
          </w:p>
        </w:tc>
      </w:tr>
      <w:tr w:rsidR="009F3919" w14:paraId="2095D9C1" w14:textId="77777777" w:rsidTr="009F3919">
        <w:trPr>
          <w:trHeight w:hRule="exact" w:val="225"/>
        </w:trPr>
        <w:tc>
          <w:tcPr>
            <w:tcW w:w="1700" w:type="dxa"/>
            <w:vMerge/>
            <w:tcBorders>
              <w:top w:val="nil"/>
              <w:left w:val="nil"/>
              <w:bottom w:val="nil"/>
              <w:right w:val="nil"/>
            </w:tcBorders>
            <w:vAlign w:val="center"/>
            <w:hideMark/>
          </w:tcPr>
          <w:p w14:paraId="72FB40F8" w14:textId="77777777" w:rsidR="009F3919" w:rsidRDefault="009F3919" w:rsidP="009F3919">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BF869A0" w14:textId="77777777" w:rsidR="009F3919" w:rsidRDefault="009F3919" w:rsidP="009F3919">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84,192</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3F8D898" w14:textId="22928261" w:rsidR="009F3919" w:rsidRDefault="001B1118" w:rsidP="009F3919">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2C9A2546" w14:textId="77777777" w:rsidR="009F3919" w:rsidRDefault="009F3919" w:rsidP="009F3919">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7,839</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3094B131" w14:textId="4FD3EFAA" w:rsidR="009F3919" w:rsidRDefault="001B1118" w:rsidP="009F3919">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35E7892" w14:textId="1E6F4AEE" w:rsidR="009F3919" w:rsidRDefault="001B1118" w:rsidP="009F3919">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6A4455B9" w14:textId="77777777" w:rsidR="009F3919" w:rsidRDefault="009F3919" w:rsidP="009F3919">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7,515</w:t>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5A998E7F" w14:textId="6EE4283C" w:rsidR="009F3919" w:rsidRDefault="001B1118" w:rsidP="009F3919">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4FFC7461" w14:textId="104CC10B" w:rsidR="009F3919" w:rsidRDefault="001B1118" w:rsidP="009F3919">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230989B4" w14:textId="77777777" w:rsidR="009F3919" w:rsidRDefault="009F3919" w:rsidP="009F3919">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145,674,449</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FF47769" w14:textId="77777777" w:rsidR="009F3919" w:rsidRDefault="009F3919" w:rsidP="009F3919">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145,773,995</w:t>
            </w:r>
          </w:p>
        </w:tc>
      </w:tr>
      <w:tr w:rsidR="00847AEB" w14:paraId="5321CC85" w14:textId="77777777" w:rsidTr="009F3919">
        <w:trPr>
          <w:trHeight w:hRule="exact" w:val="225"/>
        </w:trPr>
        <w:tc>
          <w:tcPr>
            <w:tcW w:w="170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2FCF7617" w14:textId="77777777" w:rsidR="009F3919" w:rsidRDefault="009F3919" w:rsidP="009F3919">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44F213F1" w14:textId="77777777" w:rsidR="009F3919" w:rsidRDefault="009F3919" w:rsidP="009F3919">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15F3D840" w14:textId="77777777" w:rsidR="009F3919" w:rsidRDefault="009F3919" w:rsidP="009F3919">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46BBBE9B" w14:textId="77777777" w:rsidR="009F3919" w:rsidRDefault="009F3919" w:rsidP="009F3919">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2B8C125B" w14:textId="77777777" w:rsidR="009F3919" w:rsidRDefault="009F3919" w:rsidP="009F3919">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37A902ED" w14:textId="77777777" w:rsidR="009F3919" w:rsidRDefault="009F3919" w:rsidP="009F3919">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69E21E14" w14:textId="77777777" w:rsidR="009F3919" w:rsidRDefault="009F3919" w:rsidP="009F3919">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82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22A8D942" w14:textId="77777777" w:rsidR="009F3919" w:rsidRDefault="009F3919" w:rsidP="009F3919">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0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42A37359" w14:textId="77777777" w:rsidR="009F3919" w:rsidRDefault="009F3919" w:rsidP="009F3919">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138CE3EB" w14:textId="77777777" w:rsidR="009F3919" w:rsidRDefault="009F3919" w:rsidP="009F3919">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1F1065E5" w14:textId="77777777" w:rsidR="009F3919" w:rsidRDefault="009F3919" w:rsidP="009F3919">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847AEB" w14:paraId="701A9AF5" w14:textId="77777777" w:rsidTr="009F3919">
        <w:trPr>
          <w:trHeight w:hRule="exact" w:val="225"/>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52AFEB59" w14:textId="77777777" w:rsidR="009F3919" w:rsidRDefault="009F3919" w:rsidP="009F3919">
            <w:pPr>
              <w:spacing w:before="0" w:after="0" w:line="240" w:lineRule="auto"/>
              <w:rPr>
                <w:rFonts w:ascii="Arial" w:hAnsi="Arial" w:cs="Arial"/>
                <w:color w:val="000000"/>
                <w:sz w:val="16"/>
                <w:szCs w:val="16"/>
              </w:rPr>
            </w:pPr>
            <w:r>
              <w:rPr>
                <w:rFonts w:ascii="Arial" w:hAnsi="Arial" w:cs="Arial"/>
                <w:color w:val="000000"/>
                <w:sz w:val="16"/>
                <w:szCs w:val="16"/>
              </w:rPr>
              <w:t>Outcome 2</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1E497CA" w14:textId="77777777" w:rsidR="009F3919" w:rsidRDefault="009F3919" w:rsidP="009F3919">
            <w:pPr>
              <w:spacing w:before="0" w:after="0" w:line="240" w:lineRule="auto"/>
              <w:jc w:val="right"/>
              <w:rPr>
                <w:rFonts w:ascii="Arial" w:hAnsi="Arial" w:cs="Arial"/>
                <w:color w:val="000000"/>
                <w:sz w:val="16"/>
                <w:szCs w:val="16"/>
              </w:rPr>
            </w:pPr>
            <w:r>
              <w:rPr>
                <w:rFonts w:ascii="Arial" w:hAnsi="Arial" w:cs="Arial"/>
                <w:color w:val="000000"/>
                <w:sz w:val="16"/>
                <w:szCs w:val="16"/>
              </w:rPr>
              <w:t>314,428</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99FEDC8" w14:textId="07B32178" w:rsidR="009F3919" w:rsidRDefault="001B1118" w:rsidP="009F391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077203DA" w14:textId="77777777" w:rsidR="009F3919" w:rsidRDefault="009F3919" w:rsidP="009F3919">
            <w:pPr>
              <w:spacing w:before="0" w:after="0" w:line="240" w:lineRule="auto"/>
              <w:jc w:val="right"/>
              <w:rPr>
                <w:rFonts w:ascii="Arial" w:hAnsi="Arial" w:cs="Arial"/>
                <w:color w:val="000000"/>
                <w:sz w:val="16"/>
                <w:szCs w:val="16"/>
              </w:rPr>
            </w:pPr>
            <w:r>
              <w:rPr>
                <w:rFonts w:ascii="Arial" w:hAnsi="Arial" w:cs="Arial"/>
                <w:color w:val="000000"/>
                <w:sz w:val="16"/>
                <w:szCs w:val="16"/>
              </w:rPr>
              <w:t>17,198</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3C0A6EC7" w14:textId="6AAD1D2D" w:rsidR="009F3919" w:rsidRDefault="001B1118" w:rsidP="009F391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748A50D" w14:textId="13273A47" w:rsidR="009F3919" w:rsidRDefault="001B1118" w:rsidP="009F391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38F0DEFB" w14:textId="77777777" w:rsidR="009F3919" w:rsidRDefault="009F3919" w:rsidP="009F3919">
            <w:pPr>
              <w:spacing w:before="0" w:after="0" w:line="240" w:lineRule="auto"/>
              <w:jc w:val="right"/>
              <w:rPr>
                <w:rFonts w:ascii="Arial" w:hAnsi="Arial" w:cs="Arial"/>
                <w:color w:val="000000"/>
                <w:sz w:val="16"/>
                <w:szCs w:val="16"/>
              </w:rPr>
            </w:pPr>
            <w:r>
              <w:rPr>
                <w:rFonts w:ascii="Arial" w:hAnsi="Arial" w:cs="Arial"/>
                <w:color w:val="000000"/>
                <w:sz w:val="16"/>
                <w:szCs w:val="16"/>
              </w:rPr>
              <w:t>1,414,396</w:t>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0BA71562" w14:textId="2EFD8F08" w:rsidR="009F3919" w:rsidRDefault="001B1118" w:rsidP="009F391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23EC0E0B" w14:textId="4E100FEB" w:rsidR="009F3919" w:rsidRDefault="001B1118" w:rsidP="009F391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31E393BD" w14:textId="77777777" w:rsidR="009F3919" w:rsidRDefault="009F3919" w:rsidP="009F3919">
            <w:pPr>
              <w:spacing w:before="0" w:after="0" w:line="240" w:lineRule="auto"/>
              <w:jc w:val="right"/>
              <w:rPr>
                <w:rFonts w:ascii="Arial" w:hAnsi="Arial" w:cs="Arial"/>
                <w:color w:val="000000"/>
                <w:sz w:val="16"/>
                <w:szCs w:val="16"/>
              </w:rPr>
            </w:pPr>
            <w:r>
              <w:rPr>
                <w:rFonts w:ascii="Arial" w:hAnsi="Arial" w:cs="Arial"/>
                <w:color w:val="000000"/>
                <w:sz w:val="16"/>
                <w:szCs w:val="16"/>
              </w:rPr>
              <w:t>701,105</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2A7880A" w14:textId="77777777" w:rsidR="009F3919" w:rsidRDefault="009F3919" w:rsidP="009F3919">
            <w:pPr>
              <w:spacing w:before="0" w:after="0" w:line="240" w:lineRule="auto"/>
              <w:jc w:val="right"/>
              <w:rPr>
                <w:rFonts w:ascii="Arial" w:hAnsi="Arial" w:cs="Arial"/>
                <w:color w:val="000000"/>
                <w:sz w:val="16"/>
                <w:szCs w:val="16"/>
              </w:rPr>
            </w:pPr>
            <w:r>
              <w:rPr>
                <w:rFonts w:ascii="Arial" w:hAnsi="Arial" w:cs="Arial"/>
                <w:color w:val="000000"/>
                <w:sz w:val="16"/>
                <w:szCs w:val="16"/>
              </w:rPr>
              <w:t>2,447,127</w:t>
            </w:r>
          </w:p>
        </w:tc>
      </w:tr>
      <w:tr w:rsidR="009F3919" w14:paraId="3A6043B1" w14:textId="77777777" w:rsidTr="009F3919">
        <w:trPr>
          <w:trHeight w:hRule="exact" w:val="225"/>
        </w:trPr>
        <w:tc>
          <w:tcPr>
            <w:tcW w:w="1700" w:type="dxa"/>
            <w:vMerge/>
            <w:tcBorders>
              <w:top w:val="nil"/>
              <w:left w:val="nil"/>
              <w:bottom w:val="nil"/>
              <w:right w:val="nil"/>
            </w:tcBorders>
            <w:vAlign w:val="center"/>
            <w:hideMark/>
          </w:tcPr>
          <w:p w14:paraId="47B7931B" w14:textId="77777777" w:rsidR="009F3919" w:rsidRDefault="009F3919" w:rsidP="009F3919">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8934527" w14:textId="77777777" w:rsidR="009F3919" w:rsidRDefault="009F3919" w:rsidP="009F3919">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306,462</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4D0DAE8" w14:textId="77EA78D1" w:rsidR="009F3919" w:rsidRDefault="001B1118" w:rsidP="009F3919">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0B6AEC26" w14:textId="77777777" w:rsidR="009F3919" w:rsidRDefault="009F3919" w:rsidP="009F3919">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18,752</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1FF216A5" w14:textId="564759E9" w:rsidR="009F3919" w:rsidRDefault="001B1118" w:rsidP="009F3919">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55B6B32" w14:textId="77777777" w:rsidR="009F3919" w:rsidRDefault="009F3919" w:rsidP="009F3919">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3,384</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3F2C19EE" w14:textId="77777777" w:rsidR="009F3919" w:rsidRDefault="009F3919" w:rsidP="009F3919">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1,371,250</w:t>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19EBA537" w14:textId="63E4005F" w:rsidR="009F3919" w:rsidRDefault="001B1118" w:rsidP="009F3919">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002DFC16" w14:textId="402453B9" w:rsidR="009F3919" w:rsidRDefault="001B1118" w:rsidP="009F3919">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7F2C87F1" w14:textId="77777777" w:rsidR="009F3919" w:rsidRDefault="009F3919" w:rsidP="009F3919">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533,955</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A683258" w14:textId="77777777" w:rsidR="009F3919" w:rsidRDefault="009F3919" w:rsidP="009F3919">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2,233,803</w:t>
            </w:r>
          </w:p>
        </w:tc>
      </w:tr>
      <w:tr w:rsidR="00847AEB" w14:paraId="6EE86E75" w14:textId="77777777" w:rsidTr="009F3919">
        <w:trPr>
          <w:trHeight w:hRule="exact" w:val="225"/>
        </w:trPr>
        <w:tc>
          <w:tcPr>
            <w:tcW w:w="170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1A11C275" w14:textId="77777777" w:rsidR="009F3919" w:rsidRDefault="009F3919" w:rsidP="009F3919">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365DBE39" w14:textId="77777777" w:rsidR="009F3919" w:rsidRDefault="009F3919" w:rsidP="009F3919">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455761A1" w14:textId="77777777" w:rsidR="009F3919" w:rsidRDefault="009F3919" w:rsidP="009F3919">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44493DEC" w14:textId="77777777" w:rsidR="009F3919" w:rsidRDefault="009F3919" w:rsidP="009F3919">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48D957CE" w14:textId="77777777" w:rsidR="009F3919" w:rsidRDefault="009F3919" w:rsidP="009F3919">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550A6834" w14:textId="77777777" w:rsidR="009F3919" w:rsidRDefault="009F3919" w:rsidP="009F3919">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0B4C8216" w14:textId="77777777" w:rsidR="009F3919" w:rsidRDefault="009F3919" w:rsidP="009F3919">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82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11274EC0" w14:textId="77777777" w:rsidR="009F3919" w:rsidRDefault="009F3919" w:rsidP="009F3919">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0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2C04DD8A" w14:textId="77777777" w:rsidR="009F3919" w:rsidRDefault="009F3919" w:rsidP="009F3919">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51B3BD0A" w14:textId="77777777" w:rsidR="009F3919" w:rsidRDefault="009F3919" w:rsidP="009F3919">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77681487" w14:textId="77777777" w:rsidR="009F3919" w:rsidRDefault="009F3919" w:rsidP="009F3919">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847AEB" w14:paraId="6BC10353" w14:textId="77777777" w:rsidTr="009F3919">
        <w:trPr>
          <w:trHeight w:hRule="exact" w:val="225"/>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65E2829A" w14:textId="77777777" w:rsidR="009F3919" w:rsidRDefault="009F3919" w:rsidP="009F3919">
            <w:pPr>
              <w:spacing w:before="0" w:after="0" w:line="240" w:lineRule="auto"/>
              <w:rPr>
                <w:rFonts w:ascii="Arial" w:hAnsi="Arial" w:cs="Arial"/>
                <w:color w:val="000000"/>
                <w:sz w:val="16"/>
                <w:szCs w:val="16"/>
              </w:rPr>
            </w:pPr>
            <w:r>
              <w:rPr>
                <w:rFonts w:ascii="Arial" w:hAnsi="Arial" w:cs="Arial"/>
                <w:color w:val="000000"/>
                <w:sz w:val="16"/>
                <w:szCs w:val="16"/>
              </w:rPr>
              <w:t>Outcome 3</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DB930C7" w14:textId="77777777" w:rsidR="009F3919" w:rsidRDefault="009F3919" w:rsidP="009F3919">
            <w:pPr>
              <w:spacing w:before="0" w:after="0" w:line="240" w:lineRule="auto"/>
              <w:jc w:val="right"/>
              <w:rPr>
                <w:rFonts w:ascii="Arial" w:hAnsi="Arial" w:cs="Arial"/>
                <w:color w:val="000000"/>
                <w:sz w:val="16"/>
                <w:szCs w:val="16"/>
              </w:rPr>
            </w:pPr>
            <w:r>
              <w:rPr>
                <w:rFonts w:ascii="Arial" w:hAnsi="Arial" w:cs="Arial"/>
                <w:color w:val="000000"/>
                <w:sz w:val="16"/>
                <w:szCs w:val="16"/>
              </w:rPr>
              <w:t>142,638</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4910C2D" w14:textId="190E342C" w:rsidR="009F3919" w:rsidRDefault="001B1118" w:rsidP="009F391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4B8CD192" w14:textId="77777777" w:rsidR="009F3919" w:rsidRDefault="009F3919" w:rsidP="009F3919">
            <w:pPr>
              <w:spacing w:before="0" w:after="0" w:line="240" w:lineRule="auto"/>
              <w:jc w:val="right"/>
              <w:rPr>
                <w:rFonts w:ascii="Arial" w:hAnsi="Arial" w:cs="Arial"/>
                <w:color w:val="000000"/>
                <w:sz w:val="16"/>
                <w:szCs w:val="16"/>
              </w:rPr>
            </w:pPr>
            <w:r>
              <w:rPr>
                <w:rFonts w:ascii="Arial" w:hAnsi="Arial" w:cs="Arial"/>
                <w:color w:val="000000"/>
                <w:sz w:val="16"/>
                <w:szCs w:val="16"/>
              </w:rPr>
              <w:t>9,106</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7450A2DB" w14:textId="45403759" w:rsidR="009F3919" w:rsidRDefault="001B1118" w:rsidP="009F391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4849D13" w14:textId="2544A51C" w:rsidR="009F3919" w:rsidRDefault="001B1118" w:rsidP="009F391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7E8AC2EE" w14:textId="77777777" w:rsidR="009F3919" w:rsidRDefault="009F3919" w:rsidP="009F3919">
            <w:pPr>
              <w:spacing w:before="0" w:after="0" w:line="240" w:lineRule="auto"/>
              <w:jc w:val="right"/>
              <w:rPr>
                <w:rFonts w:ascii="Arial" w:hAnsi="Arial" w:cs="Arial"/>
                <w:color w:val="000000"/>
                <w:sz w:val="16"/>
                <w:szCs w:val="16"/>
              </w:rPr>
            </w:pPr>
            <w:r>
              <w:rPr>
                <w:rFonts w:ascii="Arial" w:hAnsi="Arial" w:cs="Arial"/>
                <w:color w:val="000000"/>
                <w:sz w:val="16"/>
                <w:szCs w:val="16"/>
              </w:rPr>
              <w:t>38,618,740</w:t>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2C652D48" w14:textId="018F86DB" w:rsidR="009F3919" w:rsidRDefault="001B1118" w:rsidP="009F391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4086F0B5" w14:textId="64F6BD52" w:rsidR="009F3919" w:rsidRDefault="001B1118" w:rsidP="009F391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13CD2985" w14:textId="25005D05" w:rsidR="009F3919" w:rsidRDefault="001B1118" w:rsidP="009F391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0BE9E05" w14:textId="77777777" w:rsidR="009F3919" w:rsidRDefault="009F3919" w:rsidP="009F3919">
            <w:pPr>
              <w:spacing w:before="0" w:after="0" w:line="240" w:lineRule="auto"/>
              <w:jc w:val="right"/>
              <w:rPr>
                <w:rFonts w:ascii="Arial" w:hAnsi="Arial" w:cs="Arial"/>
                <w:color w:val="000000"/>
                <w:sz w:val="16"/>
                <w:szCs w:val="16"/>
              </w:rPr>
            </w:pPr>
            <w:r>
              <w:rPr>
                <w:rFonts w:ascii="Arial" w:hAnsi="Arial" w:cs="Arial"/>
                <w:color w:val="000000"/>
                <w:sz w:val="16"/>
                <w:szCs w:val="16"/>
              </w:rPr>
              <w:t>38,770,484</w:t>
            </w:r>
          </w:p>
        </w:tc>
      </w:tr>
      <w:tr w:rsidR="009F3919" w14:paraId="14B467D4" w14:textId="77777777" w:rsidTr="009F3919">
        <w:trPr>
          <w:trHeight w:hRule="exact" w:val="225"/>
        </w:trPr>
        <w:tc>
          <w:tcPr>
            <w:tcW w:w="1700" w:type="dxa"/>
            <w:vMerge/>
            <w:tcBorders>
              <w:top w:val="nil"/>
              <w:left w:val="nil"/>
              <w:bottom w:val="nil"/>
              <w:right w:val="nil"/>
            </w:tcBorders>
            <w:vAlign w:val="center"/>
            <w:hideMark/>
          </w:tcPr>
          <w:p w14:paraId="66A97B5D" w14:textId="77777777" w:rsidR="009F3919" w:rsidRDefault="009F3919" w:rsidP="009F3919">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EEE9480" w14:textId="77777777" w:rsidR="009F3919" w:rsidRDefault="009F3919" w:rsidP="009F3919">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184,575</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1C3B3AF" w14:textId="23F60FCC" w:rsidR="009F3919" w:rsidRDefault="001B1118" w:rsidP="009F3919">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7BD141D2" w14:textId="77777777" w:rsidR="009F3919" w:rsidRDefault="009F3919" w:rsidP="009F3919">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12,756</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25D7223B" w14:textId="00ADF282" w:rsidR="009F3919" w:rsidRDefault="001B1118" w:rsidP="009F3919">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948FE89" w14:textId="3D685465" w:rsidR="009F3919" w:rsidRDefault="001B1118" w:rsidP="009F3919">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1059A417" w14:textId="77777777" w:rsidR="009F3919" w:rsidRDefault="009F3919" w:rsidP="009F3919">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36,166,967</w:t>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59F8C36C" w14:textId="02CE9823" w:rsidR="009F3919" w:rsidRDefault="001B1118" w:rsidP="009F3919">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376DE17F" w14:textId="3A464A41" w:rsidR="009F3919" w:rsidRDefault="001B1118" w:rsidP="009F3919">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0D70A81F" w14:textId="29723E99" w:rsidR="009F3919" w:rsidRDefault="001B1118" w:rsidP="009F3919">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5EE5EB7" w14:textId="77777777" w:rsidR="009F3919" w:rsidRDefault="009F3919" w:rsidP="009F3919">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36,364,298</w:t>
            </w:r>
          </w:p>
        </w:tc>
      </w:tr>
      <w:tr w:rsidR="00847AEB" w14:paraId="12BA03F6" w14:textId="77777777" w:rsidTr="009F3919">
        <w:trPr>
          <w:trHeight w:hRule="exact" w:val="225"/>
        </w:trPr>
        <w:tc>
          <w:tcPr>
            <w:tcW w:w="170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67FFDF38" w14:textId="77777777" w:rsidR="009F3919" w:rsidRDefault="009F3919" w:rsidP="009F3919">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5E2351D1" w14:textId="77777777" w:rsidR="009F3919" w:rsidRDefault="009F3919" w:rsidP="009F3919">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0C069D0A" w14:textId="77777777" w:rsidR="009F3919" w:rsidRDefault="009F3919" w:rsidP="009F3919">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74C34180" w14:textId="77777777" w:rsidR="009F3919" w:rsidRDefault="009F3919" w:rsidP="009F3919">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01B4C689" w14:textId="77777777" w:rsidR="009F3919" w:rsidRDefault="009F3919" w:rsidP="009F3919">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0F313324" w14:textId="77777777" w:rsidR="009F3919" w:rsidRDefault="009F3919" w:rsidP="009F3919">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6D83967D" w14:textId="77777777" w:rsidR="009F3919" w:rsidRDefault="009F3919" w:rsidP="009F3919">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82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6C3122E8" w14:textId="77777777" w:rsidR="009F3919" w:rsidRDefault="009F3919" w:rsidP="009F3919">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0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341514E5" w14:textId="77777777" w:rsidR="009F3919" w:rsidRDefault="009F3919" w:rsidP="009F3919">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27CF5D59" w14:textId="77777777" w:rsidR="009F3919" w:rsidRDefault="009F3919" w:rsidP="009F3919">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593CF619" w14:textId="77777777" w:rsidR="009F3919" w:rsidRDefault="009F3919" w:rsidP="009F3919">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847AEB" w14:paraId="12829637" w14:textId="77777777" w:rsidTr="009F3919">
        <w:trPr>
          <w:trHeight w:hRule="exact" w:val="225"/>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0536B6E8" w14:textId="77777777" w:rsidR="009F3919" w:rsidRDefault="009F3919" w:rsidP="009F3919">
            <w:pPr>
              <w:spacing w:before="0" w:after="0" w:line="240" w:lineRule="auto"/>
              <w:rPr>
                <w:rFonts w:ascii="Arial" w:hAnsi="Arial" w:cs="Arial"/>
                <w:color w:val="000000"/>
                <w:sz w:val="16"/>
                <w:szCs w:val="16"/>
              </w:rPr>
            </w:pPr>
            <w:r>
              <w:rPr>
                <w:rFonts w:ascii="Arial" w:hAnsi="Arial" w:cs="Arial"/>
                <w:color w:val="000000"/>
                <w:sz w:val="16"/>
                <w:szCs w:val="16"/>
              </w:rPr>
              <w:t>Outcome 4</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F13A126" w14:textId="77777777" w:rsidR="009F3919" w:rsidRDefault="009F3919" w:rsidP="009F3919">
            <w:pPr>
              <w:spacing w:before="0" w:after="0" w:line="240" w:lineRule="auto"/>
              <w:jc w:val="right"/>
              <w:rPr>
                <w:rFonts w:ascii="Arial" w:hAnsi="Arial" w:cs="Arial"/>
                <w:color w:val="000000"/>
                <w:sz w:val="16"/>
                <w:szCs w:val="16"/>
              </w:rPr>
            </w:pPr>
            <w:r>
              <w:rPr>
                <w:rFonts w:ascii="Arial" w:hAnsi="Arial" w:cs="Arial"/>
                <w:color w:val="000000"/>
                <w:sz w:val="16"/>
                <w:szCs w:val="16"/>
              </w:rPr>
              <w:t>15,479</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F19F17E" w14:textId="6841FAE2" w:rsidR="009F3919" w:rsidRDefault="001B1118" w:rsidP="009F391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31523B93" w14:textId="77777777" w:rsidR="009F3919" w:rsidRDefault="009F3919" w:rsidP="009F3919">
            <w:pPr>
              <w:spacing w:before="0" w:after="0" w:line="240" w:lineRule="auto"/>
              <w:jc w:val="right"/>
              <w:rPr>
                <w:rFonts w:ascii="Arial" w:hAnsi="Arial" w:cs="Arial"/>
                <w:color w:val="000000"/>
                <w:sz w:val="16"/>
                <w:szCs w:val="16"/>
              </w:rPr>
            </w:pPr>
            <w:r>
              <w:rPr>
                <w:rFonts w:ascii="Arial" w:hAnsi="Arial" w:cs="Arial"/>
                <w:color w:val="000000"/>
                <w:sz w:val="16"/>
                <w:szCs w:val="16"/>
              </w:rPr>
              <w:t>1,312</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3AC45736" w14:textId="03E33B02" w:rsidR="009F3919" w:rsidRDefault="001B1118" w:rsidP="009F391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952802C" w14:textId="32024CD9" w:rsidR="009F3919" w:rsidRDefault="001B1118" w:rsidP="009F391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0D0BCB63" w14:textId="77777777" w:rsidR="009F3919" w:rsidRDefault="009F3919" w:rsidP="009F3919">
            <w:pPr>
              <w:spacing w:before="0" w:after="0" w:line="240" w:lineRule="auto"/>
              <w:jc w:val="right"/>
              <w:rPr>
                <w:rFonts w:ascii="Arial" w:hAnsi="Arial" w:cs="Arial"/>
                <w:color w:val="000000"/>
                <w:sz w:val="16"/>
                <w:szCs w:val="16"/>
              </w:rPr>
            </w:pPr>
            <w:r>
              <w:rPr>
                <w:rFonts w:ascii="Arial" w:hAnsi="Arial" w:cs="Arial"/>
                <w:color w:val="000000"/>
                <w:sz w:val="16"/>
                <w:szCs w:val="16"/>
              </w:rPr>
              <w:t>61,037</w:t>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18865FAC" w14:textId="5EF59BDF" w:rsidR="009F3919" w:rsidRDefault="001B1118" w:rsidP="009F391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761100A1" w14:textId="6467952E" w:rsidR="009F3919" w:rsidRDefault="001B1118" w:rsidP="009F391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055214B5" w14:textId="5A0A880E" w:rsidR="009F3919" w:rsidRDefault="001B1118" w:rsidP="009F391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8F10CBE" w14:textId="77777777" w:rsidR="009F3919" w:rsidRDefault="009F3919" w:rsidP="009F3919">
            <w:pPr>
              <w:spacing w:before="0" w:after="0" w:line="240" w:lineRule="auto"/>
              <w:jc w:val="right"/>
              <w:rPr>
                <w:rFonts w:ascii="Arial" w:hAnsi="Arial" w:cs="Arial"/>
                <w:color w:val="000000"/>
                <w:sz w:val="16"/>
                <w:szCs w:val="16"/>
              </w:rPr>
            </w:pPr>
            <w:r>
              <w:rPr>
                <w:rFonts w:ascii="Arial" w:hAnsi="Arial" w:cs="Arial"/>
                <w:color w:val="000000"/>
                <w:sz w:val="16"/>
                <w:szCs w:val="16"/>
              </w:rPr>
              <w:t>77,828</w:t>
            </w:r>
          </w:p>
        </w:tc>
      </w:tr>
      <w:tr w:rsidR="009F3919" w14:paraId="7EFF1811" w14:textId="77777777" w:rsidTr="009F3919">
        <w:trPr>
          <w:trHeight w:hRule="exact" w:val="225"/>
        </w:trPr>
        <w:tc>
          <w:tcPr>
            <w:tcW w:w="1700" w:type="dxa"/>
            <w:vMerge/>
            <w:tcBorders>
              <w:top w:val="nil"/>
              <w:left w:val="nil"/>
              <w:bottom w:val="nil"/>
              <w:right w:val="nil"/>
            </w:tcBorders>
            <w:vAlign w:val="center"/>
            <w:hideMark/>
          </w:tcPr>
          <w:p w14:paraId="36C97082" w14:textId="77777777" w:rsidR="009F3919" w:rsidRDefault="009F3919" w:rsidP="009F3919">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8EDEB5D" w14:textId="77777777" w:rsidR="009F3919" w:rsidRDefault="009F3919" w:rsidP="009F3919">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17,684</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A6B3B36" w14:textId="1B1126EC" w:rsidR="009F3919" w:rsidRDefault="001B1118" w:rsidP="009F3919">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4ECB33B9" w14:textId="77777777" w:rsidR="009F3919" w:rsidRDefault="009F3919" w:rsidP="009F3919">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1,649</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648C2762" w14:textId="65A0BDBB" w:rsidR="009F3919" w:rsidRDefault="001B1118" w:rsidP="009F3919">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FCFB902" w14:textId="05B25065" w:rsidR="009F3919" w:rsidRDefault="001B1118" w:rsidP="009F3919">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0EF97CD6" w14:textId="77777777" w:rsidR="009F3919" w:rsidRDefault="009F3919" w:rsidP="009F3919">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81,433</w:t>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1436E201" w14:textId="6626F8B8" w:rsidR="009F3919" w:rsidRDefault="001B1118" w:rsidP="009F3919">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1889060D" w14:textId="7DE1D8F6" w:rsidR="009F3919" w:rsidRDefault="001B1118" w:rsidP="009F3919">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5BB9D15A" w14:textId="1EF25580" w:rsidR="009F3919" w:rsidRDefault="001B1118" w:rsidP="009F3919">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2A13F1E" w14:textId="77777777" w:rsidR="009F3919" w:rsidRDefault="009F3919" w:rsidP="009F3919">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100,766</w:t>
            </w:r>
          </w:p>
        </w:tc>
      </w:tr>
      <w:tr w:rsidR="00847AEB" w14:paraId="42EBBA3F" w14:textId="77777777" w:rsidTr="009F3919">
        <w:trPr>
          <w:trHeight w:hRule="exact" w:val="225"/>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1B4B50E5" w14:textId="77777777" w:rsidR="009F3919" w:rsidRDefault="009F3919" w:rsidP="009F3919">
            <w:pPr>
              <w:spacing w:before="0" w:after="0" w:line="240" w:lineRule="auto"/>
              <w:rPr>
                <w:rFonts w:ascii="Arial" w:hAnsi="Arial" w:cs="Arial"/>
                <w:color w:val="000000"/>
                <w:sz w:val="16"/>
                <w:szCs w:val="16"/>
              </w:rPr>
            </w:pPr>
            <w:r>
              <w:rPr>
                <w:rFonts w:ascii="Arial" w:hAnsi="Arial" w:cs="Arial"/>
                <w:color w:val="000000"/>
                <w:sz w:val="16"/>
                <w:szCs w:val="16"/>
              </w:rPr>
              <w:t>Total</w:t>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336B3064" w14:textId="77777777" w:rsidR="009F3919" w:rsidRDefault="009F3919" w:rsidP="009F3919">
            <w:pPr>
              <w:spacing w:before="0" w:after="0" w:line="240" w:lineRule="auto"/>
              <w:jc w:val="right"/>
              <w:rPr>
                <w:rFonts w:ascii="Arial" w:hAnsi="Arial" w:cs="Arial"/>
                <w:color w:val="000000"/>
                <w:sz w:val="16"/>
                <w:szCs w:val="16"/>
              </w:rPr>
            </w:pPr>
            <w:r>
              <w:rPr>
                <w:rFonts w:ascii="Arial" w:hAnsi="Arial" w:cs="Arial"/>
                <w:color w:val="000000"/>
                <w:sz w:val="16"/>
                <w:szCs w:val="16"/>
              </w:rPr>
              <w:t>553,277</w:t>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322C45F2" w14:textId="542C8038" w:rsidR="009F3919" w:rsidRDefault="001B1118" w:rsidP="009F391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9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678411AE" w14:textId="77777777" w:rsidR="009F3919" w:rsidRDefault="009F3919" w:rsidP="009F3919">
            <w:pPr>
              <w:spacing w:before="0" w:after="0" w:line="240" w:lineRule="auto"/>
              <w:jc w:val="right"/>
              <w:rPr>
                <w:rFonts w:ascii="Arial" w:hAnsi="Arial" w:cs="Arial"/>
                <w:color w:val="000000"/>
                <w:sz w:val="16"/>
                <w:szCs w:val="16"/>
              </w:rPr>
            </w:pPr>
            <w:r>
              <w:rPr>
                <w:rFonts w:ascii="Arial" w:hAnsi="Arial" w:cs="Arial"/>
                <w:color w:val="000000"/>
                <w:sz w:val="16"/>
                <w:szCs w:val="16"/>
              </w:rPr>
              <w:t>33,625</w:t>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50A725F6" w14:textId="0D6F6038" w:rsidR="009F3919" w:rsidRDefault="001B1118" w:rsidP="009F391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376841D5" w14:textId="7B5550A7" w:rsidR="009F3919" w:rsidRDefault="001B1118" w:rsidP="009F391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35B25EB2" w14:textId="77777777" w:rsidR="009F3919" w:rsidRDefault="009F3919" w:rsidP="009F3919">
            <w:pPr>
              <w:spacing w:before="0" w:after="0" w:line="240" w:lineRule="auto"/>
              <w:jc w:val="right"/>
              <w:rPr>
                <w:rFonts w:ascii="Arial" w:hAnsi="Arial" w:cs="Arial"/>
                <w:color w:val="000000"/>
                <w:sz w:val="16"/>
                <w:szCs w:val="16"/>
              </w:rPr>
            </w:pPr>
            <w:r>
              <w:rPr>
                <w:rFonts w:ascii="Arial" w:hAnsi="Arial" w:cs="Arial"/>
                <w:color w:val="000000"/>
                <w:sz w:val="16"/>
                <w:szCs w:val="16"/>
              </w:rPr>
              <w:t>40,101,544</w:t>
            </w:r>
          </w:p>
        </w:tc>
        <w:tc>
          <w:tcPr>
            <w:tcW w:w="82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16E7B619" w14:textId="1FA352B0" w:rsidR="009F3919" w:rsidRDefault="001B1118" w:rsidP="009F391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0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524191FB" w14:textId="61417682" w:rsidR="009F3919" w:rsidRDefault="001B1118" w:rsidP="009F391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388A2D2A" w14:textId="77777777" w:rsidR="009F3919" w:rsidRDefault="009F3919" w:rsidP="009F3919">
            <w:pPr>
              <w:spacing w:before="0" w:after="0" w:line="240" w:lineRule="auto"/>
              <w:jc w:val="right"/>
              <w:rPr>
                <w:rFonts w:ascii="Arial" w:hAnsi="Arial" w:cs="Arial"/>
                <w:color w:val="000000"/>
                <w:sz w:val="16"/>
                <w:szCs w:val="16"/>
              </w:rPr>
            </w:pPr>
            <w:r>
              <w:rPr>
                <w:rFonts w:ascii="Arial" w:hAnsi="Arial" w:cs="Arial"/>
                <w:color w:val="000000"/>
                <w:sz w:val="16"/>
                <w:szCs w:val="16"/>
              </w:rPr>
              <w:t>152,993,428</w:t>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27F37C13" w14:textId="77777777" w:rsidR="009F3919" w:rsidRDefault="009F3919" w:rsidP="009F3919">
            <w:pPr>
              <w:spacing w:before="0" w:after="0" w:line="240" w:lineRule="auto"/>
              <w:jc w:val="right"/>
              <w:rPr>
                <w:rFonts w:ascii="Arial" w:hAnsi="Arial" w:cs="Arial"/>
                <w:color w:val="000000"/>
                <w:sz w:val="16"/>
                <w:szCs w:val="16"/>
              </w:rPr>
            </w:pPr>
            <w:r>
              <w:rPr>
                <w:rFonts w:ascii="Arial" w:hAnsi="Arial" w:cs="Arial"/>
                <w:color w:val="000000"/>
                <w:sz w:val="16"/>
                <w:szCs w:val="16"/>
              </w:rPr>
              <w:t>193,681,874</w:t>
            </w:r>
          </w:p>
        </w:tc>
      </w:tr>
      <w:tr w:rsidR="009F3919" w14:paraId="7A566D17" w14:textId="77777777" w:rsidTr="009F3919">
        <w:trPr>
          <w:trHeight w:hRule="exact" w:val="225"/>
        </w:trPr>
        <w:tc>
          <w:tcPr>
            <w:tcW w:w="1700" w:type="dxa"/>
            <w:vMerge/>
            <w:tcBorders>
              <w:top w:val="nil"/>
              <w:left w:val="nil"/>
              <w:bottom w:val="nil"/>
              <w:right w:val="nil"/>
            </w:tcBorders>
            <w:vAlign w:val="center"/>
            <w:hideMark/>
          </w:tcPr>
          <w:p w14:paraId="6854D874" w14:textId="77777777" w:rsidR="009F3919" w:rsidRDefault="009F3919" w:rsidP="009F3919">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A00C49E" w14:textId="77777777" w:rsidR="009F3919" w:rsidRDefault="009F3919" w:rsidP="009F3919">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592,913</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A839926" w14:textId="01EF0B4D" w:rsidR="009F3919" w:rsidRDefault="001B1118" w:rsidP="009F3919">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1596FFAE" w14:textId="77777777" w:rsidR="009F3919" w:rsidRDefault="009F3919" w:rsidP="009F3919">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40,996</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5CDB6484" w14:textId="41D9ED2A" w:rsidR="009F3919" w:rsidRDefault="001B1118" w:rsidP="009F3919">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7ABFF88" w14:textId="77777777" w:rsidR="009F3919" w:rsidRDefault="009F3919" w:rsidP="009F3919">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3,384</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4C76ED9B" w14:textId="77777777" w:rsidR="009F3919" w:rsidRDefault="009F3919" w:rsidP="009F3919">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37,627,165</w:t>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09862E0D" w14:textId="35CA7D68" w:rsidR="009F3919" w:rsidRDefault="001B1118" w:rsidP="009F3919">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7BA15AEC" w14:textId="29D661D5" w:rsidR="009F3919" w:rsidRDefault="001B1118" w:rsidP="009F3919">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782A0465" w14:textId="77777777" w:rsidR="009F3919" w:rsidRDefault="009F3919" w:rsidP="009F3919">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146,208,404</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EF78FD9" w14:textId="77777777" w:rsidR="009F3919" w:rsidRDefault="009F3919" w:rsidP="009F3919">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184,472,862</w:t>
            </w:r>
          </w:p>
        </w:tc>
      </w:tr>
      <w:tr w:rsidR="00847AEB" w14:paraId="20B12B03" w14:textId="77777777" w:rsidTr="009F3919">
        <w:trPr>
          <w:trHeight w:hRule="exact" w:val="225"/>
        </w:trPr>
        <w:tc>
          <w:tcPr>
            <w:tcW w:w="170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60A415E5" w14:textId="77777777" w:rsidR="009F3919" w:rsidRDefault="009F3919" w:rsidP="009F3919">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11E8ECDA" w14:textId="77777777" w:rsidR="009F3919" w:rsidRDefault="009F3919" w:rsidP="009F3919">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2FD327EF" w14:textId="77777777" w:rsidR="009F3919" w:rsidRDefault="009F3919" w:rsidP="009F3919">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52AFD344" w14:textId="77777777" w:rsidR="009F3919" w:rsidRDefault="009F3919" w:rsidP="009F3919">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3E48B092" w14:textId="77777777" w:rsidR="009F3919" w:rsidRDefault="009F3919" w:rsidP="009F3919">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05AA94DA" w14:textId="77777777" w:rsidR="009F3919" w:rsidRDefault="009F3919" w:rsidP="009F3919">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7C1D316E" w14:textId="77777777" w:rsidR="009F3919" w:rsidRDefault="009F3919" w:rsidP="009F3919">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82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06FE38AF" w14:textId="77777777" w:rsidR="009F3919" w:rsidRDefault="009F3919" w:rsidP="009F3919">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0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61D13E74" w14:textId="77777777" w:rsidR="009F3919" w:rsidRDefault="009F3919" w:rsidP="009F3919">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3355E0C7" w14:textId="77777777" w:rsidR="009F3919" w:rsidRDefault="009F3919" w:rsidP="009F3919">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009CF6B5" w14:textId="77777777" w:rsidR="009F3919" w:rsidRDefault="009F3919" w:rsidP="009F3919">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847AEB" w14:paraId="2277AC00" w14:textId="77777777" w:rsidTr="009F3919">
        <w:trPr>
          <w:trHeight w:val="227"/>
        </w:trPr>
        <w:tc>
          <w:tcPr>
            <w:tcW w:w="1700" w:type="dxa"/>
            <w:tcBorders>
              <w:top w:val="nil"/>
              <w:left w:val="nil"/>
              <w:bottom w:val="nil"/>
              <w:right w:val="nil"/>
            </w:tcBorders>
            <w:shd w:val="clear" w:color="000000" w:fill="FFFFFF"/>
            <w:tcMar>
              <w:top w:w="15" w:type="dxa"/>
              <w:left w:w="15" w:type="dxa"/>
              <w:bottom w:w="0" w:type="dxa"/>
              <w:right w:w="15" w:type="dxa"/>
            </w:tcMar>
            <w:vAlign w:val="bottom"/>
            <w:hideMark/>
          </w:tcPr>
          <w:p w14:paraId="47CBE0D7" w14:textId="4D6388B9" w:rsidR="009F3919" w:rsidRDefault="009F3919" w:rsidP="009F3919">
            <w:pPr>
              <w:spacing w:before="0" w:after="0" w:line="240" w:lineRule="auto"/>
              <w:rPr>
                <w:rFonts w:ascii="Arial" w:hAnsi="Arial" w:cs="Arial"/>
                <w:b/>
                <w:bCs/>
                <w:color w:val="000000"/>
                <w:sz w:val="16"/>
                <w:szCs w:val="16"/>
              </w:rPr>
            </w:pPr>
            <w:r>
              <w:rPr>
                <w:rFonts w:ascii="Arial" w:hAnsi="Arial" w:cs="Arial"/>
                <w:b/>
                <w:bCs/>
                <w:color w:val="000000"/>
                <w:sz w:val="16"/>
                <w:szCs w:val="16"/>
              </w:rPr>
              <w:t>National Disability Insurance Agency*</w:t>
            </w:r>
            <w:r w:rsidR="0081764F">
              <w:rPr>
                <w:rFonts w:ascii="Arial" w:hAnsi="Arial" w:cs="Arial"/>
                <w:b/>
                <w:bCs/>
                <w:color w:val="000000"/>
                <w:sz w:val="16"/>
                <w:szCs w:val="16"/>
              </w:rPr>
              <w:t>(d)</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37D79C6" w14:textId="77777777" w:rsidR="009F3919" w:rsidRDefault="009F3919" w:rsidP="009F3919">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FB58509" w14:textId="77777777" w:rsidR="009F3919" w:rsidRDefault="009F3919" w:rsidP="009F3919">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61BD7785" w14:textId="77777777" w:rsidR="009F3919" w:rsidRDefault="009F3919" w:rsidP="009F3919">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3C9F0D92" w14:textId="77777777" w:rsidR="009F3919" w:rsidRDefault="009F3919" w:rsidP="009F3919">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CD8753A" w14:textId="77777777" w:rsidR="009F3919" w:rsidRDefault="009F3919" w:rsidP="009F3919">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57160E15" w14:textId="77777777" w:rsidR="009F3919" w:rsidRDefault="009F3919" w:rsidP="009F3919">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04271792" w14:textId="77777777" w:rsidR="009F3919" w:rsidRDefault="009F3919" w:rsidP="009F3919">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6ABFEAA4" w14:textId="77777777" w:rsidR="009F3919" w:rsidRDefault="009F3919" w:rsidP="009F3919">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5F999508" w14:textId="77777777" w:rsidR="009F3919" w:rsidRDefault="009F3919" w:rsidP="009F3919">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1F72CA0" w14:textId="77777777" w:rsidR="009F3919" w:rsidRDefault="009F3919" w:rsidP="009F3919">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847AEB" w14:paraId="1FEBB297" w14:textId="77777777" w:rsidTr="009F3919">
        <w:trPr>
          <w:trHeight w:hRule="exact" w:val="225"/>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640E467A" w14:textId="77777777" w:rsidR="009F3919" w:rsidRDefault="009F3919" w:rsidP="009F3919">
            <w:pPr>
              <w:spacing w:before="0" w:after="0" w:line="240" w:lineRule="auto"/>
              <w:rPr>
                <w:rFonts w:ascii="Arial" w:hAnsi="Arial" w:cs="Arial"/>
                <w:color w:val="000000"/>
                <w:sz w:val="16"/>
                <w:szCs w:val="16"/>
              </w:rPr>
            </w:pPr>
            <w:r>
              <w:rPr>
                <w:rFonts w:ascii="Arial" w:hAnsi="Arial" w:cs="Arial"/>
                <w:color w:val="000000"/>
                <w:sz w:val="16"/>
                <w:szCs w:val="16"/>
              </w:rPr>
              <w:t>Outcome 1</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2B2A54B" w14:textId="77777777" w:rsidR="009F3919" w:rsidRDefault="009F3919" w:rsidP="009F3919">
            <w:pPr>
              <w:spacing w:before="0" w:after="0" w:line="240" w:lineRule="auto"/>
              <w:jc w:val="right"/>
              <w:rPr>
                <w:rFonts w:ascii="Arial" w:hAnsi="Arial" w:cs="Arial"/>
                <w:color w:val="000000"/>
                <w:sz w:val="16"/>
                <w:szCs w:val="16"/>
              </w:rPr>
            </w:pPr>
            <w:r>
              <w:rPr>
                <w:rFonts w:ascii="Arial" w:hAnsi="Arial" w:cs="Arial"/>
                <w:color w:val="000000"/>
                <w:sz w:val="16"/>
                <w:szCs w:val="16"/>
              </w:rPr>
              <w:t>2,428,247</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A7BE218" w14:textId="1B7507D0" w:rsidR="009F3919" w:rsidRDefault="001B1118" w:rsidP="009F391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2D9DA73C" w14:textId="77777777" w:rsidR="009F3919" w:rsidRDefault="009F3919" w:rsidP="009F3919">
            <w:pPr>
              <w:spacing w:before="0" w:after="0" w:line="240" w:lineRule="auto"/>
              <w:jc w:val="right"/>
              <w:rPr>
                <w:rFonts w:ascii="Arial" w:hAnsi="Arial" w:cs="Arial"/>
                <w:color w:val="000000"/>
                <w:sz w:val="16"/>
                <w:szCs w:val="16"/>
              </w:rPr>
            </w:pPr>
            <w:r>
              <w:rPr>
                <w:rFonts w:ascii="Arial" w:hAnsi="Arial" w:cs="Arial"/>
                <w:color w:val="000000"/>
                <w:sz w:val="16"/>
                <w:szCs w:val="16"/>
              </w:rPr>
              <w:t>49,421,629</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14256D96" w14:textId="2F7B6163" w:rsidR="009F3919" w:rsidRDefault="001B1118" w:rsidP="009F391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AE9BD39" w14:textId="4AF30C10" w:rsidR="009F3919" w:rsidRDefault="001B1118" w:rsidP="009F391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740D3A93" w14:textId="70DF5A25" w:rsidR="009F3919" w:rsidRDefault="001B1118" w:rsidP="009F391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3A8D17CF" w14:textId="5C81B29E" w:rsidR="009F3919" w:rsidRDefault="001B1118" w:rsidP="009F391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51D72429" w14:textId="163BC4F6" w:rsidR="009F3919" w:rsidRDefault="001B1118" w:rsidP="009F391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45930911" w14:textId="29321881" w:rsidR="009F3919" w:rsidRDefault="001B1118" w:rsidP="009F391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4CFB8A7" w14:textId="77777777" w:rsidR="009F3919" w:rsidRDefault="009F3919" w:rsidP="009F3919">
            <w:pPr>
              <w:spacing w:before="0" w:after="0" w:line="240" w:lineRule="auto"/>
              <w:jc w:val="right"/>
              <w:rPr>
                <w:rFonts w:ascii="Arial" w:hAnsi="Arial" w:cs="Arial"/>
                <w:color w:val="000000"/>
                <w:sz w:val="16"/>
                <w:szCs w:val="16"/>
              </w:rPr>
            </w:pPr>
            <w:r>
              <w:rPr>
                <w:rFonts w:ascii="Arial" w:hAnsi="Arial" w:cs="Arial"/>
                <w:color w:val="000000"/>
                <w:sz w:val="16"/>
                <w:szCs w:val="16"/>
              </w:rPr>
              <w:t>51,849,876</w:t>
            </w:r>
          </w:p>
        </w:tc>
      </w:tr>
      <w:tr w:rsidR="009F3919" w14:paraId="75515BBA" w14:textId="77777777" w:rsidTr="009F3919">
        <w:trPr>
          <w:trHeight w:hRule="exact" w:val="225"/>
        </w:trPr>
        <w:tc>
          <w:tcPr>
            <w:tcW w:w="1700" w:type="dxa"/>
            <w:vMerge/>
            <w:tcBorders>
              <w:top w:val="nil"/>
              <w:left w:val="nil"/>
              <w:bottom w:val="nil"/>
              <w:right w:val="nil"/>
            </w:tcBorders>
            <w:vAlign w:val="center"/>
            <w:hideMark/>
          </w:tcPr>
          <w:p w14:paraId="302F0F1E" w14:textId="77777777" w:rsidR="009F3919" w:rsidRDefault="009F3919" w:rsidP="009F3919">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863B796" w14:textId="77777777" w:rsidR="009F3919" w:rsidRDefault="009F3919" w:rsidP="009F3919">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2,252,660</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486A61F" w14:textId="74D10611" w:rsidR="009F3919" w:rsidRDefault="001B1118" w:rsidP="009F3919">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7C9FC8AD" w14:textId="77777777" w:rsidR="009F3919" w:rsidRDefault="009F3919" w:rsidP="009F3919">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45,629,256</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18E297C0" w14:textId="3E776D8E" w:rsidR="009F3919" w:rsidRDefault="001B1118" w:rsidP="009F3919">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7E460D0" w14:textId="139DC2A4" w:rsidR="009F3919" w:rsidRDefault="001B1118" w:rsidP="009F3919">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1F62F105" w14:textId="1E51DB37" w:rsidR="009F3919" w:rsidRDefault="001B1118" w:rsidP="009F3919">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31C4FE0C" w14:textId="32B8548B" w:rsidR="009F3919" w:rsidRDefault="001B1118" w:rsidP="009F3919">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6D52D2CC" w14:textId="095850E5" w:rsidR="009F3919" w:rsidRDefault="001B1118" w:rsidP="009F3919">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1D6DBE0B" w14:textId="2EC3DB19" w:rsidR="009F3919" w:rsidRDefault="001B1118" w:rsidP="009F3919">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6206F0F" w14:textId="77777777" w:rsidR="009F3919" w:rsidRDefault="009F3919" w:rsidP="009F3919">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47,881,916</w:t>
            </w:r>
          </w:p>
        </w:tc>
      </w:tr>
      <w:tr w:rsidR="00847AEB" w14:paraId="5505318A" w14:textId="77777777" w:rsidTr="009F3919">
        <w:trPr>
          <w:trHeight w:hRule="exact" w:val="225"/>
        </w:trPr>
        <w:tc>
          <w:tcPr>
            <w:tcW w:w="170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4D38E123" w14:textId="77777777" w:rsidR="009F3919" w:rsidRDefault="009F3919" w:rsidP="009F3919">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1A21CB37" w14:textId="77777777" w:rsidR="009F3919" w:rsidRDefault="009F3919" w:rsidP="009F3919">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1D7DCC1B" w14:textId="77777777" w:rsidR="009F3919" w:rsidRDefault="009F3919" w:rsidP="009F3919">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7E0BFA73" w14:textId="77777777" w:rsidR="009F3919" w:rsidRDefault="009F3919" w:rsidP="009F3919">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2C941B65" w14:textId="77777777" w:rsidR="009F3919" w:rsidRDefault="009F3919" w:rsidP="009F3919">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48EBB0DB" w14:textId="77777777" w:rsidR="009F3919" w:rsidRDefault="009F3919" w:rsidP="009F3919">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14ECA01F" w14:textId="77777777" w:rsidR="009F3919" w:rsidRDefault="009F3919" w:rsidP="009F3919">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82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54C78194" w14:textId="77777777" w:rsidR="009F3919" w:rsidRDefault="009F3919" w:rsidP="009F3919">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0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04C2ED13" w14:textId="77777777" w:rsidR="009F3919" w:rsidRDefault="009F3919" w:rsidP="009F3919">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450DB15E" w14:textId="77777777" w:rsidR="009F3919" w:rsidRDefault="009F3919" w:rsidP="009F3919">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395A3738" w14:textId="77777777" w:rsidR="009F3919" w:rsidRDefault="009F3919" w:rsidP="009F3919">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847AEB" w14:paraId="2276858A" w14:textId="77777777" w:rsidTr="009F3919">
        <w:trPr>
          <w:trHeight w:hRule="exact" w:val="225"/>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434A5EF0" w14:textId="77777777" w:rsidR="009F3919" w:rsidRDefault="009F3919" w:rsidP="009F3919">
            <w:pPr>
              <w:spacing w:before="0" w:after="0" w:line="240" w:lineRule="auto"/>
              <w:rPr>
                <w:rFonts w:ascii="Arial" w:hAnsi="Arial" w:cs="Arial"/>
                <w:color w:val="000000"/>
                <w:sz w:val="16"/>
                <w:szCs w:val="16"/>
              </w:rPr>
            </w:pPr>
            <w:r>
              <w:rPr>
                <w:rFonts w:ascii="Arial" w:hAnsi="Arial" w:cs="Arial"/>
                <w:color w:val="000000"/>
                <w:sz w:val="16"/>
                <w:szCs w:val="16"/>
              </w:rPr>
              <w:t>Equity Injections</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728F4EE" w14:textId="18BF62A1" w:rsidR="009F3919" w:rsidRDefault="001B1118" w:rsidP="009F391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9491CD7" w14:textId="77777777" w:rsidR="009F3919" w:rsidRDefault="009F3919" w:rsidP="009F3919">
            <w:pPr>
              <w:spacing w:before="0" w:after="0" w:line="240" w:lineRule="auto"/>
              <w:jc w:val="right"/>
              <w:rPr>
                <w:rFonts w:ascii="Arial" w:hAnsi="Arial" w:cs="Arial"/>
                <w:color w:val="000000"/>
                <w:sz w:val="16"/>
                <w:szCs w:val="16"/>
              </w:rPr>
            </w:pPr>
            <w:r>
              <w:rPr>
                <w:rFonts w:ascii="Arial" w:hAnsi="Arial" w:cs="Arial"/>
                <w:color w:val="000000"/>
                <w:sz w:val="16"/>
                <w:szCs w:val="16"/>
              </w:rPr>
              <w:t>4,709</w:t>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24E4176F" w14:textId="48C9F426" w:rsidR="009F3919" w:rsidRDefault="001B1118" w:rsidP="009F391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5D63C10F" w14:textId="7E43FE0C" w:rsidR="009F3919" w:rsidRDefault="001B1118" w:rsidP="009F391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6F23E14" w14:textId="787C7E06" w:rsidR="009F3919" w:rsidRDefault="001B1118" w:rsidP="009F391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2644791B" w14:textId="02C0AC8F" w:rsidR="009F3919" w:rsidRDefault="001B1118" w:rsidP="009F391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2BE6D39B" w14:textId="43365593" w:rsidR="009F3919" w:rsidRDefault="001B1118" w:rsidP="009F391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5150B022" w14:textId="718616B6" w:rsidR="009F3919" w:rsidRDefault="001B1118" w:rsidP="009F391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1F81E57D" w14:textId="7A4B3612" w:rsidR="009F3919" w:rsidRDefault="001B1118" w:rsidP="009F391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54DBDC8" w14:textId="77777777" w:rsidR="009F3919" w:rsidRDefault="009F3919" w:rsidP="009F3919">
            <w:pPr>
              <w:spacing w:before="0" w:after="0" w:line="240" w:lineRule="auto"/>
              <w:jc w:val="right"/>
              <w:rPr>
                <w:rFonts w:ascii="Arial" w:hAnsi="Arial" w:cs="Arial"/>
                <w:color w:val="000000"/>
                <w:sz w:val="16"/>
                <w:szCs w:val="16"/>
              </w:rPr>
            </w:pPr>
            <w:r>
              <w:rPr>
                <w:rFonts w:ascii="Arial" w:hAnsi="Arial" w:cs="Arial"/>
                <w:color w:val="000000"/>
                <w:sz w:val="16"/>
                <w:szCs w:val="16"/>
              </w:rPr>
              <w:t>4,709</w:t>
            </w:r>
          </w:p>
        </w:tc>
      </w:tr>
      <w:tr w:rsidR="009F3919" w14:paraId="4AA75D85" w14:textId="77777777" w:rsidTr="009F3919">
        <w:trPr>
          <w:trHeight w:hRule="exact" w:val="225"/>
        </w:trPr>
        <w:tc>
          <w:tcPr>
            <w:tcW w:w="1700" w:type="dxa"/>
            <w:vMerge/>
            <w:tcBorders>
              <w:top w:val="nil"/>
              <w:left w:val="nil"/>
              <w:bottom w:val="nil"/>
              <w:right w:val="nil"/>
            </w:tcBorders>
            <w:vAlign w:val="center"/>
            <w:hideMark/>
          </w:tcPr>
          <w:p w14:paraId="37EDB77B" w14:textId="77777777" w:rsidR="009F3919" w:rsidRDefault="009F3919" w:rsidP="009F3919">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5A4B3F0" w14:textId="1B3FAEAC" w:rsidR="009F3919" w:rsidRDefault="001B1118" w:rsidP="009F3919">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A97D841" w14:textId="6894622B" w:rsidR="009F3919" w:rsidRDefault="001B1118" w:rsidP="009F3919">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7E4FF5D3" w14:textId="15AD6B13" w:rsidR="009F3919" w:rsidRDefault="001B1118" w:rsidP="009F3919">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5C96930A" w14:textId="243D910C" w:rsidR="009F3919" w:rsidRDefault="001B1118" w:rsidP="009F3919">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793DC59" w14:textId="2DEE1C92" w:rsidR="009F3919" w:rsidRDefault="001B1118" w:rsidP="009F3919">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1E790386" w14:textId="5AE0303D" w:rsidR="009F3919" w:rsidRDefault="001B1118" w:rsidP="009F3919">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2388E035" w14:textId="66BA5F10" w:rsidR="009F3919" w:rsidRDefault="001B1118" w:rsidP="009F3919">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550E1164" w14:textId="55FCC145" w:rsidR="009F3919" w:rsidRDefault="001B1118" w:rsidP="009F3919">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17BE15C1" w14:textId="7F92DBA0" w:rsidR="009F3919" w:rsidRDefault="001B1118" w:rsidP="009F3919">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2553A38" w14:textId="6CD84D55" w:rsidR="009F3919" w:rsidRDefault="001B1118" w:rsidP="009F3919">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r>
      <w:tr w:rsidR="00847AEB" w14:paraId="1DC377CE" w14:textId="77777777" w:rsidTr="009F3919">
        <w:trPr>
          <w:trHeight w:hRule="exact" w:val="225"/>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11BB95CE" w14:textId="77777777" w:rsidR="009F3919" w:rsidRDefault="009F3919" w:rsidP="009F3919">
            <w:pPr>
              <w:spacing w:before="0" w:after="0" w:line="240" w:lineRule="auto"/>
              <w:rPr>
                <w:rFonts w:ascii="Arial" w:hAnsi="Arial" w:cs="Arial"/>
                <w:color w:val="000000"/>
                <w:sz w:val="16"/>
                <w:szCs w:val="16"/>
              </w:rPr>
            </w:pPr>
            <w:r>
              <w:rPr>
                <w:rFonts w:ascii="Arial" w:hAnsi="Arial" w:cs="Arial"/>
                <w:color w:val="000000"/>
                <w:sz w:val="16"/>
                <w:szCs w:val="16"/>
              </w:rPr>
              <w:t>Total</w:t>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646EB52F" w14:textId="77777777" w:rsidR="009F3919" w:rsidRDefault="009F3919" w:rsidP="009F3919">
            <w:pPr>
              <w:spacing w:before="0" w:after="0" w:line="240" w:lineRule="auto"/>
              <w:jc w:val="right"/>
              <w:rPr>
                <w:rFonts w:ascii="Arial" w:hAnsi="Arial" w:cs="Arial"/>
                <w:color w:val="000000"/>
                <w:sz w:val="16"/>
                <w:szCs w:val="16"/>
              </w:rPr>
            </w:pPr>
            <w:r>
              <w:rPr>
                <w:rFonts w:ascii="Arial" w:hAnsi="Arial" w:cs="Arial"/>
                <w:color w:val="000000"/>
                <w:sz w:val="16"/>
                <w:szCs w:val="16"/>
              </w:rPr>
              <w:t>2,428,247</w:t>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0629B281" w14:textId="77777777" w:rsidR="009F3919" w:rsidRDefault="009F3919" w:rsidP="009F3919">
            <w:pPr>
              <w:spacing w:before="0" w:after="0" w:line="240" w:lineRule="auto"/>
              <w:jc w:val="right"/>
              <w:rPr>
                <w:rFonts w:ascii="Arial" w:hAnsi="Arial" w:cs="Arial"/>
                <w:color w:val="000000"/>
                <w:sz w:val="16"/>
                <w:szCs w:val="16"/>
              </w:rPr>
            </w:pPr>
            <w:r>
              <w:rPr>
                <w:rFonts w:ascii="Arial" w:hAnsi="Arial" w:cs="Arial"/>
                <w:color w:val="000000"/>
                <w:sz w:val="16"/>
                <w:szCs w:val="16"/>
              </w:rPr>
              <w:t>4,709</w:t>
            </w:r>
          </w:p>
        </w:tc>
        <w:tc>
          <w:tcPr>
            <w:tcW w:w="9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08B1BDF5" w14:textId="77777777" w:rsidR="009F3919" w:rsidRDefault="009F3919" w:rsidP="009F3919">
            <w:pPr>
              <w:spacing w:before="0" w:after="0" w:line="240" w:lineRule="auto"/>
              <w:jc w:val="right"/>
              <w:rPr>
                <w:rFonts w:ascii="Arial" w:hAnsi="Arial" w:cs="Arial"/>
                <w:color w:val="000000"/>
                <w:sz w:val="16"/>
                <w:szCs w:val="16"/>
              </w:rPr>
            </w:pPr>
            <w:r>
              <w:rPr>
                <w:rFonts w:ascii="Arial" w:hAnsi="Arial" w:cs="Arial"/>
                <w:color w:val="000000"/>
                <w:sz w:val="16"/>
                <w:szCs w:val="16"/>
              </w:rPr>
              <w:t>49,421,629</w:t>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25D1113C" w14:textId="5E0E41FE" w:rsidR="009F3919" w:rsidRDefault="001B1118" w:rsidP="009F391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608EEB3C" w14:textId="6DE9A21F" w:rsidR="009F3919" w:rsidRDefault="001B1118" w:rsidP="009F391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65E33EBA" w14:textId="33834743" w:rsidR="009F3919" w:rsidRDefault="001B1118" w:rsidP="009F391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82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59EA4EEB" w14:textId="2B1F92E6" w:rsidR="009F3919" w:rsidRDefault="001B1118" w:rsidP="009F391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0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0CE2760D" w14:textId="16DB066A" w:rsidR="009F3919" w:rsidRDefault="001B1118" w:rsidP="009F391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66D77AAE" w14:textId="52ADE57E" w:rsidR="009F3919" w:rsidRDefault="001B1118" w:rsidP="009F3919">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738A5A9F" w14:textId="77777777" w:rsidR="009F3919" w:rsidRDefault="009F3919" w:rsidP="009F3919">
            <w:pPr>
              <w:spacing w:before="0" w:after="0" w:line="240" w:lineRule="auto"/>
              <w:jc w:val="right"/>
              <w:rPr>
                <w:rFonts w:ascii="Arial" w:hAnsi="Arial" w:cs="Arial"/>
                <w:color w:val="000000"/>
                <w:sz w:val="16"/>
                <w:szCs w:val="16"/>
              </w:rPr>
            </w:pPr>
            <w:r>
              <w:rPr>
                <w:rFonts w:ascii="Arial" w:hAnsi="Arial" w:cs="Arial"/>
                <w:color w:val="000000"/>
                <w:sz w:val="16"/>
                <w:szCs w:val="16"/>
              </w:rPr>
              <w:t>51,854,585</w:t>
            </w:r>
          </w:p>
        </w:tc>
      </w:tr>
      <w:tr w:rsidR="009F3919" w14:paraId="11ACFFBE" w14:textId="77777777" w:rsidTr="009F3919">
        <w:trPr>
          <w:trHeight w:hRule="exact" w:val="225"/>
        </w:trPr>
        <w:tc>
          <w:tcPr>
            <w:tcW w:w="1700" w:type="dxa"/>
            <w:vMerge/>
            <w:tcBorders>
              <w:top w:val="nil"/>
              <w:left w:val="nil"/>
              <w:bottom w:val="nil"/>
              <w:right w:val="nil"/>
            </w:tcBorders>
            <w:vAlign w:val="center"/>
            <w:hideMark/>
          </w:tcPr>
          <w:p w14:paraId="6ED7DEFE" w14:textId="77777777" w:rsidR="009F3919" w:rsidRDefault="009F3919" w:rsidP="009F3919">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A92A936" w14:textId="77777777" w:rsidR="009F3919" w:rsidRDefault="009F3919" w:rsidP="009F3919">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2,252,660</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7726F09" w14:textId="555CF9CE" w:rsidR="009F3919" w:rsidRDefault="001B1118" w:rsidP="009F3919">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1C1A6DC2" w14:textId="77777777" w:rsidR="009F3919" w:rsidRDefault="009F3919" w:rsidP="009F3919">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45,629,256</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3CF17BE0" w14:textId="6BE76C95" w:rsidR="009F3919" w:rsidRDefault="001B1118" w:rsidP="009F3919">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72A1665" w14:textId="58FA0B1D" w:rsidR="009F3919" w:rsidRDefault="001B1118" w:rsidP="009F3919">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44A9E83F" w14:textId="29ED1967" w:rsidR="009F3919" w:rsidRDefault="001B1118" w:rsidP="009F3919">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453FA4A2" w14:textId="4055EF40" w:rsidR="009F3919" w:rsidRDefault="001B1118" w:rsidP="009F3919">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359BBC56" w14:textId="0C0BA1FD" w:rsidR="009F3919" w:rsidRDefault="001B1118" w:rsidP="009F3919">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3294EEC8" w14:textId="2B496870" w:rsidR="009F3919" w:rsidRDefault="001B1118" w:rsidP="009F3919">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69949B2" w14:textId="77777777" w:rsidR="009F3919" w:rsidRDefault="009F3919" w:rsidP="009F3919">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47,881,916</w:t>
            </w:r>
          </w:p>
        </w:tc>
      </w:tr>
    </w:tbl>
    <w:p w14:paraId="0028190C" w14:textId="1F9CD0D3" w:rsidR="009F3919" w:rsidRDefault="009F3919" w:rsidP="009F3919">
      <w:pPr>
        <w:pStyle w:val="GhostLine"/>
      </w:pPr>
    </w:p>
    <w:p w14:paraId="5E03F023" w14:textId="77777777" w:rsidR="009F3919" w:rsidRDefault="009F3919">
      <w:pPr>
        <w:spacing w:before="0" w:after="160" w:line="259" w:lineRule="auto"/>
        <w:rPr>
          <w:sz w:val="2"/>
        </w:rPr>
      </w:pPr>
      <w:r>
        <w:br w:type="page"/>
      </w:r>
    </w:p>
    <w:tbl>
      <w:tblPr>
        <w:tblW w:w="5000" w:type="pct"/>
        <w:tblCellMar>
          <w:left w:w="0" w:type="dxa"/>
          <w:right w:w="0" w:type="dxa"/>
        </w:tblCellMar>
        <w:tblLook w:val="04A0" w:firstRow="1" w:lastRow="0" w:firstColumn="1" w:lastColumn="0" w:noHBand="0" w:noVBand="1"/>
      </w:tblPr>
      <w:tblGrid>
        <w:gridCol w:w="1636"/>
        <w:gridCol w:w="1021"/>
        <w:gridCol w:w="1021"/>
        <w:gridCol w:w="944"/>
        <w:gridCol w:w="1040"/>
        <w:gridCol w:w="1021"/>
        <w:gridCol w:w="1040"/>
        <w:gridCol w:w="790"/>
        <w:gridCol w:w="963"/>
        <w:gridCol w:w="1040"/>
        <w:gridCol w:w="1021"/>
      </w:tblGrid>
      <w:tr w:rsidR="006D7072" w14:paraId="25199A75" w14:textId="77777777" w:rsidTr="006D7072">
        <w:trPr>
          <w:trHeight w:hRule="exact" w:val="300"/>
        </w:trPr>
        <w:tc>
          <w:tcPr>
            <w:tcW w:w="11980" w:type="dxa"/>
            <w:gridSpan w:val="11"/>
            <w:tcBorders>
              <w:top w:val="nil"/>
              <w:left w:val="nil"/>
              <w:bottom w:val="nil"/>
              <w:right w:val="nil"/>
            </w:tcBorders>
            <w:shd w:val="clear" w:color="000000" w:fill="FFFFFF"/>
            <w:tcMar>
              <w:top w:w="15" w:type="dxa"/>
              <w:left w:w="15" w:type="dxa"/>
              <w:bottom w:w="0" w:type="dxa"/>
              <w:right w:w="15" w:type="dxa"/>
            </w:tcMar>
            <w:vAlign w:val="bottom"/>
            <w:hideMark/>
          </w:tcPr>
          <w:p w14:paraId="5589DE14" w14:textId="77777777" w:rsidR="006D7072" w:rsidRDefault="006D7072" w:rsidP="006D7072">
            <w:pPr>
              <w:spacing w:before="0" w:after="0" w:line="240" w:lineRule="auto"/>
              <w:jc w:val="center"/>
              <w:rPr>
                <w:rFonts w:ascii="Arial" w:hAnsi="Arial" w:cs="Arial"/>
                <w:b/>
                <w:bCs/>
                <w:color w:val="000000"/>
                <w:sz w:val="22"/>
                <w:szCs w:val="22"/>
              </w:rPr>
            </w:pPr>
            <w:r>
              <w:rPr>
                <w:rFonts w:ascii="Arial" w:hAnsi="Arial" w:cs="Arial"/>
                <w:b/>
                <w:bCs/>
                <w:color w:val="000000"/>
                <w:sz w:val="22"/>
                <w:szCs w:val="22"/>
              </w:rPr>
              <w:lastRenderedPageBreak/>
              <w:t>SOCIAL SERVICES</w:t>
            </w:r>
          </w:p>
        </w:tc>
      </w:tr>
      <w:tr w:rsidR="006D7072" w14:paraId="63ACBA76" w14:textId="77777777" w:rsidTr="006D7072">
        <w:trPr>
          <w:trHeight w:hRule="exact" w:val="225"/>
        </w:trPr>
        <w:tc>
          <w:tcPr>
            <w:tcW w:w="11980" w:type="dxa"/>
            <w:gridSpan w:val="11"/>
            <w:tcBorders>
              <w:top w:val="nil"/>
              <w:left w:val="nil"/>
              <w:bottom w:val="nil"/>
              <w:right w:val="nil"/>
            </w:tcBorders>
            <w:shd w:val="clear" w:color="000000" w:fill="FFFFFF"/>
            <w:tcMar>
              <w:top w:w="15" w:type="dxa"/>
              <w:left w:w="15" w:type="dxa"/>
              <w:bottom w:w="0" w:type="dxa"/>
              <w:right w:w="15" w:type="dxa"/>
            </w:tcMar>
            <w:hideMark/>
          </w:tcPr>
          <w:p w14:paraId="1BAF8D77" w14:textId="1FA3C281" w:rsidR="006D7072" w:rsidRDefault="006D7072" w:rsidP="006D7072">
            <w:pPr>
              <w:spacing w:before="0" w:after="0" w:line="240" w:lineRule="auto"/>
              <w:jc w:val="center"/>
              <w:rPr>
                <w:rFonts w:ascii="Arial" w:hAnsi="Arial" w:cs="Arial"/>
                <w:color w:val="000000"/>
                <w:sz w:val="16"/>
                <w:szCs w:val="16"/>
              </w:rPr>
            </w:pPr>
            <w:r>
              <w:rPr>
                <w:rFonts w:ascii="Arial" w:hAnsi="Arial" w:cs="Arial"/>
                <w:color w:val="000000"/>
                <w:sz w:val="16"/>
                <w:szCs w:val="16"/>
              </w:rPr>
              <w:t>Agency Resourcing – 2025</w:t>
            </w:r>
            <w:r w:rsidR="001B1118">
              <w:rPr>
                <w:rFonts w:ascii="Arial" w:hAnsi="Arial" w:cs="Arial"/>
                <w:color w:val="000000"/>
                <w:sz w:val="16"/>
                <w:szCs w:val="16"/>
              </w:rPr>
              <w:noBreakHyphen/>
            </w:r>
            <w:r>
              <w:rPr>
                <w:rFonts w:ascii="Arial" w:hAnsi="Arial" w:cs="Arial"/>
                <w:color w:val="000000"/>
                <w:sz w:val="16"/>
                <w:szCs w:val="16"/>
              </w:rPr>
              <w:t>2026</w:t>
            </w:r>
          </w:p>
          <w:p w14:paraId="62474847" w14:textId="520818E3" w:rsidR="006D7072" w:rsidRDefault="006D7072" w:rsidP="006D7072">
            <w:pPr>
              <w:spacing w:before="0" w:after="0" w:line="240" w:lineRule="auto"/>
              <w:jc w:val="center"/>
              <w:rPr>
                <w:rFonts w:ascii="Arial" w:hAnsi="Arial" w:cs="Arial"/>
                <w:color w:val="000000"/>
                <w:sz w:val="16"/>
                <w:szCs w:val="16"/>
              </w:rPr>
            </w:pPr>
          </w:p>
        </w:tc>
      </w:tr>
      <w:tr w:rsidR="006D7072" w14:paraId="0D0030AD" w14:textId="77777777" w:rsidTr="006D7072">
        <w:trPr>
          <w:trHeight w:hRule="exact" w:val="225"/>
        </w:trPr>
        <w:tc>
          <w:tcPr>
            <w:tcW w:w="11980" w:type="dxa"/>
            <w:gridSpan w:val="11"/>
            <w:tcBorders>
              <w:top w:val="nil"/>
              <w:left w:val="nil"/>
              <w:bottom w:val="single" w:sz="4" w:space="0" w:color="293F5B"/>
              <w:right w:val="nil"/>
            </w:tcBorders>
            <w:shd w:val="clear" w:color="000000" w:fill="FFFFFF"/>
            <w:tcMar>
              <w:top w:w="15" w:type="dxa"/>
              <w:left w:w="15" w:type="dxa"/>
              <w:bottom w:w="0" w:type="dxa"/>
              <w:right w:w="15" w:type="dxa"/>
            </w:tcMar>
            <w:hideMark/>
          </w:tcPr>
          <w:p w14:paraId="13252333" w14:textId="3529D937" w:rsidR="006D7072" w:rsidRDefault="006D7072" w:rsidP="006D7072">
            <w:pPr>
              <w:spacing w:before="0" w:after="0" w:line="240" w:lineRule="auto"/>
              <w:jc w:val="center"/>
              <w:rPr>
                <w:rFonts w:ascii="Arial" w:hAnsi="Arial" w:cs="Arial"/>
                <w:i/>
                <w:iCs/>
                <w:color w:val="000000"/>
                <w:sz w:val="16"/>
                <w:szCs w:val="16"/>
              </w:rPr>
            </w:pPr>
            <w:r>
              <w:rPr>
                <w:rFonts w:ascii="Arial" w:hAnsi="Arial" w:cs="Arial"/>
                <w:i/>
                <w:iCs/>
                <w:color w:val="000000"/>
                <w:sz w:val="16"/>
                <w:szCs w:val="16"/>
              </w:rPr>
              <w:t>Estimated Actual – 2024</w:t>
            </w:r>
            <w:r w:rsidR="001B1118">
              <w:rPr>
                <w:rFonts w:ascii="Arial" w:hAnsi="Arial" w:cs="Arial"/>
                <w:i/>
                <w:iCs/>
                <w:color w:val="000000"/>
                <w:sz w:val="16"/>
                <w:szCs w:val="16"/>
              </w:rPr>
              <w:noBreakHyphen/>
            </w:r>
            <w:r>
              <w:rPr>
                <w:rFonts w:ascii="Arial" w:hAnsi="Arial" w:cs="Arial"/>
                <w:i/>
                <w:iCs/>
                <w:color w:val="000000"/>
                <w:sz w:val="16"/>
                <w:szCs w:val="16"/>
              </w:rPr>
              <w:t>2025</w:t>
            </w:r>
          </w:p>
          <w:p w14:paraId="747A2591" w14:textId="0A665705" w:rsidR="006D7072" w:rsidRDefault="006D7072" w:rsidP="006D7072">
            <w:pPr>
              <w:spacing w:before="0" w:after="0" w:line="240" w:lineRule="auto"/>
              <w:jc w:val="center"/>
              <w:rPr>
                <w:rFonts w:ascii="Arial" w:hAnsi="Arial" w:cs="Arial"/>
                <w:i/>
                <w:iCs/>
                <w:color w:val="000000"/>
                <w:sz w:val="16"/>
                <w:szCs w:val="16"/>
              </w:rPr>
            </w:pPr>
          </w:p>
        </w:tc>
      </w:tr>
      <w:tr w:rsidR="006D7072" w14:paraId="39F96E16" w14:textId="77777777" w:rsidTr="006D7072">
        <w:trPr>
          <w:trHeight w:hRule="exact" w:val="225"/>
        </w:trPr>
        <w:tc>
          <w:tcPr>
            <w:tcW w:w="1700" w:type="dxa"/>
            <w:tcBorders>
              <w:top w:val="nil"/>
              <w:left w:val="nil"/>
              <w:bottom w:val="nil"/>
              <w:right w:val="nil"/>
            </w:tcBorders>
            <w:shd w:val="clear" w:color="000000" w:fill="FFFFFF"/>
            <w:noWrap/>
            <w:tcMar>
              <w:top w:w="15" w:type="dxa"/>
              <w:left w:w="15" w:type="dxa"/>
              <w:bottom w:w="0" w:type="dxa"/>
              <w:right w:w="15" w:type="dxa"/>
            </w:tcMar>
            <w:hideMark/>
          </w:tcPr>
          <w:p w14:paraId="5B582035" w14:textId="77777777" w:rsidR="006D7072" w:rsidRDefault="006D7072" w:rsidP="006D7072">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4180" w:type="dxa"/>
            <w:gridSpan w:val="4"/>
            <w:tcBorders>
              <w:top w:val="single" w:sz="4" w:space="0" w:color="293F5B"/>
              <w:left w:val="nil"/>
              <w:bottom w:val="single" w:sz="4" w:space="0" w:color="293F5B"/>
              <w:right w:val="nil"/>
            </w:tcBorders>
            <w:shd w:val="clear" w:color="000000" w:fill="FFFFFF"/>
            <w:tcMar>
              <w:top w:w="15" w:type="dxa"/>
              <w:left w:w="15" w:type="dxa"/>
              <w:bottom w:w="0" w:type="dxa"/>
              <w:right w:w="15" w:type="dxa"/>
            </w:tcMar>
            <w:hideMark/>
          </w:tcPr>
          <w:p w14:paraId="5ED87668" w14:textId="77777777" w:rsidR="006D7072" w:rsidRDefault="006D7072" w:rsidP="006D7072">
            <w:pPr>
              <w:spacing w:before="0" w:after="0" w:line="240" w:lineRule="auto"/>
              <w:jc w:val="center"/>
              <w:rPr>
                <w:rFonts w:ascii="Arial" w:hAnsi="Arial" w:cs="Arial"/>
                <w:color w:val="000000"/>
                <w:sz w:val="16"/>
                <w:szCs w:val="16"/>
              </w:rPr>
            </w:pPr>
            <w:r>
              <w:rPr>
                <w:rFonts w:ascii="Arial" w:hAnsi="Arial" w:cs="Arial"/>
                <w:color w:val="000000"/>
                <w:sz w:val="16"/>
                <w:szCs w:val="16"/>
              </w:rPr>
              <w:t>Departmental</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14355DD" w14:textId="77777777" w:rsidR="006D7072" w:rsidRDefault="006D7072" w:rsidP="006D7072">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3980" w:type="dxa"/>
            <w:gridSpan w:val="4"/>
            <w:tcBorders>
              <w:top w:val="single" w:sz="4" w:space="0" w:color="293F5B"/>
              <w:left w:val="nil"/>
              <w:bottom w:val="single" w:sz="4" w:space="0" w:color="293F5B"/>
              <w:right w:val="nil"/>
            </w:tcBorders>
            <w:shd w:val="clear" w:color="000000" w:fill="FFFFFF"/>
            <w:tcMar>
              <w:top w:w="15" w:type="dxa"/>
              <w:left w:w="15" w:type="dxa"/>
              <w:bottom w:w="0" w:type="dxa"/>
              <w:right w:w="15" w:type="dxa"/>
            </w:tcMar>
            <w:hideMark/>
          </w:tcPr>
          <w:p w14:paraId="7F41D034" w14:textId="77777777" w:rsidR="006D7072" w:rsidRDefault="006D7072" w:rsidP="006D7072">
            <w:pPr>
              <w:spacing w:before="0" w:after="0" w:line="240" w:lineRule="auto"/>
              <w:jc w:val="center"/>
              <w:rPr>
                <w:rFonts w:ascii="Arial" w:hAnsi="Arial" w:cs="Arial"/>
                <w:color w:val="000000"/>
                <w:sz w:val="16"/>
                <w:szCs w:val="16"/>
              </w:rPr>
            </w:pPr>
            <w:r>
              <w:rPr>
                <w:rFonts w:ascii="Arial" w:hAnsi="Arial" w:cs="Arial"/>
                <w:color w:val="000000"/>
                <w:sz w:val="16"/>
                <w:szCs w:val="16"/>
              </w:rPr>
              <w:t>Administered</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ADD61B0" w14:textId="77777777" w:rsidR="006D7072" w:rsidRDefault="006D7072" w:rsidP="006D7072">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6D7072" w14:paraId="18E57A50" w14:textId="77777777" w:rsidTr="006D7072">
        <w:trPr>
          <w:trHeight w:hRule="exact" w:val="225"/>
        </w:trPr>
        <w:tc>
          <w:tcPr>
            <w:tcW w:w="1700" w:type="dxa"/>
            <w:tcBorders>
              <w:top w:val="nil"/>
              <w:left w:val="nil"/>
              <w:bottom w:val="nil"/>
              <w:right w:val="nil"/>
            </w:tcBorders>
            <w:shd w:val="clear" w:color="000000" w:fill="FFFFFF"/>
            <w:noWrap/>
            <w:tcMar>
              <w:top w:w="15" w:type="dxa"/>
              <w:left w:w="15" w:type="dxa"/>
              <w:bottom w:w="0" w:type="dxa"/>
              <w:right w:w="15" w:type="dxa"/>
            </w:tcMar>
            <w:hideMark/>
          </w:tcPr>
          <w:p w14:paraId="310110F8" w14:textId="77777777" w:rsidR="006D7072" w:rsidRDefault="006D7072" w:rsidP="006D7072">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0F4BECE" w14:textId="77777777" w:rsidR="006D7072" w:rsidRDefault="006D7072" w:rsidP="006D7072">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848ADF8" w14:textId="77777777" w:rsidR="006D7072" w:rsidRDefault="006D7072" w:rsidP="006D7072">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3746C15C" w14:textId="77777777" w:rsidR="006D7072" w:rsidRDefault="006D7072" w:rsidP="006D7072">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3074BE17" w14:textId="77777777" w:rsidR="006D7072" w:rsidRDefault="006D7072" w:rsidP="006D7072">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9AD3FC4" w14:textId="77777777" w:rsidR="006D7072" w:rsidRDefault="006D7072" w:rsidP="006D7072">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5673F9A6" w14:textId="77777777" w:rsidR="006D7072" w:rsidRDefault="006D7072" w:rsidP="006D7072">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820" w:type="dxa"/>
            <w:gridSpan w:val="2"/>
            <w:tcBorders>
              <w:top w:val="single" w:sz="4" w:space="0" w:color="293F5B"/>
              <w:left w:val="nil"/>
              <w:bottom w:val="single" w:sz="4" w:space="0" w:color="293F5B"/>
              <w:right w:val="nil"/>
            </w:tcBorders>
            <w:shd w:val="clear" w:color="000000" w:fill="FFFFFF"/>
            <w:tcMar>
              <w:top w:w="15" w:type="dxa"/>
              <w:left w:w="15" w:type="dxa"/>
              <w:bottom w:w="0" w:type="dxa"/>
              <w:right w:w="15" w:type="dxa"/>
            </w:tcMar>
            <w:hideMark/>
          </w:tcPr>
          <w:p w14:paraId="3A3D3F07" w14:textId="77777777" w:rsidR="006D7072" w:rsidRDefault="006D7072" w:rsidP="006D7072">
            <w:pPr>
              <w:spacing w:before="0" w:after="0" w:line="240" w:lineRule="auto"/>
              <w:jc w:val="center"/>
              <w:rPr>
                <w:rFonts w:ascii="Arial" w:hAnsi="Arial" w:cs="Arial"/>
                <w:color w:val="000000"/>
                <w:sz w:val="16"/>
                <w:szCs w:val="16"/>
              </w:rPr>
            </w:pPr>
            <w:r>
              <w:rPr>
                <w:rFonts w:ascii="Arial" w:hAnsi="Arial" w:cs="Arial"/>
                <w:color w:val="000000"/>
                <w:sz w:val="16"/>
                <w:szCs w:val="16"/>
              </w:rPr>
              <w:t>Appropriation Bill No.2</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5AA7D4B2" w14:textId="77777777" w:rsidR="006D7072" w:rsidRDefault="006D7072" w:rsidP="006D7072">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39792BE" w14:textId="77777777" w:rsidR="006D7072" w:rsidRDefault="006D7072" w:rsidP="006D7072">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6D7072" w14:paraId="44BAC337" w14:textId="77777777" w:rsidTr="006D7072">
        <w:trPr>
          <w:trHeight w:val="227"/>
        </w:trPr>
        <w:tc>
          <w:tcPr>
            <w:tcW w:w="1700" w:type="dxa"/>
            <w:tcBorders>
              <w:top w:val="nil"/>
              <w:left w:val="nil"/>
              <w:bottom w:val="nil"/>
              <w:right w:val="nil"/>
            </w:tcBorders>
            <w:shd w:val="clear" w:color="000000" w:fill="FFFFFF"/>
            <w:tcMar>
              <w:top w:w="15" w:type="dxa"/>
              <w:left w:w="15" w:type="dxa"/>
              <w:bottom w:w="0" w:type="dxa"/>
              <w:right w:w="15" w:type="dxa"/>
            </w:tcMar>
            <w:vAlign w:val="bottom"/>
            <w:hideMark/>
          </w:tcPr>
          <w:p w14:paraId="36920922" w14:textId="1B75BB4D" w:rsidR="006D7072" w:rsidRDefault="006D7072" w:rsidP="006D7072">
            <w:pPr>
              <w:spacing w:before="0" w:after="0" w:line="240" w:lineRule="auto"/>
              <w:rPr>
                <w:rFonts w:ascii="Arial" w:hAnsi="Arial" w:cs="Arial"/>
                <w:color w:val="000000"/>
                <w:sz w:val="16"/>
                <w:szCs w:val="16"/>
              </w:rPr>
            </w:pPr>
            <w:r>
              <w:rPr>
                <w:rFonts w:ascii="Arial" w:hAnsi="Arial" w:cs="Arial"/>
                <w:color w:val="000000"/>
                <w:sz w:val="16"/>
                <w:szCs w:val="16"/>
              </w:rPr>
              <w:t>Entity/Outcome/</w:t>
            </w:r>
            <w:r>
              <w:rPr>
                <w:rFonts w:ascii="Arial" w:hAnsi="Arial" w:cs="Arial"/>
                <w:color w:val="000000"/>
                <w:sz w:val="16"/>
                <w:szCs w:val="16"/>
              </w:rPr>
              <w:br/>
              <w:t>Non</w:t>
            </w:r>
            <w:r w:rsidR="001B1118">
              <w:rPr>
                <w:rFonts w:ascii="Arial" w:hAnsi="Arial" w:cs="Arial"/>
                <w:color w:val="000000"/>
                <w:sz w:val="16"/>
                <w:szCs w:val="16"/>
              </w:rPr>
              <w:noBreakHyphen/>
            </w:r>
            <w:r>
              <w:rPr>
                <w:rFonts w:ascii="Arial" w:hAnsi="Arial" w:cs="Arial"/>
                <w:color w:val="000000"/>
                <w:sz w:val="16"/>
                <w:szCs w:val="16"/>
              </w:rPr>
              <w:t>operating</w:t>
            </w:r>
          </w:p>
        </w:tc>
        <w:tc>
          <w:tcPr>
            <w:tcW w:w="1060" w:type="dxa"/>
            <w:tcBorders>
              <w:top w:val="nil"/>
              <w:left w:val="nil"/>
              <w:bottom w:val="nil"/>
              <w:right w:val="nil"/>
            </w:tcBorders>
            <w:shd w:val="clear" w:color="000000" w:fill="FFFFFF"/>
            <w:tcMar>
              <w:top w:w="15" w:type="dxa"/>
              <w:left w:w="15" w:type="dxa"/>
              <w:bottom w:w="0" w:type="dxa"/>
              <w:right w:w="15" w:type="dxa"/>
            </w:tcMar>
            <w:vAlign w:val="bottom"/>
            <w:hideMark/>
          </w:tcPr>
          <w:p w14:paraId="1B752E6D" w14:textId="77777777" w:rsidR="006D7072" w:rsidRDefault="006D7072" w:rsidP="006D7072">
            <w:pPr>
              <w:spacing w:before="0" w:after="0" w:line="240" w:lineRule="auto"/>
              <w:jc w:val="right"/>
              <w:rPr>
                <w:rFonts w:ascii="Arial" w:hAnsi="Arial" w:cs="Arial"/>
                <w:color w:val="000000"/>
                <w:sz w:val="16"/>
                <w:szCs w:val="16"/>
              </w:rPr>
            </w:pPr>
            <w:r>
              <w:rPr>
                <w:rFonts w:ascii="Arial" w:hAnsi="Arial" w:cs="Arial"/>
                <w:color w:val="000000"/>
                <w:sz w:val="16"/>
                <w:szCs w:val="16"/>
              </w:rPr>
              <w:t>Appropriation</w:t>
            </w:r>
            <w:r>
              <w:rPr>
                <w:rFonts w:ascii="Arial" w:hAnsi="Arial" w:cs="Arial"/>
                <w:color w:val="000000"/>
                <w:sz w:val="16"/>
                <w:szCs w:val="16"/>
              </w:rPr>
              <w:br/>
              <w:t>Bill No. 1</w:t>
            </w:r>
          </w:p>
        </w:tc>
        <w:tc>
          <w:tcPr>
            <w:tcW w:w="1060" w:type="dxa"/>
            <w:tcBorders>
              <w:top w:val="nil"/>
              <w:left w:val="nil"/>
              <w:bottom w:val="nil"/>
              <w:right w:val="nil"/>
            </w:tcBorders>
            <w:shd w:val="clear" w:color="000000" w:fill="FFFFFF"/>
            <w:tcMar>
              <w:top w:w="15" w:type="dxa"/>
              <w:left w:w="15" w:type="dxa"/>
              <w:bottom w:w="0" w:type="dxa"/>
              <w:right w:w="15" w:type="dxa"/>
            </w:tcMar>
            <w:vAlign w:val="bottom"/>
            <w:hideMark/>
          </w:tcPr>
          <w:p w14:paraId="7982D39A" w14:textId="77777777" w:rsidR="006D7072" w:rsidRDefault="006D7072" w:rsidP="006D7072">
            <w:pPr>
              <w:spacing w:before="0" w:after="0" w:line="240" w:lineRule="auto"/>
              <w:jc w:val="right"/>
              <w:rPr>
                <w:rFonts w:ascii="Arial" w:hAnsi="Arial" w:cs="Arial"/>
                <w:color w:val="000000"/>
                <w:sz w:val="16"/>
                <w:szCs w:val="16"/>
              </w:rPr>
            </w:pPr>
            <w:r>
              <w:rPr>
                <w:rFonts w:ascii="Arial" w:hAnsi="Arial" w:cs="Arial"/>
                <w:color w:val="000000"/>
                <w:sz w:val="16"/>
                <w:szCs w:val="16"/>
              </w:rPr>
              <w:t>Appropriation</w:t>
            </w:r>
            <w:r>
              <w:rPr>
                <w:rFonts w:ascii="Arial" w:hAnsi="Arial" w:cs="Arial"/>
                <w:color w:val="000000"/>
                <w:sz w:val="16"/>
                <w:szCs w:val="16"/>
              </w:rPr>
              <w:br/>
              <w:t>Bill No. 2</w:t>
            </w:r>
          </w:p>
        </w:tc>
        <w:tc>
          <w:tcPr>
            <w:tcW w:w="980" w:type="dxa"/>
            <w:tcBorders>
              <w:top w:val="nil"/>
              <w:left w:val="nil"/>
              <w:bottom w:val="nil"/>
              <w:right w:val="nil"/>
            </w:tcBorders>
            <w:shd w:val="clear" w:color="000000" w:fill="FFFFFF"/>
            <w:tcMar>
              <w:top w:w="15" w:type="dxa"/>
              <w:left w:w="15" w:type="dxa"/>
              <w:bottom w:w="0" w:type="dxa"/>
              <w:right w:w="15" w:type="dxa"/>
            </w:tcMar>
            <w:vAlign w:val="bottom"/>
            <w:hideMark/>
          </w:tcPr>
          <w:p w14:paraId="2AFCAA24" w14:textId="77777777" w:rsidR="006D7072" w:rsidRDefault="006D7072" w:rsidP="006D7072">
            <w:pPr>
              <w:spacing w:before="0" w:after="0" w:line="240" w:lineRule="auto"/>
              <w:jc w:val="right"/>
              <w:rPr>
                <w:rFonts w:ascii="Arial" w:hAnsi="Arial" w:cs="Arial"/>
                <w:color w:val="000000"/>
                <w:sz w:val="16"/>
                <w:szCs w:val="16"/>
              </w:rPr>
            </w:pPr>
            <w:r>
              <w:rPr>
                <w:rFonts w:ascii="Arial" w:hAnsi="Arial" w:cs="Arial"/>
                <w:color w:val="000000"/>
                <w:sz w:val="16"/>
                <w:szCs w:val="16"/>
              </w:rPr>
              <w:t>External Revenue(a)</w:t>
            </w:r>
          </w:p>
        </w:tc>
        <w:tc>
          <w:tcPr>
            <w:tcW w:w="1080" w:type="dxa"/>
            <w:tcBorders>
              <w:top w:val="nil"/>
              <w:left w:val="nil"/>
              <w:bottom w:val="nil"/>
              <w:right w:val="nil"/>
            </w:tcBorders>
            <w:shd w:val="clear" w:color="000000" w:fill="FFFFFF"/>
            <w:tcMar>
              <w:top w:w="15" w:type="dxa"/>
              <w:left w:w="15" w:type="dxa"/>
              <w:bottom w:w="0" w:type="dxa"/>
              <w:right w:w="15" w:type="dxa"/>
            </w:tcMar>
            <w:vAlign w:val="bottom"/>
            <w:hideMark/>
          </w:tcPr>
          <w:p w14:paraId="3A17EFD6" w14:textId="77777777" w:rsidR="006D7072" w:rsidRDefault="006D7072" w:rsidP="006D7072">
            <w:pPr>
              <w:spacing w:before="0" w:after="0" w:line="240" w:lineRule="auto"/>
              <w:jc w:val="right"/>
              <w:rPr>
                <w:rFonts w:ascii="Arial" w:hAnsi="Arial" w:cs="Arial"/>
                <w:color w:val="000000"/>
                <w:sz w:val="16"/>
                <w:szCs w:val="16"/>
              </w:rPr>
            </w:pPr>
            <w:r>
              <w:rPr>
                <w:rFonts w:ascii="Arial" w:hAnsi="Arial" w:cs="Arial"/>
                <w:color w:val="000000"/>
                <w:sz w:val="16"/>
                <w:szCs w:val="16"/>
              </w:rPr>
              <w:t>Special</w:t>
            </w:r>
            <w:r>
              <w:rPr>
                <w:rFonts w:ascii="Arial" w:hAnsi="Arial" w:cs="Arial"/>
                <w:color w:val="000000"/>
                <w:sz w:val="16"/>
                <w:szCs w:val="16"/>
              </w:rPr>
              <w:br/>
              <w:t>Appropriation</w:t>
            </w:r>
          </w:p>
        </w:tc>
        <w:tc>
          <w:tcPr>
            <w:tcW w:w="1060" w:type="dxa"/>
            <w:tcBorders>
              <w:top w:val="nil"/>
              <w:left w:val="nil"/>
              <w:bottom w:val="nil"/>
              <w:right w:val="nil"/>
            </w:tcBorders>
            <w:shd w:val="clear" w:color="000000" w:fill="FFFFFF"/>
            <w:tcMar>
              <w:top w:w="15" w:type="dxa"/>
              <w:left w:w="15" w:type="dxa"/>
              <w:bottom w:w="0" w:type="dxa"/>
              <w:right w:w="15" w:type="dxa"/>
            </w:tcMar>
            <w:vAlign w:val="bottom"/>
            <w:hideMark/>
          </w:tcPr>
          <w:p w14:paraId="4358A688" w14:textId="77777777" w:rsidR="006D7072" w:rsidRDefault="006D7072" w:rsidP="006D7072">
            <w:pPr>
              <w:spacing w:before="0" w:after="0" w:line="240" w:lineRule="auto"/>
              <w:jc w:val="right"/>
              <w:rPr>
                <w:rFonts w:ascii="Arial" w:hAnsi="Arial" w:cs="Arial"/>
                <w:color w:val="000000"/>
                <w:sz w:val="16"/>
                <w:szCs w:val="16"/>
              </w:rPr>
            </w:pPr>
            <w:r>
              <w:rPr>
                <w:rFonts w:ascii="Arial" w:hAnsi="Arial" w:cs="Arial"/>
                <w:color w:val="000000"/>
                <w:sz w:val="16"/>
                <w:szCs w:val="16"/>
              </w:rPr>
              <w:t>Special</w:t>
            </w:r>
            <w:r>
              <w:rPr>
                <w:rFonts w:ascii="Arial" w:hAnsi="Arial" w:cs="Arial"/>
                <w:color w:val="000000"/>
                <w:sz w:val="16"/>
                <w:szCs w:val="16"/>
              </w:rPr>
              <w:br/>
              <w:t>Accounts(b)</w:t>
            </w:r>
          </w:p>
        </w:tc>
        <w:tc>
          <w:tcPr>
            <w:tcW w:w="1080" w:type="dxa"/>
            <w:tcBorders>
              <w:top w:val="nil"/>
              <w:left w:val="nil"/>
              <w:bottom w:val="nil"/>
              <w:right w:val="nil"/>
            </w:tcBorders>
            <w:shd w:val="clear" w:color="000000" w:fill="FFFFFF"/>
            <w:tcMar>
              <w:top w:w="15" w:type="dxa"/>
              <w:left w:w="15" w:type="dxa"/>
              <w:bottom w:w="0" w:type="dxa"/>
              <w:right w:w="15" w:type="dxa"/>
            </w:tcMar>
            <w:vAlign w:val="bottom"/>
            <w:hideMark/>
          </w:tcPr>
          <w:p w14:paraId="3AF97551" w14:textId="77777777" w:rsidR="006D7072" w:rsidRDefault="006D7072" w:rsidP="006D7072">
            <w:pPr>
              <w:spacing w:before="0" w:after="0" w:line="240" w:lineRule="auto"/>
              <w:jc w:val="right"/>
              <w:rPr>
                <w:rFonts w:ascii="Arial" w:hAnsi="Arial" w:cs="Arial"/>
                <w:color w:val="000000"/>
                <w:sz w:val="16"/>
                <w:szCs w:val="16"/>
              </w:rPr>
            </w:pPr>
            <w:r>
              <w:rPr>
                <w:rFonts w:ascii="Arial" w:hAnsi="Arial" w:cs="Arial"/>
                <w:color w:val="000000"/>
                <w:sz w:val="16"/>
                <w:szCs w:val="16"/>
              </w:rPr>
              <w:t>Appropriation</w:t>
            </w:r>
            <w:r>
              <w:rPr>
                <w:rFonts w:ascii="Arial" w:hAnsi="Arial" w:cs="Arial"/>
                <w:color w:val="000000"/>
                <w:sz w:val="16"/>
                <w:szCs w:val="16"/>
              </w:rPr>
              <w:br/>
              <w:t>Bill No. 1</w:t>
            </w:r>
          </w:p>
        </w:tc>
        <w:tc>
          <w:tcPr>
            <w:tcW w:w="820" w:type="dxa"/>
            <w:tcBorders>
              <w:top w:val="nil"/>
              <w:left w:val="nil"/>
              <w:bottom w:val="nil"/>
              <w:right w:val="nil"/>
            </w:tcBorders>
            <w:shd w:val="clear" w:color="000000" w:fill="FFFFFF"/>
            <w:tcMar>
              <w:top w:w="15" w:type="dxa"/>
              <w:left w:w="15" w:type="dxa"/>
              <w:bottom w:w="0" w:type="dxa"/>
              <w:right w:w="15" w:type="dxa"/>
            </w:tcMar>
            <w:vAlign w:val="bottom"/>
            <w:hideMark/>
          </w:tcPr>
          <w:p w14:paraId="0F1669F6" w14:textId="77777777" w:rsidR="006D7072" w:rsidRDefault="006D7072" w:rsidP="006D7072">
            <w:pPr>
              <w:spacing w:before="0" w:after="0" w:line="240" w:lineRule="auto"/>
              <w:jc w:val="right"/>
              <w:rPr>
                <w:rFonts w:ascii="Arial" w:hAnsi="Arial" w:cs="Arial"/>
                <w:color w:val="000000"/>
                <w:sz w:val="16"/>
                <w:szCs w:val="16"/>
              </w:rPr>
            </w:pPr>
            <w:r>
              <w:rPr>
                <w:rFonts w:ascii="Arial" w:hAnsi="Arial" w:cs="Arial"/>
                <w:color w:val="000000"/>
                <w:sz w:val="16"/>
                <w:szCs w:val="16"/>
              </w:rPr>
              <w:br/>
              <w:t>SPPs</w:t>
            </w:r>
          </w:p>
        </w:tc>
        <w:tc>
          <w:tcPr>
            <w:tcW w:w="1000" w:type="dxa"/>
            <w:tcBorders>
              <w:top w:val="nil"/>
              <w:left w:val="nil"/>
              <w:bottom w:val="nil"/>
              <w:right w:val="nil"/>
            </w:tcBorders>
            <w:shd w:val="clear" w:color="000000" w:fill="FFFFFF"/>
            <w:tcMar>
              <w:top w:w="15" w:type="dxa"/>
              <w:left w:w="15" w:type="dxa"/>
              <w:bottom w:w="0" w:type="dxa"/>
              <w:right w:w="15" w:type="dxa"/>
            </w:tcMar>
            <w:vAlign w:val="bottom"/>
            <w:hideMark/>
          </w:tcPr>
          <w:p w14:paraId="69EBCB6C" w14:textId="77777777" w:rsidR="006D7072" w:rsidRDefault="006D7072" w:rsidP="006D7072">
            <w:pPr>
              <w:spacing w:before="0" w:after="0" w:line="240" w:lineRule="auto"/>
              <w:jc w:val="right"/>
              <w:rPr>
                <w:rFonts w:ascii="Arial" w:hAnsi="Arial" w:cs="Arial"/>
                <w:color w:val="000000"/>
                <w:sz w:val="16"/>
                <w:szCs w:val="16"/>
              </w:rPr>
            </w:pPr>
            <w:r>
              <w:rPr>
                <w:rFonts w:ascii="Arial" w:hAnsi="Arial" w:cs="Arial"/>
                <w:color w:val="000000"/>
                <w:sz w:val="16"/>
                <w:szCs w:val="16"/>
              </w:rPr>
              <w:br/>
              <w:t>Other(c)</w:t>
            </w:r>
          </w:p>
        </w:tc>
        <w:tc>
          <w:tcPr>
            <w:tcW w:w="1080" w:type="dxa"/>
            <w:tcBorders>
              <w:top w:val="nil"/>
              <w:left w:val="nil"/>
              <w:bottom w:val="nil"/>
              <w:right w:val="nil"/>
            </w:tcBorders>
            <w:shd w:val="clear" w:color="000000" w:fill="FFFFFF"/>
            <w:tcMar>
              <w:top w:w="15" w:type="dxa"/>
              <w:left w:w="15" w:type="dxa"/>
              <w:bottom w:w="0" w:type="dxa"/>
              <w:right w:w="15" w:type="dxa"/>
            </w:tcMar>
            <w:vAlign w:val="bottom"/>
            <w:hideMark/>
          </w:tcPr>
          <w:p w14:paraId="15E7CBE6" w14:textId="77777777" w:rsidR="006D7072" w:rsidRDefault="006D7072" w:rsidP="006D7072">
            <w:pPr>
              <w:spacing w:before="0" w:after="0" w:line="240" w:lineRule="auto"/>
              <w:jc w:val="right"/>
              <w:rPr>
                <w:rFonts w:ascii="Arial" w:hAnsi="Arial" w:cs="Arial"/>
                <w:color w:val="000000"/>
                <w:sz w:val="16"/>
                <w:szCs w:val="16"/>
              </w:rPr>
            </w:pPr>
            <w:r>
              <w:rPr>
                <w:rFonts w:ascii="Arial" w:hAnsi="Arial" w:cs="Arial"/>
                <w:color w:val="000000"/>
                <w:sz w:val="16"/>
                <w:szCs w:val="16"/>
              </w:rPr>
              <w:t>Special</w:t>
            </w:r>
            <w:r>
              <w:rPr>
                <w:rFonts w:ascii="Arial" w:hAnsi="Arial" w:cs="Arial"/>
                <w:color w:val="000000"/>
                <w:sz w:val="16"/>
                <w:szCs w:val="16"/>
              </w:rPr>
              <w:br/>
              <w:t>Appropriation</w:t>
            </w:r>
          </w:p>
        </w:tc>
        <w:tc>
          <w:tcPr>
            <w:tcW w:w="1060" w:type="dxa"/>
            <w:tcBorders>
              <w:top w:val="nil"/>
              <w:left w:val="nil"/>
              <w:bottom w:val="nil"/>
              <w:right w:val="nil"/>
            </w:tcBorders>
            <w:shd w:val="clear" w:color="000000" w:fill="FFFFFF"/>
            <w:tcMar>
              <w:top w:w="15" w:type="dxa"/>
              <w:left w:w="15" w:type="dxa"/>
              <w:bottom w:w="0" w:type="dxa"/>
              <w:right w:w="15" w:type="dxa"/>
            </w:tcMar>
            <w:vAlign w:val="bottom"/>
            <w:hideMark/>
          </w:tcPr>
          <w:p w14:paraId="7885EBFA" w14:textId="77777777" w:rsidR="006D7072" w:rsidRDefault="006D7072" w:rsidP="006D7072">
            <w:pPr>
              <w:spacing w:before="0" w:after="0" w:line="240" w:lineRule="auto"/>
              <w:jc w:val="right"/>
              <w:rPr>
                <w:rFonts w:ascii="Arial" w:hAnsi="Arial" w:cs="Arial"/>
                <w:color w:val="000000"/>
                <w:sz w:val="16"/>
                <w:szCs w:val="16"/>
              </w:rPr>
            </w:pPr>
            <w:r>
              <w:rPr>
                <w:rFonts w:ascii="Arial" w:hAnsi="Arial" w:cs="Arial"/>
                <w:color w:val="000000"/>
                <w:sz w:val="16"/>
                <w:szCs w:val="16"/>
              </w:rPr>
              <w:br/>
              <w:t>Total</w:t>
            </w:r>
          </w:p>
        </w:tc>
      </w:tr>
      <w:tr w:rsidR="006D7072" w14:paraId="1DD668CD" w14:textId="77777777" w:rsidTr="006D7072">
        <w:trPr>
          <w:trHeight w:hRule="exact" w:val="225"/>
        </w:trPr>
        <w:tc>
          <w:tcPr>
            <w:tcW w:w="170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4BDFF650" w14:textId="77777777" w:rsidR="006D7072" w:rsidRDefault="006D7072" w:rsidP="006D7072">
            <w:pPr>
              <w:spacing w:before="0" w:after="0" w:line="240" w:lineRule="auto"/>
              <w:jc w:val="right"/>
              <w:rPr>
                <w:rFonts w:ascii="Calibri" w:hAnsi="Calibri" w:cs="Calibri"/>
                <w:color w:val="000000"/>
                <w:sz w:val="16"/>
                <w:szCs w:val="16"/>
              </w:rPr>
            </w:pPr>
            <w:r>
              <w:rPr>
                <w:rFonts w:ascii="Calibri" w:hAnsi="Calibri" w:cs="Calibri"/>
                <w:color w:val="000000"/>
                <w:sz w:val="16"/>
                <w:szCs w:val="16"/>
              </w:rPr>
              <w:t> </w:t>
            </w:r>
          </w:p>
        </w:tc>
        <w:tc>
          <w:tcPr>
            <w:tcW w:w="106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69F93307" w14:textId="6C8D39B9" w:rsidR="006D7072" w:rsidRDefault="006D7072" w:rsidP="006D7072">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6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182776D3" w14:textId="07325C78" w:rsidR="006D7072" w:rsidRDefault="006D7072" w:rsidP="006D7072">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98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3D0649FB" w14:textId="793B5A84" w:rsidR="006D7072" w:rsidRDefault="006D7072" w:rsidP="006D7072">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8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3550E70B" w14:textId="77A4F59C" w:rsidR="006D7072" w:rsidRDefault="006D7072" w:rsidP="006D7072">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6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7BBC680F" w14:textId="5EF143D0" w:rsidR="006D7072" w:rsidRDefault="006D7072" w:rsidP="006D7072">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8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05F10A34" w14:textId="2E7116E7" w:rsidR="006D7072" w:rsidRDefault="006D7072" w:rsidP="006D7072">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82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0B211F05" w14:textId="64FAC692" w:rsidR="006D7072" w:rsidRDefault="006D7072" w:rsidP="006D7072">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0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10AFCA27" w14:textId="4675A629" w:rsidR="006D7072" w:rsidRDefault="006D7072" w:rsidP="006D7072">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8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42EAEAA6" w14:textId="48A291A3" w:rsidR="006D7072" w:rsidRDefault="006D7072" w:rsidP="006D7072">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6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4938A9C9" w14:textId="39CC462B" w:rsidR="006D7072" w:rsidRDefault="006D7072" w:rsidP="006D7072">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r>
      <w:tr w:rsidR="00847AEB" w14:paraId="3860FA35" w14:textId="77777777" w:rsidTr="006D7072">
        <w:trPr>
          <w:trHeight w:val="227"/>
        </w:trPr>
        <w:tc>
          <w:tcPr>
            <w:tcW w:w="1700" w:type="dxa"/>
            <w:tcBorders>
              <w:top w:val="nil"/>
              <w:left w:val="nil"/>
              <w:bottom w:val="nil"/>
              <w:right w:val="nil"/>
            </w:tcBorders>
            <w:shd w:val="clear" w:color="000000" w:fill="FFFFFF"/>
            <w:tcMar>
              <w:top w:w="15" w:type="dxa"/>
              <w:left w:w="15" w:type="dxa"/>
              <w:bottom w:w="0" w:type="dxa"/>
              <w:right w:w="15" w:type="dxa"/>
            </w:tcMar>
            <w:vAlign w:val="bottom"/>
            <w:hideMark/>
          </w:tcPr>
          <w:p w14:paraId="457F3FB6" w14:textId="77777777" w:rsidR="006D7072" w:rsidRDefault="006D7072" w:rsidP="006D7072">
            <w:pPr>
              <w:spacing w:before="0" w:after="0" w:line="240" w:lineRule="auto"/>
              <w:rPr>
                <w:rFonts w:ascii="Arial" w:hAnsi="Arial" w:cs="Arial"/>
                <w:b/>
                <w:bCs/>
                <w:color w:val="000000"/>
                <w:sz w:val="16"/>
                <w:szCs w:val="16"/>
              </w:rPr>
            </w:pPr>
            <w:r>
              <w:rPr>
                <w:rFonts w:ascii="Arial" w:hAnsi="Arial" w:cs="Arial"/>
                <w:b/>
                <w:bCs/>
                <w:color w:val="000000"/>
                <w:sz w:val="16"/>
                <w:szCs w:val="16"/>
              </w:rPr>
              <w:t>Australian Institute of Family Studies</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DBC0EA5" w14:textId="77777777" w:rsidR="006D7072" w:rsidRDefault="006D7072" w:rsidP="006D7072">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28AAE80" w14:textId="77777777" w:rsidR="006D7072" w:rsidRDefault="006D7072" w:rsidP="006D7072">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4D55472E" w14:textId="77777777" w:rsidR="006D7072" w:rsidRDefault="006D7072" w:rsidP="006D7072">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5B989217" w14:textId="77777777" w:rsidR="006D7072" w:rsidRDefault="006D7072" w:rsidP="006D7072">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7296928" w14:textId="77777777" w:rsidR="006D7072" w:rsidRDefault="006D7072" w:rsidP="006D7072">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5AB3CD1D" w14:textId="77777777" w:rsidR="006D7072" w:rsidRDefault="006D7072" w:rsidP="006D7072">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3ED0CA78" w14:textId="77777777" w:rsidR="006D7072" w:rsidRDefault="006D7072" w:rsidP="006D7072">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6AF43DE0" w14:textId="77777777" w:rsidR="006D7072" w:rsidRDefault="006D7072" w:rsidP="006D7072">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36F6A3E0" w14:textId="77777777" w:rsidR="006D7072" w:rsidRDefault="006D7072" w:rsidP="006D7072">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EF998A0" w14:textId="77777777" w:rsidR="006D7072" w:rsidRDefault="006D7072" w:rsidP="006D7072">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847AEB" w14:paraId="4E2E5FC9" w14:textId="77777777" w:rsidTr="006D7072">
        <w:trPr>
          <w:trHeight w:hRule="exact" w:val="225"/>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7B6B930D" w14:textId="77777777" w:rsidR="006D7072" w:rsidRDefault="006D7072" w:rsidP="006D7072">
            <w:pPr>
              <w:spacing w:before="0" w:after="0" w:line="240" w:lineRule="auto"/>
              <w:rPr>
                <w:rFonts w:ascii="Arial" w:hAnsi="Arial" w:cs="Arial"/>
                <w:color w:val="000000"/>
                <w:sz w:val="16"/>
                <w:szCs w:val="16"/>
              </w:rPr>
            </w:pPr>
            <w:r>
              <w:rPr>
                <w:rFonts w:ascii="Arial" w:hAnsi="Arial" w:cs="Arial"/>
                <w:color w:val="000000"/>
                <w:sz w:val="16"/>
                <w:szCs w:val="16"/>
              </w:rPr>
              <w:t>Outcome 1</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8F544B8" w14:textId="77777777" w:rsidR="006D7072" w:rsidRDefault="006D7072" w:rsidP="006D7072">
            <w:pPr>
              <w:spacing w:before="0" w:after="0" w:line="240" w:lineRule="auto"/>
              <w:jc w:val="right"/>
              <w:rPr>
                <w:rFonts w:ascii="Arial" w:hAnsi="Arial" w:cs="Arial"/>
                <w:color w:val="000000"/>
                <w:sz w:val="16"/>
                <w:szCs w:val="16"/>
              </w:rPr>
            </w:pPr>
            <w:r>
              <w:rPr>
                <w:rFonts w:ascii="Arial" w:hAnsi="Arial" w:cs="Arial"/>
                <w:color w:val="000000"/>
                <w:sz w:val="16"/>
                <w:szCs w:val="16"/>
              </w:rPr>
              <w:t>4,989</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45A2F5F" w14:textId="0F923A40" w:rsidR="006D7072" w:rsidRDefault="001B1118" w:rsidP="006D707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32D811E6" w14:textId="77777777" w:rsidR="006D7072" w:rsidRDefault="006D7072" w:rsidP="006D7072">
            <w:pPr>
              <w:spacing w:before="0" w:after="0" w:line="240" w:lineRule="auto"/>
              <w:jc w:val="right"/>
              <w:rPr>
                <w:rFonts w:ascii="Arial" w:hAnsi="Arial" w:cs="Arial"/>
                <w:color w:val="000000"/>
                <w:sz w:val="16"/>
                <w:szCs w:val="16"/>
              </w:rPr>
            </w:pPr>
            <w:r>
              <w:rPr>
                <w:rFonts w:ascii="Arial" w:hAnsi="Arial" w:cs="Arial"/>
                <w:color w:val="000000"/>
                <w:sz w:val="16"/>
                <w:szCs w:val="16"/>
              </w:rPr>
              <w:t>22,368</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26337BD9" w14:textId="349A4BDB" w:rsidR="006D7072" w:rsidRDefault="001B1118" w:rsidP="006D707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022FEC3" w14:textId="6E56D430" w:rsidR="006D7072" w:rsidRDefault="001B1118" w:rsidP="006D707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79944AE4" w14:textId="58DC2D0C" w:rsidR="006D7072" w:rsidRDefault="001B1118" w:rsidP="006D707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4909F4AE" w14:textId="057B8727" w:rsidR="006D7072" w:rsidRDefault="001B1118" w:rsidP="006D707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1DFC87C3" w14:textId="6D904E10" w:rsidR="006D7072" w:rsidRDefault="001B1118" w:rsidP="006D707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7BF1016D" w14:textId="7B4DAFF4" w:rsidR="006D7072" w:rsidRDefault="001B1118" w:rsidP="006D707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7D0BEA3" w14:textId="77777777" w:rsidR="006D7072" w:rsidRDefault="006D7072" w:rsidP="006D7072">
            <w:pPr>
              <w:spacing w:before="0" w:after="0" w:line="240" w:lineRule="auto"/>
              <w:jc w:val="right"/>
              <w:rPr>
                <w:rFonts w:ascii="Arial" w:hAnsi="Arial" w:cs="Arial"/>
                <w:color w:val="000000"/>
                <w:sz w:val="16"/>
                <w:szCs w:val="16"/>
              </w:rPr>
            </w:pPr>
            <w:r>
              <w:rPr>
                <w:rFonts w:ascii="Arial" w:hAnsi="Arial" w:cs="Arial"/>
                <w:color w:val="000000"/>
                <w:sz w:val="16"/>
                <w:szCs w:val="16"/>
              </w:rPr>
              <w:t>27,357</w:t>
            </w:r>
          </w:p>
        </w:tc>
      </w:tr>
      <w:tr w:rsidR="006D7072" w14:paraId="73E9BA01" w14:textId="77777777" w:rsidTr="006D7072">
        <w:trPr>
          <w:trHeight w:hRule="exact" w:val="225"/>
        </w:trPr>
        <w:tc>
          <w:tcPr>
            <w:tcW w:w="1700" w:type="dxa"/>
            <w:vMerge/>
            <w:tcBorders>
              <w:top w:val="nil"/>
              <w:left w:val="nil"/>
              <w:bottom w:val="nil"/>
              <w:right w:val="nil"/>
            </w:tcBorders>
            <w:vAlign w:val="center"/>
            <w:hideMark/>
          </w:tcPr>
          <w:p w14:paraId="641D836D" w14:textId="77777777" w:rsidR="006D7072" w:rsidRDefault="006D7072" w:rsidP="006D7072">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B47CB88" w14:textId="77777777" w:rsidR="006D7072" w:rsidRDefault="006D7072" w:rsidP="006D7072">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4,913</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C57FF90" w14:textId="13A2FD14" w:rsidR="006D7072" w:rsidRDefault="001B1118" w:rsidP="006D7072">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06F42B61" w14:textId="77777777" w:rsidR="006D7072" w:rsidRDefault="006D7072" w:rsidP="006D7072">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20,821</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6030E9A6" w14:textId="4647227D" w:rsidR="006D7072" w:rsidRDefault="001B1118" w:rsidP="006D7072">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F807519" w14:textId="37562844" w:rsidR="006D7072" w:rsidRDefault="001B1118" w:rsidP="006D7072">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0E191A39" w14:textId="423586AC" w:rsidR="006D7072" w:rsidRDefault="001B1118" w:rsidP="006D7072">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740FC3E3" w14:textId="2BFE2D09" w:rsidR="006D7072" w:rsidRDefault="001B1118" w:rsidP="006D7072">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1BDACABC" w14:textId="4D5139F8" w:rsidR="006D7072" w:rsidRDefault="001B1118" w:rsidP="006D7072">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33A05E19" w14:textId="19DC8F31" w:rsidR="006D7072" w:rsidRDefault="001B1118" w:rsidP="006D7072">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A46A9B8" w14:textId="77777777" w:rsidR="006D7072" w:rsidRDefault="006D7072" w:rsidP="006D7072">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25,734</w:t>
            </w:r>
          </w:p>
        </w:tc>
      </w:tr>
      <w:tr w:rsidR="00847AEB" w14:paraId="7F0D5349" w14:textId="77777777" w:rsidTr="006D7072">
        <w:trPr>
          <w:trHeight w:hRule="exact" w:val="225"/>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6891A11C" w14:textId="77777777" w:rsidR="006D7072" w:rsidRDefault="006D7072" w:rsidP="006D7072">
            <w:pPr>
              <w:spacing w:before="0" w:after="0" w:line="240" w:lineRule="auto"/>
              <w:rPr>
                <w:rFonts w:ascii="Arial" w:hAnsi="Arial" w:cs="Arial"/>
                <w:color w:val="000000"/>
                <w:sz w:val="16"/>
                <w:szCs w:val="16"/>
              </w:rPr>
            </w:pPr>
            <w:r>
              <w:rPr>
                <w:rFonts w:ascii="Arial" w:hAnsi="Arial" w:cs="Arial"/>
                <w:color w:val="000000"/>
                <w:sz w:val="16"/>
                <w:szCs w:val="16"/>
              </w:rPr>
              <w:t>Total</w:t>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35DEACFA" w14:textId="77777777" w:rsidR="006D7072" w:rsidRDefault="006D7072" w:rsidP="006D7072">
            <w:pPr>
              <w:spacing w:before="0" w:after="0" w:line="240" w:lineRule="auto"/>
              <w:jc w:val="right"/>
              <w:rPr>
                <w:rFonts w:ascii="Arial" w:hAnsi="Arial" w:cs="Arial"/>
                <w:color w:val="000000"/>
                <w:sz w:val="16"/>
                <w:szCs w:val="16"/>
              </w:rPr>
            </w:pPr>
            <w:r>
              <w:rPr>
                <w:rFonts w:ascii="Arial" w:hAnsi="Arial" w:cs="Arial"/>
                <w:color w:val="000000"/>
                <w:sz w:val="16"/>
                <w:szCs w:val="16"/>
              </w:rPr>
              <w:t>4,989</w:t>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3A9ECBB0" w14:textId="40C36FD3" w:rsidR="006D7072" w:rsidRDefault="001B1118" w:rsidP="006D707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9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78F8E2BF" w14:textId="77777777" w:rsidR="006D7072" w:rsidRDefault="006D7072" w:rsidP="006D7072">
            <w:pPr>
              <w:spacing w:before="0" w:after="0" w:line="240" w:lineRule="auto"/>
              <w:jc w:val="right"/>
              <w:rPr>
                <w:rFonts w:ascii="Arial" w:hAnsi="Arial" w:cs="Arial"/>
                <w:color w:val="000000"/>
                <w:sz w:val="16"/>
                <w:szCs w:val="16"/>
              </w:rPr>
            </w:pPr>
            <w:r>
              <w:rPr>
                <w:rFonts w:ascii="Arial" w:hAnsi="Arial" w:cs="Arial"/>
                <w:color w:val="000000"/>
                <w:sz w:val="16"/>
                <w:szCs w:val="16"/>
              </w:rPr>
              <w:t>22,368</w:t>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7F1FA1FC" w14:textId="0953DD3D" w:rsidR="006D7072" w:rsidRDefault="001B1118" w:rsidP="006D707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7B963043" w14:textId="52220650" w:rsidR="006D7072" w:rsidRDefault="001B1118" w:rsidP="006D707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4BC673F3" w14:textId="3B70BD4F" w:rsidR="006D7072" w:rsidRDefault="001B1118" w:rsidP="006D707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82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175B03A0" w14:textId="086647E0" w:rsidR="006D7072" w:rsidRDefault="001B1118" w:rsidP="006D707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0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19A6DC81" w14:textId="6E3CDF50" w:rsidR="006D7072" w:rsidRDefault="001B1118" w:rsidP="006D707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3166105D" w14:textId="03C5F4E4" w:rsidR="006D7072" w:rsidRDefault="001B1118" w:rsidP="006D707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338E8EE9" w14:textId="77777777" w:rsidR="006D7072" w:rsidRDefault="006D7072" w:rsidP="006D7072">
            <w:pPr>
              <w:spacing w:before="0" w:after="0" w:line="240" w:lineRule="auto"/>
              <w:jc w:val="right"/>
              <w:rPr>
                <w:rFonts w:ascii="Arial" w:hAnsi="Arial" w:cs="Arial"/>
                <w:color w:val="000000"/>
                <w:sz w:val="16"/>
                <w:szCs w:val="16"/>
              </w:rPr>
            </w:pPr>
            <w:r>
              <w:rPr>
                <w:rFonts w:ascii="Arial" w:hAnsi="Arial" w:cs="Arial"/>
                <w:color w:val="000000"/>
                <w:sz w:val="16"/>
                <w:szCs w:val="16"/>
              </w:rPr>
              <w:t>27,357</w:t>
            </w:r>
          </w:p>
        </w:tc>
      </w:tr>
      <w:tr w:rsidR="006D7072" w14:paraId="0F1FB9E6" w14:textId="77777777" w:rsidTr="006D7072">
        <w:trPr>
          <w:trHeight w:hRule="exact" w:val="225"/>
        </w:trPr>
        <w:tc>
          <w:tcPr>
            <w:tcW w:w="1700" w:type="dxa"/>
            <w:vMerge/>
            <w:tcBorders>
              <w:top w:val="nil"/>
              <w:left w:val="nil"/>
              <w:bottom w:val="nil"/>
              <w:right w:val="nil"/>
            </w:tcBorders>
            <w:vAlign w:val="center"/>
            <w:hideMark/>
          </w:tcPr>
          <w:p w14:paraId="3D412522" w14:textId="77777777" w:rsidR="006D7072" w:rsidRDefault="006D7072" w:rsidP="006D7072">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73A6EE2" w14:textId="77777777" w:rsidR="006D7072" w:rsidRDefault="006D7072" w:rsidP="006D7072">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4,913</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7BC8C4C" w14:textId="180297BE" w:rsidR="006D7072" w:rsidRDefault="001B1118" w:rsidP="006D7072">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475F224A" w14:textId="77777777" w:rsidR="006D7072" w:rsidRDefault="006D7072" w:rsidP="006D7072">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20,821</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27B35331" w14:textId="04AD0DD2" w:rsidR="006D7072" w:rsidRDefault="001B1118" w:rsidP="006D7072">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58B3E44" w14:textId="27C87F21" w:rsidR="006D7072" w:rsidRDefault="001B1118" w:rsidP="006D7072">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69E08AC5" w14:textId="16C91A24" w:rsidR="006D7072" w:rsidRDefault="001B1118" w:rsidP="006D7072">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6638A020" w14:textId="6347F0A7" w:rsidR="006D7072" w:rsidRDefault="001B1118" w:rsidP="006D7072">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2563CF6E" w14:textId="37D69100" w:rsidR="006D7072" w:rsidRDefault="001B1118" w:rsidP="006D7072">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011986B5" w14:textId="472DF0CB" w:rsidR="006D7072" w:rsidRDefault="001B1118" w:rsidP="006D7072">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B5175C4" w14:textId="77777777" w:rsidR="006D7072" w:rsidRDefault="006D7072" w:rsidP="006D7072">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25,734</w:t>
            </w:r>
          </w:p>
        </w:tc>
      </w:tr>
      <w:tr w:rsidR="00847AEB" w14:paraId="609DF19C" w14:textId="77777777" w:rsidTr="006D7072">
        <w:trPr>
          <w:trHeight w:hRule="exact" w:val="225"/>
        </w:trPr>
        <w:tc>
          <w:tcPr>
            <w:tcW w:w="170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4F2B5564" w14:textId="77777777" w:rsidR="006D7072" w:rsidRDefault="006D7072" w:rsidP="006D7072">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4C77B6F1" w14:textId="77777777" w:rsidR="006D7072" w:rsidRDefault="006D7072" w:rsidP="006D7072">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27B21EAF" w14:textId="77777777" w:rsidR="006D7072" w:rsidRDefault="006D7072" w:rsidP="006D7072">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774FDEF6" w14:textId="77777777" w:rsidR="006D7072" w:rsidRDefault="006D7072" w:rsidP="006D7072">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4E2976D5" w14:textId="77777777" w:rsidR="006D7072" w:rsidRDefault="006D7072" w:rsidP="006D7072">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27C09FC6" w14:textId="77777777" w:rsidR="006D7072" w:rsidRDefault="006D7072" w:rsidP="006D7072">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23BE32F7" w14:textId="77777777" w:rsidR="006D7072" w:rsidRDefault="006D7072" w:rsidP="006D7072">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82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52B604DF" w14:textId="77777777" w:rsidR="006D7072" w:rsidRDefault="006D7072" w:rsidP="006D7072">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0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2BE5C25E" w14:textId="77777777" w:rsidR="006D7072" w:rsidRDefault="006D7072" w:rsidP="006D7072">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285E6472" w14:textId="77777777" w:rsidR="006D7072" w:rsidRDefault="006D7072" w:rsidP="006D7072">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48402A27" w14:textId="77777777" w:rsidR="006D7072" w:rsidRDefault="006D7072" w:rsidP="006D7072">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847AEB" w14:paraId="4C68C0C2" w14:textId="77777777" w:rsidTr="006D7072">
        <w:trPr>
          <w:trHeight w:val="227"/>
        </w:trPr>
        <w:tc>
          <w:tcPr>
            <w:tcW w:w="1700" w:type="dxa"/>
            <w:tcBorders>
              <w:top w:val="nil"/>
              <w:left w:val="nil"/>
              <w:bottom w:val="nil"/>
              <w:right w:val="nil"/>
            </w:tcBorders>
            <w:shd w:val="clear" w:color="000000" w:fill="FFFFFF"/>
            <w:tcMar>
              <w:top w:w="15" w:type="dxa"/>
              <w:left w:w="15" w:type="dxa"/>
              <w:bottom w:w="0" w:type="dxa"/>
              <w:right w:w="15" w:type="dxa"/>
            </w:tcMar>
            <w:vAlign w:val="bottom"/>
            <w:hideMark/>
          </w:tcPr>
          <w:p w14:paraId="264AC68A" w14:textId="77777777" w:rsidR="006D7072" w:rsidRDefault="006D7072" w:rsidP="006D7072">
            <w:pPr>
              <w:spacing w:before="0" w:after="0" w:line="240" w:lineRule="auto"/>
              <w:rPr>
                <w:rFonts w:ascii="Arial" w:hAnsi="Arial" w:cs="Arial"/>
                <w:b/>
                <w:bCs/>
                <w:color w:val="000000"/>
                <w:sz w:val="16"/>
                <w:szCs w:val="16"/>
              </w:rPr>
            </w:pPr>
            <w:r>
              <w:rPr>
                <w:rFonts w:ascii="Arial" w:hAnsi="Arial" w:cs="Arial"/>
                <w:b/>
                <w:bCs/>
                <w:color w:val="000000"/>
                <w:sz w:val="16"/>
                <w:szCs w:val="16"/>
              </w:rPr>
              <w:t>Domestic, Family and Sexual Violence Commission</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DAF5FF2" w14:textId="77777777" w:rsidR="006D7072" w:rsidRDefault="006D7072" w:rsidP="006D7072">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C008926" w14:textId="77777777" w:rsidR="006D7072" w:rsidRDefault="006D7072" w:rsidP="006D7072">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6B9A6685" w14:textId="77777777" w:rsidR="006D7072" w:rsidRDefault="006D7072" w:rsidP="006D7072">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1D5BF5ED" w14:textId="77777777" w:rsidR="006D7072" w:rsidRDefault="006D7072" w:rsidP="006D7072">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BF65771" w14:textId="77777777" w:rsidR="006D7072" w:rsidRDefault="006D7072" w:rsidP="006D7072">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64857BCA" w14:textId="77777777" w:rsidR="006D7072" w:rsidRDefault="006D7072" w:rsidP="006D7072">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6FEAEA64" w14:textId="77777777" w:rsidR="006D7072" w:rsidRDefault="006D7072" w:rsidP="006D7072">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222F01C1" w14:textId="77777777" w:rsidR="006D7072" w:rsidRDefault="006D7072" w:rsidP="006D7072">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006313AC" w14:textId="77777777" w:rsidR="006D7072" w:rsidRDefault="006D7072" w:rsidP="006D7072">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3F656B1" w14:textId="77777777" w:rsidR="006D7072" w:rsidRDefault="006D7072" w:rsidP="006D7072">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847AEB" w14:paraId="475025CA" w14:textId="77777777" w:rsidTr="006D7072">
        <w:trPr>
          <w:trHeight w:hRule="exact" w:val="225"/>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69B7AF76" w14:textId="77777777" w:rsidR="006D7072" w:rsidRDefault="006D7072" w:rsidP="006D7072">
            <w:pPr>
              <w:spacing w:before="0" w:after="0" w:line="240" w:lineRule="auto"/>
              <w:rPr>
                <w:rFonts w:ascii="Arial" w:hAnsi="Arial" w:cs="Arial"/>
                <w:color w:val="000000"/>
                <w:sz w:val="16"/>
                <w:szCs w:val="16"/>
              </w:rPr>
            </w:pPr>
            <w:r>
              <w:rPr>
                <w:rFonts w:ascii="Arial" w:hAnsi="Arial" w:cs="Arial"/>
                <w:color w:val="000000"/>
                <w:sz w:val="16"/>
                <w:szCs w:val="16"/>
              </w:rPr>
              <w:t>Outcome 1</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6D32BAA" w14:textId="77777777" w:rsidR="006D7072" w:rsidRDefault="006D7072" w:rsidP="006D7072">
            <w:pPr>
              <w:spacing w:before="0" w:after="0" w:line="240" w:lineRule="auto"/>
              <w:jc w:val="right"/>
              <w:rPr>
                <w:rFonts w:ascii="Arial" w:hAnsi="Arial" w:cs="Arial"/>
                <w:color w:val="000000"/>
                <w:sz w:val="16"/>
                <w:szCs w:val="16"/>
              </w:rPr>
            </w:pPr>
            <w:r>
              <w:rPr>
                <w:rFonts w:ascii="Arial" w:hAnsi="Arial" w:cs="Arial"/>
                <w:color w:val="000000"/>
                <w:sz w:val="16"/>
                <w:szCs w:val="16"/>
              </w:rPr>
              <w:t>5,778</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E3F04E1" w14:textId="446EC0C0" w:rsidR="006D7072" w:rsidRDefault="001B1118" w:rsidP="006D707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42AB09B3" w14:textId="63B3CAFE" w:rsidR="006D7072" w:rsidRDefault="001B1118" w:rsidP="006D707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369FE953" w14:textId="4A4F0FE4" w:rsidR="006D7072" w:rsidRDefault="001B1118" w:rsidP="006D707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FC6F211" w14:textId="5C3AF554" w:rsidR="006D7072" w:rsidRDefault="001B1118" w:rsidP="006D707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7E4132A4" w14:textId="76967C8E" w:rsidR="006D7072" w:rsidRDefault="001B1118" w:rsidP="006D707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2640ADD3" w14:textId="45161290" w:rsidR="006D7072" w:rsidRDefault="001B1118" w:rsidP="006D707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1A592F07" w14:textId="0B589867" w:rsidR="006D7072" w:rsidRDefault="001B1118" w:rsidP="006D707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6A6DDBEF" w14:textId="5B154B08" w:rsidR="006D7072" w:rsidRDefault="001B1118" w:rsidP="006D707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39B491A" w14:textId="77777777" w:rsidR="006D7072" w:rsidRDefault="006D7072" w:rsidP="006D7072">
            <w:pPr>
              <w:spacing w:before="0" w:after="0" w:line="240" w:lineRule="auto"/>
              <w:jc w:val="right"/>
              <w:rPr>
                <w:rFonts w:ascii="Arial" w:hAnsi="Arial" w:cs="Arial"/>
                <w:color w:val="000000"/>
                <w:sz w:val="16"/>
                <w:szCs w:val="16"/>
              </w:rPr>
            </w:pPr>
            <w:r>
              <w:rPr>
                <w:rFonts w:ascii="Arial" w:hAnsi="Arial" w:cs="Arial"/>
                <w:color w:val="000000"/>
                <w:sz w:val="16"/>
                <w:szCs w:val="16"/>
              </w:rPr>
              <w:t>5,778</w:t>
            </w:r>
          </w:p>
        </w:tc>
      </w:tr>
      <w:tr w:rsidR="006D7072" w14:paraId="572F77BF" w14:textId="77777777" w:rsidTr="006D7072">
        <w:trPr>
          <w:trHeight w:hRule="exact" w:val="225"/>
        </w:trPr>
        <w:tc>
          <w:tcPr>
            <w:tcW w:w="1700" w:type="dxa"/>
            <w:vMerge/>
            <w:tcBorders>
              <w:top w:val="nil"/>
              <w:left w:val="nil"/>
              <w:bottom w:val="nil"/>
              <w:right w:val="nil"/>
            </w:tcBorders>
            <w:vAlign w:val="center"/>
            <w:hideMark/>
          </w:tcPr>
          <w:p w14:paraId="68C68AD3" w14:textId="77777777" w:rsidR="006D7072" w:rsidRDefault="006D7072" w:rsidP="006D7072">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3C8B5B1" w14:textId="77777777" w:rsidR="006D7072" w:rsidRDefault="006D7072" w:rsidP="006D7072">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5,723</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5EF167F" w14:textId="3ADFB97C" w:rsidR="006D7072" w:rsidRDefault="001B1118" w:rsidP="006D7072">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203F061E" w14:textId="0A3123E7" w:rsidR="006D7072" w:rsidRDefault="001B1118" w:rsidP="006D7072">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2CDA69AB" w14:textId="6522A358" w:rsidR="006D7072" w:rsidRDefault="001B1118" w:rsidP="006D7072">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2148482" w14:textId="6D09629F" w:rsidR="006D7072" w:rsidRDefault="001B1118" w:rsidP="006D7072">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782C62B0" w14:textId="14468961" w:rsidR="006D7072" w:rsidRDefault="001B1118" w:rsidP="006D7072">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59D2F69E" w14:textId="376F9924" w:rsidR="006D7072" w:rsidRDefault="001B1118" w:rsidP="006D7072">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0D4BEED5" w14:textId="36178160" w:rsidR="006D7072" w:rsidRDefault="001B1118" w:rsidP="006D7072">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35161647" w14:textId="0D19FC06" w:rsidR="006D7072" w:rsidRDefault="001B1118" w:rsidP="006D7072">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B6184C6" w14:textId="77777777" w:rsidR="006D7072" w:rsidRDefault="006D7072" w:rsidP="006D7072">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5,723</w:t>
            </w:r>
          </w:p>
        </w:tc>
      </w:tr>
      <w:tr w:rsidR="00847AEB" w14:paraId="4CD2E896" w14:textId="77777777" w:rsidTr="006D7072">
        <w:trPr>
          <w:trHeight w:hRule="exact" w:val="225"/>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5311AFBB" w14:textId="77777777" w:rsidR="006D7072" w:rsidRDefault="006D7072" w:rsidP="006D7072">
            <w:pPr>
              <w:spacing w:before="0" w:after="0" w:line="240" w:lineRule="auto"/>
              <w:rPr>
                <w:rFonts w:ascii="Arial" w:hAnsi="Arial" w:cs="Arial"/>
                <w:color w:val="000000"/>
                <w:sz w:val="16"/>
                <w:szCs w:val="16"/>
              </w:rPr>
            </w:pPr>
            <w:r>
              <w:rPr>
                <w:rFonts w:ascii="Arial" w:hAnsi="Arial" w:cs="Arial"/>
                <w:color w:val="000000"/>
                <w:sz w:val="16"/>
                <w:szCs w:val="16"/>
              </w:rPr>
              <w:t>Total</w:t>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688F6E80" w14:textId="77777777" w:rsidR="006D7072" w:rsidRDefault="006D7072" w:rsidP="006D7072">
            <w:pPr>
              <w:spacing w:before="0" w:after="0" w:line="240" w:lineRule="auto"/>
              <w:jc w:val="right"/>
              <w:rPr>
                <w:rFonts w:ascii="Arial" w:hAnsi="Arial" w:cs="Arial"/>
                <w:color w:val="000000"/>
                <w:sz w:val="16"/>
                <w:szCs w:val="16"/>
              </w:rPr>
            </w:pPr>
            <w:r>
              <w:rPr>
                <w:rFonts w:ascii="Arial" w:hAnsi="Arial" w:cs="Arial"/>
                <w:color w:val="000000"/>
                <w:sz w:val="16"/>
                <w:szCs w:val="16"/>
              </w:rPr>
              <w:t>5,778</w:t>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618F0EF9" w14:textId="6FDDB419" w:rsidR="006D7072" w:rsidRDefault="001B1118" w:rsidP="006D707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9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483E4491" w14:textId="396C9110" w:rsidR="006D7072" w:rsidRDefault="001B1118" w:rsidP="006D707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17D94DEA" w14:textId="1EF5B89C" w:rsidR="006D7072" w:rsidRDefault="001B1118" w:rsidP="006D707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068EB851" w14:textId="54FBFC2B" w:rsidR="006D7072" w:rsidRDefault="001B1118" w:rsidP="006D707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2C41B8A5" w14:textId="18F60FB3" w:rsidR="006D7072" w:rsidRDefault="001B1118" w:rsidP="006D707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82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705554C6" w14:textId="4CEED5A4" w:rsidR="006D7072" w:rsidRDefault="001B1118" w:rsidP="006D707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0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14A23109" w14:textId="2E9DAE88" w:rsidR="006D7072" w:rsidRDefault="001B1118" w:rsidP="006D707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2D3FD88C" w14:textId="38AA4C85" w:rsidR="006D7072" w:rsidRDefault="001B1118" w:rsidP="006D707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05634822" w14:textId="77777777" w:rsidR="006D7072" w:rsidRDefault="006D7072" w:rsidP="006D7072">
            <w:pPr>
              <w:spacing w:before="0" w:after="0" w:line="240" w:lineRule="auto"/>
              <w:jc w:val="right"/>
              <w:rPr>
                <w:rFonts w:ascii="Arial" w:hAnsi="Arial" w:cs="Arial"/>
                <w:color w:val="000000"/>
                <w:sz w:val="16"/>
                <w:szCs w:val="16"/>
              </w:rPr>
            </w:pPr>
            <w:r>
              <w:rPr>
                <w:rFonts w:ascii="Arial" w:hAnsi="Arial" w:cs="Arial"/>
                <w:color w:val="000000"/>
                <w:sz w:val="16"/>
                <w:szCs w:val="16"/>
              </w:rPr>
              <w:t>5,778</w:t>
            </w:r>
          </w:p>
        </w:tc>
      </w:tr>
      <w:tr w:rsidR="006D7072" w14:paraId="02568778" w14:textId="77777777" w:rsidTr="006D7072">
        <w:trPr>
          <w:trHeight w:hRule="exact" w:val="225"/>
        </w:trPr>
        <w:tc>
          <w:tcPr>
            <w:tcW w:w="1700" w:type="dxa"/>
            <w:vMerge/>
            <w:tcBorders>
              <w:top w:val="nil"/>
              <w:left w:val="nil"/>
              <w:bottom w:val="nil"/>
              <w:right w:val="nil"/>
            </w:tcBorders>
            <w:vAlign w:val="center"/>
            <w:hideMark/>
          </w:tcPr>
          <w:p w14:paraId="5231B116" w14:textId="77777777" w:rsidR="006D7072" w:rsidRDefault="006D7072" w:rsidP="006D7072">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76376BA" w14:textId="77777777" w:rsidR="006D7072" w:rsidRDefault="006D7072" w:rsidP="006D7072">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5,723</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DCEA054" w14:textId="3EC52C7B" w:rsidR="006D7072" w:rsidRDefault="001B1118" w:rsidP="006D7072">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1AE9796E" w14:textId="47B62325" w:rsidR="006D7072" w:rsidRDefault="001B1118" w:rsidP="006D7072">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09E42C4F" w14:textId="104BF46F" w:rsidR="006D7072" w:rsidRDefault="001B1118" w:rsidP="006D7072">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18480C9" w14:textId="3980076C" w:rsidR="006D7072" w:rsidRDefault="001B1118" w:rsidP="006D7072">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234D4755" w14:textId="26D937A1" w:rsidR="006D7072" w:rsidRDefault="001B1118" w:rsidP="006D7072">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66B65713" w14:textId="58F709C7" w:rsidR="006D7072" w:rsidRDefault="001B1118" w:rsidP="006D7072">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7C3773E0" w14:textId="421172E3" w:rsidR="006D7072" w:rsidRDefault="001B1118" w:rsidP="006D7072">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766561DE" w14:textId="3C5A87C1" w:rsidR="006D7072" w:rsidRDefault="001B1118" w:rsidP="006D7072">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A68677A" w14:textId="77777777" w:rsidR="006D7072" w:rsidRDefault="006D7072" w:rsidP="006D7072">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5,723</w:t>
            </w:r>
          </w:p>
        </w:tc>
      </w:tr>
      <w:tr w:rsidR="00847AEB" w14:paraId="306D6E29" w14:textId="77777777" w:rsidTr="006D7072">
        <w:trPr>
          <w:trHeight w:hRule="exact" w:val="225"/>
        </w:trPr>
        <w:tc>
          <w:tcPr>
            <w:tcW w:w="170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4C97B965" w14:textId="77777777" w:rsidR="006D7072" w:rsidRDefault="006D7072" w:rsidP="006D7072">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73B03760" w14:textId="77777777" w:rsidR="006D7072" w:rsidRDefault="006D7072" w:rsidP="006D7072">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4A494CFE" w14:textId="77777777" w:rsidR="006D7072" w:rsidRDefault="006D7072" w:rsidP="006D7072">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791B947F" w14:textId="77777777" w:rsidR="006D7072" w:rsidRDefault="006D7072" w:rsidP="006D7072">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321CBF61" w14:textId="77777777" w:rsidR="006D7072" w:rsidRDefault="006D7072" w:rsidP="006D7072">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13E6ADCE" w14:textId="77777777" w:rsidR="006D7072" w:rsidRDefault="006D7072" w:rsidP="006D7072">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13A668D8" w14:textId="77777777" w:rsidR="006D7072" w:rsidRDefault="006D7072" w:rsidP="006D7072">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82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7210D200" w14:textId="77777777" w:rsidR="006D7072" w:rsidRDefault="006D7072" w:rsidP="006D7072">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0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0A55384C" w14:textId="77777777" w:rsidR="006D7072" w:rsidRDefault="006D7072" w:rsidP="006D7072">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025D7D7A" w14:textId="77777777" w:rsidR="006D7072" w:rsidRDefault="006D7072" w:rsidP="006D7072">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57A357D5" w14:textId="77777777" w:rsidR="006D7072" w:rsidRDefault="006D7072" w:rsidP="006D7072">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847AEB" w14:paraId="5D9650F3" w14:textId="77777777" w:rsidTr="006D7072">
        <w:trPr>
          <w:trHeight w:val="227"/>
        </w:trPr>
        <w:tc>
          <w:tcPr>
            <w:tcW w:w="1700" w:type="dxa"/>
            <w:tcBorders>
              <w:top w:val="nil"/>
              <w:left w:val="nil"/>
              <w:bottom w:val="nil"/>
              <w:right w:val="nil"/>
            </w:tcBorders>
            <w:shd w:val="clear" w:color="000000" w:fill="FFFFFF"/>
            <w:tcMar>
              <w:top w:w="15" w:type="dxa"/>
              <w:left w:w="15" w:type="dxa"/>
              <w:bottom w:w="0" w:type="dxa"/>
              <w:right w:w="15" w:type="dxa"/>
            </w:tcMar>
            <w:vAlign w:val="bottom"/>
            <w:hideMark/>
          </w:tcPr>
          <w:p w14:paraId="7127D4F6" w14:textId="77777777" w:rsidR="006D7072" w:rsidRDefault="006D7072" w:rsidP="006D7072">
            <w:pPr>
              <w:spacing w:before="0" w:after="0" w:line="240" w:lineRule="auto"/>
              <w:rPr>
                <w:rFonts w:ascii="Arial" w:hAnsi="Arial" w:cs="Arial"/>
                <w:b/>
                <w:bCs/>
                <w:color w:val="000000"/>
                <w:sz w:val="16"/>
                <w:szCs w:val="16"/>
              </w:rPr>
            </w:pPr>
            <w:r>
              <w:rPr>
                <w:rFonts w:ascii="Arial" w:hAnsi="Arial" w:cs="Arial"/>
                <w:b/>
                <w:bCs/>
                <w:color w:val="000000"/>
                <w:sz w:val="16"/>
                <w:szCs w:val="16"/>
              </w:rPr>
              <w:t>National Commission for Aboriginal and Torres Strait Islander Children and Young People</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021D8CE" w14:textId="77777777" w:rsidR="006D7072" w:rsidRDefault="006D7072" w:rsidP="006D7072">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D871EFE" w14:textId="77777777" w:rsidR="006D7072" w:rsidRDefault="006D7072" w:rsidP="006D7072">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53BCCD0A" w14:textId="77777777" w:rsidR="006D7072" w:rsidRDefault="006D7072" w:rsidP="006D7072">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0D12DF83" w14:textId="77777777" w:rsidR="006D7072" w:rsidRDefault="006D7072" w:rsidP="006D7072">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8156721" w14:textId="77777777" w:rsidR="006D7072" w:rsidRDefault="006D7072" w:rsidP="006D7072">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58221BDA" w14:textId="77777777" w:rsidR="006D7072" w:rsidRDefault="006D7072" w:rsidP="006D7072">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2F93633F" w14:textId="77777777" w:rsidR="006D7072" w:rsidRDefault="006D7072" w:rsidP="006D7072">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445334B0" w14:textId="77777777" w:rsidR="006D7072" w:rsidRDefault="006D7072" w:rsidP="006D7072">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471924BF" w14:textId="77777777" w:rsidR="006D7072" w:rsidRDefault="006D7072" w:rsidP="006D7072">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AA380F0" w14:textId="77777777" w:rsidR="006D7072" w:rsidRDefault="006D7072" w:rsidP="006D7072">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847AEB" w14:paraId="354C8DC0" w14:textId="77777777" w:rsidTr="006D7072">
        <w:trPr>
          <w:trHeight w:hRule="exact" w:val="225"/>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6AAC6B58" w14:textId="77777777" w:rsidR="006D7072" w:rsidRDefault="006D7072" w:rsidP="006D7072">
            <w:pPr>
              <w:spacing w:before="0" w:after="0" w:line="240" w:lineRule="auto"/>
              <w:rPr>
                <w:rFonts w:ascii="Arial" w:hAnsi="Arial" w:cs="Arial"/>
                <w:color w:val="000000"/>
                <w:sz w:val="16"/>
                <w:szCs w:val="16"/>
              </w:rPr>
            </w:pPr>
            <w:r>
              <w:rPr>
                <w:rFonts w:ascii="Arial" w:hAnsi="Arial" w:cs="Arial"/>
                <w:color w:val="000000"/>
                <w:sz w:val="16"/>
                <w:szCs w:val="16"/>
              </w:rPr>
              <w:t>Outcome 1</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39EEC7A" w14:textId="77777777" w:rsidR="006D7072" w:rsidRDefault="006D7072" w:rsidP="006D7072">
            <w:pPr>
              <w:spacing w:before="0" w:after="0" w:line="240" w:lineRule="auto"/>
              <w:jc w:val="right"/>
              <w:rPr>
                <w:rFonts w:ascii="Arial" w:hAnsi="Arial" w:cs="Arial"/>
                <w:color w:val="000000"/>
                <w:sz w:val="16"/>
                <w:szCs w:val="16"/>
              </w:rPr>
            </w:pPr>
            <w:r>
              <w:rPr>
                <w:rFonts w:ascii="Arial" w:hAnsi="Arial" w:cs="Arial"/>
                <w:color w:val="000000"/>
                <w:sz w:val="16"/>
                <w:szCs w:val="16"/>
              </w:rPr>
              <w:t>3,154</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2E2F889" w14:textId="1C9A867D" w:rsidR="006D7072" w:rsidRDefault="001B1118" w:rsidP="006D707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48656F1E" w14:textId="287ED07A" w:rsidR="006D7072" w:rsidRDefault="001B1118" w:rsidP="006D707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7664B972" w14:textId="2E1431A4" w:rsidR="006D7072" w:rsidRDefault="001B1118" w:rsidP="006D707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12B4BAB" w14:textId="262263A3" w:rsidR="006D7072" w:rsidRDefault="001B1118" w:rsidP="006D707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45029F56" w14:textId="2FCA8150" w:rsidR="006D7072" w:rsidRDefault="001B1118" w:rsidP="006D707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10A77346" w14:textId="67B447EB" w:rsidR="006D7072" w:rsidRDefault="001B1118" w:rsidP="006D707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02FDED6B" w14:textId="1E3B3BF2" w:rsidR="006D7072" w:rsidRDefault="001B1118" w:rsidP="006D707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6289E30F" w14:textId="3C3E2066" w:rsidR="006D7072" w:rsidRDefault="001B1118" w:rsidP="006D707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ED89157" w14:textId="77777777" w:rsidR="006D7072" w:rsidRDefault="006D7072" w:rsidP="006D7072">
            <w:pPr>
              <w:spacing w:before="0" w:after="0" w:line="240" w:lineRule="auto"/>
              <w:jc w:val="right"/>
              <w:rPr>
                <w:rFonts w:ascii="Arial" w:hAnsi="Arial" w:cs="Arial"/>
                <w:color w:val="000000"/>
                <w:sz w:val="16"/>
                <w:szCs w:val="16"/>
              </w:rPr>
            </w:pPr>
            <w:r>
              <w:rPr>
                <w:rFonts w:ascii="Arial" w:hAnsi="Arial" w:cs="Arial"/>
                <w:color w:val="000000"/>
                <w:sz w:val="16"/>
                <w:szCs w:val="16"/>
              </w:rPr>
              <w:t>3,154</w:t>
            </w:r>
          </w:p>
        </w:tc>
      </w:tr>
      <w:tr w:rsidR="006D7072" w14:paraId="0CC453A3" w14:textId="77777777" w:rsidTr="006D7072">
        <w:trPr>
          <w:trHeight w:hRule="exact" w:val="225"/>
        </w:trPr>
        <w:tc>
          <w:tcPr>
            <w:tcW w:w="1700" w:type="dxa"/>
            <w:vMerge/>
            <w:tcBorders>
              <w:top w:val="nil"/>
              <w:left w:val="nil"/>
              <w:bottom w:val="nil"/>
              <w:right w:val="nil"/>
            </w:tcBorders>
            <w:vAlign w:val="center"/>
            <w:hideMark/>
          </w:tcPr>
          <w:p w14:paraId="54E6BBBE" w14:textId="77777777" w:rsidR="006D7072" w:rsidRDefault="006D7072" w:rsidP="006D7072">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2BD3C52" w14:textId="77777777" w:rsidR="006D7072" w:rsidRDefault="006D7072" w:rsidP="006D7072">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765</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0BFD688" w14:textId="29C9B4A9" w:rsidR="006D7072" w:rsidRDefault="001B1118" w:rsidP="006D7072">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7A95D07B" w14:textId="267A4CC4" w:rsidR="006D7072" w:rsidRDefault="001B1118" w:rsidP="006D7072">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606BFDE9" w14:textId="6F3F7839" w:rsidR="006D7072" w:rsidRDefault="001B1118" w:rsidP="006D7072">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9F8BDF8" w14:textId="5C518B6A" w:rsidR="006D7072" w:rsidRDefault="001B1118" w:rsidP="006D7072">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469CA344" w14:textId="1E53C8C8" w:rsidR="006D7072" w:rsidRDefault="001B1118" w:rsidP="006D7072">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02304F2F" w14:textId="328762A5" w:rsidR="006D7072" w:rsidRDefault="001B1118" w:rsidP="006D7072">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125A6BA2" w14:textId="469D021C" w:rsidR="006D7072" w:rsidRDefault="001B1118" w:rsidP="006D7072">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31DFEA1D" w14:textId="4F37D03F" w:rsidR="006D7072" w:rsidRDefault="001B1118" w:rsidP="006D7072">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6253738" w14:textId="77777777" w:rsidR="006D7072" w:rsidRDefault="006D7072" w:rsidP="006D7072">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765</w:t>
            </w:r>
          </w:p>
        </w:tc>
      </w:tr>
      <w:tr w:rsidR="00847AEB" w14:paraId="28BC8998" w14:textId="77777777" w:rsidTr="006D7072">
        <w:trPr>
          <w:trHeight w:hRule="exact" w:val="225"/>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62C94418" w14:textId="77777777" w:rsidR="006D7072" w:rsidRDefault="006D7072" w:rsidP="006D7072">
            <w:pPr>
              <w:spacing w:before="0" w:after="0" w:line="240" w:lineRule="auto"/>
              <w:rPr>
                <w:rFonts w:ascii="Arial" w:hAnsi="Arial" w:cs="Arial"/>
                <w:color w:val="000000"/>
                <w:sz w:val="16"/>
                <w:szCs w:val="16"/>
              </w:rPr>
            </w:pPr>
            <w:r>
              <w:rPr>
                <w:rFonts w:ascii="Arial" w:hAnsi="Arial" w:cs="Arial"/>
                <w:color w:val="000000"/>
                <w:sz w:val="16"/>
                <w:szCs w:val="16"/>
              </w:rPr>
              <w:t>Total</w:t>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5E46292E" w14:textId="77777777" w:rsidR="006D7072" w:rsidRDefault="006D7072" w:rsidP="006D7072">
            <w:pPr>
              <w:spacing w:before="0" w:after="0" w:line="240" w:lineRule="auto"/>
              <w:jc w:val="right"/>
              <w:rPr>
                <w:rFonts w:ascii="Arial" w:hAnsi="Arial" w:cs="Arial"/>
                <w:color w:val="000000"/>
                <w:sz w:val="16"/>
                <w:szCs w:val="16"/>
              </w:rPr>
            </w:pPr>
            <w:r>
              <w:rPr>
                <w:rFonts w:ascii="Arial" w:hAnsi="Arial" w:cs="Arial"/>
                <w:color w:val="000000"/>
                <w:sz w:val="16"/>
                <w:szCs w:val="16"/>
              </w:rPr>
              <w:t>3,154</w:t>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44A6A918" w14:textId="5B63036D" w:rsidR="006D7072" w:rsidRDefault="001B1118" w:rsidP="006D707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9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48B1E053" w14:textId="63E1E31D" w:rsidR="006D7072" w:rsidRDefault="001B1118" w:rsidP="006D707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6AF7AB7D" w14:textId="0C0361A7" w:rsidR="006D7072" w:rsidRDefault="001B1118" w:rsidP="006D707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3A7AC45C" w14:textId="5D95D8E3" w:rsidR="006D7072" w:rsidRDefault="001B1118" w:rsidP="006D707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12CBD145" w14:textId="36D5161B" w:rsidR="006D7072" w:rsidRDefault="001B1118" w:rsidP="006D707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82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3028015C" w14:textId="3BE15CD2" w:rsidR="006D7072" w:rsidRDefault="001B1118" w:rsidP="006D707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0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09C8F03B" w14:textId="1693D0E8" w:rsidR="006D7072" w:rsidRDefault="001B1118" w:rsidP="006D707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7CB4B7AF" w14:textId="11B62EE5" w:rsidR="006D7072" w:rsidRDefault="001B1118" w:rsidP="006D707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3BF7B3E1" w14:textId="77777777" w:rsidR="006D7072" w:rsidRDefault="006D7072" w:rsidP="006D7072">
            <w:pPr>
              <w:spacing w:before="0" w:after="0" w:line="240" w:lineRule="auto"/>
              <w:jc w:val="right"/>
              <w:rPr>
                <w:rFonts w:ascii="Arial" w:hAnsi="Arial" w:cs="Arial"/>
                <w:color w:val="000000"/>
                <w:sz w:val="16"/>
                <w:szCs w:val="16"/>
              </w:rPr>
            </w:pPr>
            <w:r>
              <w:rPr>
                <w:rFonts w:ascii="Arial" w:hAnsi="Arial" w:cs="Arial"/>
                <w:color w:val="000000"/>
                <w:sz w:val="16"/>
                <w:szCs w:val="16"/>
              </w:rPr>
              <w:t>3,154</w:t>
            </w:r>
          </w:p>
        </w:tc>
      </w:tr>
      <w:tr w:rsidR="006D7072" w14:paraId="4D216381" w14:textId="77777777" w:rsidTr="006D7072">
        <w:trPr>
          <w:trHeight w:hRule="exact" w:val="225"/>
        </w:trPr>
        <w:tc>
          <w:tcPr>
            <w:tcW w:w="1700" w:type="dxa"/>
            <w:vMerge/>
            <w:tcBorders>
              <w:top w:val="nil"/>
              <w:left w:val="nil"/>
              <w:bottom w:val="nil"/>
              <w:right w:val="nil"/>
            </w:tcBorders>
            <w:vAlign w:val="center"/>
            <w:hideMark/>
          </w:tcPr>
          <w:p w14:paraId="63F7514D" w14:textId="77777777" w:rsidR="006D7072" w:rsidRDefault="006D7072" w:rsidP="006D7072">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1F6E2F2" w14:textId="77777777" w:rsidR="006D7072" w:rsidRDefault="006D7072" w:rsidP="006D7072">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765</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76D2DF1" w14:textId="2E8592CC" w:rsidR="006D7072" w:rsidRDefault="001B1118" w:rsidP="006D7072">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528829BA" w14:textId="7A58216A" w:rsidR="006D7072" w:rsidRDefault="001B1118" w:rsidP="006D7072">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4CB5A0BB" w14:textId="7E5F083D" w:rsidR="006D7072" w:rsidRDefault="001B1118" w:rsidP="006D7072">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EE40FCE" w14:textId="134B5166" w:rsidR="006D7072" w:rsidRDefault="001B1118" w:rsidP="006D7072">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3E3F44ED" w14:textId="4A6A062D" w:rsidR="006D7072" w:rsidRDefault="001B1118" w:rsidP="006D7072">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1C4411F0" w14:textId="05B16529" w:rsidR="006D7072" w:rsidRDefault="001B1118" w:rsidP="006D7072">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7A70F5DB" w14:textId="05C90B1D" w:rsidR="006D7072" w:rsidRDefault="001B1118" w:rsidP="006D7072">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5A94D24F" w14:textId="24333871" w:rsidR="006D7072" w:rsidRDefault="001B1118" w:rsidP="006D7072">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A55155D" w14:textId="77777777" w:rsidR="006D7072" w:rsidRDefault="006D7072" w:rsidP="006D7072">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765</w:t>
            </w:r>
          </w:p>
        </w:tc>
      </w:tr>
    </w:tbl>
    <w:p w14:paraId="4217A189" w14:textId="0D0D83A4" w:rsidR="006D7072" w:rsidRDefault="006D7072" w:rsidP="006D7072">
      <w:pPr>
        <w:pStyle w:val="GhostLine"/>
      </w:pPr>
    </w:p>
    <w:p w14:paraId="5A7FDEE0" w14:textId="77777777" w:rsidR="006D7072" w:rsidRDefault="006D7072">
      <w:pPr>
        <w:spacing w:before="0" w:after="160" w:line="259" w:lineRule="auto"/>
        <w:rPr>
          <w:sz w:val="2"/>
        </w:rPr>
      </w:pPr>
      <w:r>
        <w:br w:type="page"/>
      </w:r>
    </w:p>
    <w:tbl>
      <w:tblPr>
        <w:tblW w:w="5000" w:type="pct"/>
        <w:tblCellMar>
          <w:left w:w="0" w:type="dxa"/>
          <w:right w:w="0" w:type="dxa"/>
        </w:tblCellMar>
        <w:tblLook w:val="04A0" w:firstRow="1" w:lastRow="0" w:firstColumn="1" w:lastColumn="0" w:noHBand="0" w:noVBand="1"/>
      </w:tblPr>
      <w:tblGrid>
        <w:gridCol w:w="1636"/>
        <w:gridCol w:w="1021"/>
        <w:gridCol w:w="1021"/>
        <w:gridCol w:w="944"/>
        <w:gridCol w:w="1040"/>
        <w:gridCol w:w="1021"/>
        <w:gridCol w:w="1040"/>
        <w:gridCol w:w="790"/>
        <w:gridCol w:w="963"/>
        <w:gridCol w:w="1040"/>
        <w:gridCol w:w="1021"/>
      </w:tblGrid>
      <w:tr w:rsidR="00007E3E" w14:paraId="70BE4032" w14:textId="77777777" w:rsidTr="00007E3E">
        <w:trPr>
          <w:trHeight w:hRule="exact" w:val="300"/>
        </w:trPr>
        <w:tc>
          <w:tcPr>
            <w:tcW w:w="11980" w:type="dxa"/>
            <w:gridSpan w:val="11"/>
            <w:tcBorders>
              <w:top w:val="nil"/>
              <w:left w:val="nil"/>
              <w:bottom w:val="nil"/>
              <w:right w:val="nil"/>
            </w:tcBorders>
            <w:shd w:val="clear" w:color="000000" w:fill="FFFFFF"/>
            <w:tcMar>
              <w:top w:w="15" w:type="dxa"/>
              <w:left w:w="15" w:type="dxa"/>
              <w:bottom w:w="0" w:type="dxa"/>
              <w:right w:w="15" w:type="dxa"/>
            </w:tcMar>
            <w:vAlign w:val="bottom"/>
            <w:hideMark/>
          </w:tcPr>
          <w:p w14:paraId="67CAF8F8" w14:textId="77777777" w:rsidR="00007E3E" w:rsidRDefault="00007E3E" w:rsidP="00007E3E">
            <w:pPr>
              <w:spacing w:before="0" w:after="0" w:line="240" w:lineRule="auto"/>
              <w:jc w:val="center"/>
              <w:rPr>
                <w:rFonts w:ascii="Arial" w:hAnsi="Arial" w:cs="Arial"/>
                <w:b/>
                <w:bCs/>
                <w:color w:val="000000"/>
                <w:sz w:val="22"/>
                <w:szCs w:val="22"/>
              </w:rPr>
            </w:pPr>
            <w:r>
              <w:rPr>
                <w:rFonts w:ascii="Arial" w:hAnsi="Arial" w:cs="Arial"/>
                <w:b/>
                <w:bCs/>
                <w:color w:val="000000"/>
                <w:sz w:val="22"/>
                <w:szCs w:val="22"/>
              </w:rPr>
              <w:lastRenderedPageBreak/>
              <w:t>SOCIAL SERVICES</w:t>
            </w:r>
          </w:p>
        </w:tc>
      </w:tr>
      <w:tr w:rsidR="00007E3E" w14:paraId="352921C2" w14:textId="77777777" w:rsidTr="00007E3E">
        <w:trPr>
          <w:trHeight w:hRule="exact" w:val="225"/>
        </w:trPr>
        <w:tc>
          <w:tcPr>
            <w:tcW w:w="11980" w:type="dxa"/>
            <w:gridSpan w:val="11"/>
            <w:tcBorders>
              <w:top w:val="nil"/>
              <w:left w:val="nil"/>
              <w:bottom w:val="nil"/>
              <w:right w:val="nil"/>
            </w:tcBorders>
            <w:shd w:val="clear" w:color="000000" w:fill="FFFFFF"/>
            <w:tcMar>
              <w:top w:w="15" w:type="dxa"/>
              <w:left w:w="15" w:type="dxa"/>
              <w:bottom w:w="0" w:type="dxa"/>
              <w:right w:w="15" w:type="dxa"/>
            </w:tcMar>
            <w:hideMark/>
          </w:tcPr>
          <w:p w14:paraId="467AAF6A" w14:textId="6416D1DF" w:rsidR="00007E3E" w:rsidRDefault="00007E3E" w:rsidP="00007E3E">
            <w:pPr>
              <w:spacing w:before="0" w:after="0" w:line="240" w:lineRule="auto"/>
              <w:jc w:val="center"/>
              <w:rPr>
                <w:rFonts w:ascii="Arial" w:hAnsi="Arial" w:cs="Arial"/>
                <w:color w:val="000000"/>
                <w:sz w:val="16"/>
                <w:szCs w:val="16"/>
              </w:rPr>
            </w:pPr>
            <w:r>
              <w:rPr>
                <w:rFonts w:ascii="Arial" w:hAnsi="Arial" w:cs="Arial"/>
                <w:color w:val="000000"/>
                <w:sz w:val="16"/>
                <w:szCs w:val="16"/>
              </w:rPr>
              <w:t>Agency Resourcing – 2025</w:t>
            </w:r>
            <w:r w:rsidR="001B1118">
              <w:rPr>
                <w:rFonts w:ascii="Arial" w:hAnsi="Arial" w:cs="Arial"/>
                <w:color w:val="000000"/>
                <w:sz w:val="16"/>
                <w:szCs w:val="16"/>
              </w:rPr>
              <w:noBreakHyphen/>
            </w:r>
            <w:r>
              <w:rPr>
                <w:rFonts w:ascii="Arial" w:hAnsi="Arial" w:cs="Arial"/>
                <w:color w:val="000000"/>
                <w:sz w:val="16"/>
                <w:szCs w:val="16"/>
              </w:rPr>
              <w:t>2026</w:t>
            </w:r>
          </w:p>
          <w:p w14:paraId="4DB1B2E7" w14:textId="4A2D49F2" w:rsidR="00007E3E" w:rsidRDefault="00007E3E" w:rsidP="00007E3E">
            <w:pPr>
              <w:spacing w:before="0" w:after="0" w:line="240" w:lineRule="auto"/>
              <w:jc w:val="center"/>
              <w:rPr>
                <w:rFonts w:ascii="Arial" w:hAnsi="Arial" w:cs="Arial"/>
                <w:color w:val="000000"/>
                <w:sz w:val="16"/>
                <w:szCs w:val="16"/>
              </w:rPr>
            </w:pPr>
          </w:p>
        </w:tc>
      </w:tr>
      <w:tr w:rsidR="00007E3E" w14:paraId="6ACA4831" w14:textId="77777777" w:rsidTr="00007E3E">
        <w:trPr>
          <w:trHeight w:hRule="exact" w:val="225"/>
        </w:trPr>
        <w:tc>
          <w:tcPr>
            <w:tcW w:w="11980" w:type="dxa"/>
            <w:gridSpan w:val="11"/>
            <w:tcBorders>
              <w:top w:val="nil"/>
              <w:left w:val="nil"/>
              <w:bottom w:val="single" w:sz="4" w:space="0" w:color="293F5B"/>
              <w:right w:val="nil"/>
            </w:tcBorders>
            <w:shd w:val="clear" w:color="000000" w:fill="FFFFFF"/>
            <w:tcMar>
              <w:top w:w="15" w:type="dxa"/>
              <w:left w:w="15" w:type="dxa"/>
              <w:bottom w:w="0" w:type="dxa"/>
              <w:right w:w="15" w:type="dxa"/>
            </w:tcMar>
            <w:hideMark/>
          </w:tcPr>
          <w:p w14:paraId="642D23C9" w14:textId="37034197" w:rsidR="00007E3E" w:rsidRDefault="00007E3E" w:rsidP="00007E3E">
            <w:pPr>
              <w:spacing w:before="0" w:after="0" w:line="240" w:lineRule="auto"/>
              <w:jc w:val="center"/>
              <w:rPr>
                <w:rFonts w:ascii="Arial" w:hAnsi="Arial" w:cs="Arial"/>
                <w:i/>
                <w:iCs/>
                <w:color w:val="000000"/>
                <w:sz w:val="16"/>
                <w:szCs w:val="16"/>
              </w:rPr>
            </w:pPr>
            <w:r>
              <w:rPr>
                <w:rFonts w:ascii="Arial" w:hAnsi="Arial" w:cs="Arial"/>
                <w:i/>
                <w:iCs/>
                <w:color w:val="000000"/>
                <w:sz w:val="16"/>
                <w:szCs w:val="16"/>
              </w:rPr>
              <w:t>Estimated Actual – 2024</w:t>
            </w:r>
            <w:r w:rsidR="001B1118">
              <w:rPr>
                <w:rFonts w:ascii="Arial" w:hAnsi="Arial" w:cs="Arial"/>
                <w:i/>
                <w:iCs/>
                <w:color w:val="000000"/>
                <w:sz w:val="16"/>
                <w:szCs w:val="16"/>
              </w:rPr>
              <w:noBreakHyphen/>
            </w:r>
            <w:r>
              <w:rPr>
                <w:rFonts w:ascii="Arial" w:hAnsi="Arial" w:cs="Arial"/>
                <w:i/>
                <w:iCs/>
                <w:color w:val="000000"/>
                <w:sz w:val="16"/>
                <w:szCs w:val="16"/>
              </w:rPr>
              <w:t>2025</w:t>
            </w:r>
          </w:p>
          <w:p w14:paraId="0600E127" w14:textId="35C1BAEF" w:rsidR="00007E3E" w:rsidRDefault="00007E3E" w:rsidP="00007E3E">
            <w:pPr>
              <w:spacing w:before="0" w:after="0" w:line="240" w:lineRule="auto"/>
              <w:jc w:val="center"/>
              <w:rPr>
                <w:rFonts w:ascii="Arial" w:hAnsi="Arial" w:cs="Arial"/>
                <w:i/>
                <w:iCs/>
                <w:color w:val="000000"/>
                <w:sz w:val="16"/>
                <w:szCs w:val="16"/>
              </w:rPr>
            </w:pPr>
          </w:p>
        </w:tc>
      </w:tr>
      <w:tr w:rsidR="00007E3E" w14:paraId="4F28BF60" w14:textId="77777777" w:rsidTr="00007E3E">
        <w:trPr>
          <w:trHeight w:hRule="exact" w:val="225"/>
        </w:trPr>
        <w:tc>
          <w:tcPr>
            <w:tcW w:w="1700" w:type="dxa"/>
            <w:tcBorders>
              <w:top w:val="nil"/>
              <w:left w:val="nil"/>
              <w:bottom w:val="nil"/>
              <w:right w:val="nil"/>
            </w:tcBorders>
            <w:shd w:val="clear" w:color="000000" w:fill="FFFFFF"/>
            <w:noWrap/>
            <w:tcMar>
              <w:top w:w="15" w:type="dxa"/>
              <w:left w:w="15" w:type="dxa"/>
              <w:bottom w:w="0" w:type="dxa"/>
              <w:right w:w="15" w:type="dxa"/>
            </w:tcMar>
            <w:hideMark/>
          </w:tcPr>
          <w:p w14:paraId="6D407463" w14:textId="77777777" w:rsidR="00007E3E" w:rsidRDefault="00007E3E" w:rsidP="00007E3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4180" w:type="dxa"/>
            <w:gridSpan w:val="4"/>
            <w:tcBorders>
              <w:top w:val="single" w:sz="4" w:space="0" w:color="293F5B"/>
              <w:left w:val="nil"/>
              <w:bottom w:val="single" w:sz="4" w:space="0" w:color="293F5B"/>
              <w:right w:val="nil"/>
            </w:tcBorders>
            <w:shd w:val="clear" w:color="000000" w:fill="FFFFFF"/>
            <w:tcMar>
              <w:top w:w="15" w:type="dxa"/>
              <w:left w:w="15" w:type="dxa"/>
              <w:bottom w:w="0" w:type="dxa"/>
              <w:right w:w="15" w:type="dxa"/>
            </w:tcMar>
            <w:hideMark/>
          </w:tcPr>
          <w:p w14:paraId="5CBDEC14" w14:textId="77777777" w:rsidR="00007E3E" w:rsidRDefault="00007E3E" w:rsidP="00007E3E">
            <w:pPr>
              <w:spacing w:before="0" w:after="0" w:line="240" w:lineRule="auto"/>
              <w:jc w:val="center"/>
              <w:rPr>
                <w:rFonts w:ascii="Arial" w:hAnsi="Arial" w:cs="Arial"/>
                <w:color w:val="000000"/>
                <w:sz w:val="16"/>
                <w:szCs w:val="16"/>
              </w:rPr>
            </w:pPr>
            <w:r>
              <w:rPr>
                <w:rFonts w:ascii="Arial" w:hAnsi="Arial" w:cs="Arial"/>
                <w:color w:val="000000"/>
                <w:sz w:val="16"/>
                <w:szCs w:val="16"/>
              </w:rPr>
              <w:t>Departmental</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D16ADAD" w14:textId="77777777" w:rsidR="00007E3E" w:rsidRDefault="00007E3E" w:rsidP="00007E3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3980" w:type="dxa"/>
            <w:gridSpan w:val="4"/>
            <w:tcBorders>
              <w:top w:val="single" w:sz="4" w:space="0" w:color="293F5B"/>
              <w:left w:val="nil"/>
              <w:bottom w:val="single" w:sz="4" w:space="0" w:color="293F5B"/>
              <w:right w:val="nil"/>
            </w:tcBorders>
            <w:shd w:val="clear" w:color="000000" w:fill="FFFFFF"/>
            <w:tcMar>
              <w:top w:w="15" w:type="dxa"/>
              <w:left w:w="15" w:type="dxa"/>
              <w:bottom w:w="0" w:type="dxa"/>
              <w:right w:w="15" w:type="dxa"/>
            </w:tcMar>
            <w:hideMark/>
          </w:tcPr>
          <w:p w14:paraId="6A11D40F" w14:textId="77777777" w:rsidR="00007E3E" w:rsidRDefault="00007E3E" w:rsidP="00007E3E">
            <w:pPr>
              <w:spacing w:before="0" w:after="0" w:line="240" w:lineRule="auto"/>
              <w:jc w:val="center"/>
              <w:rPr>
                <w:rFonts w:ascii="Arial" w:hAnsi="Arial" w:cs="Arial"/>
                <w:color w:val="000000"/>
                <w:sz w:val="16"/>
                <w:szCs w:val="16"/>
              </w:rPr>
            </w:pPr>
            <w:r>
              <w:rPr>
                <w:rFonts w:ascii="Arial" w:hAnsi="Arial" w:cs="Arial"/>
                <w:color w:val="000000"/>
                <w:sz w:val="16"/>
                <w:szCs w:val="16"/>
              </w:rPr>
              <w:t>Administered</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9013A5C" w14:textId="77777777" w:rsidR="00007E3E" w:rsidRDefault="00007E3E" w:rsidP="00007E3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007E3E" w14:paraId="24A1F031" w14:textId="77777777" w:rsidTr="00007E3E">
        <w:trPr>
          <w:trHeight w:hRule="exact" w:val="225"/>
        </w:trPr>
        <w:tc>
          <w:tcPr>
            <w:tcW w:w="1700" w:type="dxa"/>
            <w:tcBorders>
              <w:top w:val="nil"/>
              <w:left w:val="nil"/>
              <w:bottom w:val="nil"/>
              <w:right w:val="nil"/>
            </w:tcBorders>
            <w:shd w:val="clear" w:color="000000" w:fill="FFFFFF"/>
            <w:noWrap/>
            <w:tcMar>
              <w:top w:w="15" w:type="dxa"/>
              <w:left w:w="15" w:type="dxa"/>
              <w:bottom w:w="0" w:type="dxa"/>
              <w:right w:w="15" w:type="dxa"/>
            </w:tcMar>
            <w:hideMark/>
          </w:tcPr>
          <w:p w14:paraId="6942AB8D" w14:textId="77777777" w:rsidR="00007E3E" w:rsidRDefault="00007E3E" w:rsidP="00007E3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DBC2CB8" w14:textId="77777777" w:rsidR="00007E3E" w:rsidRDefault="00007E3E" w:rsidP="00007E3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70C6947" w14:textId="77777777" w:rsidR="00007E3E" w:rsidRDefault="00007E3E" w:rsidP="00007E3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322FD236" w14:textId="77777777" w:rsidR="00007E3E" w:rsidRDefault="00007E3E" w:rsidP="00007E3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6FA0408C" w14:textId="77777777" w:rsidR="00007E3E" w:rsidRDefault="00007E3E" w:rsidP="00007E3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1D94061" w14:textId="77777777" w:rsidR="00007E3E" w:rsidRDefault="00007E3E" w:rsidP="00007E3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3687BD74" w14:textId="77777777" w:rsidR="00007E3E" w:rsidRDefault="00007E3E" w:rsidP="00007E3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820" w:type="dxa"/>
            <w:gridSpan w:val="2"/>
            <w:tcBorders>
              <w:top w:val="single" w:sz="4" w:space="0" w:color="293F5B"/>
              <w:left w:val="nil"/>
              <w:bottom w:val="single" w:sz="4" w:space="0" w:color="293F5B"/>
              <w:right w:val="nil"/>
            </w:tcBorders>
            <w:shd w:val="clear" w:color="000000" w:fill="FFFFFF"/>
            <w:tcMar>
              <w:top w:w="15" w:type="dxa"/>
              <w:left w:w="15" w:type="dxa"/>
              <w:bottom w:w="0" w:type="dxa"/>
              <w:right w:w="15" w:type="dxa"/>
            </w:tcMar>
            <w:hideMark/>
          </w:tcPr>
          <w:p w14:paraId="107BDA7E" w14:textId="77777777" w:rsidR="00007E3E" w:rsidRDefault="00007E3E" w:rsidP="00007E3E">
            <w:pPr>
              <w:spacing w:before="0" w:after="0" w:line="240" w:lineRule="auto"/>
              <w:jc w:val="center"/>
              <w:rPr>
                <w:rFonts w:ascii="Arial" w:hAnsi="Arial" w:cs="Arial"/>
                <w:color w:val="000000"/>
                <w:sz w:val="16"/>
                <w:szCs w:val="16"/>
              </w:rPr>
            </w:pPr>
            <w:r>
              <w:rPr>
                <w:rFonts w:ascii="Arial" w:hAnsi="Arial" w:cs="Arial"/>
                <w:color w:val="000000"/>
                <w:sz w:val="16"/>
                <w:szCs w:val="16"/>
              </w:rPr>
              <w:t>Appropriation Bill No.2</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7A79D4F5" w14:textId="77777777" w:rsidR="00007E3E" w:rsidRDefault="00007E3E" w:rsidP="00007E3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EEBBC42" w14:textId="77777777" w:rsidR="00007E3E" w:rsidRDefault="00007E3E" w:rsidP="00007E3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007E3E" w14:paraId="29D237AF" w14:textId="77777777" w:rsidTr="00007E3E">
        <w:trPr>
          <w:trHeight w:val="227"/>
        </w:trPr>
        <w:tc>
          <w:tcPr>
            <w:tcW w:w="1700" w:type="dxa"/>
            <w:tcBorders>
              <w:top w:val="nil"/>
              <w:left w:val="nil"/>
              <w:bottom w:val="nil"/>
              <w:right w:val="nil"/>
            </w:tcBorders>
            <w:shd w:val="clear" w:color="000000" w:fill="FFFFFF"/>
            <w:tcMar>
              <w:top w:w="15" w:type="dxa"/>
              <w:left w:w="15" w:type="dxa"/>
              <w:bottom w:w="0" w:type="dxa"/>
              <w:right w:w="15" w:type="dxa"/>
            </w:tcMar>
            <w:vAlign w:val="bottom"/>
            <w:hideMark/>
          </w:tcPr>
          <w:p w14:paraId="738854D3" w14:textId="535891D6" w:rsidR="00007E3E" w:rsidRDefault="00007E3E" w:rsidP="00007E3E">
            <w:pPr>
              <w:spacing w:before="0" w:after="0" w:line="240" w:lineRule="auto"/>
              <w:rPr>
                <w:rFonts w:ascii="Arial" w:hAnsi="Arial" w:cs="Arial"/>
                <w:color w:val="000000"/>
                <w:sz w:val="16"/>
                <w:szCs w:val="16"/>
              </w:rPr>
            </w:pPr>
            <w:r>
              <w:rPr>
                <w:rFonts w:ascii="Arial" w:hAnsi="Arial" w:cs="Arial"/>
                <w:color w:val="000000"/>
                <w:sz w:val="16"/>
                <w:szCs w:val="16"/>
              </w:rPr>
              <w:t>Entity/Outcome/</w:t>
            </w:r>
            <w:r>
              <w:rPr>
                <w:rFonts w:ascii="Arial" w:hAnsi="Arial" w:cs="Arial"/>
                <w:color w:val="000000"/>
                <w:sz w:val="16"/>
                <w:szCs w:val="16"/>
              </w:rPr>
              <w:br/>
              <w:t>Non</w:t>
            </w:r>
            <w:r w:rsidR="001B1118">
              <w:rPr>
                <w:rFonts w:ascii="Arial" w:hAnsi="Arial" w:cs="Arial"/>
                <w:color w:val="000000"/>
                <w:sz w:val="16"/>
                <w:szCs w:val="16"/>
              </w:rPr>
              <w:noBreakHyphen/>
            </w:r>
            <w:r>
              <w:rPr>
                <w:rFonts w:ascii="Arial" w:hAnsi="Arial" w:cs="Arial"/>
                <w:color w:val="000000"/>
                <w:sz w:val="16"/>
                <w:szCs w:val="16"/>
              </w:rPr>
              <w:t>operating</w:t>
            </w:r>
          </w:p>
        </w:tc>
        <w:tc>
          <w:tcPr>
            <w:tcW w:w="1060" w:type="dxa"/>
            <w:tcBorders>
              <w:top w:val="nil"/>
              <w:left w:val="nil"/>
              <w:bottom w:val="nil"/>
              <w:right w:val="nil"/>
            </w:tcBorders>
            <w:shd w:val="clear" w:color="000000" w:fill="FFFFFF"/>
            <w:tcMar>
              <w:top w:w="15" w:type="dxa"/>
              <w:left w:w="15" w:type="dxa"/>
              <w:bottom w:w="0" w:type="dxa"/>
              <w:right w:w="15" w:type="dxa"/>
            </w:tcMar>
            <w:vAlign w:val="bottom"/>
            <w:hideMark/>
          </w:tcPr>
          <w:p w14:paraId="502B185D" w14:textId="77777777" w:rsidR="00007E3E" w:rsidRDefault="00007E3E" w:rsidP="00007E3E">
            <w:pPr>
              <w:spacing w:before="0" w:after="0" w:line="240" w:lineRule="auto"/>
              <w:jc w:val="right"/>
              <w:rPr>
                <w:rFonts w:ascii="Arial" w:hAnsi="Arial" w:cs="Arial"/>
                <w:color w:val="000000"/>
                <w:sz w:val="16"/>
                <w:szCs w:val="16"/>
              </w:rPr>
            </w:pPr>
            <w:r>
              <w:rPr>
                <w:rFonts w:ascii="Arial" w:hAnsi="Arial" w:cs="Arial"/>
                <w:color w:val="000000"/>
                <w:sz w:val="16"/>
                <w:szCs w:val="16"/>
              </w:rPr>
              <w:t>Appropriation</w:t>
            </w:r>
            <w:r>
              <w:rPr>
                <w:rFonts w:ascii="Arial" w:hAnsi="Arial" w:cs="Arial"/>
                <w:color w:val="000000"/>
                <w:sz w:val="16"/>
                <w:szCs w:val="16"/>
              </w:rPr>
              <w:br/>
              <w:t>Bill No. 1</w:t>
            </w:r>
          </w:p>
        </w:tc>
        <w:tc>
          <w:tcPr>
            <w:tcW w:w="1060" w:type="dxa"/>
            <w:tcBorders>
              <w:top w:val="nil"/>
              <w:left w:val="nil"/>
              <w:bottom w:val="nil"/>
              <w:right w:val="nil"/>
            </w:tcBorders>
            <w:shd w:val="clear" w:color="000000" w:fill="FFFFFF"/>
            <w:tcMar>
              <w:top w:w="15" w:type="dxa"/>
              <w:left w:w="15" w:type="dxa"/>
              <w:bottom w:w="0" w:type="dxa"/>
              <w:right w:w="15" w:type="dxa"/>
            </w:tcMar>
            <w:vAlign w:val="bottom"/>
            <w:hideMark/>
          </w:tcPr>
          <w:p w14:paraId="20528F6A" w14:textId="77777777" w:rsidR="00007E3E" w:rsidRDefault="00007E3E" w:rsidP="00007E3E">
            <w:pPr>
              <w:spacing w:before="0" w:after="0" w:line="240" w:lineRule="auto"/>
              <w:jc w:val="right"/>
              <w:rPr>
                <w:rFonts w:ascii="Arial" w:hAnsi="Arial" w:cs="Arial"/>
                <w:color w:val="000000"/>
                <w:sz w:val="16"/>
                <w:szCs w:val="16"/>
              </w:rPr>
            </w:pPr>
            <w:r>
              <w:rPr>
                <w:rFonts w:ascii="Arial" w:hAnsi="Arial" w:cs="Arial"/>
                <w:color w:val="000000"/>
                <w:sz w:val="16"/>
                <w:szCs w:val="16"/>
              </w:rPr>
              <w:t>Appropriation</w:t>
            </w:r>
            <w:r>
              <w:rPr>
                <w:rFonts w:ascii="Arial" w:hAnsi="Arial" w:cs="Arial"/>
                <w:color w:val="000000"/>
                <w:sz w:val="16"/>
                <w:szCs w:val="16"/>
              </w:rPr>
              <w:br/>
              <w:t>Bill No. 2</w:t>
            </w:r>
          </w:p>
        </w:tc>
        <w:tc>
          <w:tcPr>
            <w:tcW w:w="980" w:type="dxa"/>
            <w:tcBorders>
              <w:top w:val="nil"/>
              <w:left w:val="nil"/>
              <w:bottom w:val="nil"/>
              <w:right w:val="nil"/>
            </w:tcBorders>
            <w:shd w:val="clear" w:color="000000" w:fill="FFFFFF"/>
            <w:tcMar>
              <w:top w:w="15" w:type="dxa"/>
              <w:left w:w="15" w:type="dxa"/>
              <w:bottom w:w="0" w:type="dxa"/>
              <w:right w:w="15" w:type="dxa"/>
            </w:tcMar>
            <w:vAlign w:val="bottom"/>
            <w:hideMark/>
          </w:tcPr>
          <w:p w14:paraId="1A549101" w14:textId="77777777" w:rsidR="00007E3E" w:rsidRDefault="00007E3E" w:rsidP="00007E3E">
            <w:pPr>
              <w:spacing w:before="0" w:after="0" w:line="240" w:lineRule="auto"/>
              <w:jc w:val="right"/>
              <w:rPr>
                <w:rFonts w:ascii="Arial" w:hAnsi="Arial" w:cs="Arial"/>
                <w:color w:val="000000"/>
                <w:sz w:val="16"/>
                <w:szCs w:val="16"/>
              </w:rPr>
            </w:pPr>
            <w:r>
              <w:rPr>
                <w:rFonts w:ascii="Arial" w:hAnsi="Arial" w:cs="Arial"/>
                <w:color w:val="000000"/>
                <w:sz w:val="16"/>
                <w:szCs w:val="16"/>
              </w:rPr>
              <w:t>External Revenue(a)</w:t>
            </w:r>
          </w:p>
        </w:tc>
        <w:tc>
          <w:tcPr>
            <w:tcW w:w="1080" w:type="dxa"/>
            <w:tcBorders>
              <w:top w:val="nil"/>
              <w:left w:val="nil"/>
              <w:bottom w:val="nil"/>
              <w:right w:val="nil"/>
            </w:tcBorders>
            <w:shd w:val="clear" w:color="000000" w:fill="FFFFFF"/>
            <w:tcMar>
              <w:top w:w="15" w:type="dxa"/>
              <w:left w:w="15" w:type="dxa"/>
              <w:bottom w:w="0" w:type="dxa"/>
              <w:right w:w="15" w:type="dxa"/>
            </w:tcMar>
            <w:vAlign w:val="bottom"/>
            <w:hideMark/>
          </w:tcPr>
          <w:p w14:paraId="394B8F62" w14:textId="77777777" w:rsidR="00007E3E" w:rsidRDefault="00007E3E" w:rsidP="00007E3E">
            <w:pPr>
              <w:spacing w:before="0" w:after="0" w:line="240" w:lineRule="auto"/>
              <w:jc w:val="right"/>
              <w:rPr>
                <w:rFonts w:ascii="Arial" w:hAnsi="Arial" w:cs="Arial"/>
                <w:color w:val="000000"/>
                <w:sz w:val="16"/>
                <w:szCs w:val="16"/>
              </w:rPr>
            </w:pPr>
            <w:r>
              <w:rPr>
                <w:rFonts w:ascii="Arial" w:hAnsi="Arial" w:cs="Arial"/>
                <w:color w:val="000000"/>
                <w:sz w:val="16"/>
                <w:szCs w:val="16"/>
              </w:rPr>
              <w:t>Special</w:t>
            </w:r>
            <w:r>
              <w:rPr>
                <w:rFonts w:ascii="Arial" w:hAnsi="Arial" w:cs="Arial"/>
                <w:color w:val="000000"/>
                <w:sz w:val="16"/>
                <w:szCs w:val="16"/>
              </w:rPr>
              <w:br/>
              <w:t>Appropriation</w:t>
            </w:r>
          </w:p>
        </w:tc>
        <w:tc>
          <w:tcPr>
            <w:tcW w:w="1060" w:type="dxa"/>
            <w:tcBorders>
              <w:top w:val="nil"/>
              <w:left w:val="nil"/>
              <w:bottom w:val="nil"/>
              <w:right w:val="nil"/>
            </w:tcBorders>
            <w:shd w:val="clear" w:color="000000" w:fill="FFFFFF"/>
            <w:tcMar>
              <w:top w:w="15" w:type="dxa"/>
              <w:left w:w="15" w:type="dxa"/>
              <w:bottom w:w="0" w:type="dxa"/>
              <w:right w:w="15" w:type="dxa"/>
            </w:tcMar>
            <w:vAlign w:val="bottom"/>
            <w:hideMark/>
          </w:tcPr>
          <w:p w14:paraId="22C86909" w14:textId="77777777" w:rsidR="00007E3E" w:rsidRDefault="00007E3E" w:rsidP="00007E3E">
            <w:pPr>
              <w:spacing w:before="0" w:after="0" w:line="240" w:lineRule="auto"/>
              <w:jc w:val="right"/>
              <w:rPr>
                <w:rFonts w:ascii="Arial" w:hAnsi="Arial" w:cs="Arial"/>
                <w:color w:val="000000"/>
                <w:sz w:val="16"/>
                <w:szCs w:val="16"/>
              </w:rPr>
            </w:pPr>
            <w:r>
              <w:rPr>
                <w:rFonts w:ascii="Arial" w:hAnsi="Arial" w:cs="Arial"/>
                <w:color w:val="000000"/>
                <w:sz w:val="16"/>
                <w:szCs w:val="16"/>
              </w:rPr>
              <w:t>Special</w:t>
            </w:r>
            <w:r>
              <w:rPr>
                <w:rFonts w:ascii="Arial" w:hAnsi="Arial" w:cs="Arial"/>
                <w:color w:val="000000"/>
                <w:sz w:val="16"/>
                <w:szCs w:val="16"/>
              </w:rPr>
              <w:br/>
              <w:t>Accounts(b)</w:t>
            </w:r>
          </w:p>
        </w:tc>
        <w:tc>
          <w:tcPr>
            <w:tcW w:w="1080" w:type="dxa"/>
            <w:tcBorders>
              <w:top w:val="nil"/>
              <w:left w:val="nil"/>
              <w:bottom w:val="nil"/>
              <w:right w:val="nil"/>
            </w:tcBorders>
            <w:shd w:val="clear" w:color="000000" w:fill="FFFFFF"/>
            <w:tcMar>
              <w:top w:w="15" w:type="dxa"/>
              <w:left w:w="15" w:type="dxa"/>
              <w:bottom w:w="0" w:type="dxa"/>
              <w:right w:w="15" w:type="dxa"/>
            </w:tcMar>
            <w:vAlign w:val="bottom"/>
            <w:hideMark/>
          </w:tcPr>
          <w:p w14:paraId="7D724E37" w14:textId="77777777" w:rsidR="00007E3E" w:rsidRDefault="00007E3E" w:rsidP="00007E3E">
            <w:pPr>
              <w:spacing w:before="0" w:after="0" w:line="240" w:lineRule="auto"/>
              <w:jc w:val="right"/>
              <w:rPr>
                <w:rFonts w:ascii="Arial" w:hAnsi="Arial" w:cs="Arial"/>
                <w:color w:val="000000"/>
                <w:sz w:val="16"/>
                <w:szCs w:val="16"/>
              </w:rPr>
            </w:pPr>
            <w:r>
              <w:rPr>
                <w:rFonts w:ascii="Arial" w:hAnsi="Arial" w:cs="Arial"/>
                <w:color w:val="000000"/>
                <w:sz w:val="16"/>
                <w:szCs w:val="16"/>
              </w:rPr>
              <w:t>Appropriation</w:t>
            </w:r>
            <w:r>
              <w:rPr>
                <w:rFonts w:ascii="Arial" w:hAnsi="Arial" w:cs="Arial"/>
                <w:color w:val="000000"/>
                <w:sz w:val="16"/>
                <w:szCs w:val="16"/>
              </w:rPr>
              <w:br/>
              <w:t>Bill No. 1</w:t>
            </w:r>
          </w:p>
        </w:tc>
        <w:tc>
          <w:tcPr>
            <w:tcW w:w="820" w:type="dxa"/>
            <w:tcBorders>
              <w:top w:val="nil"/>
              <w:left w:val="nil"/>
              <w:bottom w:val="nil"/>
              <w:right w:val="nil"/>
            </w:tcBorders>
            <w:shd w:val="clear" w:color="000000" w:fill="FFFFFF"/>
            <w:tcMar>
              <w:top w:w="15" w:type="dxa"/>
              <w:left w:w="15" w:type="dxa"/>
              <w:bottom w:w="0" w:type="dxa"/>
              <w:right w:w="15" w:type="dxa"/>
            </w:tcMar>
            <w:vAlign w:val="bottom"/>
            <w:hideMark/>
          </w:tcPr>
          <w:p w14:paraId="252F8CEB" w14:textId="77777777" w:rsidR="00007E3E" w:rsidRDefault="00007E3E" w:rsidP="00007E3E">
            <w:pPr>
              <w:spacing w:before="0" w:after="0" w:line="240" w:lineRule="auto"/>
              <w:jc w:val="right"/>
              <w:rPr>
                <w:rFonts w:ascii="Arial" w:hAnsi="Arial" w:cs="Arial"/>
                <w:color w:val="000000"/>
                <w:sz w:val="16"/>
                <w:szCs w:val="16"/>
              </w:rPr>
            </w:pPr>
            <w:r>
              <w:rPr>
                <w:rFonts w:ascii="Arial" w:hAnsi="Arial" w:cs="Arial"/>
                <w:color w:val="000000"/>
                <w:sz w:val="16"/>
                <w:szCs w:val="16"/>
              </w:rPr>
              <w:br/>
              <w:t>SPPs</w:t>
            </w:r>
          </w:p>
        </w:tc>
        <w:tc>
          <w:tcPr>
            <w:tcW w:w="1000" w:type="dxa"/>
            <w:tcBorders>
              <w:top w:val="nil"/>
              <w:left w:val="nil"/>
              <w:bottom w:val="nil"/>
              <w:right w:val="nil"/>
            </w:tcBorders>
            <w:shd w:val="clear" w:color="000000" w:fill="FFFFFF"/>
            <w:tcMar>
              <w:top w:w="15" w:type="dxa"/>
              <w:left w:w="15" w:type="dxa"/>
              <w:bottom w:w="0" w:type="dxa"/>
              <w:right w:w="15" w:type="dxa"/>
            </w:tcMar>
            <w:vAlign w:val="bottom"/>
            <w:hideMark/>
          </w:tcPr>
          <w:p w14:paraId="2C3DCD71" w14:textId="77777777" w:rsidR="00007E3E" w:rsidRDefault="00007E3E" w:rsidP="00007E3E">
            <w:pPr>
              <w:spacing w:before="0" w:after="0" w:line="240" w:lineRule="auto"/>
              <w:jc w:val="right"/>
              <w:rPr>
                <w:rFonts w:ascii="Arial" w:hAnsi="Arial" w:cs="Arial"/>
                <w:color w:val="000000"/>
                <w:sz w:val="16"/>
                <w:szCs w:val="16"/>
              </w:rPr>
            </w:pPr>
            <w:r>
              <w:rPr>
                <w:rFonts w:ascii="Arial" w:hAnsi="Arial" w:cs="Arial"/>
                <w:color w:val="000000"/>
                <w:sz w:val="16"/>
                <w:szCs w:val="16"/>
              </w:rPr>
              <w:br/>
              <w:t>Other(c)</w:t>
            </w:r>
          </w:p>
        </w:tc>
        <w:tc>
          <w:tcPr>
            <w:tcW w:w="1080" w:type="dxa"/>
            <w:tcBorders>
              <w:top w:val="nil"/>
              <w:left w:val="nil"/>
              <w:bottom w:val="nil"/>
              <w:right w:val="nil"/>
            </w:tcBorders>
            <w:shd w:val="clear" w:color="000000" w:fill="FFFFFF"/>
            <w:tcMar>
              <w:top w:w="15" w:type="dxa"/>
              <w:left w:w="15" w:type="dxa"/>
              <w:bottom w:w="0" w:type="dxa"/>
              <w:right w:w="15" w:type="dxa"/>
            </w:tcMar>
            <w:vAlign w:val="bottom"/>
            <w:hideMark/>
          </w:tcPr>
          <w:p w14:paraId="59FF391F" w14:textId="77777777" w:rsidR="00007E3E" w:rsidRDefault="00007E3E" w:rsidP="00007E3E">
            <w:pPr>
              <w:spacing w:before="0" w:after="0" w:line="240" w:lineRule="auto"/>
              <w:jc w:val="right"/>
              <w:rPr>
                <w:rFonts w:ascii="Arial" w:hAnsi="Arial" w:cs="Arial"/>
                <w:color w:val="000000"/>
                <w:sz w:val="16"/>
                <w:szCs w:val="16"/>
              </w:rPr>
            </w:pPr>
            <w:r>
              <w:rPr>
                <w:rFonts w:ascii="Arial" w:hAnsi="Arial" w:cs="Arial"/>
                <w:color w:val="000000"/>
                <w:sz w:val="16"/>
                <w:szCs w:val="16"/>
              </w:rPr>
              <w:t>Special</w:t>
            </w:r>
            <w:r>
              <w:rPr>
                <w:rFonts w:ascii="Arial" w:hAnsi="Arial" w:cs="Arial"/>
                <w:color w:val="000000"/>
                <w:sz w:val="16"/>
                <w:szCs w:val="16"/>
              </w:rPr>
              <w:br/>
              <w:t>Appropriation</w:t>
            </w:r>
          </w:p>
        </w:tc>
        <w:tc>
          <w:tcPr>
            <w:tcW w:w="1060" w:type="dxa"/>
            <w:tcBorders>
              <w:top w:val="nil"/>
              <w:left w:val="nil"/>
              <w:bottom w:val="nil"/>
              <w:right w:val="nil"/>
            </w:tcBorders>
            <w:shd w:val="clear" w:color="000000" w:fill="FFFFFF"/>
            <w:tcMar>
              <w:top w:w="15" w:type="dxa"/>
              <w:left w:w="15" w:type="dxa"/>
              <w:bottom w:w="0" w:type="dxa"/>
              <w:right w:w="15" w:type="dxa"/>
            </w:tcMar>
            <w:vAlign w:val="bottom"/>
            <w:hideMark/>
          </w:tcPr>
          <w:p w14:paraId="2F3F48A2" w14:textId="77777777" w:rsidR="00007E3E" w:rsidRDefault="00007E3E" w:rsidP="00007E3E">
            <w:pPr>
              <w:spacing w:before="0" w:after="0" w:line="240" w:lineRule="auto"/>
              <w:jc w:val="right"/>
              <w:rPr>
                <w:rFonts w:ascii="Arial" w:hAnsi="Arial" w:cs="Arial"/>
                <w:color w:val="000000"/>
                <w:sz w:val="16"/>
                <w:szCs w:val="16"/>
              </w:rPr>
            </w:pPr>
            <w:r>
              <w:rPr>
                <w:rFonts w:ascii="Arial" w:hAnsi="Arial" w:cs="Arial"/>
                <w:color w:val="000000"/>
                <w:sz w:val="16"/>
                <w:szCs w:val="16"/>
              </w:rPr>
              <w:br/>
              <w:t>Total</w:t>
            </w:r>
          </w:p>
        </w:tc>
      </w:tr>
      <w:tr w:rsidR="00007E3E" w14:paraId="41D9F146" w14:textId="77777777" w:rsidTr="00007E3E">
        <w:trPr>
          <w:trHeight w:hRule="exact" w:val="225"/>
        </w:trPr>
        <w:tc>
          <w:tcPr>
            <w:tcW w:w="170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00AEFD55" w14:textId="77777777" w:rsidR="00007E3E" w:rsidRDefault="00007E3E" w:rsidP="00007E3E">
            <w:pPr>
              <w:spacing w:before="0" w:after="0" w:line="240" w:lineRule="auto"/>
              <w:jc w:val="right"/>
              <w:rPr>
                <w:rFonts w:ascii="Calibri" w:hAnsi="Calibri" w:cs="Calibri"/>
                <w:color w:val="000000"/>
                <w:sz w:val="16"/>
                <w:szCs w:val="16"/>
              </w:rPr>
            </w:pPr>
            <w:r>
              <w:rPr>
                <w:rFonts w:ascii="Calibri" w:hAnsi="Calibri" w:cs="Calibri"/>
                <w:color w:val="000000"/>
                <w:sz w:val="16"/>
                <w:szCs w:val="16"/>
              </w:rPr>
              <w:t> </w:t>
            </w:r>
          </w:p>
        </w:tc>
        <w:tc>
          <w:tcPr>
            <w:tcW w:w="106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543967AA" w14:textId="360F3B2C" w:rsidR="00007E3E" w:rsidRDefault="00007E3E" w:rsidP="00007E3E">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6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394AD108" w14:textId="0AF6BFC6" w:rsidR="00007E3E" w:rsidRDefault="00007E3E" w:rsidP="00007E3E">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98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0641F0E8" w14:textId="0CB89D2E" w:rsidR="00007E3E" w:rsidRDefault="00007E3E" w:rsidP="00007E3E">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8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2AC3B552" w14:textId="47228EA6" w:rsidR="00007E3E" w:rsidRDefault="00007E3E" w:rsidP="00007E3E">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6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310FD7BE" w14:textId="63262CE9" w:rsidR="00007E3E" w:rsidRDefault="00007E3E" w:rsidP="00007E3E">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8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47D45C67" w14:textId="6F67B6CF" w:rsidR="00007E3E" w:rsidRDefault="00007E3E" w:rsidP="00007E3E">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82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38E9C717" w14:textId="555966F6" w:rsidR="00007E3E" w:rsidRDefault="00007E3E" w:rsidP="00007E3E">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0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7B8797DE" w14:textId="7CC73D29" w:rsidR="00007E3E" w:rsidRDefault="00007E3E" w:rsidP="00007E3E">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8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1BDA09AD" w14:textId="5C73A165" w:rsidR="00007E3E" w:rsidRDefault="00007E3E" w:rsidP="00007E3E">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6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16B1E63A" w14:textId="3322F380" w:rsidR="00007E3E" w:rsidRDefault="00007E3E" w:rsidP="00007E3E">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r>
      <w:tr w:rsidR="00847AEB" w14:paraId="7C463576" w14:textId="77777777" w:rsidTr="00007E3E">
        <w:trPr>
          <w:trHeight w:val="227"/>
        </w:trPr>
        <w:tc>
          <w:tcPr>
            <w:tcW w:w="1700" w:type="dxa"/>
            <w:tcBorders>
              <w:top w:val="nil"/>
              <w:left w:val="nil"/>
              <w:bottom w:val="nil"/>
              <w:right w:val="nil"/>
            </w:tcBorders>
            <w:shd w:val="clear" w:color="000000" w:fill="FFFFFF"/>
            <w:tcMar>
              <w:top w:w="15" w:type="dxa"/>
              <w:left w:w="15" w:type="dxa"/>
              <w:bottom w:w="0" w:type="dxa"/>
              <w:right w:w="15" w:type="dxa"/>
            </w:tcMar>
            <w:vAlign w:val="bottom"/>
            <w:hideMark/>
          </w:tcPr>
          <w:p w14:paraId="6109D8BA" w14:textId="77777777" w:rsidR="00007E3E" w:rsidRDefault="00007E3E" w:rsidP="00007E3E">
            <w:pPr>
              <w:spacing w:before="0" w:after="0" w:line="240" w:lineRule="auto"/>
              <w:rPr>
                <w:rFonts w:ascii="Arial" w:hAnsi="Arial" w:cs="Arial"/>
                <w:b/>
                <w:bCs/>
                <w:color w:val="000000"/>
                <w:sz w:val="16"/>
                <w:szCs w:val="16"/>
              </w:rPr>
            </w:pPr>
            <w:r>
              <w:rPr>
                <w:rFonts w:ascii="Arial" w:hAnsi="Arial" w:cs="Arial"/>
                <w:b/>
                <w:bCs/>
                <w:color w:val="000000"/>
                <w:sz w:val="16"/>
                <w:szCs w:val="16"/>
              </w:rPr>
              <w:t>NDIS Quality and Safeguards Commission</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1CC50A7" w14:textId="77777777" w:rsidR="00007E3E" w:rsidRDefault="00007E3E" w:rsidP="00007E3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63F04E4" w14:textId="77777777" w:rsidR="00007E3E" w:rsidRDefault="00007E3E" w:rsidP="00007E3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5AAB59B8" w14:textId="77777777" w:rsidR="00007E3E" w:rsidRDefault="00007E3E" w:rsidP="00007E3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7A9DDF34" w14:textId="77777777" w:rsidR="00007E3E" w:rsidRDefault="00007E3E" w:rsidP="00007E3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588B54B" w14:textId="77777777" w:rsidR="00007E3E" w:rsidRDefault="00007E3E" w:rsidP="00007E3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389FCB33" w14:textId="77777777" w:rsidR="00007E3E" w:rsidRDefault="00007E3E" w:rsidP="00007E3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65432BE8" w14:textId="77777777" w:rsidR="00007E3E" w:rsidRDefault="00007E3E" w:rsidP="00007E3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5CF84EF4" w14:textId="77777777" w:rsidR="00007E3E" w:rsidRDefault="00007E3E" w:rsidP="00007E3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3CF9C128" w14:textId="77777777" w:rsidR="00007E3E" w:rsidRDefault="00007E3E" w:rsidP="00007E3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473DF31" w14:textId="77777777" w:rsidR="00007E3E" w:rsidRDefault="00007E3E" w:rsidP="00007E3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847AEB" w14:paraId="43741C5B" w14:textId="77777777" w:rsidTr="00007E3E">
        <w:trPr>
          <w:trHeight w:hRule="exact" w:val="225"/>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2C7DE7D4" w14:textId="77777777" w:rsidR="00007E3E" w:rsidRDefault="00007E3E" w:rsidP="00007E3E">
            <w:pPr>
              <w:spacing w:before="0" w:after="0" w:line="240" w:lineRule="auto"/>
              <w:rPr>
                <w:rFonts w:ascii="Arial" w:hAnsi="Arial" w:cs="Arial"/>
                <w:color w:val="000000"/>
                <w:sz w:val="16"/>
                <w:szCs w:val="16"/>
              </w:rPr>
            </w:pPr>
            <w:r>
              <w:rPr>
                <w:rFonts w:ascii="Arial" w:hAnsi="Arial" w:cs="Arial"/>
                <w:color w:val="000000"/>
                <w:sz w:val="16"/>
                <w:szCs w:val="16"/>
              </w:rPr>
              <w:t>Outcome 1</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5338282" w14:textId="77777777" w:rsidR="00007E3E" w:rsidRDefault="00007E3E" w:rsidP="00007E3E">
            <w:pPr>
              <w:spacing w:before="0" w:after="0" w:line="240" w:lineRule="auto"/>
              <w:jc w:val="right"/>
              <w:rPr>
                <w:rFonts w:ascii="Arial" w:hAnsi="Arial" w:cs="Arial"/>
                <w:color w:val="000000"/>
                <w:sz w:val="16"/>
                <w:szCs w:val="16"/>
              </w:rPr>
            </w:pPr>
            <w:r>
              <w:rPr>
                <w:rFonts w:ascii="Arial" w:hAnsi="Arial" w:cs="Arial"/>
                <w:color w:val="000000"/>
                <w:sz w:val="16"/>
                <w:szCs w:val="16"/>
              </w:rPr>
              <w:t>178,880</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422B4E7" w14:textId="2688EDD7" w:rsidR="00007E3E" w:rsidRDefault="001B1118" w:rsidP="00007E3E">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5282EF8A" w14:textId="5297C55E" w:rsidR="00007E3E" w:rsidRDefault="001B1118" w:rsidP="00007E3E">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042C5103" w14:textId="54273A8C" w:rsidR="00007E3E" w:rsidRDefault="001B1118" w:rsidP="00007E3E">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32C8555" w14:textId="4B45EA2A" w:rsidR="00007E3E" w:rsidRDefault="001B1118" w:rsidP="00007E3E">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4E03CBEB" w14:textId="77777777" w:rsidR="00007E3E" w:rsidRDefault="00007E3E" w:rsidP="00007E3E">
            <w:pPr>
              <w:spacing w:before="0" w:after="0" w:line="240" w:lineRule="auto"/>
              <w:jc w:val="right"/>
              <w:rPr>
                <w:rFonts w:ascii="Arial" w:hAnsi="Arial" w:cs="Arial"/>
                <w:color w:val="000000"/>
                <w:sz w:val="16"/>
                <w:szCs w:val="16"/>
              </w:rPr>
            </w:pPr>
            <w:r>
              <w:rPr>
                <w:rFonts w:ascii="Arial" w:hAnsi="Arial" w:cs="Arial"/>
                <w:color w:val="000000"/>
                <w:sz w:val="16"/>
                <w:szCs w:val="16"/>
              </w:rPr>
              <w:t>5,082</w:t>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02B2DF80" w14:textId="1594427B" w:rsidR="00007E3E" w:rsidRDefault="001B1118" w:rsidP="00007E3E">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2334DEE9" w14:textId="3BDD3C8C" w:rsidR="00007E3E" w:rsidRDefault="001B1118" w:rsidP="00007E3E">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3E5846F8" w14:textId="127FEC04" w:rsidR="00007E3E" w:rsidRDefault="001B1118" w:rsidP="00007E3E">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BA77D05" w14:textId="77777777" w:rsidR="00007E3E" w:rsidRDefault="00007E3E" w:rsidP="00007E3E">
            <w:pPr>
              <w:spacing w:before="0" w:after="0" w:line="240" w:lineRule="auto"/>
              <w:jc w:val="right"/>
              <w:rPr>
                <w:rFonts w:ascii="Arial" w:hAnsi="Arial" w:cs="Arial"/>
                <w:color w:val="000000"/>
                <w:sz w:val="16"/>
                <w:szCs w:val="16"/>
              </w:rPr>
            </w:pPr>
            <w:r>
              <w:rPr>
                <w:rFonts w:ascii="Arial" w:hAnsi="Arial" w:cs="Arial"/>
                <w:color w:val="000000"/>
                <w:sz w:val="16"/>
                <w:szCs w:val="16"/>
              </w:rPr>
              <w:t>183,962</w:t>
            </w:r>
          </w:p>
        </w:tc>
      </w:tr>
      <w:tr w:rsidR="00007E3E" w14:paraId="5D74422C" w14:textId="77777777" w:rsidTr="00007E3E">
        <w:trPr>
          <w:trHeight w:hRule="exact" w:val="225"/>
        </w:trPr>
        <w:tc>
          <w:tcPr>
            <w:tcW w:w="1700" w:type="dxa"/>
            <w:vMerge/>
            <w:tcBorders>
              <w:top w:val="nil"/>
              <w:left w:val="nil"/>
              <w:bottom w:val="nil"/>
              <w:right w:val="nil"/>
            </w:tcBorders>
            <w:vAlign w:val="center"/>
            <w:hideMark/>
          </w:tcPr>
          <w:p w14:paraId="5870AC58" w14:textId="77777777" w:rsidR="00007E3E" w:rsidRDefault="00007E3E" w:rsidP="00007E3E">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5908B46" w14:textId="77777777" w:rsidR="00007E3E" w:rsidRDefault="00007E3E" w:rsidP="00007E3E">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174,196</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53BFE6E" w14:textId="77ADF974" w:rsidR="00007E3E" w:rsidRDefault="001B1118" w:rsidP="00007E3E">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299CA17F" w14:textId="2476BB3D" w:rsidR="00007E3E" w:rsidRDefault="001B1118" w:rsidP="00007E3E">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78EC4F50" w14:textId="0145AA5C" w:rsidR="00007E3E" w:rsidRDefault="001B1118" w:rsidP="00007E3E">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CABA986" w14:textId="2830FACC" w:rsidR="00007E3E" w:rsidRDefault="001B1118" w:rsidP="00007E3E">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00933E18" w14:textId="77777777" w:rsidR="00007E3E" w:rsidRDefault="00007E3E" w:rsidP="00007E3E">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4,977</w:t>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2BC1CBFA" w14:textId="24EE7258" w:rsidR="00007E3E" w:rsidRDefault="001B1118" w:rsidP="00007E3E">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44BB0492" w14:textId="6698320B" w:rsidR="00007E3E" w:rsidRDefault="001B1118" w:rsidP="00007E3E">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55AB36B5" w14:textId="52FE5703" w:rsidR="00007E3E" w:rsidRDefault="001B1118" w:rsidP="00007E3E">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45EA1DC" w14:textId="77777777" w:rsidR="00007E3E" w:rsidRDefault="00007E3E" w:rsidP="00007E3E">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179,173</w:t>
            </w:r>
          </w:p>
        </w:tc>
      </w:tr>
      <w:tr w:rsidR="00847AEB" w14:paraId="27C875DF" w14:textId="77777777" w:rsidTr="00007E3E">
        <w:trPr>
          <w:trHeight w:hRule="exact" w:val="225"/>
        </w:trPr>
        <w:tc>
          <w:tcPr>
            <w:tcW w:w="170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501B763D" w14:textId="77777777" w:rsidR="00007E3E" w:rsidRDefault="00007E3E" w:rsidP="00007E3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4893DD59" w14:textId="77777777" w:rsidR="00007E3E" w:rsidRDefault="00007E3E" w:rsidP="00007E3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6B9F7B57" w14:textId="77777777" w:rsidR="00007E3E" w:rsidRDefault="00007E3E" w:rsidP="00007E3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604BBAE7" w14:textId="77777777" w:rsidR="00007E3E" w:rsidRDefault="00007E3E" w:rsidP="00007E3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544E2B53" w14:textId="77777777" w:rsidR="00007E3E" w:rsidRDefault="00007E3E" w:rsidP="00007E3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55E0EF36" w14:textId="77777777" w:rsidR="00007E3E" w:rsidRDefault="00007E3E" w:rsidP="00007E3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3145BF36" w14:textId="77777777" w:rsidR="00007E3E" w:rsidRDefault="00007E3E" w:rsidP="00007E3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82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5BC5573A" w14:textId="77777777" w:rsidR="00007E3E" w:rsidRDefault="00007E3E" w:rsidP="00007E3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0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3CB03964" w14:textId="77777777" w:rsidR="00007E3E" w:rsidRDefault="00007E3E" w:rsidP="00007E3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4F968BB1" w14:textId="77777777" w:rsidR="00007E3E" w:rsidRDefault="00007E3E" w:rsidP="00007E3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5D79E163" w14:textId="77777777" w:rsidR="00007E3E" w:rsidRDefault="00007E3E" w:rsidP="00007E3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847AEB" w14:paraId="1F36DBCA" w14:textId="77777777" w:rsidTr="00007E3E">
        <w:trPr>
          <w:trHeight w:hRule="exact" w:val="225"/>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505EBCDC" w14:textId="77777777" w:rsidR="00007E3E" w:rsidRDefault="00007E3E" w:rsidP="00007E3E">
            <w:pPr>
              <w:spacing w:before="0" w:after="0" w:line="240" w:lineRule="auto"/>
              <w:rPr>
                <w:rFonts w:ascii="Arial" w:hAnsi="Arial" w:cs="Arial"/>
                <w:color w:val="000000"/>
                <w:sz w:val="16"/>
                <w:szCs w:val="16"/>
              </w:rPr>
            </w:pPr>
            <w:r>
              <w:rPr>
                <w:rFonts w:ascii="Arial" w:hAnsi="Arial" w:cs="Arial"/>
                <w:color w:val="000000"/>
                <w:sz w:val="16"/>
                <w:szCs w:val="16"/>
              </w:rPr>
              <w:t>Equity Injections</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D801D63" w14:textId="40F56A3D" w:rsidR="00007E3E" w:rsidRDefault="001B1118" w:rsidP="00007E3E">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6F43429" w14:textId="77777777" w:rsidR="00007E3E" w:rsidRDefault="00007E3E" w:rsidP="00007E3E">
            <w:pPr>
              <w:spacing w:before="0" w:after="0" w:line="240" w:lineRule="auto"/>
              <w:jc w:val="right"/>
              <w:rPr>
                <w:rFonts w:ascii="Arial" w:hAnsi="Arial" w:cs="Arial"/>
                <w:color w:val="000000"/>
                <w:sz w:val="16"/>
                <w:szCs w:val="16"/>
              </w:rPr>
            </w:pPr>
            <w:r>
              <w:rPr>
                <w:rFonts w:ascii="Arial" w:hAnsi="Arial" w:cs="Arial"/>
                <w:color w:val="000000"/>
                <w:sz w:val="16"/>
                <w:szCs w:val="16"/>
              </w:rPr>
              <w:t>25,062</w:t>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3181D087" w14:textId="79324562" w:rsidR="00007E3E" w:rsidRDefault="001B1118" w:rsidP="00007E3E">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5C299765" w14:textId="4E502B2B" w:rsidR="00007E3E" w:rsidRDefault="001B1118" w:rsidP="00007E3E">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2A1DB0D" w14:textId="121889D7" w:rsidR="00007E3E" w:rsidRDefault="001B1118" w:rsidP="00007E3E">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565D6800" w14:textId="3176B681" w:rsidR="00007E3E" w:rsidRDefault="001B1118" w:rsidP="00007E3E">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586B9F84" w14:textId="0133E795" w:rsidR="00007E3E" w:rsidRDefault="001B1118" w:rsidP="00007E3E">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33D36ACA" w14:textId="489A1A4E" w:rsidR="00007E3E" w:rsidRDefault="001B1118" w:rsidP="00007E3E">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50B48712" w14:textId="4561E83C" w:rsidR="00007E3E" w:rsidRDefault="001B1118" w:rsidP="00007E3E">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8AEA684" w14:textId="77777777" w:rsidR="00007E3E" w:rsidRDefault="00007E3E" w:rsidP="00007E3E">
            <w:pPr>
              <w:spacing w:before="0" w:after="0" w:line="240" w:lineRule="auto"/>
              <w:jc w:val="right"/>
              <w:rPr>
                <w:rFonts w:ascii="Arial" w:hAnsi="Arial" w:cs="Arial"/>
                <w:color w:val="000000"/>
                <w:sz w:val="16"/>
                <w:szCs w:val="16"/>
              </w:rPr>
            </w:pPr>
            <w:r>
              <w:rPr>
                <w:rFonts w:ascii="Arial" w:hAnsi="Arial" w:cs="Arial"/>
                <w:color w:val="000000"/>
                <w:sz w:val="16"/>
                <w:szCs w:val="16"/>
              </w:rPr>
              <w:t>25,062</w:t>
            </w:r>
          </w:p>
        </w:tc>
      </w:tr>
      <w:tr w:rsidR="00007E3E" w14:paraId="50C156DD" w14:textId="77777777" w:rsidTr="00007E3E">
        <w:trPr>
          <w:trHeight w:hRule="exact" w:val="225"/>
        </w:trPr>
        <w:tc>
          <w:tcPr>
            <w:tcW w:w="1700" w:type="dxa"/>
            <w:vMerge/>
            <w:tcBorders>
              <w:top w:val="nil"/>
              <w:left w:val="nil"/>
              <w:bottom w:val="nil"/>
              <w:right w:val="nil"/>
            </w:tcBorders>
            <w:vAlign w:val="center"/>
            <w:hideMark/>
          </w:tcPr>
          <w:p w14:paraId="169A92F3" w14:textId="77777777" w:rsidR="00007E3E" w:rsidRDefault="00007E3E" w:rsidP="00007E3E">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3044174" w14:textId="07933F82" w:rsidR="00007E3E" w:rsidRDefault="001B1118" w:rsidP="00007E3E">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54FDC6E" w14:textId="77777777" w:rsidR="00007E3E" w:rsidRDefault="00007E3E" w:rsidP="00007E3E">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18,106</w:t>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33C820E8" w14:textId="636D7359" w:rsidR="00007E3E" w:rsidRDefault="001B1118" w:rsidP="00007E3E">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1FA33FEC" w14:textId="06501956" w:rsidR="00007E3E" w:rsidRDefault="001B1118" w:rsidP="00007E3E">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4D7F9D4" w14:textId="7E164341" w:rsidR="00007E3E" w:rsidRDefault="001B1118" w:rsidP="00007E3E">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7C982396" w14:textId="3D20F6AD" w:rsidR="00007E3E" w:rsidRDefault="001B1118" w:rsidP="00007E3E">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739A2F12" w14:textId="1600FE0E" w:rsidR="00007E3E" w:rsidRDefault="001B1118" w:rsidP="00007E3E">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7D0CAFDC" w14:textId="27C43CB7" w:rsidR="00007E3E" w:rsidRDefault="001B1118" w:rsidP="00007E3E">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6AC38188" w14:textId="5063C6A0" w:rsidR="00007E3E" w:rsidRDefault="001B1118" w:rsidP="00007E3E">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94D2CEC" w14:textId="77777777" w:rsidR="00007E3E" w:rsidRDefault="00007E3E" w:rsidP="00007E3E">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18,106</w:t>
            </w:r>
          </w:p>
        </w:tc>
      </w:tr>
      <w:tr w:rsidR="00847AEB" w14:paraId="40BB6B35" w14:textId="77777777" w:rsidTr="00007E3E">
        <w:trPr>
          <w:trHeight w:hRule="exact" w:val="225"/>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242E432A" w14:textId="77777777" w:rsidR="00007E3E" w:rsidRDefault="00007E3E" w:rsidP="00007E3E">
            <w:pPr>
              <w:spacing w:before="0" w:after="0" w:line="240" w:lineRule="auto"/>
              <w:rPr>
                <w:rFonts w:ascii="Arial" w:hAnsi="Arial" w:cs="Arial"/>
                <w:color w:val="000000"/>
                <w:sz w:val="16"/>
                <w:szCs w:val="16"/>
              </w:rPr>
            </w:pPr>
            <w:r>
              <w:rPr>
                <w:rFonts w:ascii="Arial" w:hAnsi="Arial" w:cs="Arial"/>
                <w:color w:val="000000"/>
                <w:sz w:val="16"/>
                <w:szCs w:val="16"/>
              </w:rPr>
              <w:t>Total</w:t>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1DD364CC" w14:textId="77777777" w:rsidR="00007E3E" w:rsidRDefault="00007E3E" w:rsidP="00007E3E">
            <w:pPr>
              <w:spacing w:before="0" w:after="0" w:line="240" w:lineRule="auto"/>
              <w:jc w:val="right"/>
              <w:rPr>
                <w:rFonts w:ascii="Arial" w:hAnsi="Arial" w:cs="Arial"/>
                <w:color w:val="000000"/>
                <w:sz w:val="16"/>
                <w:szCs w:val="16"/>
              </w:rPr>
            </w:pPr>
            <w:r>
              <w:rPr>
                <w:rFonts w:ascii="Arial" w:hAnsi="Arial" w:cs="Arial"/>
                <w:color w:val="000000"/>
                <w:sz w:val="16"/>
                <w:szCs w:val="16"/>
              </w:rPr>
              <w:t>178,880</w:t>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51CEA4F9" w14:textId="77777777" w:rsidR="00007E3E" w:rsidRDefault="00007E3E" w:rsidP="00007E3E">
            <w:pPr>
              <w:spacing w:before="0" w:after="0" w:line="240" w:lineRule="auto"/>
              <w:jc w:val="right"/>
              <w:rPr>
                <w:rFonts w:ascii="Arial" w:hAnsi="Arial" w:cs="Arial"/>
                <w:color w:val="000000"/>
                <w:sz w:val="16"/>
                <w:szCs w:val="16"/>
              </w:rPr>
            </w:pPr>
            <w:r>
              <w:rPr>
                <w:rFonts w:ascii="Arial" w:hAnsi="Arial" w:cs="Arial"/>
                <w:color w:val="000000"/>
                <w:sz w:val="16"/>
                <w:szCs w:val="16"/>
              </w:rPr>
              <w:t>25,062</w:t>
            </w:r>
          </w:p>
        </w:tc>
        <w:tc>
          <w:tcPr>
            <w:tcW w:w="9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7F9BCD81" w14:textId="7026D560" w:rsidR="00007E3E" w:rsidRDefault="001B1118" w:rsidP="00007E3E">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1727C108" w14:textId="2656C8EA" w:rsidR="00007E3E" w:rsidRDefault="001B1118" w:rsidP="00007E3E">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6B250A6C" w14:textId="76FABB9A" w:rsidR="00007E3E" w:rsidRDefault="001B1118" w:rsidP="00007E3E">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070DCC1F" w14:textId="77777777" w:rsidR="00007E3E" w:rsidRDefault="00007E3E" w:rsidP="00007E3E">
            <w:pPr>
              <w:spacing w:before="0" w:after="0" w:line="240" w:lineRule="auto"/>
              <w:jc w:val="right"/>
              <w:rPr>
                <w:rFonts w:ascii="Arial" w:hAnsi="Arial" w:cs="Arial"/>
                <w:color w:val="000000"/>
                <w:sz w:val="16"/>
                <w:szCs w:val="16"/>
              </w:rPr>
            </w:pPr>
            <w:r>
              <w:rPr>
                <w:rFonts w:ascii="Arial" w:hAnsi="Arial" w:cs="Arial"/>
                <w:color w:val="000000"/>
                <w:sz w:val="16"/>
                <w:szCs w:val="16"/>
              </w:rPr>
              <w:t>5,082</w:t>
            </w:r>
          </w:p>
        </w:tc>
        <w:tc>
          <w:tcPr>
            <w:tcW w:w="82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375C708B" w14:textId="5E87752C" w:rsidR="00007E3E" w:rsidRDefault="001B1118" w:rsidP="00007E3E">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0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70564F92" w14:textId="5C19D3A8" w:rsidR="00007E3E" w:rsidRDefault="001B1118" w:rsidP="00007E3E">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3A379464" w14:textId="6A2F7E59" w:rsidR="00007E3E" w:rsidRDefault="001B1118" w:rsidP="00007E3E">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0144A004" w14:textId="77777777" w:rsidR="00007E3E" w:rsidRDefault="00007E3E" w:rsidP="00007E3E">
            <w:pPr>
              <w:spacing w:before="0" w:after="0" w:line="240" w:lineRule="auto"/>
              <w:jc w:val="right"/>
              <w:rPr>
                <w:rFonts w:ascii="Arial" w:hAnsi="Arial" w:cs="Arial"/>
                <w:color w:val="000000"/>
                <w:sz w:val="16"/>
                <w:szCs w:val="16"/>
              </w:rPr>
            </w:pPr>
            <w:r>
              <w:rPr>
                <w:rFonts w:ascii="Arial" w:hAnsi="Arial" w:cs="Arial"/>
                <w:color w:val="000000"/>
                <w:sz w:val="16"/>
                <w:szCs w:val="16"/>
              </w:rPr>
              <w:t>209,024</w:t>
            </w:r>
          </w:p>
        </w:tc>
      </w:tr>
      <w:tr w:rsidR="00007E3E" w14:paraId="5C10FF26" w14:textId="77777777" w:rsidTr="00007E3E">
        <w:trPr>
          <w:trHeight w:hRule="exact" w:val="225"/>
        </w:trPr>
        <w:tc>
          <w:tcPr>
            <w:tcW w:w="1700" w:type="dxa"/>
            <w:vMerge/>
            <w:tcBorders>
              <w:top w:val="nil"/>
              <w:left w:val="nil"/>
              <w:bottom w:val="nil"/>
              <w:right w:val="nil"/>
            </w:tcBorders>
            <w:vAlign w:val="center"/>
            <w:hideMark/>
          </w:tcPr>
          <w:p w14:paraId="710C9B1B" w14:textId="77777777" w:rsidR="00007E3E" w:rsidRDefault="00007E3E" w:rsidP="00007E3E">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BA751B9" w14:textId="77777777" w:rsidR="00007E3E" w:rsidRDefault="00007E3E" w:rsidP="00007E3E">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174,196</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CF6E3E0" w14:textId="77777777" w:rsidR="00007E3E" w:rsidRDefault="00007E3E" w:rsidP="00007E3E">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18,106</w:t>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1690CEA9" w14:textId="4917DB5F" w:rsidR="00007E3E" w:rsidRDefault="001B1118" w:rsidP="00007E3E">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4C54EB68" w14:textId="5D602DB9" w:rsidR="00007E3E" w:rsidRDefault="001B1118" w:rsidP="00007E3E">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0D7CF97" w14:textId="62D8FFD9" w:rsidR="00007E3E" w:rsidRDefault="001B1118" w:rsidP="00007E3E">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2243D9C1" w14:textId="77777777" w:rsidR="00007E3E" w:rsidRDefault="00007E3E" w:rsidP="00007E3E">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4,977</w:t>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20058B5F" w14:textId="4CF31EB6" w:rsidR="00007E3E" w:rsidRDefault="001B1118" w:rsidP="00007E3E">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0FC06F37" w14:textId="360B8953" w:rsidR="00007E3E" w:rsidRDefault="001B1118" w:rsidP="00007E3E">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64775131" w14:textId="5E57D8D9" w:rsidR="00007E3E" w:rsidRDefault="001B1118" w:rsidP="00007E3E">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072B831" w14:textId="77777777" w:rsidR="00007E3E" w:rsidRDefault="00007E3E" w:rsidP="00007E3E">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197,279</w:t>
            </w:r>
          </w:p>
        </w:tc>
      </w:tr>
    </w:tbl>
    <w:p w14:paraId="092C8C42" w14:textId="539A379A" w:rsidR="00007E3E" w:rsidRDefault="00007E3E" w:rsidP="00007E3E">
      <w:pPr>
        <w:pStyle w:val="GhostLine"/>
      </w:pPr>
    </w:p>
    <w:p w14:paraId="5E53ECFB" w14:textId="77777777" w:rsidR="00007E3E" w:rsidRDefault="00007E3E">
      <w:pPr>
        <w:spacing w:before="0" w:after="160" w:line="259" w:lineRule="auto"/>
        <w:rPr>
          <w:sz w:val="2"/>
        </w:rPr>
      </w:pPr>
      <w:r>
        <w:br w:type="page"/>
      </w:r>
    </w:p>
    <w:tbl>
      <w:tblPr>
        <w:tblW w:w="5000" w:type="pct"/>
        <w:tblCellMar>
          <w:left w:w="0" w:type="dxa"/>
          <w:right w:w="0" w:type="dxa"/>
        </w:tblCellMar>
        <w:tblLook w:val="04A0" w:firstRow="1" w:lastRow="0" w:firstColumn="1" w:lastColumn="0" w:noHBand="0" w:noVBand="1"/>
      </w:tblPr>
      <w:tblGrid>
        <w:gridCol w:w="1636"/>
        <w:gridCol w:w="1021"/>
        <w:gridCol w:w="1021"/>
        <w:gridCol w:w="944"/>
        <w:gridCol w:w="1040"/>
        <w:gridCol w:w="1021"/>
        <w:gridCol w:w="1040"/>
        <w:gridCol w:w="790"/>
        <w:gridCol w:w="963"/>
        <w:gridCol w:w="1040"/>
        <w:gridCol w:w="1021"/>
      </w:tblGrid>
      <w:tr w:rsidR="00847AEB" w14:paraId="1B5367C4" w14:textId="77777777" w:rsidTr="00847AEB">
        <w:trPr>
          <w:trHeight w:hRule="exact" w:val="300"/>
        </w:trPr>
        <w:tc>
          <w:tcPr>
            <w:tcW w:w="11980" w:type="dxa"/>
            <w:gridSpan w:val="11"/>
            <w:tcBorders>
              <w:top w:val="nil"/>
              <w:left w:val="nil"/>
              <w:bottom w:val="nil"/>
              <w:right w:val="nil"/>
            </w:tcBorders>
            <w:shd w:val="clear" w:color="000000" w:fill="FFFFFF"/>
            <w:tcMar>
              <w:top w:w="15" w:type="dxa"/>
              <w:left w:w="15" w:type="dxa"/>
              <w:bottom w:w="0" w:type="dxa"/>
              <w:right w:w="15" w:type="dxa"/>
            </w:tcMar>
            <w:vAlign w:val="bottom"/>
            <w:hideMark/>
          </w:tcPr>
          <w:p w14:paraId="260B51F2" w14:textId="77777777" w:rsidR="00847AEB" w:rsidRDefault="00847AEB" w:rsidP="00847AEB">
            <w:pPr>
              <w:spacing w:before="0" w:after="0" w:line="240" w:lineRule="auto"/>
              <w:jc w:val="center"/>
              <w:rPr>
                <w:rFonts w:ascii="Arial" w:hAnsi="Arial" w:cs="Arial"/>
                <w:b/>
                <w:bCs/>
                <w:color w:val="000000"/>
                <w:sz w:val="22"/>
                <w:szCs w:val="22"/>
              </w:rPr>
            </w:pPr>
            <w:r>
              <w:rPr>
                <w:rFonts w:ascii="Arial" w:hAnsi="Arial" w:cs="Arial"/>
                <w:b/>
                <w:bCs/>
                <w:color w:val="000000"/>
                <w:sz w:val="22"/>
                <w:szCs w:val="22"/>
              </w:rPr>
              <w:lastRenderedPageBreak/>
              <w:t>SOCIAL SERVICES</w:t>
            </w:r>
          </w:p>
        </w:tc>
      </w:tr>
      <w:tr w:rsidR="00847AEB" w14:paraId="1868D079" w14:textId="77777777" w:rsidTr="00847AEB">
        <w:trPr>
          <w:trHeight w:hRule="exact" w:val="225"/>
        </w:trPr>
        <w:tc>
          <w:tcPr>
            <w:tcW w:w="11980" w:type="dxa"/>
            <w:gridSpan w:val="11"/>
            <w:tcBorders>
              <w:top w:val="nil"/>
              <w:left w:val="nil"/>
              <w:bottom w:val="nil"/>
              <w:right w:val="nil"/>
            </w:tcBorders>
            <w:shd w:val="clear" w:color="000000" w:fill="FFFFFF"/>
            <w:tcMar>
              <w:top w:w="15" w:type="dxa"/>
              <w:left w:w="15" w:type="dxa"/>
              <w:bottom w:w="0" w:type="dxa"/>
              <w:right w:w="15" w:type="dxa"/>
            </w:tcMar>
            <w:hideMark/>
          </w:tcPr>
          <w:p w14:paraId="10861EEE" w14:textId="504AA503" w:rsidR="00847AEB" w:rsidRDefault="00847AEB" w:rsidP="00847AEB">
            <w:pPr>
              <w:spacing w:before="0" w:after="0" w:line="240" w:lineRule="auto"/>
              <w:jc w:val="center"/>
              <w:rPr>
                <w:rFonts w:ascii="Arial" w:hAnsi="Arial" w:cs="Arial"/>
                <w:color w:val="000000"/>
                <w:sz w:val="16"/>
                <w:szCs w:val="16"/>
              </w:rPr>
            </w:pPr>
            <w:r>
              <w:rPr>
                <w:rFonts w:ascii="Arial" w:hAnsi="Arial" w:cs="Arial"/>
                <w:color w:val="000000"/>
                <w:sz w:val="16"/>
                <w:szCs w:val="16"/>
              </w:rPr>
              <w:t>Agency Resourcing – 2025</w:t>
            </w:r>
            <w:r w:rsidR="001B1118">
              <w:rPr>
                <w:rFonts w:ascii="Arial" w:hAnsi="Arial" w:cs="Arial"/>
                <w:color w:val="000000"/>
                <w:sz w:val="16"/>
                <w:szCs w:val="16"/>
              </w:rPr>
              <w:noBreakHyphen/>
            </w:r>
            <w:r>
              <w:rPr>
                <w:rFonts w:ascii="Arial" w:hAnsi="Arial" w:cs="Arial"/>
                <w:color w:val="000000"/>
                <w:sz w:val="16"/>
                <w:szCs w:val="16"/>
              </w:rPr>
              <w:t>2026</w:t>
            </w:r>
          </w:p>
          <w:p w14:paraId="69C07C2E" w14:textId="494C55D8" w:rsidR="00847AEB" w:rsidRDefault="00847AEB" w:rsidP="00847AEB">
            <w:pPr>
              <w:spacing w:before="0" w:after="0" w:line="240" w:lineRule="auto"/>
              <w:jc w:val="center"/>
              <w:rPr>
                <w:rFonts w:ascii="Arial" w:hAnsi="Arial" w:cs="Arial"/>
                <w:color w:val="000000"/>
                <w:sz w:val="16"/>
                <w:szCs w:val="16"/>
              </w:rPr>
            </w:pPr>
          </w:p>
        </w:tc>
      </w:tr>
      <w:tr w:rsidR="00847AEB" w14:paraId="45935BF1" w14:textId="77777777" w:rsidTr="00847AEB">
        <w:trPr>
          <w:trHeight w:hRule="exact" w:val="225"/>
        </w:trPr>
        <w:tc>
          <w:tcPr>
            <w:tcW w:w="11980" w:type="dxa"/>
            <w:gridSpan w:val="11"/>
            <w:tcBorders>
              <w:top w:val="nil"/>
              <w:left w:val="nil"/>
              <w:bottom w:val="single" w:sz="4" w:space="0" w:color="293F5B"/>
              <w:right w:val="nil"/>
            </w:tcBorders>
            <w:shd w:val="clear" w:color="000000" w:fill="FFFFFF"/>
            <w:tcMar>
              <w:top w:w="15" w:type="dxa"/>
              <w:left w:w="15" w:type="dxa"/>
              <w:bottom w:w="0" w:type="dxa"/>
              <w:right w:w="15" w:type="dxa"/>
            </w:tcMar>
            <w:hideMark/>
          </w:tcPr>
          <w:p w14:paraId="7409F159" w14:textId="2AB699C1" w:rsidR="00847AEB" w:rsidRDefault="00847AEB" w:rsidP="00847AEB">
            <w:pPr>
              <w:spacing w:before="0" w:after="0" w:line="240" w:lineRule="auto"/>
              <w:jc w:val="center"/>
              <w:rPr>
                <w:rFonts w:ascii="Arial" w:hAnsi="Arial" w:cs="Arial"/>
                <w:i/>
                <w:iCs/>
                <w:color w:val="000000"/>
                <w:sz w:val="16"/>
                <w:szCs w:val="16"/>
              </w:rPr>
            </w:pPr>
            <w:r>
              <w:rPr>
                <w:rFonts w:ascii="Arial" w:hAnsi="Arial" w:cs="Arial"/>
                <w:i/>
                <w:iCs/>
                <w:color w:val="000000"/>
                <w:sz w:val="16"/>
                <w:szCs w:val="16"/>
              </w:rPr>
              <w:t>Estimated Actual – 2024</w:t>
            </w:r>
            <w:r w:rsidR="001B1118">
              <w:rPr>
                <w:rFonts w:ascii="Arial" w:hAnsi="Arial" w:cs="Arial"/>
                <w:i/>
                <w:iCs/>
                <w:color w:val="000000"/>
                <w:sz w:val="16"/>
                <w:szCs w:val="16"/>
              </w:rPr>
              <w:noBreakHyphen/>
            </w:r>
            <w:r>
              <w:rPr>
                <w:rFonts w:ascii="Arial" w:hAnsi="Arial" w:cs="Arial"/>
                <w:i/>
                <w:iCs/>
                <w:color w:val="000000"/>
                <w:sz w:val="16"/>
                <w:szCs w:val="16"/>
              </w:rPr>
              <w:t>2025</w:t>
            </w:r>
          </w:p>
          <w:p w14:paraId="08126AAE" w14:textId="0B5FC4B4" w:rsidR="00847AEB" w:rsidRDefault="00847AEB" w:rsidP="00847AEB">
            <w:pPr>
              <w:spacing w:before="0" w:after="0" w:line="240" w:lineRule="auto"/>
              <w:jc w:val="center"/>
              <w:rPr>
                <w:rFonts w:ascii="Arial" w:hAnsi="Arial" w:cs="Arial"/>
                <w:i/>
                <w:iCs/>
                <w:color w:val="000000"/>
                <w:sz w:val="16"/>
                <w:szCs w:val="16"/>
              </w:rPr>
            </w:pPr>
          </w:p>
        </w:tc>
      </w:tr>
      <w:tr w:rsidR="00847AEB" w14:paraId="35890921" w14:textId="77777777" w:rsidTr="00847AEB">
        <w:trPr>
          <w:trHeight w:hRule="exact" w:val="225"/>
        </w:trPr>
        <w:tc>
          <w:tcPr>
            <w:tcW w:w="1700" w:type="dxa"/>
            <w:tcBorders>
              <w:top w:val="nil"/>
              <w:left w:val="nil"/>
              <w:bottom w:val="nil"/>
              <w:right w:val="nil"/>
            </w:tcBorders>
            <w:shd w:val="clear" w:color="000000" w:fill="FFFFFF"/>
            <w:noWrap/>
            <w:tcMar>
              <w:top w:w="15" w:type="dxa"/>
              <w:left w:w="15" w:type="dxa"/>
              <w:bottom w:w="0" w:type="dxa"/>
              <w:right w:w="15" w:type="dxa"/>
            </w:tcMar>
            <w:hideMark/>
          </w:tcPr>
          <w:p w14:paraId="413B185F" w14:textId="77777777" w:rsidR="00847AEB" w:rsidRDefault="00847AEB" w:rsidP="00847AE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4180" w:type="dxa"/>
            <w:gridSpan w:val="4"/>
            <w:tcBorders>
              <w:top w:val="single" w:sz="4" w:space="0" w:color="293F5B"/>
              <w:left w:val="nil"/>
              <w:bottom w:val="single" w:sz="4" w:space="0" w:color="293F5B"/>
              <w:right w:val="nil"/>
            </w:tcBorders>
            <w:shd w:val="clear" w:color="000000" w:fill="FFFFFF"/>
            <w:tcMar>
              <w:top w:w="15" w:type="dxa"/>
              <w:left w:w="15" w:type="dxa"/>
              <w:bottom w:w="0" w:type="dxa"/>
              <w:right w:w="15" w:type="dxa"/>
            </w:tcMar>
            <w:hideMark/>
          </w:tcPr>
          <w:p w14:paraId="1322DCF7" w14:textId="77777777" w:rsidR="00847AEB" w:rsidRDefault="00847AEB" w:rsidP="00847AEB">
            <w:pPr>
              <w:spacing w:before="0" w:after="0" w:line="240" w:lineRule="auto"/>
              <w:jc w:val="center"/>
              <w:rPr>
                <w:rFonts w:ascii="Arial" w:hAnsi="Arial" w:cs="Arial"/>
                <w:color w:val="000000"/>
                <w:sz w:val="16"/>
                <w:szCs w:val="16"/>
              </w:rPr>
            </w:pPr>
            <w:r>
              <w:rPr>
                <w:rFonts w:ascii="Arial" w:hAnsi="Arial" w:cs="Arial"/>
                <w:color w:val="000000"/>
                <w:sz w:val="16"/>
                <w:szCs w:val="16"/>
              </w:rPr>
              <w:t>Departmental</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B83AB26" w14:textId="77777777" w:rsidR="00847AEB" w:rsidRDefault="00847AEB" w:rsidP="00847AE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3980" w:type="dxa"/>
            <w:gridSpan w:val="4"/>
            <w:tcBorders>
              <w:top w:val="single" w:sz="4" w:space="0" w:color="293F5B"/>
              <w:left w:val="nil"/>
              <w:bottom w:val="single" w:sz="4" w:space="0" w:color="293F5B"/>
              <w:right w:val="nil"/>
            </w:tcBorders>
            <w:shd w:val="clear" w:color="000000" w:fill="FFFFFF"/>
            <w:tcMar>
              <w:top w:w="15" w:type="dxa"/>
              <w:left w:w="15" w:type="dxa"/>
              <w:bottom w:w="0" w:type="dxa"/>
              <w:right w:w="15" w:type="dxa"/>
            </w:tcMar>
            <w:hideMark/>
          </w:tcPr>
          <w:p w14:paraId="4549AC38" w14:textId="77777777" w:rsidR="00847AEB" w:rsidRDefault="00847AEB" w:rsidP="00847AEB">
            <w:pPr>
              <w:spacing w:before="0" w:after="0" w:line="240" w:lineRule="auto"/>
              <w:jc w:val="center"/>
              <w:rPr>
                <w:rFonts w:ascii="Arial" w:hAnsi="Arial" w:cs="Arial"/>
                <w:color w:val="000000"/>
                <w:sz w:val="16"/>
                <w:szCs w:val="16"/>
              </w:rPr>
            </w:pPr>
            <w:r>
              <w:rPr>
                <w:rFonts w:ascii="Arial" w:hAnsi="Arial" w:cs="Arial"/>
                <w:color w:val="000000"/>
                <w:sz w:val="16"/>
                <w:szCs w:val="16"/>
              </w:rPr>
              <w:t>Administered</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660AAE6" w14:textId="77777777" w:rsidR="00847AEB" w:rsidRDefault="00847AEB" w:rsidP="00847AE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847AEB" w14:paraId="25507890" w14:textId="77777777" w:rsidTr="00847AEB">
        <w:trPr>
          <w:trHeight w:hRule="exact" w:val="225"/>
        </w:trPr>
        <w:tc>
          <w:tcPr>
            <w:tcW w:w="1700" w:type="dxa"/>
            <w:tcBorders>
              <w:top w:val="nil"/>
              <w:left w:val="nil"/>
              <w:bottom w:val="nil"/>
              <w:right w:val="nil"/>
            </w:tcBorders>
            <w:shd w:val="clear" w:color="000000" w:fill="FFFFFF"/>
            <w:noWrap/>
            <w:tcMar>
              <w:top w:w="15" w:type="dxa"/>
              <w:left w:w="15" w:type="dxa"/>
              <w:bottom w:w="0" w:type="dxa"/>
              <w:right w:w="15" w:type="dxa"/>
            </w:tcMar>
            <w:hideMark/>
          </w:tcPr>
          <w:p w14:paraId="65300D14" w14:textId="77777777" w:rsidR="00847AEB" w:rsidRDefault="00847AEB" w:rsidP="00847AE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F72AD26" w14:textId="77777777" w:rsidR="00847AEB" w:rsidRDefault="00847AEB" w:rsidP="00847AE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D6998CB" w14:textId="77777777" w:rsidR="00847AEB" w:rsidRDefault="00847AEB" w:rsidP="00847AE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071785AE" w14:textId="77777777" w:rsidR="00847AEB" w:rsidRDefault="00847AEB" w:rsidP="00847AE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2C702746" w14:textId="77777777" w:rsidR="00847AEB" w:rsidRDefault="00847AEB" w:rsidP="00847AE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59F71B5" w14:textId="77777777" w:rsidR="00847AEB" w:rsidRDefault="00847AEB" w:rsidP="00847AE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30DA1F52" w14:textId="77777777" w:rsidR="00847AEB" w:rsidRDefault="00847AEB" w:rsidP="00847AE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820" w:type="dxa"/>
            <w:gridSpan w:val="2"/>
            <w:tcBorders>
              <w:top w:val="single" w:sz="4" w:space="0" w:color="293F5B"/>
              <w:left w:val="nil"/>
              <w:bottom w:val="single" w:sz="4" w:space="0" w:color="293F5B"/>
              <w:right w:val="nil"/>
            </w:tcBorders>
            <w:shd w:val="clear" w:color="000000" w:fill="FFFFFF"/>
            <w:tcMar>
              <w:top w:w="15" w:type="dxa"/>
              <w:left w:w="15" w:type="dxa"/>
              <w:bottom w:w="0" w:type="dxa"/>
              <w:right w:w="15" w:type="dxa"/>
            </w:tcMar>
            <w:hideMark/>
          </w:tcPr>
          <w:p w14:paraId="3AF05C37" w14:textId="77777777" w:rsidR="00847AEB" w:rsidRDefault="00847AEB" w:rsidP="00847AEB">
            <w:pPr>
              <w:spacing w:before="0" w:after="0" w:line="240" w:lineRule="auto"/>
              <w:jc w:val="center"/>
              <w:rPr>
                <w:rFonts w:ascii="Arial" w:hAnsi="Arial" w:cs="Arial"/>
                <w:color w:val="000000"/>
                <w:sz w:val="16"/>
                <w:szCs w:val="16"/>
              </w:rPr>
            </w:pPr>
            <w:r>
              <w:rPr>
                <w:rFonts w:ascii="Arial" w:hAnsi="Arial" w:cs="Arial"/>
                <w:color w:val="000000"/>
                <w:sz w:val="16"/>
                <w:szCs w:val="16"/>
              </w:rPr>
              <w:t>Appropriation Bill No.2</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320E7223" w14:textId="77777777" w:rsidR="00847AEB" w:rsidRDefault="00847AEB" w:rsidP="00847AE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F3D7F7B" w14:textId="77777777" w:rsidR="00847AEB" w:rsidRDefault="00847AEB" w:rsidP="00847AE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847AEB" w14:paraId="6A238D8E" w14:textId="77777777" w:rsidTr="00847AEB">
        <w:trPr>
          <w:trHeight w:val="227"/>
        </w:trPr>
        <w:tc>
          <w:tcPr>
            <w:tcW w:w="1700" w:type="dxa"/>
            <w:tcBorders>
              <w:top w:val="nil"/>
              <w:left w:val="nil"/>
              <w:bottom w:val="nil"/>
              <w:right w:val="nil"/>
            </w:tcBorders>
            <w:shd w:val="clear" w:color="000000" w:fill="FFFFFF"/>
            <w:tcMar>
              <w:top w:w="15" w:type="dxa"/>
              <w:left w:w="15" w:type="dxa"/>
              <w:bottom w:w="0" w:type="dxa"/>
              <w:right w:w="15" w:type="dxa"/>
            </w:tcMar>
            <w:vAlign w:val="bottom"/>
            <w:hideMark/>
          </w:tcPr>
          <w:p w14:paraId="1B2DEEED" w14:textId="2942F318" w:rsidR="00847AEB" w:rsidRDefault="00847AEB" w:rsidP="00847AEB">
            <w:pPr>
              <w:spacing w:before="0" w:after="0" w:line="240" w:lineRule="auto"/>
              <w:rPr>
                <w:rFonts w:ascii="Arial" w:hAnsi="Arial" w:cs="Arial"/>
                <w:color w:val="000000"/>
                <w:sz w:val="16"/>
                <w:szCs w:val="16"/>
              </w:rPr>
            </w:pPr>
            <w:r>
              <w:rPr>
                <w:rFonts w:ascii="Arial" w:hAnsi="Arial" w:cs="Arial"/>
                <w:color w:val="000000"/>
                <w:sz w:val="16"/>
                <w:szCs w:val="16"/>
              </w:rPr>
              <w:t>Entity/Outcome/</w:t>
            </w:r>
            <w:r>
              <w:rPr>
                <w:rFonts w:ascii="Arial" w:hAnsi="Arial" w:cs="Arial"/>
                <w:color w:val="000000"/>
                <w:sz w:val="16"/>
                <w:szCs w:val="16"/>
              </w:rPr>
              <w:br/>
              <w:t>Non</w:t>
            </w:r>
            <w:r w:rsidR="001B1118">
              <w:rPr>
                <w:rFonts w:ascii="Arial" w:hAnsi="Arial" w:cs="Arial"/>
                <w:color w:val="000000"/>
                <w:sz w:val="16"/>
                <w:szCs w:val="16"/>
              </w:rPr>
              <w:noBreakHyphen/>
            </w:r>
            <w:r>
              <w:rPr>
                <w:rFonts w:ascii="Arial" w:hAnsi="Arial" w:cs="Arial"/>
                <w:color w:val="000000"/>
                <w:sz w:val="16"/>
                <w:szCs w:val="16"/>
              </w:rPr>
              <w:t>operating</w:t>
            </w:r>
          </w:p>
        </w:tc>
        <w:tc>
          <w:tcPr>
            <w:tcW w:w="1060" w:type="dxa"/>
            <w:tcBorders>
              <w:top w:val="nil"/>
              <w:left w:val="nil"/>
              <w:bottom w:val="nil"/>
              <w:right w:val="nil"/>
            </w:tcBorders>
            <w:shd w:val="clear" w:color="000000" w:fill="FFFFFF"/>
            <w:tcMar>
              <w:top w:w="15" w:type="dxa"/>
              <w:left w:w="15" w:type="dxa"/>
              <w:bottom w:w="0" w:type="dxa"/>
              <w:right w:w="15" w:type="dxa"/>
            </w:tcMar>
            <w:vAlign w:val="bottom"/>
            <w:hideMark/>
          </w:tcPr>
          <w:p w14:paraId="4C33BFEE" w14:textId="77777777" w:rsidR="00847AEB" w:rsidRDefault="00847AEB" w:rsidP="00847AEB">
            <w:pPr>
              <w:spacing w:before="0" w:after="0" w:line="240" w:lineRule="auto"/>
              <w:jc w:val="right"/>
              <w:rPr>
                <w:rFonts w:ascii="Arial" w:hAnsi="Arial" w:cs="Arial"/>
                <w:color w:val="000000"/>
                <w:sz w:val="16"/>
                <w:szCs w:val="16"/>
              </w:rPr>
            </w:pPr>
            <w:r>
              <w:rPr>
                <w:rFonts w:ascii="Arial" w:hAnsi="Arial" w:cs="Arial"/>
                <w:color w:val="000000"/>
                <w:sz w:val="16"/>
                <w:szCs w:val="16"/>
              </w:rPr>
              <w:t>Appropriation</w:t>
            </w:r>
            <w:r>
              <w:rPr>
                <w:rFonts w:ascii="Arial" w:hAnsi="Arial" w:cs="Arial"/>
                <w:color w:val="000000"/>
                <w:sz w:val="16"/>
                <w:szCs w:val="16"/>
              </w:rPr>
              <w:br/>
              <w:t>Bill No. 1</w:t>
            </w:r>
          </w:p>
        </w:tc>
        <w:tc>
          <w:tcPr>
            <w:tcW w:w="1060" w:type="dxa"/>
            <w:tcBorders>
              <w:top w:val="nil"/>
              <w:left w:val="nil"/>
              <w:bottom w:val="nil"/>
              <w:right w:val="nil"/>
            </w:tcBorders>
            <w:shd w:val="clear" w:color="000000" w:fill="FFFFFF"/>
            <w:tcMar>
              <w:top w:w="15" w:type="dxa"/>
              <w:left w:w="15" w:type="dxa"/>
              <w:bottom w:w="0" w:type="dxa"/>
              <w:right w:w="15" w:type="dxa"/>
            </w:tcMar>
            <w:vAlign w:val="bottom"/>
            <w:hideMark/>
          </w:tcPr>
          <w:p w14:paraId="7856F263" w14:textId="77777777" w:rsidR="00847AEB" w:rsidRDefault="00847AEB" w:rsidP="00847AEB">
            <w:pPr>
              <w:spacing w:before="0" w:after="0" w:line="240" w:lineRule="auto"/>
              <w:jc w:val="right"/>
              <w:rPr>
                <w:rFonts w:ascii="Arial" w:hAnsi="Arial" w:cs="Arial"/>
                <w:color w:val="000000"/>
                <w:sz w:val="16"/>
                <w:szCs w:val="16"/>
              </w:rPr>
            </w:pPr>
            <w:r>
              <w:rPr>
                <w:rFonts w:ascii="Arial" w:hAnsi="Arial" w:cs="Arial"/>
                <w:color w:val="000000"/>
                <w:sz w:val="16"/>
                <w:szCs w:val="16"/>
              </w:rPr>
              <w:t>Appropriation</w:t>
            </w:r>
            <w:r>
              <w:rPr>
                <w:rFonts w:ascii="Arial" w:hAnsi="Arial" w:cs="Arial"/>
                <w:color w:val="000000"/>
                <w:sz w:val="16"/>
                <w:szCs w:val="16"/>
              </w:rPr>
              <w:br/>
              <w:t>Bill No. 2</w:t>
            </w:r>
          </w:p>
        </w:tc>
        <w:tc>
          <w:tcPr>
            <w:tcW w:w="980" w:type="dxa"/>
            <w:tcBorders>
              <w:top w:val="nil"/>
              <w:left w:val="nil"/>
              <w:bottom w:val="nil"/>
              <w:right w:val="nil"/>
            </w:tcBorders>
            <w:shd w:val="clear" w:color="000000" w:fill="FFFFFF"/>
            <w:tcMar>
              <w:top w:w="15" w:type="dxa"/>
              <w:left w:w="15" w:type="dxa"/>
              <w:bottom w:w="0" w:type="dxa"/>
              <w:right w:w="15" w:type="dxa"/>
            </w:tcMar>
            <w:vAlign w:val="bottom"/>
            <w:hideMark/>
          </w:tcPr>
          <w:p w14:paraId="3A9DB381" w14:textId="77777777" w:rsidR="00847AEB" w:rsidRDefault="00847AEB" w:rsidP="00847AEB">
            <w:pPr>
              <w:spacing w:before="0" w:after="0" w:line="240" w:lineRule="auto"/>
              <w:jc w:val="right"/>
              <w:rPr>
                <w:rFonts w:ascii="Arial" w:hAnsi="Arial" w:cs="Arial"/>
                <w:color w:val="000000"/>
                <w:sz w:val="16"/>
                <w:szCs w:val="16"/>
              </w:rPr>
            </w:pPr>
            <w:r>
              <w:rPr>
                <w:rFonts w:ascii="Arial" w:hAnsi="Arial" w:cs="Arial"/>
                <w:color w:val="000000"/>
                <w:sz w:val="16"/>
                <w:szCs w:val="16"/>
              </w:rPr>
              <w:t>External Revenue(a)</w:t>
            </w:r>
          </w:p>
        </w:tc>
        <w:tc>
          <w:tcPr>
            <w:tcW w:w="1080" w:type="dxa"/>
            <w:tcBorders>
              <w:top w:val="nil"/>
              <w:left w:val="nil"/>
              <w:bottom w:val="nil"/>
              <w:right w:val="nil"/>
            </w:tcBorders>
            <w:shd w:val="clear" w:color="000000" w:fill="FFFFFF"/>
            <w:tcMar>
              <w:top w:w="15" w:type="dxa"/>
              <w:left w:w="15" w:type="dxa"/>
              <w:bottom w:w="0" w:type="dxa"/>
              <w:right w:w="15" w:type="dxa"/>
            </w:tcMar>
            <w:vAlign w:val="bottom"/>
            <w:hideMark/>
          </w:tcPr>
          <w:p w14:paraId="4EFC394C" w14:textId="77777777" w:rsidR="00847AEB" w:rsidRDefault="00847AEB" w:rsidP="00847AEB">
            <w:pPr>
              <w:spacing w:before="0" w:after="0" w:line="240" w:lineRule="auto"/>
              <w:jc w:val="right"/>
              <w:rPr>
                <w:rFonts w:ascii="Arial" w:hAnsi="Arial" w:cs="Arial"/>
                <w:color w:val="000000"/>
                <w:sz w:val="16"/>
                <w:szCs w:val="16"/>
              </w:rPr>
            </w:pPr>
            <w:r>
              <w:rPr>
                <w:rFonts w:ascii="Arial" w:hAnsi="Arial" w:cs="Arial"/>
                <w:color w:val="000000"/>
                <w:sz w:val="16"/>
                <w:szCs w:val="16"/>
              </w:rPr>
              <w:t>Special</w:t>
            </w:r>
            <w:r>
              <w:rPr>
                <w:rFonts w:ascii="Arial" w:hAnsi="Arial" w:cs="Arial"/>
                <w:color w:val="000000"/>
                <w:sz w:val="16"/>
                <w:szCs w:val="16"/>
              </w:rPr>
              <w:br/>
              <w:t>Appropriation</w:t>
            </w:r>
          </w:p>
        </w:tc>
        <w:tc>
          <w:tcPr>
            <w:tcW w:w="1060" w:type="dxa"/>
            <w:tcBorders>
              <w:top w:val="nil"/>
              <w:left w:val="nil"/>
              <w:bottom w:val="nil"/>
              <w:right w:val="nil"/>
            </w:tcBorders>
            <w:shd w:val="clear" w:color="000000" w:fill="FFFFFF"/>
            <w:tcMar>
              <w:top w:w="15" w:type="dxa"/>
              <w:left w:w="15" w:type="dxa"/>
              <w:bottom w:w="0" w:type="dxa"/>
              <w:right w:w="15" w:type="dxa"/>
            </w:tcMar>
            <w:vAlign w:val="bottom"/>
            <w:hideMark/>
          </w:tcPr>
          <w:p w14:paraId="3D2F05DB" w14:textId="77777777" w:rsidR="00847AEB" w:rsidRDefault="00847AEB" w:rsidP="00847AEB">
            <w:pPr>
              <w:spacing w:before="0" w:after="0" w:line="240" w:lineRule="auto"/>
              <w:jc w:val="right"/>
              <w:rPr>
                <w:rFonts w:ascii="Arial" w:hAnsi="Arial" w:cs="Arial"/>
                <w:color w:val="000000"/>
                <w:sz w:val="16"/>
                <w:szCs w:val="16"/>
              </w:rPr>
            </w:pPr>
            <w:r>
              <w:rPr>
                <w:rFonts w:ascii="Arial" w:hAnsi="Arial" w:cs="Arial"/>
                <w:color w:val="000000"/>
                <w:sz w:val="16"/>
                <w:szCs w:val="16"/>
              </w:rPr>
              <w:t>Special</w:t>
            </w:r>
            <w:r>
              <w:rPr>
                <w:rFonts w:ascii="Arial" w:hAnsi="Arial" w:cs="Arial"/>
                <w:color w:val="000000"/>
                <w:sz w:val="16"/>
                <w:szCs w:val="16"/>
              </w:rPr>
              <w:br/>
              <w:t>Accounts(b)</w:t>
            </w:r>
          </w:p>
        </w:tc>
        <w:tc>
          <w:tcPr>
            <w:tcW w:w="1080" w:type="dxa"/>
            <w:tcBorders>
              <w:top w:val="nil"/>
              <w:left w:val="nil"/>
              <w:bottom w:val="nil"/>
              <w:right w:val="nil"/>
            </w:tcBorders>
            <w:shd w:val="clear" w:color="000000" w:fill="FFFFFF"/>
            <w:tcMar>
              <w:top w:w="15" w:type="dxa"/>
              <w:left w:w="15" w:type="dxa"/>
              <w:bottom w:w="0" w:type="dxa"/>
              <w:right w:w="15" w:type="dxa"/>
            </w:tcMar>
            <w:vAlign w:val="bottom"/>
            <w:hideMark/>
          </w:tcPr>
          <w:p w14:paraId="500075F4" w14:textId="77777777" w:rsidR="00847AEB" w:rsidRDefault="00847AEB" w:rsidP="00847AEB">
            <w:pPr>
              <w:spacing w:before="0" w:after="0" w:line="240" w:lineRule="auto"/>
              <w:jc w:val="right"/>
              <w:rPr>
                <w:rFonts w:ascii="Arial" w:hAnsi="Arial" w:cs="Arial"/>
                <w:color w:val="000000"/>
                <w:sz w:val="16"/>
                <w:szCs w:val="16"/>
              </w:rPr>
            </w:pPr>
            <w:r>
              <w:rPr>
                <w:rFonts w:ascii="Arial" w:hAnsi="Arial" w:cs="Arial"/>
                <w:color w:val="000000"/>
                <w:sz w:val="16"/>
                <w:szCs w:val="16"/>
              </w:rPr>
              <w:t>Appropriation</w:t>
            </w:r>
            <w:r>
              <w:rPr>
                <w:rFonts w:ascii="Arial" w:hAnsi="Arial" w:cs="Arial"/>
                <w:color w:val="000000"/>
                <w:sz w:val="16"/>
                <w:szCs w:val="16"/>
              </w:rPr>
              <w:br/>
              <w:t>Bill No. 1</w:t>
            </w:r>
          </w:p>
        </w:tc>
        <w:tc>
          <w:tcPr>
            <w:tcW w:w="820" w:type="dxa"/>
            <w:tcBorders>
              <w:top w:val="nil"/>
              <w:left w:val="nil"/>
              <w:bottom w:val="nil"/>
              <w:right w:val="nil"/>
            </w:tcBorders>
            <w:shd w:val="clear" w:color="000000" w:fill="FFFFFF"/>
            <w:tcMar>
              <w:top w:w="15" w:type="dxa"/>
              <w:left w:w="15" w:type="dxa"/>
              <w:bottom w:w="0" w:type="dxa"/>
              <w:right w:w="15" w:type="dxa"/>
            </w:tcMar>
            <w:vAlign w:val="bottom"/>
            <w:hideMark/>
          </w:tcPr>
          <w:p w14:paraId="3CB9F1D9" w14:textId="77777777" w:rsidR="00847AEB" w:rsidRDefault="00847AEB" w:rsidP="00847AEB">
            <w:pPr>
              <w:spacing w:before="0" w:after="0" w:line="240" w:lineRule="auto"/>
              <w:jc w:val="right"/>
              <w:rPr>
                <w:rFonts w:ascii="Arial" w:hAnsi="Arial" w:cs="Arial"/>
                <w:color w:val="000000"/>
                <w:sz w:val="16"/>
                <w:szCs w:val="16"/>
              </w:rPr>
            </w:pPr>
            <w:r>
              <w:rPr>
                <w:rFonts w:ascii="Arial" w:hAnsi="Arial" w:cs="Arial"/>
                <w:color w:val="000000"/>
                <w:sz w:val="16"/>
                <w:szCs w:val="16"/>
              </w:rPr>
              <w:br/>
              <w:t>SPPs</w:t>
            </w:r>
          </w:p>
        </w:tc>
        <w:tc>
          <w:tcPr>
            <w:tcW w:w="1000" w:type="dxa"/>
            <w:tcBorders>
              <w:top w:val="nil"/>
              <w:left w:val="nil"/>
              <w:bottom w:val="nil"/>
              <w:right w:val="nil"/>
            </w:tcBorders>
            <w:shd w:val="clear" w:color="000000" w:fill="FFFFFF"/>
            <w:tcMar>
              <w:top w:w="15" w:type="dxa"/>
              <w:left w:w="15" w:type="dxa"/>
              <w:bottom w:w="0" w:type="dxa"/>
              <w:right w:w="15" w:type="dxa"/>
            </w:tcMar>
            <w:vAlign w:val="bottom"/>
            <w:hideMark/>
          </w:tcPr>
          <w:p w14:paraId="447FF45D" w14:textId="77777777" w:rsidR="00847AEB" w:rsidRDefault="00847AEB" w:rsidP="00847AEB">
            <w:pPr>
              <w:spacing w:before="0" w:after="0" w:line="240" w:lineRule="auto"/>
              <w:jc w:val="right"/>
              <w:rPr>
                <w:rFonts w:ascii="Arial" w:hAnsi="Arial" w:cs="Arial"/>
                <w:color w:val="000000"/>
                <w:sz w:val="16"/>
                <w:szCs w:val="16"/>
              </w:rPr>
            </w:pPr>
            <w:r>
              <w:rPr>
                <w:rFonts w:ascii="Arial" w:hAnsi="Arial" w:cs="Arial"/>
                <w:color w:val="000000"/>
                <w:sz w:val="16"/>
                <w:szCs w:val="16"/>
              </w:rPr>
              <w:br/>
              <w:t>Other(c)</w:t>
            </w:r>
          </w:p>
        </w:tc>
        <w:tc>
          <w:tcPr>
            <w:tcW w:w="1080" w:type="dxa"/>
            <w:tcBorders>
              <w:top w:val="nil"/>
              <w:left w:val="nil"/>
              <w:bottom w:val="nil"/>
              <w:right w:val="nil"/>
            </w:tcBorders>
            <w:shd w:val="clear" w:color="000000" w:fill="FFFFFF"/>
            <w:tcMar>
              <w:top w:w="15" w:type="dxa"/>
              <w:left w:w="15" w:type="dxa"/>
              <w:bottom w:w="0" w:type="dxa"/>
              <w:right w:w="15" w:type="dxa"/>
            </w:tcMar>
            <w:vAlign w:val="bottom"/>
            <w:hideMark/>
          </w:tcPr>
          <w:p w14:paraId="7BCE6827" w14:textId="77777777" w:rsidR="00847AEB" w:rsidRDefault="00847AEB" w:rsidP="00847AEB">
            <w:pPr>
              <w:spacing w:before="0" w:after="0" w:line="240" w:lineRule="auto"/>
              <w:jc w:val="right"/>
              <w:rPr>
                <w:rFonts w:ascii="Arial" w:hAnsi="Arial" w:cs="Arial"/>
                <w:color w:val="000000"/>
                <w:sz w:val="16"/>
                <w:szCs w:val="16"/>
              </w:rPr>
            </w:pPr>
            <w:r>
              <w:rPr>
                <w:rFonts w:ascii="Arial" w:hAnsi="Arial" w:cs="Arial"/>
                <w:color w:val="000000"/>
                <w:sz w:val="16"/>
                <w:szCs w:val="16"/>
              </w:rPr>
              <w:t>Special</w:t>
            </w:r>
            <w:r>
              <w:rPr>
                <w:rFonts w:ascii="Arial" w:hAnsi="Arial" w:cs="Arial"/>
                <w:color w:val="000000"/>
                <w:sz w:val="16"/>
                <w:szCs w:val="16"/>
              </w:rPr>
              <w:br/>
              <w:t>Appropriation</w:t>
            </w:r>
          </w:p>
        </w:tc>
        <w:tc>
          <w:tcPr>
            <w:tcW w:w="1060" w:type="dxa"/>
            <w:tcBorders>
              <w:top w:val="nil"/>
              <w:left w:val="nil"/>
              <w:bottom w:val="nil"/>
              <w:right w:val="nil"/>
            </w:tcBorders>
            <w:shd w:val="clear" w:color="000000" w:fill="FFFFFF"/>
            <w:tcMar>
              <w:top w:w="15" w:type="dxa"/>
              <w:left w:w="15" w:type="dxa"/>
              <w:bottom w:w="0" w:type="dxa"/>
              <w:right w:w="15" w:type="dxa"/>
            </w:tcMar>
            <w:vAlign w:val="bottom"/>
            <w:hideMark/>
          </w:tcPr>
          <w:p w14:paraId="387E8E3D" w14:textId="77777777" w:rsidR="00847AEB" w:rsidRDefault="00847AEB" w:rsidP="00847AEB">
            <w:pPr>
              <w:spacing w:before="0" w:after="0" w:line="240" w:lineRule="auto"/>
              <w:jc w:val="right"/>
              <w:rPr>
                <w:rFonts w:ascii="Arial" w:hAnsi="Arial" w:cs="Arial"/>
                <w:color w:val="000000"/>
                <w:sz w:val="16"/>
                <w:szCs w:val="16"/>
              </w:rPr>
            </w:pPr>
            <w:r>
              <w:rPr>
                <w:rFonts w:ascii="Arial" w:hAnsi="Arial" w:cs="Arial"/>
                <w:color w:val="000000"/>
                <w:sz w:val="16"/>
                <w:szCs w:val="16"/>
              </w:rPr>
              <w:br/>
              <w:t>Total</w:t>
            </w:r>
          </w:p>
        </w:tc>
      </w:tr>
      <w:tr w:rsidR="00847AEB" w14:paraId="1093EFCA" w14:textId="77777777" w:rsidTr="00847AEB">
        <w:trPr>
          <w:trHeight w:hRule="exact" w:val="225"/>
        </w:trPr>
        <w:tc>
          <w:tcPr>
            <w:tcW w:w="170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70FA60CB" w14:textId="77777777" w:rsidR="00847AEB" w:rsidRDefault="00847AEB" w:rsidP="00847AEB">
            <w:pPr>
              <w:spacing w:before="0" w:after="0" w:line="240" w:lineRule="auto"/>
              <w:jc w:val="right"/>
              <w:rPr>
                <w:rFonts w:ascii="Calibri" w:hAnsi="Calibri" w:cs="Calibri"/>
                <w:color w:val="000000"/>
                <w:sz w:val="16"/>
                <w:szCs w:val="16"/>
              </w:rPr>
            </w:pPr>
            <w:r>
              <w:rPr>
                <w:rFonts w:ascii="Calibri" w:hAnsi="Calibri" w:cs="Calibri"/>
                <w:color w:val="000000"/>
                <w:sz w:val="16"/>
                <w:szCs w:val="16"/>
              </w:rPr>
              <w:t> </w:t>
            </w:r>
          </w:p>
        </w:tc>
        <w:tc>
          <w:tcPr>
            <w:tcW w:w="106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50602E47" w14:textId="752F6C05" w:rsidR="00847AEB" w:rsidRDefault="00847AEB" w:rsidP="00847AEB">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6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14DC2E3D" w14:textId="6B70246B" w:rsidR="00847AEB" w:rsidRDefault="00847AEB" w:rsidP="00847AEB">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98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5DE6A8D5" w14:textId="41C0DF9F" w:rsidR="00847AEB" w:rsidRDefault="00847AEB" w:rsidP="00847AEB">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8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74E7E8F0" w14:textId="4D7389EC" w:rsidR="00847AEB" w:rsidRDefault="00847AEB" w:rsidP="00847AEB">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6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7FE03F29" w14:textId="75D4CEC5" w:rsidR="00847AEB" w:rsidRDefault="00847AEB" w:rsidP="00847AEB">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8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58E41163" w14:textId="1BC8836B" w:rsidR="00847AEB" w:rsidRDefault="00847AEB" w:rsidP="00847AEB">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82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407BE8CB" w14:textId="4DE90487" w:rsidR="00847AEB" w:rsidRDefault="00847AEB" w:rsidP="00847AEB">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0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6C9E87D0" w14:textId="12886FF2" w:rsidR="00847AEB" w:rsidRDefault="00847AEB" w:rsidP="00847AEB">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8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18CD2F20" w14:textId="5817B635" w:rsidR="00847AEB" w:rsidRDefault="00847AEB" w:rsidP="00847AEB">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6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12959C25" w14:textId="7E90C5D1" w:rsidR="00847AEB" w:rsidRDefault="00847AEB" w:rsidP="00847AEB">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r>
      <w:tr w:rsidR="00847AEB" w14:paraId="50AB6B08" w14:textId="77777777" w:rsidTr="00847AEB">
        <w:trPr>
          <w:trHeight w:val="227"/>
        </w:trPr>
        <w:tc>
          <w:tcPr>
            <w:tcW w:w="1700" w:type="dxa"/>
            <w:tcBorders>
              <w:top w:val="nil"/>
              <w:left w:val="nil"/>
              <w:bottom w:val="nil"/>
              <w:right w:val="nil"/>
            </w:tcBorders>
            <w:shd w:val="clear" w:color="000000" w:fill="FFFFFF"/>
            <w:tcMar>
              <w:top w:w="15" w:type="dxa"/>
              <w:left w:w="15" w:type="dxa"/>
              <w:bottom w:w="0" w:type="dxa"/>
              <w:right w:w="15" w:type="dxa"/>
            </w:tcMar>
            <w:vAlign w:val="bottom"/>
            <w:hideMark/>
          </w:tcPr>
          <w:p w14:paraId="1662E2A4" w14:textId="77777777" w:rsidR="00847AEB" w:rsidRDefault="00847AEB" w:rsidP="00847AEB">
            <w:pPr>
              <w:spacing w:before="0" w:after="0" w:line="240" w:lineRule="auto"/>
              <w:rPr>
                <w:rFonts w:ascii="Arial" w:hAnsi="Arial" w:cs="Arial"/>
                <w:b/>
                <w:bCs/>
                <w:color w:val="000000"/>
                <w:sz w:val="16"/>
                <w:szCs w:val="16"/>
              </w:rPr>
            </w:pPr>
            <w:r>
              <w:rPr>
                <w:rFonts w:ascii="Arial" w:hAnsi="Arial" w:cs="Arial"/>
                <w:b/>
                <w:bCs/>
                <w:color w:val="000000"/>
                <w:sz w:val="16"/>
                <w:szCs w:val="16"/>
              </w:rPr>
              <w:t>Services Australia</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A9D6147" w14:textId="77777777" w:rsidR="00847AEB" w:rsidRDefault="00847AEB" w:rsidP="00847AE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2A9C75F" w14:textId="77777777" w:rsidR="00847AEB" w:rsidRDefault="00847AEB" w:rsidP="00847AE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3652548A" w14:textId="77777777" w:rsidR="00847AEB" w:rsidRDefault="00847AEB" w:rsidP="00847AE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0F82017C" w14:textId="77777777" w:rsidR="00847AEB" w:rsidRDefault="00847AEB" w:rsidP="00847AE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97FB33D" w14:textId="77777777" w:rsidR="00847AEB" w:rsidRDefault="00847AEB" w:rsidP="00847AE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030BDFB0" w14:textId="77777777" w:rsidR="00847AEB" w:rsidRDefault="00847AEB" w:rsidP="00847AE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79912313" w14:textId="77777777" w:rsidR="00847AEB" w:rsidRDefault="00847AEB" w:rsidP="00847AE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4FFB7C53" w14:textId="77777777" w:rsidR="00847AEB" w:rsidRDefault="00847AEB" w:rsidP="00847AE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7DDD669F" w14:textId="77777777" w:rsidR="00847AEB" w:rsidRDefault="00847AEB" w:rsidP="00847AE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1B6E63C" w14:textId="77777777" w:rsidR="00847AEB" w:rsidRDefault="00847AEB" w:rsidP="00847AE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847AEB" w14:paraId="4D1EF810" w14:textId="77777777" w:rsidTr="00847AEB">
        <w:trPr>
          <w:trHeight w:hRule="exact" w:val="225"/>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5B35E693" w14:textId="77777777" w:rsidR="00847AEB" w:rsidRDefault="00847AEB" w:rsidP="00847AEB">
            <w:pPr>
              <w:spacing w:before="0" w:after="0" w:line="240" w:lineRule="auto"/>
              <w:rPr>
                <w:rFonts w:ascii="Arial" w:hAnsi="Arial" w:cs="Arial"/>
                <w:color w:val="000000"/>
                <w:sz w:val="16"/>
                <w:szCs w:val="16"/>
              </w:rPr>
            </w:pPr>
            <w:r>
              <w:rPr>
                <w:rFonts w:ascii="Arial" w:hAnsi="Arial" w:cs="Arial"/>
                <w:color w:val="000000"/>
                <w:sz w:val="16"/>
                <w:szCs w:val="16"/>
              </w:rPr>
              <w:t>Outcome 1</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DDB78FC" w14:textId="77777777" w:rsidR="00847AEB" w:rsidRDefault="00847AEB" w:rsidP="00847AEB">
            <w:pPr>
              <w:spacing w:before="0" w:after="0" w:line="240" w:lineRule="auto"/>
              <w:jc w:val="right"/>
              <w:rPr>
                <w:rFonts w:ascii="Arial" w:hAnsi="Arial" w:cs="Arial"/>
                <w:color w:val="000000"/>
                <w:sz w:val="16"/>
                <w:szCs w:val="16"/>
              </w:rPr>
            </w:pPr>
            <w:r>
              <w:rPr>
                <w:rFonts w:ascii="Arial" w:hAnsi="Arial" w:cs="Arial"/>
                <w:color w:val="000000"/>
                <w:sz w:val="16"/>
                <w:szCs w:val="16"/>
              </w:rPr>
              <w:t>5,555,767</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7BD1E62" w14:textId="7E70121B" w:rsidR="00847AEB" w:rsidRDefault="001B1118" w:rsidP="00847AE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1D437058" w14:textId="77777777" w:rsidR="00847AEB" w:rsidRDefault="00847AEB" w:rsidP="00847AEB">
            <w:pPr>
              <w:spacing w:before="0" w:after="0" w:line="240" w:lineRule="auto"/>
              <w:jc w:val="right"/>
              <w:rPr>
                <w:rFonts w:ascii="Arial" w:hAnsi="Arial" w:cs="Arial"/>
                <w:color w:val="000000"/>
                <w:sz w:val="16"/>
                <w:szCs w:val="16"/>
              </w:rPr>
            </w:pPr>
            <w:r>
              <w:rPr>
                <w:rFonts w:ascii="Arial" w:hAnsi="Arial" w:cs="Arial"/>
                <w:color w:val="000000"/>
                <w:sz w:val="16"/>
                <w:szCs w:val="16"/>
              </w:rPr>
              <w:t>166,219</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3F39922C" w14:textId="6652253C" w:rsidR="00847AEB" w:rsidRDefault="001B1118" w:rsidP="00847AE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EA97049" w14:textId="77777777" w:rsidR="00847AEB" w:rsidRDefault="00847AEB" w:rsidP="00847AEB">
            <w:pPr>
              <w:spacing w:before="0" w:after="0" w:line="240" w:lineRule="auto"/>
              <w:jc w:val="right"/>
              <w:rPr>
                <w:rFonts w:ascii="Arial" w:hAnsi="Arial" w:cs="Arial"/>
                <w:color w:val="000000"/>
                <w:sz w:val="16"/>
                <w:szCs w:val="16"/>
              </w:rPr>
            </w:pPr>
            <w:r>
              <w:rPr>
                <w:rFonts w:ascii="Arial" w:hAnsi="Arial" w:cs="Arial"/>
                <w:color w:val="000000"/>
                <w:sz w:val="16"/>
                <w:szCs w:val="16"/>
              </w:rPr>
              <w:t>2,648,548</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6545733D" w14:textId="77777777" w:rsidR="00847AEB" w:rsidRDefault="00847AEB" w:rsidP="00847AEB">
            <w:pPr>
              <w:spacing w:before="0" w:after="0" w:line="240" w:lineRule="auto"/>
              <w:jc w:val="right"/>
              <w:rPr>
                <w:rFonts w:ascii="Arial" w:hAnsi="Arial" w:cs="Arial"/>
                <w:color w:val="000000"/>
                <w:sz w:val="16"/>
                <w:szCs w:val="16"/>
              </w:rPr>
            </w:pPr>
            <w:r>
              <w:rPr>
                <w:rFonts w:ascii="Arial" w:hAnsi="Arial" w:cs="Arial"/>
                <w:color w:val="000000"/>
                <w:sz w:val="16"/>
                <w:szCs w:val="16"/>
              </w:rPr>
              <w:t>1,310</w:t>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3462D961" w14:textId="4B15959D" w:rsidR="00847AEB" w:rsidRDefault="001B1118" w:rsidP="00847AE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4F3A3F7F" w14:textId="6BF43BE8" w:rsidR="00847AEB" w:rsidRDefault="001B1118" w:rsidP="00847AE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08A2BC23" w14:textId="77777777" w:rsidR="00847AEB" w:rsidRDefault="00847AEB" w:rsidP="00847AEB">
            <w:pPr>
              <w:spacing w:before="0" w:after="0" w:line="240" w:lineRule="auto"/>
              <w:jc w:val="right"/>
              <w:rPr>
                <w:rFonts w:ascii="Arial" w:hAnsi="Arial" w:cs="Arial"/>
                <w:color w:val="000000"/>
                <w:sz w:val="16"/>
                <w:szCs w:val="16"/>
              </w:rPr>
            </w:pPr>
            <w:r>
              <w:rPr>
                <w:rFonts w:ascii="Arial" w:hAnsi="Arial" w:cs="Arial"/>
                <w:color w:val="000000"/>
                <w:sz w:val="16"/>
                <w:szCs w:val="16"/>
              </w:rPr>
              <w:t>1,000</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6184BC0" w14:textId="77777777" w:rsidR="00847AEB" w:rsidRDefault="00847AEB" w:rsidP="00847AEB">
            <w:pPr>
              <w:spacing w:before="0" w:after="0" w:line="240" w:lineRule="auto"/>
              <w:jc w:val="right"/>
              <w:rPr>
                <w:rFonts w:ascii="Arial" w:hAnsi="Arial" w:cs="Arial"/>
                <w:color w:val="000000"/>
                <w:sz w:val="16"/>
                <w:szCs w:val="16"/>
              </w:rPr>
            </w:pPr>
            <w:r>
              <w:rPr>
                <w:rFonts w:ascii="Arial" w:hAnsi="Arial" w:cs="Arial"/>
                <w:color w:val="000000"/>
                <w:sz w:val="16"/>
                <w:szCs w:val="16"/>
              </w:rPr>
              <w:t>8,372,844</w:t>
            </w:r>
          </w:p>
        </w:tc>
      </w:tr>
      <w:tr w:rsidR="00847AEB" w14:paraId="2D5E5F09" w14:textId="77777777" w:rsidTr="00847AEB">
        <w:trPr>
          <w:trHeight w:hRule="exact" w:val="225"/>
        </w:trPr>
        <w:tc>
          <w:tcPr>
            <w:tcW w:w="1700" w:type="dxa"/>
            <w:vMerge/>
            <w:tcBorders>
              <w:top w:val="nil"/>
              <w:left w:val="nil"/>
              <w:bottom w:val="nil"/>
              <w:right w:val="nil"/>
            </w:tcBorders>
            <w:vAlign w:val="center"/>
            <w:hideMark/>
          </w:tcPr>
          <w:p w14:paraId="381F6C8F" w14:textId="77777777" w:rsidR="00847AEB" w:rsidRDefault="00847AEB" w:rsidP="00847AEB">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8946F42" w14:textId="77777777" w:rsidR="00847AEB" w:rsidRDefault="00847AEB" w:rsidP="00847AE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5,546,852</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17D117D" w14:textId="274DCB8A" w:rsidR="00847AEB" w:rsidRDefault="001B1118" w:rsidP="00847AE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1614D270" w14:textId="77777777" w:rsidR="00847AEB" w:rsidRDefault="00847AEB" w:rsidP="00847AE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237,653</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37D9C6FD" w14:textId="2FA87847" w:rsidR="00847AEB" w:rsidRDefault="001B1118" w:rsidP="00847AE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8B3A982" w14:textId="77777777" w:rsidR="00847AEB" w:rsidRDefault="00847AEB" w:rsidP="00847AE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2,527,526</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5F7AB2A5" w14:textId="77777777" w:rsidR="00847AEB" w:rsidRDefault="00847AEB" w:rsidP="00847AE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1,284</w:t>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01245CA8" w14:textId="41B5498F" w:rsidR="00847AEB" w:rsidRDefault="001B1118" w:rsidP="00847AE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6B033E0B" w14:textId="74301E5C" w:rsidR="00847AEB" w:rsidRDefault="001B1118" w:rsidP="00847AE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767021DB" w14:textId="77777777" w:rsidR="00847AEB" w:rsidRDefault="00847AEB" w:rsidP="00847AE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1,300</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6CFCFA9" w14:textId="77777777" w:rsidR="00847AEB" w:rsidRDefault="00847AEB" w:rsidP="00847AE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8,314,615</w:t>
            </w:r>
          </w:p>
        </w:tc>
      </w:tr>
      <w:tr w:rsidR="00847AEB" w14:paraId="76BD595A" w14:textId="77777777" w:rsidTr="00847AEB">
        <w:trPr>
          <w:trHeight w:hRule="exact" w:val="225"/>
        </w:trPr>
        <w:tc>
          <w:tcPr>
            <w:tcW w:w="170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1870B18A" w14:textId="77777777" w:rsidR="00847AEB" w:rsidRDefault="00847AEB" w:rsidP="00847AE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3657C9BC" w14:textId="77777777" w:rsidR="00847AEB" w:rsidRDefault="00847AEB" w:rsidP="00847AE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60E2F987" w14:textId="77777777" w:rsidR="00847AEB" w:rsidRDefault="00847AEB" w:rsidP="00847AE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7E8B8DC6" w14:textId="77777777" w:rsidR="00847AEB" w:rsidRDefault="00847AEB" w:rsidP="00847AE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4ACAEE0C" w14:textId="77777777" w:rsidR="00847AEB" w:rsidRDefault="00847AEB" w:rsidP="00847AE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661B2BC8" w14:textId="77777777" w:rsidR="00847AEB" w:rsidRDefault="00847AEB" w:rsidP="00847AE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3B6B874D" w14:textId="77777777" w:rsidR="00847AEB" w:rsidRDefault="00847AEB" w:rsidP="00847AE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82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2732612D" w14:textId="77777777" w:rsidR="00847AEB" w:rsidRDefault="00847AEB" w:rsidP="00847AE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0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52C6CAC5" w14:textId="77777777" w:rsidR="00847AEB" w:rsidRDefault="00847AEB" w:rsidP="00847AE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2F5DD616" w14:textId="77777777" w:rsidR="00847AEB" w:rsidRDefault="00847AEB" w:rsidP="00847AE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3DEAE0C2" w14:textId="77777777" w:rsidR="00847AEB" w:rsidRDefault="00847AEB" w:rsidP="00847AE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847AEB" w14:paraId="441CE1AE" w14:textId="77777777" w:rsidTr="00847AEB">
        <w:trPr>
          <w:trHeight w:hRule="exact" w:val="225"/>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5919BA98" w14:textId="77777777" w:rsidR="00847AEB" w:rsidRDefault="00847AEB" w:rsidP="00847AEB">
            <w:pPr>
              <w:spacing w:before="0" w:after="0" w:line="240" w:lineRule="auto"/>
              <w:rPr>
                <w:rFonts w:ascii="Arial" w:hAnsi="Arial" w:cs="Arial"/>
                <w:color w:val="000000"/>
                <w:sz w:val="16"/>
                <w:szCs w:val="16"/>
              </w:rPr>
            </w:pPr>
            <w:r>
              <w:rPr>
                <w:rFonts w:ascii="Arial" w:hAnsi="Arial" w:cs="Arial"/>
                <w:color w:val="000000"/>
                <w:sz w:val="16"/>
                <w:szCs w:val="16"/>
              </w:rPr>
              <w:t>Equity Injections</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B183E72" w14:textId="0E7E2C11" w:rsidR="00847AEB" w:rsidRDefault="001B1118" w:rsidP="00847AE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C208476" w14:textId="77777777" w:rsidR="00847AEB" w:rsidRDefault="00847AEB" w:rsidP="00847AEB">
            <w:pPr>
              <w:spacing w:before="0" w:after="0" w:line="240" w:lineRule="auto"/>
              <w:jc w:val="right"/>
              <w:rPr>
                <w:rFonts w:ascii="Arial" w:hAnsi="Arial" w:cs="Arial"/>
                <w:color w:val="000000"/>
                <w:sz w:val="16"/>
                <w:szCs w:val="16"/>
              </w:rPr>
            </w:pPr>
            <w:r>
              <w:rPr>
                <w:rFonts w:ascii="Arial" w:hAnsi="Arial" w:cs="Arial"/>
                <w:color w:val="000000"/>
                <w:sz w:val="16"/>
                <w:szCs w:val="16"/>
              </w:rPr>
              <w:t>182,199</w:t>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06869609" w14:textId="0F53FECF" w:rsidR="00847AEB" w:rsidRDefault="001B1118" w:rsidP="00847AE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743691C9" w14:textId="043B8B40" w:rsidR="00847AEB" w:rsidRDefault="001B1118" w:rsidP="00847AE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C83C6E6" w14:textId="3C2A1270" w:rsidR="00847AEB" w:rsidRDefault="001B1118" w:rsidP="00847AE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16726190" w14:textId="11D93008" w:rsidR="00847AEB" w:rsidRDefault="001B1118" w:rsidP="00847AE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3D159C77" w14:textId="2EF75499" w:rsidR="00847AEB" w:rsidRDefault="001B1118" w:rsidP="00847AE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01206231" w14:textId="6934DE6D" w:rsidR="00847AEB" w:rsidRDefault="001B1118" w:rsidP="00847AE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5263A6ED" w14:textId="100E24DC" w:rsidR="00847AEB" w:rsidRDefault="001B1118" w:rsidP="00847AE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407A39F" w14:textId="77777777" w:rsidR="00847AEB" w:rsidRDefault="00847AEB" w:rsidP="00847AEB">
            <w:pPr>
              <w:spacing w:before="0" w:after="0" w:line="240" w:lineRule="auto"/>
              <w:jc w:val="right"/>
              <w:rPr>
                <w:rFonts w:ascii="Arial" w:hAnsi="Arial" w:cs="Arial"/>
                <w:color w:val="000000"/>
                <w:sz w:val="16"/>
                <w:szCs w:val="16"/>
              </w:rPr>
            </w:pPr>
            <w:r>
              <w:rPr>
                <w:rFonts w:ascii="Arial" w:hAnsi="Arial" w:cs="Arial"/>
                <w:color w:val="000000"/>
                <w:sz w:val="16"/>
                <w:szCs w:val="16"/>
              </w:rPr>
              <w:t>182,199</w:t>
            </w:r>
          </w:p>
        </w:tc>
      </w:tr>
      <w:tr w:rsidR="00847AEB" w14:paraId="777F4600" w14:textId="77777777" w:rsidTr="00847AEB">
        <w:trPr>
          <w:trHeight w:hRule="exact" w:val="225"/>
        </w:trPr>
        <w:tc>
          <w:tcPr>
            <w:tcW w:w="1700" w:type="dxa"/>
            <w:vMerge/>
            <w:tcBorders>
              <w:top w:val="nil"/>
              <w:left w:val="nil"/>
              <w:bottom w:val="nil"/>
              <w:right w:val="nil"/>
            </w:tcBorders>
            <w:vAlign w:val="center"/>
            <w:hideMark/>
          </w:tcPr>
          <w:p w14:paraId="230A9EAA" w14:textId="77777777" w:rsidR="00847AEB" w:rsidRDefault="00847AEB" w:rsidP="00847AEB">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9759A0D" w14:textId="2B786A12" w:rsidR="00847AEB" w:rsidRDefault="001B1118" w:rsidP="00847AE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FA3CAB3" w14:textId="77777777" w:rsidR="00847AEB" w:rsidRDefault="00847AEB" w:rsidP="00847AE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284,232</w:t>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29A41709" w14:textId="5A624769" w:rsidR="00847AEB" w:rsidRDefault="001B1118" w:rsidP="00847AE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17147E3A" w14:textId="352FC837" w:rsidR="00847AEB" w:rsidRDefault="001B1118" w:rsidP="00847AE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83B3544" w14:textId="52270715" w:rsidR="00847AEB" w:rsidRDefault="001B1118" w:rsidP="00847AE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62771C09" w14:textId="5D8BC1BE" w:rsidR="00847AEB" w:rsidRDefault="001B1118" w:rsidP="00847AE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0E7B772A" w14:textId="3B96F751" w:rsidR="00847AEB" w:rsidRDefault="001B1118" w:rsidP="00847AE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31973D55" w14:textId="3173452B" w:rsidR="00847AEB" w:rsidRDefault="001B1118" w:rsidP="00847AE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1218ACC4" w14:textId="3317562F" w:rsidR="00847AEB" w:rsidRDefault="001B1118" w:rsidP="00847AE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7A8883C" w14:textId="77777777" w:rsidR="00847AEB" w:rsidRDefault="00847AEB" w:rsidP="00847AE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284,232</w:t>
            </w:r>
          </w:p>
        </w:tc>
      </w:tr>
      <w:tr w:rsidR="00847AEB" w14:paraId="3C978EAD" w14:textId="77777777" w:rsidTr="00847AEB">
        <w:trPr>
          <w:trHeight w:hRule="exact" w:val="225"/>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68AD76E4" w14:textId="77777777" w:rsidR="00847AEB" w:rsidRDefault="00847AEB" w:rsidP="00847AEB">
            <w:pPr>
              <w:spacing w:before="0" w:after="0" w:line="240" w:lineRule="auto"/>
              <w:rPr>
                <w:rFonts w:ascii="Arial" w:hAnsi="Arial" w:cs="Arial"/>
                <w:color w:val="000000"/>
                <w:sz w:val="16"/>
                <w:szCs w:val="16"/>
              </w:rPr>
            </w:pPr>
            <w:r>
              <w:rPr>
                <w:rFonts w:ascii="Arial" w:hAnsi="Arial" w:cs="Arial"/>
                <w:color w:val="000000"/>
                <w:sz w:val="16"/>
                <w:szCs w:val="16"/>
              </w:rPr>
              <w:t>Total</w:t>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61B703A2" w14:textId="77777777" w:rsidR="00847AEB" w:rsidRDefault="00847AEB" w:rsidP="00847AEB">
            <w:pPr>
              <w:spacing w:before="0" w:after="0" w:line="240" w:lineRule="auto"/>
              <w:jc w:val="right"/>
              <w:rPr>
                <w:rFonts w:ascii="Arial" w:hAnsi="Arial" w:cs="Arial"/>
                <w:color w:val="000000"/>
                <w:sz w:val="16"/>
                <w:szCs w:val="16"/>
              </w:rPr>
            </w:pPr>
            <w:r>
              <w:rPr>
                <w:rFonts w:ascii="Arial" w:hAnsi="Arial" w:cs="Arial"/>
                <w:color w:val="000000"/>
                <w:sz w:val="16"/>
                <w:szCs w:val="16"/>
              </w:rPr>
              <w:t>5,555,767</w:t>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451352E4" w14:textId="77777777" w:rsidR="00847AEB" w:rsidRDefault="00847AEB" w:rsidP="00847AEB">
            <w:pPr>
              <w:spacing w:before="0" w:after="0" w:line="240" w:lineRule="auto"/>
              <w:jc w:val="right"/>
              <w:rPr>
                <w:rFonts w:ascii="Arial" w:hAnsi="Arial" w:cs="Arial"/>
                <w:color w:val="000000"/>
                <w:sz w:val="16"/>
                <w:szCs w:val="16"/>
              </w:rPr>
            </w:pPr>
            <w:r>
              <w:rPr>
                <w:rFonts w:ascii="Arial" w:hAnsi="Arial" w:cs="Arial"/>
                <w:color w:val="000000"/>
                <w:sz w:val="16"/>
                <w:szCs w:val="16"/>
              </w:rPr>
              <w:t>182,199</w:t>
            </w:r>
          </w:p>
        </w:tc>
        <w:tc>
          <w:tcPr>
            <w:tcW w:w="9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115FC408" w14:textId="77777777" w:rsidR="00847AEB" w:rsidRDefault="00847AEB" w:rsidP="00847AEB">
            <w:pPr>
              <w:spacing w:before="0" w:after="0" w:line="240" w:lineRule="auto"/>
              <w:jc w:val="right"/>
              <w:rPr>
                <w:rFonts w:ascii="Arial" w:hAnsi="Arial" w:cs="Arial"/>
                <w:color w:val="000000"/>
                <w:sz w:val="16"/>
                <w:szCs w:val="16"/>
              </w:rPr>
            </w:pPr>
            <w:r>
              <w:rPr>
                <w:rFonts w:ascii="Arial" w:hAnsi="Arial" w:cs="Arial"/>
                <w:color w:val="000000"/>
                <w:sz w:val="16"/>
                <w:szCs w:val="16"/>
              </w:rPr>
              <w:t>166,219</w:t>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21F01A29" w14:textId="64A5589D" w:rsidR="00847AEB" w:rsidRDefault="001B1118" w:rsidP="00847AE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132853AA" w14:textId="77777777" w:rsidR="00847AEB" w:rsidRDefault="00847AEB" w:rsidP="00847AEB">
            <w:pPr>
              <w:spacing w:before="0" w:after="0" w:line="240" w:lineRule="auto"/>
              <w:jc w:val="right"/>
              <w:rPr>
                <w:rFonts w:ascii="Arial" w:hAnsi="Arial" w:cs="Arial"/>
                <w:color w:val="000000"/>
                <w:sz w:val="16"/>
                <w:szCs w:val="16"/>
              </w:rPr>
            </w:pPr>
            <w:r>
              <w:rPr>
                <w:rFonts w:ascii="Arial" w:hAnsi="Arial" w:cs="Arial"/>
                <w:color w:val="000000"/>
                <w:sz w:val="16"/>
                <w:szCs w:val="16"/>
              </w:rPr>
              <w:t>2,648,548</w:t>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0D1E6027" w14:textId="77777777" w:rsidR="00847AEB" w:rsidRDefault="00847AEB" w:rsidP="00847AEB">
            <w:pPr>
              <w:spacing w:before="0" w:after="0" w:line="240" w:lineRule="auto"/>
              <w:jc w:val="right"/>
              <w:rPr>
                <w:rFonts w:ascii="Arial" w:hAnsi="Arial" w:cs="Arial"/>
                <w:color w:val="000000"/>
                <w:sz w:val="16"/>
                <w:szCs w:val="16"/>
              </w:rPr>
            </w:pPr>
            <w:r>
              <w:rPr>
                <w:rFonts w:ascii="Arial" w:hAnsi="Arial" w:cs="Arial"/>
                <w:color w:val="000000"/>
                <w:sz w:val="16"/>
                <w:szCs w:val="16"/>
              </w:rPr>
              <w:t>1,310</w:t>
            </w:r>
          </w:p>
        </w:tc>
        <w:tc>
          <w:tcPr>
            <w:tcW w:w="82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615B5EE7" w14:textId="1E890E60" w:rsidR="00847AEB" w:rsidRDefault="001B1118" w:rsidP="00847AE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0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0954C09A" w14:textId="16CDABD9" w:rsidR="00847AEB" w:rsidRDefault="001B1118" w:rsidP="00847AEB">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136D9104" w14:textId="77777777" w:rsidR="00847AEB" w:rsidRDefault="00847AEB" w:rsidP="00847AEB">
            <w:pPr>
              <w:spacing w:before="0" w:after="0" w:line="240" w:lineRule="auto"/>
              <w:jc w:val="right"/>
              <w:rPr>
                <w:rFonts w:ascii="Arial" w:hAnsi="Arial" w:cs="Arial"/>
                <w:color w:val="000000"/>
                <w:sz w:val="16"/>
                <w:szCs w:val="16"/>
              </w:rPr>
            </w:pPr>
            <w:r>
              <w:rPr>
                <w:rFonts w:ascii="Arial" w:hAnsi="Arial" w:cs="Arial"/>
                <w:color w:val="000000"/>
                <w:sz w:val="16"/>
                <w:szCs w:val="16"/>
              </w:rPr>
              <w:t>1,000</w:t>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6D60FB5A" w14:textId="77777777" w:rsidR="00847AEB" w:rsidRDefault="00847AEB" w:rsidP="00847AEB">
            <w:pPr>
              <w:spacing w:before="0" w:after="0" w:line="240" w:lineRule="auto"/>
              <w:jc w:val="right"/>
              <w:rPr>
                <w:rFonts w:ascii="Arial" w:hAnsi="Arial" w:cs="Arial"/>
                <w:color w:val="000000"/>
                <w:sz w:val="16"/>
                <w:szCs w:val="16"/>
              </w:rPr>
            </w:pPr>
            <w:r>
              <w:rPr>
                <w:rFonts w:ascii="Arial" w:hAnsi="Arial" w:cs="Arial"/>
                <w:color w:val="000000"/>
                <w:sz w:val="16"/>
                <w:szCs w:val="16"/>
              </w:rPr>
              <w:t>8,555,043</w:t>
            </w:r>
          </w:p>
        </w:tc>
      </w:tr>
      <w:tr w:rsidR="00847AEB" w14:paraId="3B0A868A" w14:textId="77777777" w:rsidTr="00847AEB">
        <w:trPr>
          <w:trHeight w:hRule="exact" w:val="225"/>
        </w:trPr>
        <w:tc>
          <w:tcPr>
            <w:tcW w:w="1700" w:type="dxa"/>
            <w:vMerge/>
            <w:tcBorders>
              <w:top w:val="nil"/>
              <w:left w:val="nil"/>
              <w:bottom w:val="nil"/>
              <w:right w:val="nil"/>
            </w:tcBorders>
            <w:vAlign w:val="center"/>
            <w:hideMark/>
          </w:tcPr>
          <w:p w14:paraId="1D495ABE" w14:textId="77777777" w:rsidR="00847AEB" w:rsidRDefault="00847AEB" w:rsidP="00847AEB">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22AE0F9" w14:textId="77777777" w:rsidR="00847AEB" w:rsidRDefault="00847AEB" w:rsidP="00847AE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5,546,852</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20581E7" w14:textId="77777777" w:rsidR="00847AEB" w:rsidRDefault="00847AEB" w:rsidP="00847AE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284,232</w:t>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085565C5" w14:textId="77777777" w:rsidR="00847AEB" w:rsidRDefault="00847AEB" w:rsidP="00847AE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237,653</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4F2DEACA" w14:textId="08395937" w:rsidR="00847AEB" w:rsidRDefault="001B1118" w:rsidP="00847AE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F953860" w14:textId="77777777" w:rsidR="00847AEB" w:rsidRDefault="00847AEB" w:rsidP="00847AE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2,527,526</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0AA0916C" w14:textId="77777777" w:rsidR="00847AEB" w:rsidRDefault="00847AEB" w:rsidP="00847AE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1,284</w:t>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4CF787D8" w14:textId="400DCA3F" w:rsidR="00847AEB" w:rsidRDefault="001B1118" w:rsidP="00847AE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4F23385E" w14:textId="6E8400A3" w:rsidR="00847AEB" w:rsidRDefault="001B1118" w:rsidP="00847AE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15365241" w14:textId="77777777" w:rsidR="00847AEB" w:rsidRDefault="00847AEB" w:rsidP="00847AE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1,300</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FFE54DD" w14:textId="77777777" w:rsidR="00847AEB" w:rsidRDefault="00847AEB" w:rsidP="00847AE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8,598,847</w:t>
            </w:r>
          </w:p>
        </w:tc>
      </w:tr>
      <w:tr w:rsidR="00847AEB" w14:paraId="1D12C30D" w14:textId="77777777" w:rsidTr="00847AEB">
        <w:trPr>
          <w:trHeight w:hRule="exact" w:val="225"/>
        </w:trPr>
        <w:tc>
          <w:tcPr>
            <w:tcW w:w="170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1DD83753" w14:textId="77777777" w:rsidR="00847AEB" w:rsidRDefault="00847AEB" w:rsidP="00847AE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0ACF20CE" w14:textId="77777777" w:rsidR="00847AEB" w:rsidRDefault="00847AEB" w:rsidP="00847AE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472A3469" w14:textId="77777777" w:rsidR="00847AEB" w:rsidRDefault="00847AEB" w:rsidP="00847AE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3929751D" w14:textId="77777777" w:rsidR="00847AEB" w:rsidRDefault="00847AEB" w:rsidP="00847AE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067EB2A1" w14:textId="77777777" w:rsidR="00847AEB" w:rsidRDefault="00847AEB" w:rsidP="00847AE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45977CD7" w14:textId="77777777" w:rsidR="00847AEB" w:rsidRDefault="00847AEB" w:rsidP="00847AE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5F9D2057" w14:textId="77777777" w:rsidR="00847AEB" w:rsidRDefault="00847AEB" w:rsidP="00847AE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82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29EE9A73" w14:textId="77777777" w:rsidR="00847AEB" w:rsidRDefault="00847AEB" w:rsidP="00847AE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0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41A7F662" w14:textId="77777777" w:rsidR="00847AEB" w:rsidRDefault="00847AEB" w:rsidP="00847AE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63A3E7D0" w14:textId="77777777" w:rsidR="00847AEB" w:rsidRDefault="00847AEB" w:rsidP="00847AE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22010B14" w14:textId="77777777" w:rsidR="00847AEB" w:rsidRDefault="00847AEB" w:rsidP="00847AEB">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847AEB" w14:paraId="1E0E9870" w14:textId="77777777" w:rsidTr="00847AEB">
        <w:trPr>
          <w:trHeight w:hRule="exact" w:val="227"/>
        </w:trPr>
        <w:tc>
          <w:tcPr>
            <w:tcW w:w="1700" w:type="dxa"/>
            <w:vMerge w:val="restart"/>
            <w:tcBorders>
              <w:top w:val="single" w:sz="4" w:space="0" w:color="293F5B"/>
              <w:left w:val="nil"/>
              <w:bottom w:val="single" w:sz="4" w:space="0" w:color="293F5B"/>
              <w:right w:val="nil"/>
            </w:tcBorders>
            <w:shd w:val="clear" w:color="000000" w:fill="FFFFFF"/>
            <w:tcMar>
              <w:top w:w="15" w:type="dxa"/>
              <w:left w:w="15" w:type="dxa"/>
              <w:bottom w:w="0" w:type="dxa"/>
              <w:right w:w="15" w:type="dxa"/>
            </w:tcMar>
            <w:hideMark/>
          </w:tcPr>
          <w:p w14:paraId="73D199D1" w14:textId="77777777" w:rsidR="00847AEB" w:rsidRDefault="00847AEB" w:rsidP="00847AEB">
            <w:pPr>
              <w:spacing w:before="0" w:after="0" w:line="240" w:lineRule="auto"/>
              <w:rPr>
                <w:rFonts w:ascii="Arial" w:hAnsi="Arial" w:cs="Arial"/>
                <w:b/>
                <w:bCs/>
                <w:color w:val="000000"/>
                <w:sz w:val="16"/>
                <w:szCs w:val="16"/>
              </w:rPr>
            </w:pPr>
            <w:r>
              <w:rPr>
                <w:rFonts w:ascii="Arial" w:hAnsi="Arial" w:cs="Arial"/>
                <w:b/>
                <w:bCs/>
                <w:color w:val="000000"/>
                <w:sz w:val="16"/>
                <w:szCs w:val="16"/>
              </w:rPr>
              <w:t xml:space="preserve"> PORTFOLIO</w:t>
            </w:r>
            <w:r>
              <w:rPr>
                <w:rFonts w:ascii="Arial" w:hAnsi="Arial" w:cs="Arial"/>
                <w:b/>
                <w:bCs/>
                <w:color w:val="000000"/>
                <w:sz w:val="16"/>
                <w:szCs w:val="16"/>
              </w:rPr>
              <w:br/>
              <w:t xml:space="preserve"> TOTAL</w:t>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4B06EDCC" w14:textId="77777777" w:rsidR="00847AEB" w:rsidRDefault="00847AEB" w:rsidP="00847AEB">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t>8,730,092</w:t>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63DD8326" w14:textId="77777777" w:rsidR="00847AEB" w:rsidRDefault="00847AEB" w:rsidP="00847AEB">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t>211,970</w:t>
            </w:r>
          </w:p>
        </w:tc>
        <w:tc>
          <w:tcPr>
            <w:tcW w:w="9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43FD330E" w14:textId="77777777" w:rsidR="00847AEB" w:rsidRDefault="00847AEB" w:rsidP="00847AEB">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t>49,643,841</w:t>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639C694A" w14:textId="401CECE5" w:rsidR="00847AEB" w:rsidRDefault="001B1118" w:rsidP="00847AEB">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0280277C" w14:textId="77777777" w:rsidR="00847AEB" w:rsidRDefault="00847AEB" w:rsidP="00847AEB">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t>2,648,548</w:t>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09776D3B" w14:textId="77777777" w:rsidR="00847AEB" w:rsidRDefault="00847AEB" w:rsidP="00847AEB">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t>40,107,936</w:t>
            </w:r>
          </w:p>
        </w:tc>
        <w:tc>
          <w:tcPr>
            <w:tcW w:w="82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45A63838" w14:textId="3E1FAB20" w:rsidR="00847AEB" w:rsidRDefault="001B1118" w:rsidP="00847AEB">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100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14C78744" w14:textId="4B614391" w:rsidR="00847AEB" w:rsidRDefault="001B1118" w:rsidP="00847AEB">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459CF878" w14:textId="77777777" w:rsidR="00847AEB" w:rsidRDefault="00847AEB" w:rsidP="00847AEB">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t>152,994,428</w:t>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31F4F959" w14:textId="77777777" w:rsidR="00847AEB" w:rsidRDefault="00847AEB" w:rsidP="00847AEB">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t>254,336,815</w:t>
            </w:r>
          </w:p>
        </w:tc>
      </w:tr>
      <w:tr w:rsidR="00847AEB" w14:paraId="7859C482" w14:textId="77777777" w:rsidTr="00847AEB">
        <w:trPr>
          <w:trHeight w:hRule="exact" w:val="227"/>
        </w:trPr>
        <w:tc>
          <w:tcPr>
            <w:tcW w:w="1700" w:type="dxa"/>
            <w:vMerge/>
            <w:tcBorders>
              <w:top w:val="single" w:sz="4" w:space="0" w:color="293F5B"/>
              <w:left w:val="nil"/>
              <w:bottom w:val="single" w:sz="4" w:space="0" w:color="293F5B"/>
              <w:right w:val="nil"/>
            </w:tcBorders>
            <w:vAlign w:val="center"/>
            <w:hideMark/>
          </w:tcPr>
          <w:p w14:paraId="30FAB0A5" w14:textId="77777777" w:rsidR="00847AEB" w:rsidRDefault="00847AEB" w:rsidP="00847AEB">
            <w:pPr>
              <w:spacing w:before="0" w:after="0" w:line="240" w:lineRule="auto"/>
              <w:rPr>
                <w:rFonts w:ascii="Arial" w:hAnsi="Arial" w:cs="Arial"/>
                <w:b/>
                <w:bCs/>
                <w:color w:val="000000"/>
                <w:sz w:val="16"/>
                <w:szCs w:val="16"/>
              </w:rPr>
            </w:pPr>
          </w:p>
        </w:tc>
        <w:tc>
          <w:tcPr>
            <w:tcW w:w="1060" w:type="dxa"/>
            <w:tcBorders>
              <w:top w:val="nil"/>
              <w:left w:val="nil"/>
              <w:bottom w:val="single" w:sz="4" w:space="0" w:color="293F5B"/>
              <w:right w:val="nil"/>
            </w:tcBorders>
            <w:shd w:val="clear" w:color="000000" w:fill="FFFFFF"/>
            <w:noWrap/>
            <w:tcMar>
              <w:top w:w="15" w:type="dxa"/>
              <w:left w:w="15" w:type="dxa"/>
              <w:bottom w:w="0" w:type="dxa"/>
              <w:right w:w="15" w:type="dxa"/>
            </w:tcMar>
            <w:hideMark/>
          </w:tcPr>
          <w:p w14:paraId="1C576703" w14:textId="77777777" w:rsidR="00847AEB" w:rsidRDefault="00847AEB" w:rsidP="00847AE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8,578,022</w:t>
            </w:r>
          </w:p>
        </w:tc>
        <w:tc>
          <w:tcPr>
            <w:tcW w:w="1060" w:type="dxa"/>
            <w:tcBorders>
              <w:top w:val="nil"/>
              <w:left w:val="nil"/>
              <w:bottom w:val="single" w:sz="4" w:space="0" w:color="293F5B"/>
              <w:right w:val="nil"/>
            </w:tcBorders>
            <w:shd w:val="clear" w:color="000000" w:fill="FFFFFF"/>
            <w:noWrap/>
            <w:tcMar>
              <w:top w:w="15" w:type="dxa"/>
              <w:left w:w="15" w:type="dxa"/>
              <w:bottom w:w="0" w:type="dxa"/>
              <w:right w:w="15" w:type="dxa"/>
            </w:tcMar>
            <w:hideMark/>
          </w:tcPr>
          <w:p w14:paraId="601792FD" w14:textId="77777777" w:rsidR="00847AEB" w:rsidRDefault="00847AEB" w:rsidP="00847AE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302,338</w:t>
            </w:r>
          </w:p>
        </w:tc>
        <w:tc>
          <w:tcPr>
            <w:tcW w:w="980" w:type="dxa"/>
            <w:tcBorders>
              <w:top w:val="nil"/>
              <w:left w:val="nil"/>
              <w:bottom w:val="single" w:sz="4" w:space="0" w:color="293F5B"/>
              <w:right w:val="nil"/>
            </w:tcBorders>
            <w:shd w:val="clear" w:color="000000" w:fill="FFFFFF"/>
            <w:noWrap/>
            <w:tcMar>
              <w:top w:w="15" w:type="dxa"/>
              <w:left w:w="15" w:type="dxa"/>
              <w:bottom w:w="0" w:type="dxa"/>
              <w:right w:w="15" w:type="dxa"/>
            </w:tcMar>
            <w:hideMark/>
          </w:tcPr>
          <w:p w14:paraId="036ED6E5" w14:textId="77777777" w:rsidR="00847AEB" w:rsidRDefault="00847AEB" w:rsidP="00847AE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45,928,726</w:t>
            </w:r>
          </w:p>
        </w:tc>
        <w:tc>
          <w:tcPr>
            <w:tcW w:w="1080" w:type="dxa"/>
            <w:tcBorders>
              <w:top w:val="nil"/>
              <w:left w:val="nil"/>
              <w:bottom w:val="single" w:sz="4" w:space="0" w:color="293F5B"/>
              <w:right w:val="nil"/>
            </w:tcBorders>
            <w:shd w:val="clear" w:color="000000" w:fill="FFFFFF"/>
            <w:noWrap/>
            <w:tcMar>
              <w:top w:w="15" w:type="dxa"/>
              <w:left w:w="15" w:type="dxa"/>
              <w:bottom w:w="0" w:type="dxa"/>
              <w:right w:w="15" w:type="dxa"/>
            </w:tcMar>
            <w:hideMark/>
          </w:tcPr>
          <w:p w14:paraId="4E36C0A5" w14:textId="148E0C58" w:rsidR="00847AEB" w:rsidRDefault="001B1118" w:rsidP="00847AE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single" w:sz="4" w:space="0" w:color="293F5B"/>
              <w:right w:val="nil"/>
            </w:tcBorders>
            <w:shd w:val="clear" w:color="000000" w:fill="FFFFFF"/>
            <w:noWrap/>
            <w:tcMar>
              <w:top w:w="15" w:type="dxa"/>
              <w:left w:w="15" w:type="dxa"/>
              <w:bottom w:w="0" w:type="dxa"/>
              <w:right w:w="15" w:type="dxa"/>
            </w:tcMar>
            <w:hideMark/>
          </w:tcPr>
          <w:p w14:paraId="25894F49" w14:textId="77777777" w:rsidR="00847AEB" w:rsidRDefault="00847AEB" w:rsidP="00847AE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2,530,910</w:t>
            </w:r>
          </w:p>
        </w:tc>
        <w:tc>
          <w:tcPr>
            <w:tcW w:w="1080" w:type="dxa"/>
            <w:tcBorders>
              <w:top w:val="nil"/>
              <w:left w:val="nil"/>
              <w:bottom w:val="single" w:sz="4" w:space="0" w:color="293F5B"/>
              <w:right w:val="nil"/>
            </w:tcBorders>
            <w:shd w:val="clear" w:color="000000" w:fill="FFFFFF"/>
            <w:noWrap/>
            <w:tcMar>
              <w:top w:w="15" w:type="dxa"/>
              <w:left w:w="15" w:type="dxa"/>
              <w:bottom w:w="0" w:type="dxa"/>
              <w:right w:w="15" w:type="dxa"/>
            </w:tcMar>
            <w:hideMark/>
          </w:tcPr>
          <w:p w14:paraId="1FB37917" w14:textId="77777777" w:rsidR="00847AEB" w:rsidRDefault="00847AEB" w:rsidP="00847AE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37,633,426</w:t>
            </w:r>
          </w:p>
        </w:tc>
        <w:tc>
          <w:tcPr>
            <w:tcW w:w="820" w:type="dxa"/>
            <w:tcBorders>
              <w:top w:val="nil"/>
              <w:left w:val="nil"/>
              <w:bottom w:val="single" w:sz="4" w:space="0" w:color="293F5B"/>
              <w:right w:val="nil"/>
            </w:tcBorders>
            <w:shd w:val="clear" w:color="000000" w:fill="FFFFFF"/>
            <w:noWrap/>
            <w:tcMar>
              <w:top w:w="15" w:type="dxa"/>
              <w:left w:w="15" w:type="dxa"/>
              <w:bottom w:w="0" w:type="dxa"/>
              <w:right w:w="15" w:type="dxa"/>
            </w:tcMar>
            <w:hideMark/>
          </w:tcPr>
          <w:p w14:paraId="43392B77" w14:textId="405E9850" w:rsidR="00847AEB" w:rsidRDefault="001B1118" w:rsidP="00847AE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single" w:sz="4" w:space="0" w:color="293F5B"/>
              <w:right w:val="nil"/>
            </w:tcBorders>
            <w:shd w:val="clear" w:color="000000" w:fill="FFFFFF"/>
            <w:noWrap/>
            <w:tcMar>
              <w:top w:w="15" w:type="dxa"/>
              <w:left w:w="15" w:type="dxa"/>
              <w:bottom w:w="0" w:type="dxa"/>
              <w:right w:w="15" w:type="dxa"/>
            </w:tcMar>
            <w:hideMark/>
          </w:tcPr>
          <w:p w14:paraId="03455258" w14:textId="6A571285" w:rsidR="00847AEB" w:rsidRDefault="001B1118" w:rsidP="00847AE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single" w:sz="4" w:space="0" w:color="293F5B"/>
              <w:right w:val="nil"/>
            </w:tcBorders>
            <w:shd w:val="clear" w:color="000000" w:fill="FFFFFF"/>
            <w:noWrap/>
            <w:tcMar>
              <w:top w:w="15" w:type="dxa"/>
              <w:left w:w="15" w:type="dxa"/>
              <w:bottom w:w="0" w:type="dxa"/>
              <w:right w:w="15" w:type="dxa"/>
            </w:tcMar>
            <w:hideMark/>
          </w:tcPr>
          <w:p w14:paraId="1574B2D8" w14:textId="77777777" w:rsidR="00847AEB" w:rsidRDefault="00847AEB" w:rsidP="00847AE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146,209,704</w:t>
            </w:r>
          </w:p>
        </w:tc>
        <w:tc>
          <w:tcPr>
            <w:tcW w:w="1060" w:type="dxa"/>
            <w:tcBorders>
              <w:top w:val="nil"/>
              <w:left w:val="nil"/>
              <w:bottom w:val="single" w:sz="4" w:space="0" w:color="293F5B"/>
              <w:right w:val="nil"/>
            </w:tcBorders>
            <w:shd w:val="clear" w:color="000000" w:fill="FFFFFF"/>
            <w:noWrap/>
            <w:tcMar>
              <w:top w:w="15" w:type="dxa"/>
              <w:left w:w="15" w:type="dxa"/>
              <w:bottom w:w="0" w:type="dxa"/>
              <w:right w:w="15" w:type="dxa"/>
            </w:tcMar>
            <w:hideMark/>
          </w:tcPr>
          <w:p w14:paraId="38FDB6C7" w14:textId="77777777" w:rsidR="00847AEB" w:rsidRDefault="00847AEB" w:rsidP="00847AEB">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241,183,126</w:t>
            </w:r>
          </w:p>
        </w:tc>
      </w:tr>
    </w:tbl>
    <w:p w14:paraId="4846F58A" w14:textId="77777777" w:rsidR="00847AEB" w:rsidRDefault="00847AEB" w:rsidP="00847AEB">
      <w:pPr>
        <w:pStyle w:val="ChartandTableFootnoteAlpha"/>
        <w:numPr>
          <w:ilvl w:val="0"/>
          <w:numId w:val="36"/>
        </w:numPr>
      </w:pPr>
      <w:r>
        <w:t>Receipts that were not appropriated to the entity by an annual Appropriation Act or another Act. Excludes amounts credited to a special account.</w:t>
      </w:r>
    </w:p>
    <w:p w14:paraId="6026344E" w14:textId="77777777" w:rsidR="00847AEB" w:rsidRDefault="00847AEB" w:rsidP="00847AEB">
      <w:pPr>
        <w:pStyle w:val="ChartandTableFootnoteAlpha"/>
        <w:numPr>
          <w:ilvl w:val="0"/>
          <w:numId w:val="36"/>
        </w:numPr>
      </w:pPr>
      <w:r>
        <w:t>Amounts credited to a special account that were not appropriated to the entity by an annual Appropriation Act or another Act.</w:t>
      </w:r>
    </w:p>
    <w:p w14:paraId="74A75CA6" w14:textId="6FF8B4FD" w:rsidR="00B378E7" w:rsidRDefault="00847AEB" w:rsidP="00847AEB">
      <w:pPr>
        <w:pStyle w:val="ChartandTableFootnoteAlpha"/>
        <w:numPr>
          <w:ilvl w:val="0"/>
          <w:numId w:val="36"/>
        </w:numPr>
      </w:pPr>
      <w:r>
        <w:t xml:space="preserve">Includes </w:t>
      </w:r>
      <w:r w:rsidRPr="00640344">
        <w:rPr>
          <w:rStyle w:val="Emphasis"/>
        </w:rPr>
        <w:t>New Administered Outcomes and Administered Assets and Liabilities items,</w:t>
      </w:r>
      <w:r>
        <w:t xml:space="preserve"> within the meaning of Appropriation Bill No.2.</w:t>
      </w:r>
    </w:p>
    <w:p w14:paraId="33445322" w14:textId="4AACB826" w:rsidR="0081764F" w:rsidRPr="0081764F" w:rsidRDefault="0081764F" w:rsidP="0081764F">
      <w:pPr>
        <w:pStyle w:val="ChartandTableFootnoteAlpha"/>
        <w:numPr>
          <w:ilvl w:val="0"/>
          <w:numId w:val="36"/>
        </w:numPr>
      </w:pPr>
      <w:r w:rsidRPr="0081764F">
        <w:t xml:space="preserve">The National Disability Insurance Agency (NDIA) is a corporate Commonwealth entity and as such is not required to report expenses separately as </w:t>
      </w:r>
      <w:r w:rsidRPr="00640344">
        <w:rPr>
          <w:rStyle w:val="Emphasis"/>
        </w:rPr>
        <w:t>administered</w:t>
      </w:r>
      <w:r w:rsidRPr="0081764F">
        <w:t xml:space="preserve"> or </w:t>
      </w:r>
      <w:r w:rsidRPr="00640344">
        <w:rPr>
          <w:rStyle w:val="Emphasis"/>
        </w:rPr>
        <w:t>departmental.</w:t>
      </w:r>
      <w:r w:rsidRPr="0081764F">
        <w:t xml:space="preserve"> However, the NDIA</w:t>
      </w:r>
      <w:r w:rsidR="001B1118">
        <w:t>’</w:t>
      </w:r>
      <w:r w:rsidRPr="0081764F">
        <w:t>s expenses incurred in the provision of reasonable and necessary support to clients (</w:t>
      </w:r>
      <w:r w:rsidRPr="00640344">
        <w:rPr>
          <w:rStyle w:val="Emphasis"/>
        </w:rPr>
        <w:t>administered</w:t>
      </w:r>
      <w:r w:rsidRPr="0081764F">
        <w:t xml:space="preserve"> in nature) will be significant over the forward estimates compared to other corporate Commonwealth entities. These expenses are jointly funded by the Commonwealth and participating States and Territories and reflected as Departmental External Revenue. All agency operational costs (</w:t>
      </w:r>
      <w:r w:rsidRPr="00640344">
        <w:rPr>
          <w:rStyle w:val="Emphasis"/>
        </w:rPr>
        <w:t>departmental</w:t>
      </w:r>
      <w:r w:rsidRPr="0081764F">
        <w:t xml:space="preserve"> in nature) are funded by the Commonwealth through the Appropriation Bills. Table 3.1: Departmental Expenses Table also shows the split between NDIA expenses that are </w:t>
      </w:r>
      <w:r w:rsidRPr="00640344">
        <w:rPr>
          <w:rStyle w:val="Emphasis"/>
        </w:rPr>
        <w:t>departmental</w:t>
      </w:r>
      <w:r w:rsidRPr="0081764F">
        <w:t xml:space="preserve"> or </w:t>
      </w:r>
      <w:r w:rsidRPr="00640344">
        <w:rPr>
          <w:rStyle w:val="Emphasis"/>
        </w:rPr>
        <w:t>administered</w:t>
      </w:r>
      <w:r w:rsidRPr="0081764F">
        <w:t xml:space="preserve"> in nature and provides a total excluding NDIA </w:t>
      </w:r>
      <w:proofErr w:type="gramStart"/>
      <w:r w:rsidRPr="0081764F">
        <w:t>expenses</w:t>
      </w:r>
      <w:proofErr w:type="gramEnd"/>
      <w:r w:rsidRPr="0081764F">
        <w:t xml:space="preserve"> that are </w:t>
      </w:r>
      <w:r w:rsidRPr="00640344">
        <w:rPr>
          <w:rStyle w:val="Emphasis"/>
        </w:rPr>
        <w:t>administered</w:t>
      </w:r>
      <w:r w:rsidRPr="0081764F">
        <w:t xml:space="preserve"> in nature.</w:t>
      </w:r>
    </w:p>
    <w:p w14:paraId="6AC6C4C8" w14:textId="66781927" w:rsidR="00847AEB" w:rsidRDefault="00847AEB" w:rsidP="00640344">
      <w:pPr>
        <w:pStyle w:val="TableLine"/>
      </w:pPr>
    </w:p>
    <w:p w14:paraId="2869C79C" w14:textId="7D1B685C" w:rsidR="00847AEB" w:rsidRDefault="00847AEB">
      <w:pPr>
        <w:spacing w:before="0" w:after="160" w:line="259" w:lineRule="auto"/>
        <w:rPr>
          <w:sz w:val="2"/>
        </w:rPr>
      </w:pPr>
      <w:r>
        <w:br w:type="page"/>
      </w:r>
    </w:p>
    <w:tbl>
      <w:tblPr>
        <w:tblW w:w="5000" w:type="pct"/>
        <w:tblCellMar>
          <w:left w:w="0" w:type="dxa"/>
          <w:right w:w="0" w:type="dxa"/>
        </w:tblCellMar>
        <w:tblLook w:val="04A0" w:firstRow="1" w:lastRow="0" w:firstColumn="1" w:lastColumn="0" w:noHBand="0" w:noVBand="1"/>
      </w:tblPr>
      <w:tblGrid>
        <w:gridCol w:w="1636"/>
        <w:gridCol w:w="1021"/>
        <w:gridCol w:w="1021"/>
        <w:gridCol w:w="944"/>
        <w:gridCol w:w="1040"/>
        <w:gridCol w:w="1021"/>
        <w:gridCol w:w="1040"/>
        <w:gridCol w:w="790"/>
        <w:gridCol w:w="963"/>
        <w:gridCol w:w="1040"/>
        <w:gridCol w:w="1021"/>
      </w:tblGrid>
      <w:tr w:rsidR="00747F8F" w14:paraId="13534A46" w14:textId="77777777" w:rsidTr="00747F8F">
        <w:trPr>
          <w:trHeight w:hRule="exact" w:val="300"/>
        </w:trPr>
        <w:tc>
          <w:tcPr>
            <w:tcW w:w="11980" w:type="dxa"/>
            <w:gridSpan w:val="11"/>
            <w:tcBorders>
              <w:top w:val="nil"/>
              <w:left w:val="nil"/>
              <w:bottom w:val="nil"/>
              <w:right w:val="nil"/>
            </w:tcBorders>
            <w:shd w:val="clear" w:color="000000" w:fill="FFFFFF"/>
            <w:tcMar>
              <w:top w:w="15" w:type="dxa"/>
              <w:left w:w="15" w:type="dxa"/>
              <w:bottom w:w="0" w:type="dxa"/>
              <w:right w:w="15" w:type="dxa"/>
            </w:tcMar>
            <w:vAlign w:val="bottom"/>
            <w:hideMark/>
          </w:tcPr>
          <w:p w14:paraId="5B4C25CF" w14:textId="77777777" w:rsidR="00747F8F" w:rsidRDefault="00747F8F" w:rsidP="00747F8F">
            <w:pPr>
              <w:spacing w:before="0" w:after="0" w:line="240" w:lineRule="auto"/>
              <w:jc w:val="center"/>
              <w:rPr>
                <w:rFonts w:ascii="Arial" w:hAnsi="Arial" w:cs="Arial"/>
                <w:b/>
                <w:bCs/>
                <w:color w:val="000000"/>
                <w:sz w:val="22"/>
                <w:szCs w:val="22"/>
              </w:rPr>
            </w:pPr>
            <w:r>
              <w:rPr>
                <w:rFonts w:ascii="Arial" w:hAnsi="Arial" w:cs="Arial"/>
                <w:b/>
                <w:bCs/>
                <w:color w:val="000000"/>
                <w:sz w:val="22"/>
                <w:szCs w:val="22"/>
              </w:rPr>
              <w:lastRenderedPageBreak/>
              <w:t>TREASURY</w:t>
            </w:r>
          </w:p>
        </w:tc>
      </w:tr>
      <w:tr w:rsidR="00747F8F" w14:paraId="429DED25" w14:textId="77777777" w:rsidTr="00747F8F">
        <w:trPr>
          <w:trHeight w:hRule="exact" w:val="225"/>
        </w:trPr>
        <w:tc>
          <w:tcPr>
            <w:tcW w:w="11980" w:type="dxa"/>
            <w:gridSpan w:val="11"/>
            <w:tcBorders>
              <w:top w:val="nil"/>
              <w:left w:val="nil"/>
              <w:bottom w:val="nil"/>
              <w:right w:val="nil"/>
            </w:tcBorders>
            <w:shd w:val="clear" w:color="000000" w:fill="FFFFFF"/>
            <w:tcMar>
              <w:top w:w="15" w:type="dxa"/>
              <w:left w:w="15" w:type="dxa"/>
              <w:bottom w:w="0" w:type="dxa"/>
              <w:right w:w="15" w:type="dxa"/>
            </w:tcMar>
            <w:hideMark/>
          </w:tcPr>
          <w:p w14:paraId="634642DA" w14:textId="0C85A9D7" w:rsidR="00747F8F" w:rsidRDefault="00747F8F" w:rsidP="00747F8F">
            <w:pPr>
              <w:spacing w:before="0" w:after="0" w:line="240" w:lineRule="auto"/>
              <w:jc w:val="center"/>
              <w:rPr>
                <w:rFonts w:ascii="Arial" w:hAnsi="Arial" w:cs="Arial"/>
                <w:color w:val="000000"/>
                <w:sz w:val="16"/>
                <w:szCs w:val="16"/>
              </w:rPr>
            </w:pPr>
            <w:r>
              <w:rPr>
                <w:rFonts w:ascii="Arial" w:hAnsi="Arial" w:cs="Arial"/>
                <w:color w:val="000000"/>
                <w:sz w:val="16"/>
                <w:szCs w:val="16"/>
              </w:rPr>
              <w:t>Agency Resourcing – 2025</w:t>
            </w:r>
            <w:r w:rsidR="001B1118">
              <w:rPr>
                <w:rFonts w:ascii="Arial" w:hAnsi="Arial" w:cs="Arial"/>
                <w:color w:val="000000"/>
                <w:sz w:val="16"/>
                <w:szCs w:val="16"/>
              </w:rPr>
              <w:noBreakHyphen/>
            </w:r>
            <w:r>
              <w:rPr>
                <w:rFonts w:ascii="Arial" w:hAnsi="Arial" w:cs="Arial"/>
                <w:color w:val="000000"/>
                <w:sz w:val="16"/>
                <w:szCs w:val="16"/>
              </w:rPr>
              <w:t>2026</w:t>
            </w:r>
          </w:p>
          <w:p w14:paraId="7D550B42" w14:textId="691B9C40" w:rsidR="00747F8F" w:rsidRDefault="00747F8F" w:rsidP="00747F8F">
            <w:pPr>
              <w:spacing w:before="0" w:after="0" w:line="240" w:lineRule="auto"/>
              <w:jc w:val="center"/>
              <w:rPr>
                <w:rFonts w:ascii="Arial" w:hAnsi="Arial" w:cs="Arial"/>
                <w:color w:val="000000"/>
                <w:sz w:val="16"/>
                <w:szCs w:val="16"/>
              </w:rPr>
            </w:pPr>
          </w:p>
        </w:tc>
      </w:tr>
      <w:tr w:rsidR="00747F8F" w14:paraId="646BE573" w14:textId="77777777" w:rsidTr="00747F8F">
        <w:trPr>
          <w:trHeight w:hRule="exact" w:val="225"/>
        </w:trPr>
        <w:tc>
          <w:tcPr>
            <w:tcW w:w="11980" w:type="dxa"/>
            <w:gridSpan w:val="11"/>
            <w:tcBorders>
              <w:top w:val="nil"/>
              <w:left w:val="nil"/>
              <w:bottom w:val="single" w:sz="4" w:space="0" w:color="293F5B"/>
              <w:right w:val="nil"/>
            </w:tcBorders>
            <w:shd w:val="clear" w:color="000000" w:fill="FFFFFF"/>
            <w:tcMar>
              <w:top w:w="15" w:type="dxa"/>
              <w:left w:w="15" w:type="dxa"/>
              <w:bottom w:w="0" w:type="dxa"/>
              <w:right w:w="15" w:type="dxa"/>
            </w:tcMar>
            <w:hideMark/>
          </w:tcPr>
          <w:p w14:paraId="1978AB3F" w14:textId="3DF94237" w:rsidR="00747F8F" w:rsidRDefault="00747F8F" w:rsidP="00747F8F">
            <w:pPr>
              <w:spacing w:before="0" w:after="0" w:line="240" w:lineRule="auto"/>
              <w:jc w:val="center"/>
              <w:rPr>
                <w:rFonts w:ascii="Arial" w:hAnsi="Arial" w:cs="Arial"/>
                <w:i/>
                <w:iCs/>
                <w:color w:val="000000"/>
                <w:sz w:val="16"/>
                <w:szCs w:val="16"/>
              </w:rPr>
            </w:pPr>
            <w:r>
              <w:rPr>
                <w:rFonts w:ascii="Arial" w:hAnsi="Arial" w:cs="Arial"/>
                <w:i/>
                <w:iCs/>
                <w:color w:val="000000"/>
                <w:sz w:val="16"/>
                <w:szCs w:val="16"/>
              </w:rPr>
              <w:t>Estimated Actual – 2024</w:t>
            </w:r>
            <w:r w:rsidR="001B1118">
              <w:rPr>
                <w:rFonts w:ascii="Arial" w:hAnsi="Arial" w:cs="Arial"/>
                <w:i/>
                <w:iCs/>
                <w:color w:val="000000"/>
                <w:sz w:val="16"/>
                <w:szCs w:val="16"/>
              </w:rPr>
              <w:noBreakHyphen/>
            </w:r>
            <w:r>
              <w:rPr>
                <w:rFonts w:ascii="Arial" w:hAnsi="Arial" w:cs="Arial"/>
                <w:i/>
                <w:iCs/>
                <w:color w:val="000000"/>
                <w:sz w:val="16"/>
                <w:szCs w:val="16"/>
              </w:rPr>
              <w:t>2025</w:t>
            </w:r>
          </w:p>
          <w:p w14:paraId="3F9F7C2F" w14:textId="4D24D7D3" w:rsidR="00747F8F" w:rsidRDefault="00747F8F" w:rsidP="00747F8F">
            <w:pPr>
              <w:spacing w:before="0" w:after="0" w:line="240" w:lineRule="auto"/>
              <w:jc w:val="center"/>
              <w:rPr>
                <w:rFonts w:ascii="Arial" w:hAnsi="Arial" w:cs="Arial"/>
                <w:i/>
                <w:iCs/>
                <w:color w:val="000000"/>
                <w:sz w:val="16"/>
                <w:szCs w:val="16"/>
              </w:rPr>
            </w:pPr>
          </w:p>
        </w:tc>
      </w:tr>
      <w:tr w:rsidR="00747F8F" w14:paraId="4046D777" w14:textId="77777777" w:rsidTr="00747F8F">
        <w:trPr>
          <w:trHeight w:hRule="exact" w:val="225"/>
        </w:trPr>
        <w:tc>
          <w:tcPr>
            <w:tcW w:w="1700" w:type="dxa"/>
            <w:tcBorders>
              <w:top w:val="nil"/>
              <w:left w:val="nil"/>
              <w:bottom w:val="nil"/>
              <w:right w:val="nil"/>
            </w:tcBorders>
            <w:shd w:val="clear" w:color="000000" w:fill="FFFFFF"/>
            <w:noWrap/>
            <w:tcMar>
              <w:top w:w="15" w:type="dxa"/>
              <w:left w:w="15" w:type="dxa"/>
              <w:bottom w:w="0" w:type="dxa"/>
              <w:right w:w="15" w:type="dxa"/>
            </w:tcMar>
            <w:hideMark/>
          </w:tcPr>
          <w:p w14:paraId="1A4E4678" w14:textId="77777777" w:rsidR="00747F8F" w:rsidRDefault="00747F8F" w:rsidP="00747F8F">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4180" w:type="dxa"/>
            <w:gridSpan w:val="4"/>
            <w:tcBorders>
              <w:top w:val="single" w:sz="4" w:space="0" w:color="293F5B"/>
              <w:left w:val="nil"/>
              <w:bottom w:val="single" w:sz="4" w:space="0" w:color="293F5B"/>
              <w:right w:val="nil"/>
            </w:tcBorders>
            <w:shd w:val="clear" w:color="000000" w:fill="FFFFFF"/>
            <w:tcMar>
              <w:top w:w="15" w:type="dxa"/>
              <w:left w:w="15" w:type="dxa"/>
              <w:bottom w:w="0" w:type="dxa"/>
              <w:right w:w="15" w:type="dxa"/>
            </w:tcMar>
            <w:hideMark/>
          </w:tcPr>
          <w:p w14:paraId="47F22D54" w14:textId="77777777" w:rsidR="00747F8F" w:rsidRDefault="00747F8F" w:rsidP="00747F8F">
            <w:pPr>
              <w:spacing w:before="0" w:after="0" w:line="240" w:lineRule="auto"/>
              <w:jc w:val="center"/>
              <w:rPr>
                <w:rFonts w:ascii="Arial" w:hAnsi="Arial" w:cs="Arial"/>
                <w:color w:val="000000"/>
                <w:sz w:val="16"/>
                <w:szCs w:val="16"/>
              </w:rPr>
            </w:pPr>
            <w:r>
              <w:rPr>
                <w:rFonts w:ascii="Arial" w:hAnsi="Arial" w:cs="Arial"/>
                <w:color w:val="000000"/>
                <w:sz w:val="16"/>
                <w:szCs w:val="16"/>
              </w:rPr>
              <w:t>Departmental</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0C1D126" w14:textId="77777777" w:rsidR="00747F8F" w:rsidRDefault="00747F8F" w:rsidP="00747F8F">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3980" w:type="dxa"/>
            <w:gridSpan w:val="4"/>
            <w:tcBorders>
              <w:top w:val="single" w:sz="4" w:space="0" w:color="293F5B"/>
              <w:left w:val="nil"/>
              <w:bottom w:val="single" w:sz="4" w:space="0" w:color="293F5B"/>
              <w:right w:val="nil"/>
            </w:tcBorders>
            <w:shd w:val="clear" w:color="000000" w:fill="FFFFFF"/>
            <w:tcMar>
              <w:top w:w="15" w:type="dxa"/>
              <w:left w:w="15" w:type="dxa"/>
              <w:bottom w:w="0" w:type="dxa"/>
              <w:right w:w="15" w:type="dxa"/>
            </w:tcMar>
            <w:hideMark/>
          </w:tcPr>
          <w:p w14:paraId="16816C49" w14:textId="77777777" w:rsidR="00747F8F" w:rsidRDefault="00747F8F" w:rsidP="00747F8F">
            <w:pPr>
              <w:spacing w:before="0" w:after="0" w:line="240" w:lineRule="auto"/>
              <w:jc w:val="center"/>
              <w:rPr>
                <w:rFonts w:ascii="Arial" w:hAnsi="Arial" w:cs="Arial"/>
                <w:color w:val="000000"/>
                <w:sz w:val="16"/>
                <w:szCs w:val="16"/>
              </w:rPr>
            </w:pPr>
            <w:r>
              <w:rPr>
                <w:rFonts w:ascii="Arial" w:hAnsi="Arial" w:cs="Arial"/>
                <w:color w:val="000000"/>
                <w:sz w:val="16"/>
                <w:szCs w:val="16"/>
              </w:rPr>
              <w:t>Administered</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E23D8F3" w14:textId="77777777" w:rsidR="00747F8F" w:rsidRDefault="00747F8F" w:rsidP="00747F8F">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747F8F" w14:paraId="4A089670" w14:textId="77777777" w:rsidTr="00747F8F">
        <w:trPr>
          <w:trHeight w:hRule="exact" w:val="225"/>
        </w:trPr>
        <w:tc>
          <w:tcPr>
            <w:tcW w:w="1700" w:type="dxa"/>
            <w:tcBorders>
              <w:top w:val="nil"/>
              <w:left w:val="nil"/>
              <w:bottom w:val="nil"/>
              <w:right w:val="nil"/>
            </w:tcBorders>
            <w:shd w:val="clear" w:color="000000" w:fill="FFFFFF"/>
            <w:noWrap/>
            <w:tcMar>
              <w:top w:w="15" w:type="dxa"/>
              <w:left w:w="15" w:type="dxa"/>
              <w:bottom w:w="0" w:type="dxa"/>
              <w:right w:w="15" w:type="dxa"/>
            </w:tcMar>
            <w:hideMark/>
          </w:tcPr>
          <w:p w14:paraId="78C4CD5D" w14:textId="77777777" w:rsidR="00747F8F" w:rsidRDefault="00747F8F" w:rsidP="00747F8F">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1076086" w14:textId="77777777" w:rsidR="00747F8F" w:rsidRDefault="00747F8F" w:rsidP="00747F8F">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30EB25A" w14:textId="77777777" w:rsidR="00747F8F" w:rsidRDefault="00747F8F" w:rsidP="00747F8F">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65DCC69D" w14:textId="77777777" w:rsidR="00747F8F" w:rsidRDefault="00747F8F" w:rsidP="00747F8F">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61BC5D69" w14:textId="77777777" w:rsidR="00747F8F" w:rsidRDefault="00747F8F" w:rsidP="00747F8F">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25876F7" w14:textId="77777777" w:rsidR="00747F8F" w:rsidRDefault="00747F8F" w:rsidP="00747F8F">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66D891D5" w14:textId="77777777" w:rsidR="00747F8F" w:rsidRDefault="00747F8F" w:rsidP="00747F8F">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820" w:type="dxa"/>
            <w:gridSpan w:val="2"/>
            <w:tcBorders>
              <w:top w:val="single" w:sz="4" w:space="0" w:color="293F5B"/>
              <w:left w:val="nil"/>
              <w:bottom w:val="single" w:sz="4" w:space="0" w:color="293F5B"/>
              <w:right w:val="nil"/>
            </w:tcBorders>
            <w:shd w:val="clear" w:color="000000" w:fill="FFFFFF"/>
            <w:tcMar>
              <w:top w:w="15" w:type="dxa"/>
              <w:left w:w="15" w:type="dxa"/>
              <w:bottom w:w="0" w:type="dxa"/>
              <w:right w:w="15" w:type="dxa"/>
            </w:tcMar>
            <w:hideMark/>
          </w:tcPr>
          <w:p w14:paraId="1D5F89BF" w14:textId="77777777" w:rsidR="00747F8F" w:rsidRDefault="00747F8F" w:rsidP="00747F8F">
            <w:pPr>
              <w:spacing w:before="0" w:after="0" w:line="240" w:lineRule="auto"/>
              <w:jc w:val="center"/>
              <w:rPr>
                <w:rFonts w:ascii="Arial" w:hAnsi="Arial" w:cs="Arial"/>
                <w:color w:val="000000"/>
                <w:sz w:val="16"/>
                <w:szCs w:val="16"/>
              </w:rPr>
            </w:pPr>
            <w:r>
              <w:rPr>
                <w:rFonts w:ascii="Arial" w:hAnsi="Arial" w:cs="Arial"/>
                <w:color w:val="000000"/>
                <w:sz w:val="16"/>
                <w:szCs w:val="16"/>
              </w:rPr>
              <w:t>Appropriation Bill No.2</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75343768" w14:textId="77777777" w:rsidR="00747F8F" w:rsidRDefault="00747F8F" w:rsidP="00747F8F">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F3E7482" w14:textId="77777777" w:rsidR="00747F8F" w:rsidRDefault="00747F8F" w:rsidP="00747F8F">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747F8F" w14:paraId="2B69ADF7" w14:textId="77777777" w:rsidTr="00747F8F">
        <w:trPr>
          <w:trHeight w:val="227"/>
        </w:trPr>
        <w:tc>
          <w:tcPr>
            <w:tcW w:w="1700" w:type="dxa"/>
            <w:tcBorders>
              <w:top w:val="nil"/>
              <w:left w:val="nil"/>
              <w:bottom w:val="nil"/>
              <w:right w:val="nil"/>
            </w:tcBorders>
            <w:shd w:val="clear" w:color="000000" w:fill="FFFFFF"/>
            <w:tcMar>
              <w:top w:w="15" w:type="dxa"/>
              <w:left w:w="15" w:type="dxa"/>
              <w:bottom w:w="0" w:type="dxa"/>
              <w:right w:w="15" w:type="dxa"/>
            </w:tcMar>
            <w:vAlign w:val="bottom"/>
            <w:hideMark/>
          </w:tcPr>
          <w:p w14:paraId="4680203A" w14:textId="016EE2CA" w:rsidR="00747F8F" w:rsidRDefault="00747F8F" w:rsidP="00747F8F">
            <w:pPr>
              <w:spacing w:before="0" w:after="0" w:line="240" w:lineRule="auto"/>
              <w:rPr>
                <w:rFonts w:ascii="Arial" w:hAnsi="Arial" w:cs="Arial"/>
                <w:color w:val="000000"/>
                <w:sz w:val="16"/>
                <w:szCs w:val="16"/>
              </w:rPr>
            </w:pPr>
            <w:r>
              <w:rPr>
                <w:rFonts w:ascii="Arial" w:hAnsi="Arial" w:cs="Arial"/>
                <w:color w:val="000000"/>
                <w:sz w:val="16"/>
                <w:szCs w:val="16"/>
              </w:rPr>
              <w:t>Entity/Outcome/</w:t>
            </w:r>
            <w:r>
              <w:rPr>
                <w:rFonts w:ascii="Arial" w:hAnsi="Arial" w:cs="Arial"/>
                <w:color w:val="000000"/>
                <w:sz w:val="16"/>
                <w:szCs w:val="16"/>
              </w:rPr>
              <w:br/>
              <w:t>Non</w:t>
            </w:r>
            <w:r w:rsidR="001B1118">
              <w:rPr>
                <w:rFonts w:ascii="Arial" w:hAnsi="Arial" w:cs="Arial"/>
                <w:color w:val="000000"/>
                <w:sz w:val="16"/>
                <w:szCs w:val="16"/>
              </w:rPr>
              <w:noBreakHyphen/>
            </w:r>
            <w:r>
              <w:rPr>
                <w:rFonts w:ascii="Arial" w:hAnsi="Arial" w:cs="Arial"/>
                <w:color w:val="000000"/>
                <w:sz w:val="16"/>
                <w:szCs w:val="16"/>
              </w:rPr>
              <w:t>operating</w:t>
            </w:r>
          </w:p>
        </w:tc>
        <w:tc>
          <w:tcPr>
            <w:tcW w:w="1060" w:type="dxa"/>
            <w:tcBorders>
              <w:top w:val="nil"/>
              <w:left w:val="nil"/>
              <w:bottom w:val="nil"/>
              <w:right w:val="nil"/>
            </w:tcBorders>
            <w:shd w:val="clear" w:color="000000" w:fill="FFFFFF"/>
            <w:tcMar>
              <w:top w:w="15" w:type="dxa"/>
              <w:left w:w="15" w:type="dxa"/>
              <w:bottom w:w="0" w:type="dxa"/>
              <w:right w:w="15" w:type="dxa"/>
            </w:tcMar>
            <w:vAlign w:val="bottom"/>
            <w:hideMark/>
          </w:tcPr>
          <w:p w14:paraId="3C612D3C" w14:textId="77777777" w:rsidR="00747F8F" w:rsidRDefault="00747F8F" w:rsidP="00747F8F">
            <w:pPr>
              <w:spacing w:before="0" w:after="0" w:line="240" w:lineRule="auto"/>
              <w:jc w:val="right"/>
              <w:rPr>
                <w:rFonts w:ascii="Arial" w:hAnsi="Arial" w:cs="Arial"/>
                <w:color w:val="000000"/>
                <w:sz w:val="16"/>
                <w:szCs w:val="16"/>
              </w:rPr>
            </w:pPr>
            <w:r>
              <w:rPr>
                <w:rFonts w:ascii="Arial" w:hAnsi="Arial" w:cs="Arial"/>
                <w:color w:val="000000"/>
                <w:sz w:val="16"/>
                <w:szCs w:val="16"/>
              </w:rPr>
              <w:t>Appropriation</w:t>
            </w:r>
            <w:r>
              <w:rPr>
                <w:rFonts w:ascii="Arial" w:hAnsi="Arial" w:cs="Arial"/>
                <w:color w:val="000000"/>
                <w:sz w:val="16"/>
                <w:szCs w:val="16"/>
              </w:rPr>
              <w:br/>
              <w:t>Bill No. 1</w:t>
            </w:r>
          </w:p>
        </w:tc>
        <w:tc>
          <w:tcPr>
            <w:tcW w:w="1060" w:type="dxa"/>
            <w:tcBorders>
              <w:top w:val="nil"/>
              <w:left w:val="nil"/>
              <w:bottom w:val="nil"/>
              <w:right w:val="nil"/>
            </w:tcBorders>
            <w:shd w:val="clear" w:color="000000" w:fill="FFFFFF"/>
            <w:tcMar>
              <w:top w:w="15" w:type="dxa"/>
              <w:left w:w="15" w:type="dxa"/>
              <w:bottom w:w="0" w:type="dxa"/>
              <w:right w:w="15" w:type="dxa"/>
            </w:tcMar>
            <w:vAlign w:val="bottom"/>
            <w:hideMark/>
          </w:tcPr>
          <w:p w14:paraId="77111A4E" w14:textId="77777777" w:rsidR="00747F8F" w:rsidRDefault="00747F8F" w:rsidP="00747F8F">
            <w:pPr>
              <w:spacing w:before="0" w:after="0" w:line="240" w:lineRule="auto"/>
              <w:jc w:val="right"/>
              <w:rPr>
                <w:rFonts w:ascii="Arial" w:hAnsi="Arial" w:cs="Arial"/>
                <w:color w:val="000000"/>
                <w:sz w:val="16"/>
                <w:szCs w:val="16"/>
              </w:rPr>
            </w:pPr>
            <w:r>
              <w:rPr>
                <w:rFonts w:ascii="Arial" w:hAnsi="Arial" w:cs="Arial"/>
                <w:color w:val="000000"/>
                <w:sz w:val="16"/>
                <w:szCs w:val="16"/>
              </w:rPr>
              <w:t>Appropriation</w:t>
            </w:r>
            <w:r>
              <w:rPr>
                <w:rFonts w:ascii="Arial" w:hAnsi="Arial" w:cs="Arial"/>
                <w:color w:val="000000"/>
                <w:sz w:val="16"/>
                <w:szCs w:val="16"/>
              </w:rPr>
              <w:br/>
              <w:t>Bill No. 2</w:t>
            </w:r>
          </w:p>
        </w:tc>
        <w:tc>
          <w:tcPr>
            <w:tcW w:w="980" w:type="dxa"/>
            <w:tcBorders>
              <w:top w:val="nil"/>
              <w:left w:val="nil"/>
              <w:bottom w:val="nil"/>
              <w:right w:val="nil"/>
            </w:tcBorders>
            <w:shd w:val="clear" w:color="000000" w:fill="FFFFFF"/>
            <w:tcMar>
              <w:top w:w="15" w:type="dxa"/>
              <w:left w:w="15" w:type="dxa"/>
              <w:bottom w:w="0" w:type="dxa"/>
              <w:right w:w="15" w:type="dxa"/>
            </w:tcMar>
            <w:vAlign w:val="bottom"/>
            <w:hideMark/>
          </w:tcPr>
          <w:p w14:paraId="662B156C" w14:textId="77777777" w:rsidR="00747F8F" w:rsidRDefault="00747F8F" w:rsidP="00747F8F">
            <w:pPr>
              <w:spacing w:before="0" w:after="0" w:line="240" w:lineRule="auto"/>
              <w:jc w:val="right"/>
              <w:rPr>
                <w:rFonts w:ascii="Arial" w:hAnsi="Arial" w:cs="Arial"/>
                <w:color w:val="000000"/>
                <w:sz w:val="16"/>
                <w:szCs w:val="16"/>
              </w:rPr>
            </w:pPr>
            <w:r>
              <w:rPr>
                <w:rFonts w:ascii="Arial" w:hAnsi="Arial" w:cs="Arial"/>
                <w:color w:val="000000"/>
                <w:sz w:val="16"/>
                <w:szCs w:val="16"/>
              </w:rPr>
              <w:t>External Revenue(a)</w:t>
            </w:r>
          </w:p>
        </w:tc>
        <w:tc>
          <w:tcPr>
            <w:tcW w:w="1080" w:type="dxa"/>
            <w:tcBorders>
              <w:top w:val="nil"/>
              <w:left w:val="nil"/>
              <w:bottom w:val="nil"/>
              <w:right w:val="nil"/>
            </w:tcBorders>
            <w:shd w:val="clear" w:color="000000" w:fill="FFFFFF"/>
            <w:tcMar>
              <w:top w:w="15" w:type="dxa"/>
              <w:left w:w="15" w:type="dxa"/>
              <w:bottom w:w="0" w:type="dxa"/>
              <w:right w:w="15" w:type="dxa"/>
            </w:tcMar>
            <w:vAlign w:val="bottom"/>
            <w:hideMark/>
          </w:tcPr>
          <w:p w14:paraId="1DE1D070" w14:textId="77777777" w:rsidR="00747F8F" w:rsidRDefault="00747F8F" w:rsidP="00747F8F">
            <w:pPr>
              <w:spacing w:before="0" w:after="0" w:line="240" w:lineRule="auto"/>
              <w:jc w:val="right"/>
              <w:rPr>
                <w:rFonts w:ascii="Arial" w:hAnsi="Arial" w:cs="Arial"/>
                <w:color w:val="000000"/>
                <w:sz w:val="16"/>
                <w:szCs w:val="16"/>
              </w:rPr>
            </w:pPr>
            <w:r>
              <w:rPr>
                <w:rFonts w:ascii="Arial" w:hAnsi="Arial" w:cs="Arial"/>
                <w:color w:val="000000"/>
                <w:sz w:val="16"/>
                <w:szCs w:val="16"/>
              </w:rPr>
              <w:t>Special</w:t>
            </w:r>
            <w:r>
              <w:rPr>
                <w:rFonts w:ascii="Arial" w:hAnsi="Arial" w:cs="Arial"/>
                <w:color w:val="000000"/>
                <w:sz w:val="16"/>
                <w:szCs w:val="16"/>
              </w:rPr>
              <w:br/>
              <w:t>Appropriation</w:t>
            </w:r>
          </w:p>
        </w:tc>
        <w:tc>
          <w:tcPr>
            <w:tcW w:w="1060" w:type="dxa"/>
            <w:tcBorders>
              <w:top w:val="nil"/>
              <w:left w:val="nil"/>
              <w:bottom w:val="nil"/>
              <w:right w:val="nil"/>
            </w:tcBorders>
            <w:shd w:val="clear" w:color="000000" w:fill="FFFFFF"/>
            <w:tcMar>
              <w:top w:w="15" w:type="dxa"/>
              <w:left w:w="15" w:type="dxa"/>
              <w:bottom w:w="0" w:type="dxa"/>
              <w:right w:w="15" w:type="dxa"/>
            </w:tcMar>
            <w:vAlign w:val="bottom"/>
            <w:hideMark/>
          </w:tcPr>
          <w:p w14:paraId="7B062A5B" w14:textId="77777777" w:rsidR="00747F8F" w:rsidRDefault="00747F8F" w:rsidP="00747F8F">
            <w:pPr>
              <w:spacing w:before="0" w:after="0" w:line="240" w:lineRule="auto"/>
              <w:jc w:val="right"/>
              <w:rPr>
                <w:rFonts w:ascii="Arial" w:hAnsi="Arial" w:cs="Arial"/>
                <w:color w:val="000000"/>
                <w:sz w:val="16"/>
                <w:szCs w:val="16"/>
              </w:rPr>
            </w:pPr>
            <w:r>
              <w:rPr>
                <w:rFonts w:ascii="Arial" w:hAnsi="Arial" w:cs="Arial"/>
                <w:color w:val="000000"/>
                <w:sz w:val="16"/>
                <w:szCs w:val="16"/>
              </w:rPr>
              <w:t>Special</w:t>
            </w:r>
            <w:r>
              <w:rPr>
                <w:rFonts w:ascii="Arial" w:hAnsi="Arial" w:cs="Arial"/>
                <w:color w:val="000000"/>
                <w:sz w:val="16"/>
                <w:szCs w:val="16"/>
              </w:rPr>
              <w:br/>
              <w:t>Accounts(b)</w:t>
            </w:r>
          </w:p>
        </w:tc>
        <w:tc>
          <w:tcPr>
            <w:tcW w:w="1080" w:type="dxa"/>
            <w:tcBorders>
              <w:top w:val="nil"/>
              <w:left w:val="nil"/>
              <w:bottom w:val="nil"/>
              <w:right w:val="nil"/>
            </w:tcBorders>
            <w:shd w:val="clear" w:color="000000" w:fill="FFFFFF"/>
            <w:tcMar>
              <w:top w:w="15" w:type="dxa"/>
              <w:left w:w="15" w:type="dxa"/>
              <w:bottom w:w="0" w:type="dxa"/>
              <w:right w:w="15" w:type="dxa"/>
            </w:tcMar>
            <w:vAlign w:val="bottom"/>
            <w:hideMark/>
          </w:tcPr>
          <w:p w14:paraId="3693E4D0" w14:textId="77777777" w:rsidR="00747F8F" w:rsidRDefault="00747F8F" w:rsidP="00747F8F">
            <w:pPr>
              <w:spacing w:before="0" w:after="0" w:line="240" w:lineRule="auto"/>
              <w:jc w:val="right"/>
              <w:rPr>
                <w:rFonts w:ascii="Arial" w:hAnsi="Arial" w:cs="Arial"/>
                <w:color w:val="000000"/>
                <w:sz w:val="16"/>
                <w:szCs w:val="16"/>
              </w:rPr>
            </w:pPr>
            <w:r>
              <w:rPr>
                <w:rFonts w:ascii="Arial" w:hAnsi="Arial" w:cs="Arial"/>
                <w:color w:val="000000"/>
                <w:sz w:val="16"/>
                <w:szCs w:val="16"/>
              </w:rPr>
              <w:t>Appropriation</w:t>
            </w:r>
            <w:r>
              <w:rPr>
                <w:rFonts w:ascii="Arial" w:hAnsi="Arial" w:cs="Arial"/>
                <w:color w:val="000000"/>
                <w:sz w:val="16"/>
                <w:szCs w:val="16"/>
              </w:rPr>
              <w:br/>
              <w:t>Bill No. 1</w:t>
            </w:r>
          </w:p>
        </w:tc>
        <w:tc>
          <w:tcPr>
            <w:tcW w:w="820" w:type="dxa"/>
            <w:tcBorders>
              <w:top w:val="nil"/>
              <w:left w:val="nil"/>
              <w:bottom w:val="nil"/>
              <w:right w:val="nil"/>
            </w:tcBorders>
            <w:shd w:val="clear" w:color="000000" w:fill="FFFFFF"/>
            <w:tcMar>
              <w:top w:w="15" w:type="dxa"/>
              <w:left w:w="15" w:type="dxa"/>
              <w:bottom w:w="0" w:type="dxa"/>
              <w:right w:w="15" w:type="dxa"/>
            </w:tcMar>
            <w:vAlign w:val="bottom"/>
            <w:hideMark/>
          </w:tcPr>
          <w:p w14:paraId="62BDCDDC" w14:textId="77777777" w:rsidR="00747F8F" w:rsidRDefault="00747F8F" w:rsidP="00747F8F">
            <w:pPr>
              <w:spacing w:before="0" w:after="0" w:line="240" w:lineRule="auto"/>
              <w:jc w:val="right"/>
              <w:rPr>
                <w:rFonts w:ascii="Arial" w:hAnsi="Arial" w:cs="Arial"/>
                <w:color w:val="000000"/>
                <w:sz w:val="16"/>
                <w:szCs w:val="16"/>
              </w:rPr>
            </w:pPr>
            <w:r>
              <w:rPr>
                <w:rFonts w:ascii="Arial" w:hAnsi="Arial" w:cs="Arial"/>
                <w:color w:val="000000"/>
                <w:sz w:val="16"/>
                <w:szCs w:val="16"/>
              </w:rPr>
              <w:br/>
              <w:t>SPPs</w:t>
            </w:r>
          </w:p>
        </w:tc>
        <w:tc>
          <w:tcPr>
            <w:tcW w:w="1000" w:type="dxa"/>
            <w:tcBorders>
              <w:top w:val="nil"/>
              <w:left w:val="nil"/>
              <w:bottom w:val="nil"/>
              <w:right w:val="nil"/>
            </w:tcBorders>
            <w:shd w:val="clear" w:color="000000" w:fill="FFFFFF"/>
            <w:tcMar>
              <w:top w:w="15" w:type="dxa"/>
              <w:left w:w="15" w:type="dxa"/>
              <w:bottom w:w="0" w:type="dxa"/>
              <w:right w:w="15" w:type="dxa"/>
            </w:tcMar>
            <w:vAlign w:val="bottom"/>
            <w:hideMark/>
          </w:tcPr>
          <w:p w14:paraId="268F6A02" w14:textId="77777777" w:rsidR="00747F8F" w:rsidRDefault="00747F8F" w:rsidP="00747F8F">
            <w:pPr>
              <w:spacing w:before="0" w:after="0" w:line="240" w:lineRule="auto"/>
              <w:jc w:val="right"/>
              <w:rPr>
                <w:rFonts w:ascii="Arial" w:hAnsi="Arial" w:cs="Arial"/>
                <w:color w:val="000000"/>
                <w:sz w:val="16"/>
                <w:szCs w:val="16"/>
              </w:rPr>
            </w:pPr>
            <w:r>
              <w:rPr>
                <w:rFonts w:ascii="Arial" w:hAnsi="Arial" w:cs="Arial"/>
                <w:color w:val="000000"/>
                <w:sz w:val="16"/>
                <w:szCs w:val="16"/>
              </w:rPr>
              <w:br/>
              <w:t>Other(c)</w:t>
            </w:r>
          </w:p>
        </w:tc>
        <w:tc>
          <w:tcPr>
            <w:tcW w:w="1080" w:type="dxa"/>
            <w:tcBorders>
              <w:top w:val="nil"/>
              <w:left w:val="nil"/>
              <w:bottom w:val="nil"/>
              <w:right w:val="nil"/>
            </w:tcBorders>
            <w:shd w:val="clear" w:color="000000" w:fill="FFFFFF"/>
            <w:tcMar>
              <w:top w:w="15" w:type="dxa"/>
              <w:left w:w="15" w:type="dxa"/>
              <w:bottom w:w="0" w:type="dxa"/>
              <w:right w:w="15" w:type="dxa"/>
            </w:tcMar>
            <w:vAlign w:val="bottom"/>
            <w:hideMark/>
          </w:tcPr>
          <w:p w14:paraId="66E29695" w14:textId="77777777" w:rsidR="00747F8F" w:rsidRDefault="00747F8F" w:rsidP="00747F8F">
            <w:pPr>
              <w:spacing w:before="0" w:after="0" w:line="240" w:lineRule="auto"/>
              <w:jc w:val="right"/>
              <w:rPr>
                <w:rFonts w:ascii="Arial" w:hAnsi="Arial" w:cs="Arial"/>
                <w:color w:val="000000"/>
                <w:sz w:val="16"/>
                <w:szCs w:val="16"/>
              </w:rPr>
            </w:pPr>
            <w:r>
              <w:rPr>
                <w:rFonts w:ascii="Arial" w:hAnsi="Arial" w:cs="Arial"/>
                <w:color w:val="000000"/>
                <w:sz w:val="16"/>
                <w:szCs w:val="16"/>
              </w:rPr>
              <w:t>Special</w:t>
            </w:r>
            <w:r>
              <w:rPr>
                <w:rFonts w:ascii="Arial" w:hAnsi="Arial" w:cs="Arial"/>
                <w:color w:val="000000"/>
                <w:sz w:val="16"/>
                <w:szCs w:val="16"/>
              </w:rPr>
              <w:br/>
              <w:t>Appropriation</w:t>
            </w:r>
          </w:p>
        </w:tc>
        <w:tc>
          <w:tcPr>
            <w:tcW w:w="1060" w:type="dxa"/>
            <w:tcBorders>
              <w:top w:val="nil"/>
              <w:left w:val="nil"/>
              <w:bottom w:val="nil"/>
              <w:right w:val="nil"/>
            </w:tcBorders>
            <w:shd w:val="clear" w:color="000000" w:fill="FFFFFF"/>
            <w:tcMar>
              <w:top w:w="15" w:type="dxa"/>
              <w:left w:w="15" w:type="dxa"/>
              <w:bottom w:w="0" w:type="dxa"/>
              <w:right w:w="15" w:type="dxa"/>
            </w:tcMar>
            <w:vAlign w:val="bottom"/>
            <w:hideMark/>
          </w:tcPr>
          <w:p w14:paraId="1DB7B363" w14:textId="77777777" w:rsidR="00747F8F" w:rsidRDefault="00747F8F" w:rsidP="00747F8F">
            <w:pPr>
              <w:spacing w:before="0" w:after="0" w:line="240" w:lineRule="auto"/>
              <w:jc w:val="right"/>
              <w:rPr>
                <w:rFonts w:ascii="Arial" w:hAnsi="Arial" w:cs="Arial"/>
                <w:color w:val="000000"/>
                <w:sz w:val="16"/>
                <w:szCs w:val="16"/>
              </w:rPr>
            </w:pPr>
            <w:r>
              <w:rPr>
                <w:rFonts w:ascii="Arial" w:hAnsi="Arial" w:cs="Arial"/>
                <w:color w:val="000000"/>
                <w:sz w:val="16"/>
                <w:szCs w:val="16"/>
              </w:rPr>
              <w:br/>
              <w:t>Total</w:t>
            </w:r>
          </w:p>
        </w:tc>
      </w:tr>
      <w:tr w:rsidR="00747F8F" w14:paraId="2F73E84F" w14:textId="77777777" w:rsidTr="00747F8F">
        <w:trPr>
          <w:trHeight w:hRule="exact" w:val="225"/>
        </w:trPr>
        <w:tc>
          <w:tcPr>
            <w:tcW w:w="170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10439DC5" w14:textId="77777777" w:rsidR="00747F8F" w:rsidRDefault="00747F8F" w:rsidP="00747F8F">
            <w:pPr>
              <w:spacing w:before="0" w:after="0" w:line="240" w:lineRule="auto"/>
              <w:jc w:val="right"/>
              <w:rPr>
                <w:rFonts w:ascii="Calibri" w:hAnsi="Calibri" w:cs="Calibri"/>
                <w:color w:val="000000"/>
                <w:sz w:val="16"/>
                <w:szCs w:val="16"/>
              </w:rPr>
            </w:pPr>
            <w:r>
              <w:rPr>
                <w:rFonts w:ascii="Calibri" w:hAnsi="Calibri" w:cs="Calibri"/>
                <w:color w:val="000000"/>
                <w:sz w:val="16"/>
                <w:szCs w:val="16"/>
              </w:rPr>
              <w:t> </w:t>
            </w:r>
          </w:p>
        </w:tc>
        <w:tc>
          <w:tcPr>
            <w:tcW w:w="106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0D085B85" w14:textId="1F182131" w:rsidR="00747F8F" w:rsidRDefault="00747F8F" w:rsidP="00747F8F">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6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14ABC5B3" w14:textId="48F3880E" w:rsidR="00747F8F" w:rsidRDefault="00747F8F" w:rsidP="00747F8F">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98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1CCC2957" w14:textId="3000209A" w:rsidR="00747F8F" w:rsidRDefault="00747F8F" w:rsidP="00747F8F">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8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5F5AA2C1" w14:textId="71E6034C" w:rsidR="00747F8F" w:rsidRDefault="00747F8F" w:rsidP="00747F8F">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6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3322B023" w14:textId="08450075" w:rsidR="00747F8F" w:rsidRDefault="00747F8F" w:rsidP="00747F8F">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8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54CC0961" w14:textId="610E7E80" w:rsidR="00747F8F" w:rsidRDefault="00747F8F" w:rsidP="00747F8F">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82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32909FD6" w14:textId="2358EE7E" w:rsidR="00747F8F" w:rsidRDefault="00747F8F" w:rsidP="00747F8F">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0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7150A729" w14:textId="20BD81D9" w:rsidR="00747F8F" w:rsidRDefault="00747F8F" w:rsidP="00747F8F">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8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3E29C89B" w14:textId="0C842D62" w:rsidR="00747F8F" w:rsidRDefault="00747F8F" w:rsidP="00747F8F">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6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6401ADC2" w14:textId="0289A7DD" w:rsidR="00747F8F" w:rsidRDefault="00747F8F" w:rsidP="00747F8F">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r>
      <w:tr w:rsidR="00985221" w14:paraId="32C1B8A2" w14:textId="77777777" w:rsidTr="00747F8F">
        <w:trPr>
          <w:trHeight w:val="227"/>
        </w:trPr>
        <w:tc>
          <w:tcPr>
            <w:tcW w:w="1700" w:type="dxa"/>
            <w:tcBorders>
              <w:top w:val="nil"/>
              <w:left w:val="nil"/>
              <w:bottom w:val="nil"/>
              <w:right w:val="nil"/>
            </w:tcBorders>
            <w:shd w:val="clear" w:color="000000" w:fill="FFFFFF"/>
            <w:tcMar>
              <w:top w:w="15" w:type="dxa"/>
              <w:left w:w="15" w:type="dxa"/>
              <w:bottom w:w="0" w:type="dxa"/>
              <w:right w:w="15" w:type="dxa"/>
            </w:tcMar>
            <w:vAlign w:val="bottom"/>
            <w:hideMark/>
          </w:tcPr>
          <w:p w14:paraId="0CA3E9B5" w14:textId="77777777" w:rsidR="00747F8F" w:rsidRDefault="00747F8F" w:rsidP="00747F8F">
            <w:pPr>
              <w:spacing w:before="0" w:after="0" w:line="240" w:lineRule="auto"/>
              <w:rPr>
                <w:rFonts w:ascii="Arial" w:hAnsi="Arial" w:cs="Arial"/>
                <w:b/>
                <w:bCs/>
                <w:color w:val="000000"/>
                <w:sz w:val="16"/>
                <w:szCs w:val="16"/>
              </w:rPr>
            </w:pPr>
            <w:r>
              <w:rPr>
                <w:rFonts w:ascii="Arial" w:hAnsi="Arial" w:cs="Arial"/>
                <w:b/>
                <w:bCs/>
                <w:color w:val="000000"/>
                <w:sz w:val="16"/>
                <w:szCs w:val="16"/>
              </w:rPr>
              <w:t>Department of the Treasury</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749716A" w14:textId="77777777" w:rsidR="00747F8F" w:rsidRDefault="00747F8F" w:rsidP="00747F8F">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790ACE0" w14:textId="77777777" w:rsidR="00747F8F" w:rsidRDefault="00747F8F" w:rsidP="00747F8F">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7444DE25" w14:textId="77777777" w:rsidR="00747F8F" w:rsidRDefault="00747F8F" w:rsidP="00747F8F">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110B2A4E" w14:textId="77777777" w:rsidR="00747F8F" w:rsidRDefault="00747F8F" w:rsidP="00747F8F">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462A55C" w14:textId="77777777" w:rsidR="00747F8F" w:rsidRDefault="00747F8F" w:rsidP="00747F8F">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076EAF04" w14:textId="77777777" w:rsidR="00747F8F" w:rsidRDefault="00747F8F" w:rsidP="00747F8F">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3C3CD1D8" w14:textId="77777777" w:rsidR="00747F8F" w:rsidRDefault="00747F8F" w:rsidP="00747F8F">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044B1773" w14:textId="77777777" w:rsidR="00747F8F" w:rsidRDefault="00747F8F" w:rsidP="00747F8F">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4FCF514C" w14:textId="77777777" w:rsidR="00747F8F" w:rsidRDefault="00747F8F" w:rsidP="00747F8F">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F6EA520" w14:textId="77777777" w:rsidR="00747F8F" w:rsidRDefault="00747F8F" w:rsidP="00747F8F">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985221" w14:paraId="524DC7A5" w14:textId="77777777" w:rsidTr="00747F8F">
        <w:trPr>
          <w:trHeight w:hRule="exact" w:val="225"/>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4CD4E9EE" w14:textId="77777777" w:rsidR="00747F8F" w:rsidRDefault="00747F8F" w:rsidP="00747F8F">
            <w:pPr>
              <w:spacing w:before="0" w:after="0" w:line="240" w:lineRule="auto"/>
              <w:rPr>
                <w:rFonts w:ascii="Arial" w:hAnsi="Arial" w:cs="Arial"/>
                <w:color w:val="000000"/>
                <w:sz w:val="16"/>
                <w:szCs w:val="16"/>
              </w:rPr>
            </w:pPr>
            <w:r>
              <w:rPr>
                <w:rFonts w:ascii="Arial" w:hAnsi="Arial" w:cs="Arial"/>
                <w:color w:val="000000"/>
                <w:sz w:val="16"/>
                <w:szCs w:val="16"/>
              </w:rPr>
              <w:t>Outcome 1</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F1F2974" w14:textId="77777777" w:rsidR="00747F8F" w:rsidRDefault="00747F8F" w:rsidP="00747F8F">
            <w:pPr>
              <w:spacing w:before="0" w:after="0" w:line="240" w:lineRule="auto"/>
              <w:jc w:val="right"/>
              <w:rPr>
                <w:rFonts w:ascii="Arial" w:hAnsi="Arial" w:cs="Arial"/>
                <w:color w:val="000000"/>
                <w:sz w:val="16"/>
                <w:szCs w:val="16"/>
              </w:rPr>
            </w:pPr>
            <w:r>
              <w:rPr>
                <w:rFonts w:ascii="Arial" w:hAnsi="Arial" w:cs="Arial"/>
                <w:color w:val="000000"/>
                <w:sz w:val="16"/>
                <w:szCs w:val="16"/>
              </w:rPr>
              <w:t>347,816</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9860064" w14:textId="76D68455" w:rsidR="00747F8F" w:rsidRDefault="001B1118" w:rsidP="00747F8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74C9A71C" w14:textId="77777777" w:rsidR="00747F8F" w:rsidRDefault="00747F8F" w:rsidP="00747F8F">
            <w:pPr>
              <w:spacing w:before="0" w:after="0" w:line="240" w:lineRule="auto"/>
              <w:jc w:val="right"/>
              <w:rPr>
                <w:rFonts w:ascii="Arial" w:hAnsi="Arial" w:cs="Arial"/>
                <w:color w:val="000000"/>
                <w:sz w:val="16"/>
                <w:szCs w:val="16"/>
              </w:rPr>
            </w:pPr>
            <w:r>
              <w:rPr>
                <w:rFonts w:ascii="Arial" w:hAnsi="Arial" w:cs="Arial"/>
                <w:color w:val="000000"/>
                <w:sz w:val="16"/>
                <w:szCs w:val="16"/>
              </w:rPr>
              <w:t>11,023</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771CD282" w14:textId="6D1EAE15" w:rsidR="00747F8F" w:rsidRDefault="001B1118" w:rsidP="00747F8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7C4B073" w14:textId="77777777" w:rsidR="00747F8F" w:rsidRDefault="00747F8F" w:rsidP="00747F8F">
            <w:pPr>
              <w:spacing w:before="0" w:after="0" w:line="240" w:lineRule="auto"/>
              <w:jc w:val="right"/>
              <w:rPr>
                <w:rFonts w:ascii="Arial" w:hAnsi="Arial" w:cs="Arial"/>
                <w:color w:val="000000"/>
                <w:sz w:val="16"/>
                <w:szCs w:val="16"/>
              </w:rPr>
            </w:pPr>
            <w:r>
              <w:rPr>
                <w:rFonts w:ascii="Arial" w:hAnsi="Arial" w:cs="Arial"/>
                <w:color w:val="000000"/>
                <w:sz w:val="16"/>
                <w:szCs w:val="16"/>
              </w:rPr>
              <w:t>316,935</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3FB202EB" w14:textId="77777777" w:rsidR="00747F8F" w:rsidRDefault="00747F8F" w:rsidP="00747F8F">
            <w:pPr>
              <w:spacing w:before="0" w:after="0" w:line="240" w:lineRule="auto"/>
              <w:jc w:val="right"/>
              <w:rPr>
                <w:rFonts w:ascii="Arial" w:hAnsi="Arial" w:cs="Arial"/>
                <w:color w:val="000000"/>
                <w:sz w:val="16"/>
                <w:szCs w:val="16"/>
              </w:rPr>
            </w:pPr>
            <w:r>
              <w:rPr>
                <w:rFonts w:ascii="Arial" w:hAnsi="Arial" w:cs="Arial"/>
                <w:color w:val="000000"/>
                <w:sz w:val="16"/>
                <w:szCs w:val="16"/>
              </w:rPr>
              <w:t>101,699</w:t>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2B26D4BA" w14:textId="78B087BE" w:rsidR="00747F8F" w:rsidRDefault="001B1118" w:rsidP="00747F8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0BBBB7DE" w14:textId="71B78780" w:rsidR="00747F8F" w:rsidRDefault="001B1118" w:rsidP="00747F8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3B898063" w14:textId="77777777" w:rsidR="00747F8F" w:rsidRDefault="00747F8F" w:rsidP="00747F8F">
            <w:pPr>
              <w:spacing w:before="0" w:after="0" w:line="240" w:lineRule="auto"/>
              <w:jc w:val="right"/>
              <w:rPr>
                <w:rFonts w:ascii="Arial" w:hAnsi="Arial" w:cs="Arial"/>
                <w:color w:val="000000"/>
                <w:sz w:val="16"/>
                <w:szCs w:val="16"/>
              </w:rPr>
            </w:pPr>
            <w:r>
              <w:rPr>
                <w:rFonts w:ascii="Arial" w:hAnsi="Arial" w:cs="Arial"/>
                <w:color w:val="000000"/>
                <w:sz w:val="16"/>
                <w:szCs w:val="16"/>
              </w:rPr>
              <w:t>137,680,454</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50F2D68" w14:textId="77777777" w:rsidR="00747F8F" w:rsidRDefault="00747F8F" w:rsidP="00747F8F">
            <w:pPr>
              <w:spacing w:before="0" w:after="0" w:line="240" w:lineRule="auto"/>
              <w:jc w:val="right"/>
              <w:rPr>
                <w:rFonts w:ascii="Arial" w:hAnsi="Arial" w:cs="Arial"/>
                <w:color w:val="000000"/>
                <w:sz w:val="16"/>
                <w:szCs w:val="16"/>
              </w:rPr>
            </w:pPr>
            <w:r>
              <w:rPr>
                <w:rFonts w:ascii="Arial" w:hAnsi="Arial" w:cs="Arial"/>
                <w:color w:val="000000"/>
                <w:sz w:val="16"/>
                <w:szCs w:val="16"/>
              </w:rPr>
              <w:t>138,457,927</w:t>
            </w:r>
          </w:p>
        </w:tc>
      </w:tr>
      <w:tr w:rsidR="00747F8F" w14:paraId="5CA51D6C" w14:textId="77777777" w:rsidTr="00747F8F">
        <w:trPr>
          <w:trHeight w:hRule="exact" w:val="225"/>
        </w:trPr>
        <w:tc>
          <w:tcPr>
            <w:tcW w:w="1700" w:type="dxa"/>
            <w:vMerge/>
            <w:tcBorders>
              <w:top w:val="nil"/>
              <w:left w:val="nil"/>
              <w:bottom w:val="nil"/>
              <w:right w:val="nil"/>
            </w:tcBorders>
            <w:vAlign w:val="center"/>
            <w:hideMark/>
          </w:tcPr>
          <w:p w14:paraId="0CF0EF1E" w14:textId="77777777" w:rsidR="00747F8F" w:rsidRDefault="00747F8F" w:rsidP="00747F8F">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2121423" w14:textId="77777777" w:rsidR="00747F8F" w:rsidRDefault="00747F8F" w:rsidP="00747F8F">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402,426</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A9B4C11" w14:textId="3AF53CCB" w:rsidR="00747F8F" w:rsidRDefault="001B1118" w:rsidP="00747F8F">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12C221B6" w14:textId="77777777" w:rsidR="00747F8F" w:rsidRDefault="00747F8F" w:rsidP="00747F8F">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11,072</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3C940E6C" w14:textId="02789317" w:rsidR="00747F8F" w:rsidRDefault="001B1118" w:rsidP="00747F8F">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6FA0DC5" w14:textId="77777777" w:rsidR="00747F8F" w:rsidRDefault="00747F8F" w:rsidP="00747F8F">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950,131</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11EEEB74" w14:textId="77777777" w:rsidR="00747F8F" w:rsidRDefault="00747F8F" w:rsidP="00747F8F">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177,397</w:t>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15CB6D0D" w14:textId="77645CEE" w:rsidR="00747F8F" w:rsidRDefault="001B1118" w:rsidP="00747F8F">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38235022" w14:textId="2DB17620" w:rsidR="00747F8F" w:rsidRDefault="001B1118" w:rsidP="00747F8F">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3DC5FBF9" w14:textId="77777777" w:rsidR="00747F8F" w:rsidRDefault="00747F8F" w:rsidP="00747F8F">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130,579,983</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F604E34" w14:textId="77777777" w:rsidR="00747F8F" w:rsidRDefault="00747F8F" w:rsidP="00747F8F">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132,121,009</w:t>
            </w:r>
          </w:p>
        </w:tc>
      </w:tr>
      <w:tr w:rsidR="00985221" w14:paraId="0DC25F55" w14:textId="77777777" w:rsidTr="00747F8F">
        <w:trPr>
          <w:trHeight w:hRule="exact" w:val="225"/>
        </w:trPr>
        <w:tc>
          <w:tcPr>
            <w:tcW w:w="170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45668DE1" w14:textId="77777777" w:rsidR="00747F8F" w:rsidRDefault="00747F8F" w:rsidP="00747F8F">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0A5DBBD2" w14:textId="77777777" w:rsidR="00747F8F" w:rsidRDefault="00747F8F" w:rsidP="00747F8F">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48FB1AEA" w14:textId="77777777" w:rsidR="00747F8F" w:rsidRDefault="00747F8F" w:rsidP="00747F8F">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6444629D" w14:textId="77777777" w:rsidR="00747F8F" w:rsidRDefault="00747F8F" w:rsidP="00747F8F">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2E88188C" w14:textId="77777777" w:rsidR="00747F8F" w:rsidRDefault="00747F8F" w:rsidP="00747F8F">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362281D6" w14:textId="77777777" w:rsidR="00747F8F" w:rsidRDefault="00747F8F" w:rsidP="00747F8F">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64DBB373" w14:textId="77777777" w:rsidR="00747F8F" w:rsidRDefault="00747F8F" w:rsidP="00747F8F">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82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5B803245" w14:textId="77777777" w:rsidR="00747F8F" w:rsidRDefault="00747F8F" w:rsidP="00747F8F">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0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601565B2" w14:textId="77777777" w:rsidR="00747F8F" w:rsidRDefault="00747F8F" w:rsidP="00747F8F">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2FEB3555" w14:textId="77777777" w:rsidR="00747F8F" w:rsidRDefault="00747F8F" w:rsidP="00747F8F">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6D69C548" w14:textId="77777777" w:rsidR="00747F8F" w:rsidRDefault="00747F8F" w:rsidP="00747F8F">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985221" w14:paraId="138636B8" w14:textId="77777777" w:rsidTr="00747F8F">
        <w:trPr>
          <w:trHeight w:hRule="exact" w:val="227"/>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74D0033D" w14:textId="77777777" w:rsidR="00747F8F" w:rsidRDefault="00747F8F" w:rsidP="00747F8F">
            <w:pPr>
              <w:spacing w:before="0" w:after="0" w:line="240" w:lineRule="auto"/>
              <w:rPr>
                <w:rFonts w:ascii="Arial" w:hAnsi="Arial" w:cs="Arial"/>
                <w:color w:val="000000"/>
                <w:sz w:val="16"/>
                <w:szCs w:val="16"/>
              </w:rPr>
            </w:pPr>
            <w:r>
              <w:rPr>
                <w:rFonts w:ascii="Arial" w:hAnsi="Arial" w:cs="Arial"/>
                <w:color w:val="000000"/>
                <w:sz w:val="16"/>
                <w:szCs w:val="16"/>
              </w:rPr>
              <w:t>Administered Assets and Liabilities</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B192050" w14:textId="7C28ED08" w:rsidR="00747F8F" w:rsidRDefault="001B1118" w:rsidP="00747F8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DF97F4B" w14:textId="0E5A1D34" w:rsidR="00747F8F" w:rsidRDefault="001B1118" w:rsidP="00747F8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27953F2F" w14:textId="6D8F7A1E" w:rsidR="00747F8F" w:rsidRDefault="001B1118" w:rsidP="00747F8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23A5A6DF" w14:textId="7EF3A729" w:rsidR="00747F8F" w:rsidRDefault="001B1118" w:rsidP="00747F8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4FF86B7" w14:textId="71AEBA4E" w:rsidR="00747F8F" w:rsidRDefault="001B1118" w:rsidP="00747F8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79DFDBD1" w14:textId="2400A25D" w:rsidR="00747F8F" w:rsidRDefault="001B1118" w:rsidP="00747F8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1C00C9C1" w14:textId="03FACEE7" w:rsidR="00747F8F" w:rsidRDefault="001B1118" w:rsidP="00747F8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6548A915" w14:textId="77777777" w:rsidR="00747F8F" w:rsidRDefault="00747F8F" w:rsidP="00747F8F">
            <w:pPr>
              <w:spacing w:before="0" w:after="0" w:line="240" w:lineRule="auto"/>
              <w:jc w:val="right"/>
              <w:rPr>
                <w:rFonts w:ascii="Arial" w:hAnsi="Arial" w:cs="Arial"/>
                <w:color w:val="000000"/>
                <w:sz w:val="16"/>
                <w:szCs w:val="16"/>
              </w:rPr>
            </w:pPr>
            <w:r>
              <w:rPr>
                <w:rFonts w:ascii="Arial" w:hAnsi="Arial" w:cs="Arial"/>
                <w:color w:val="000000"/>
                <w:sz w:val="16"/>
                <w:szCs w:val="16"/>
              </w:rPr>
              <w:t>1,664,251</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2F8B7EC5" w14:textId="7B239894" w:rsidR="00747F8F" w:rsidRDefault="001B1118" w:rsidP="00747F8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58B13E0" w14:textId="77777777" w:rsidR="00747F8F" w:rsidRDefault="00747F8F" w:rsidP="00747F8F">
            <w:pPr>
              <w:spacing w:before="0" w:after="0" w:line="240" w:lineRule="auto"/>
              <w:jc w:val="right"/>
              <w:rPr>
                <w:rFonts w:ascii="Arial" w:hAnsi="Arial" w:cs="Arial"/>
                <w:color w:val="000000"/>
                <w:sz w:val="16"/>
                <w:szCs w:val="16"/>
              </w:rPr>
            </w:pPr>
            <w:r>
              <w:rPr>
                <w:rFonts w:ascii="Arial" w:hAnsi="Arial" w:cs="Arial"/>
                <w:color w:val="000000"/>
                <w:sz w:val="16"/>
                <w:szCs w:val="16"/>
              </w:rPr>
              <w:t>1,664,251</w:t>
            </w:r>
          </w:p>
        </w:tc>
      </w:tr>
      <w:tr w:rsidR="00747F8F" w14:paraId="65F22B24" w14:textId="77777777" w:rsidTr="00747F8F">
        <w:trPr>
          <w:trHeight w:hRule="exact" w:val="227"/>
        </w:trPr>
        <w:tc>
          <w:tcPr>
            <w:tcW w:w="1700" w:type="dxa"/>
            <w:vMerge/>
            <w:tcBorders>
              <w:top w:val="nil"/>
              <w:left w:val="nil"/>
              <w:bottom w:val="nil"/>
              <w:right w:val="nil"/>
            </w:tcBorders>
            <w:vAlign w:val="center"/>
            <w:hideMark/>
          </w:tcPr>
          <w:p w14:paraId="1EEDE91E" w14:textId="77777777" w:rsidR="00747F8F" w:rsidRDefault="00747F8F" w:rsidP="00747F8F">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814E730" w14:textId="0D72D130" w:rsidR="00747F8F" w:rsidRDefault="001B1118" w:rsidP="00747F8F">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4F5D442" w14:textId="271C7689" w:rsidR="00747F8F" w:rsidRDefault="001B1118" w:rsidP="00747F8F">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25DCCE2E" w14:textId="2B4C8A6D" w:rsidR="00747F8F" w:rsidRDefault="001B1118" w:rsidP="00747F8F">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22DE8B43" w14:textId="3DC94899" w:rsidR="00747F8F" w:rsidRDefault="001B1118" w:rsidP="00747F8F">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E9146EE" w14:textId="1984CEAE" w:rsidR="00747F8F" w:rsidRDefault="001B1118" w:rsidP="00747F8F">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365AFE24" w14:textId="024A4E9D" w:rsidR="00747F8F" w:rsidRDefault="001B1118" w:rsidP="00747F8F">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5BD47136" w14:textId="2F1B2290" w:rsidR="00747F8F" w:rsidRDefault="001B1118" w:rsidP="00747F8F">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0007FF0F" w14:textId="77777777" w:rsidR="00747F8F" w:rsidRDefault="00747F8F" w:rsidP="00747F8F">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1,544,000</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4DD09F24" w14:textId="72EEED41" w:rsidR="00747F8F" w:rsidRDefault="001B1118" w:rsidP="00747F8F">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77606DD" w14:textId="77777777" w:rsidR="00747F8F" w:rsidRDefault="00747F8F" w:rsidP="00747F8F">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1,544,000</w:t>
            </w:r>
          </w:p>
        </w:tc>
      </w:tr>
      <w:tr w:rsidR="00985221" w14:paraId="3673CCC7" w14:textId="77777777" w:rsidTr="00747F8F">
        <w:trPr>
          <w:trHeight w:hRule="exact" w:val="225"/>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166E02A3" w14:textId="77777777" w:rsidR="00747F8F" w:rsidRDefault="00747F8F" w:rsidP="00747F8F">
            <w:pPr>
              <w:spacing w:before="0" w:after="0" w:line="240" w:lineRule="auto"/>
              <w:rPr>
                <w:rFonts w:ascii="Arial" w:hAnsi="Arial" w:cs="Arial"/>
                <w:color w:val="000000"/>
                <w:sz w:val="16"/>
                <w:szCs w:val="16"/>
              </w:rPr>
            </w:pPr>
            <w:r>
              <w:rPr>
                <w:rFonts w:ascii="Arial" w:hAnsi="Arial" w:cs="Arial"/>
                <w:color w:val="000000"/>
                <w:sz w:val="16"/>
                <w:szCs w:val="16"/>
              </w:rPr>
              <w:t>Total</w:t>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1567D2AD" w14:textId="77777777" w:rsidR="00747F8F" w:rsidRDefault="00747F8F" w:rsidP="00747F8F">
            <w:pPr>
              <w:spacing w:before="0" w:after="0" w:line="240" w:lineRule="auto"/>
              <w:jc w:val="right"/>
              <w:rPr>
                <w:rFonts w:ascii="Arial" w:hAnsi="Arial" w:cs="Arial"/>
                <w:color w:val="000000"/>
                <w:sz w:val="16"/>
                <w:szCs w:val="16"/>
              </w:rPr>
            </w:pPr>
            <w:r>
              <w:rPr>
                <w:rFonts w:ascii="Arial" w:hAnsi="Arial" w:cs="Arial"/>
                <w:color w:val="000000"/>
                <w:sz w:val="16"/>
                <w:szCs w:val="16"/>
              </w:rPr>
              <w:t>347,816</w:t>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4B09F7CF" w14:textId="46AF3173" w:rsidR="00747F8F" w:rsidRDefault="001B1118" w:rsidP="00747F8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9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5874AC8B" w14:textId="77777777" w:rsidR="00747F8F" w:rsidRDefault="00747F8F" w:rsidP="00747F8F">
            <w:pPr>
              <w:spacing w:before="0" w:after="0" w:line="240" w:lineRule="auto"/>
              <w:jc w:val="right"/>
              <w:rPr>
                <w:rFonts w:ascii="Arial" w:hAnsi="Arial" w:cs="Arial"/>
                <w:color w:val="000000"/>
                <w:sz w:val="16"/>
                <w:szCs w:val="16"/>
              </w:rPr>
            </w:pPr>
            <w:r>
              <w:rPr>
                <w:rFonts w:ascii="Arial" w:hAnsi="Arial" w:cs="Arial"/>
                <w:color w:val="000000"/>
                <w:sz w:val="16"/>
                <w:szCs w:val="16"/>
              </w:rPr>
              <w:t>11,023</w:t>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0F0C435D" w14:textId="537FE6D6" w:rsidR="00747F8F" w:rsidRDefault="001B1118" w:rsidP="00747F8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64810BB8" w14:textId="77777777" w:rsidR="00747F8F" w:rsidRDefault="00747F8F" w:rsidP="00747F8F">
            <w:pPr>
              <w:spacing w:before="0" w:after="0" w:line="240" w:lineRule="auto"/>
              <w:jc w:val="right"/>
              <w:rPr>
                <w:rFonts w:ascii="Arial" w:hAnsi="Arial" w:cs="Arial"/>
                <w:color w:val="000000"/>
                <w:sz w:val="16"/>
                <w:szCs w:val="16"/>
              </w:rPr>
            </w:pPr>
            <w:r>
              <w:rPr>
                <w:rFonts w:ascii="Arial" w:hAnsi="Arial" w:cs="Arial"/>
                <w:color w:val="000000"/>
                <w:sz w:val="16"/>
                <w:szCs w:val="16"/>
              </w:rPr>
              <w:t>316,935</w:t>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45AB6FE1" w14:textId="77777777" w:rsidR="00747F8F" w:rsidRDefault="00747F8F" w:rsidP="00747F8F">
            <w:pPr>
              <w:spacing w:before="0" w:after="0" w:line="240" w:lineRule="auto"/>
              <w:jc w:val="right"/>
              <w:rPr>
                <w:rFonts w:ascii="Arial" w:hAnsi="Arial" w:cs="Arial"/>
                <w:color w:val="000000"/>
                <w:sz w:val="16"/>
                <w:szCs w:val="16"/>
              </w:rPr>
            </w:pPr>
            <w:r>
              <w:rPr>
                <w:rFonts w:ascii="Arial" w:hAnsi="Arial" w:cs="Arial"/>
                <w:color w:val="000000"/>
                <w:sz w:val="16"/>
                <w:szCs w:val="16"/>
              </w:rPr>
              <w:t>101,699</w:t>
            </w:r>
          </w:p>
        </w:tc>
        <w:tc>
          <w:tcPr>
            <w:tcW w:w="82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5CEFE301" w14:textId="3AA74547" w:rsidR="00747F8F" w:rsidRDefault="001B1118" w:rsidP="00747F8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0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79E47626" w14:textId="77777777" w:rsidR="00747F8F" w:rsidRDefault="00747F8F" w:rsidP="00747F8F">
            <w:pPr>
              <w:spacing w:before="0" w:after="0" w:line="240" w:lineRule="auto"/>
              <w:jc w:val="right"/>
              <w:rPr>
                <w:rFonts w:ascii="Arial" w:hAnsi="Arial" w:cs="Arial"/>
                <w:color w:val="000000"/>
                <w:sz w:val="16"/>
                <w:szCs w:val="16"/>
              </w:rPr>
            </w:pPr>
            <w:r>
              <w:rPr>
                <w:rFonts w:ascii="Arial" w:hAnsi="Arial" w:cs="Arial"/>
                <w:color w:val="000000"/>
                <w:sz w:val="16"/>
                <w:szCs w:val="16"/>
              </w:rPr>
              <w:t>1,664,251</w:t>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4C95995F" w14:textId="77777777" w:rsidR="00747F8F" w:rsidRDefault="00747F8F" w:rsidP="00747F8F">
            <w:pPr>
              <w:spacing w:before="0" w:after="0" w:line="240" w:lineRule="auto"/>
              <w:jc w:val="right"/>
              <w:rPr>
                <w:rFonts w:ascii="Arial" w:hAnsi="Arial" w:cs="Arial"/>
                <w:color w:val="000000"/>
                <w:sz w:val="16"/>
                <w:szCs w:val="16"/>
              </w:rPr>
            </w:pPr>
            <w:r>
              <w:rPr>
                <w:rFonts w:ascii="Arial" w:hAnsi="Arial" w:cs="Arial"/>
                <w:color w:val="000000"/>
                <w:sz w:val="16"/>
                <w:szCs w:val="16"/>
              </w:rPr>
              <w:t>137,680,454</w:t>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2229BE3C" w14:textId="77777777" w:rsidR="00747F8F" w:rsidRDefault="00747F8F" w:rsidP="00747F8F">
            <w:pPr>
              <w:spacing w:before="0" w:after="0" w:line="240" w:lineRule="auto"/>
              <w:jc w:val="right"/>
              <w:rPr>
                <w:rFonts w:ascii="Arial" w:hAnsi="Arial" w:cs="Arial"/>
                <w:color w:val="000000"/>
                <w:sz w:val="16"/>
                <w:szCs w:val="16"/>
              </w:rPr>
            </w:pPr>
            <w:r>
              <w:rPr>
                <w:rFonts w:ascii="Arial" w:hAnsi="Arial" w:cs="Arial"/>
                <w:color w:val="000000"/>
                <w:sz w:val="16"/>
                <w:szCs w:val="16"/>
              </w:rPr>
              <w:t>140,122,178</w:t>
            </w:r>
          </w:p>
        </w:tc>
      </w:tr>
      <w:tr w:rsidR="00747F8F" w14:paraId="5ACA264F" w14:textId="77777777" w:rsidTr="00747F8F">
        <w:trPr>
          <w:trHeight w:hRule="exact" w:val="225"/>
        </w:trPr>
        <w:tc>
          <w:tcPr>
            <w:tcW w:w="1700" w:type="dxa"/>
            <w:vMerge/>
            <w:tcBorders>
              <w:top w:val="nil"/>
              <w:left w:val="nil"/>
              <w:bottom w:val="nil"/>
              <w:right w:val="nil"/>
            </w:tcBorders>
            <w:vAlign w:val="center"/>
            <w:hideMark/>
          </w:tcPr>
          <w:p w14:paraId="1383C4FD" w14:textId="77777777" w:rsidR="00747F8F" w:rsidRDefault="00747F8F" w:rsidP="00747F8F">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128D775" w14:textId="77777777" w:rsidR="00747F8F" w:rsidRDefault="00747F8F" w:rsidP="00747F8F">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402,426</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6DE6A29" w14:textId="73BB82F4" w:rsidR="00747F8F" w:rsidRDefault="001B1118" w:rsidP="00747F8F">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2D9B8BC0" w14:textId="77777777" w:rsidR="00747F8F" w:rsidRDefault="00747F8F" w:rsidP="00747F8F">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11,072</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434D0AF5" w14:textId="228814CE" w:rsidR="00747F8F" w:rsidRDefault="001B1118" w:rsidP="00747F8F">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DAA3A68" w14:textId="77777777" w:rsidR="00747F8F" w:rsidRDefault="00747F8F" w:rsidP="00747F8F">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950,131</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068FAD15" w14:textId="77777777" w:rsidR="00747F8F" w:rsidRDefault="00747F8F" w:rsidP="00747F8F">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177,397</w:t>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50EFB780" w14:textId="730BF786" w:rsidR="00747F8F" w:rsidRDefault="001B1118" w:rsidP="00747F8F">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175F7E2C" w14:textId="77777777" w:rsidR="00747F8F" w:rsidRDefault="00747F8F" w:rsidP="00747F8F">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1,544,000</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45781B33" w14:textId="77777777" w:rsidR="00747F8F" w:rsidRDefault="00747F8F" w:rsidP="00747F8F">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130,579,983</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BB85CBA" w14:textId="77777777" w:rsidR="00747F8F" w:rsidRDefault="00747F8F" w:rsidP="00747F8F">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133,665,009</w:t>
            </w:r>
          </w:p>
        </w:tc>
      </w:tr>
      <w:tr w:rsidR="00985221" w14:paraId="09F82BB8" w14:textId="77777777" w:rsidTr="00747F8F">
        <w:trPr>
          <w:trHeight w:hRule="exact" w:val="225"/>
        </w:trPr>
        <w:tc>
          <w:tcPr>
            <w:tcW w:w="170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182C7D44" w14:textId="77777777" w:rsidR="00747F8F" w:rsidRDefault="00747F8F" w:rsidP="00747F8F">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7DCE6800" w14:textId="77777777" w:rsidR="00747F8F" w:rsidRDefault="00747F8F" w:rsidP="00747F8F">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7278C115" w14:textId="77777777" w:rsidR="00747F8F" w:rsidRDefault="00747F8F" w:rsidP="00747F8F">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1D9430DA" w14:textId="77777777" w:rsidR="00747F8F" w:rsidRDefault="00747F8F" w:rsidP="00747F8F">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5922D62A" w14:textId="77777777" w:rsidR="00747F8F" w:rsidRDefault="00747F8F" w:rsidP="00747F8F">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287EE13A" w14:textId="77777777" w:rsidR="00747F8F" w:rsidRDefault="00747F8F" w:rsidP="00747F8F">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26932AFD" w14:textId="77777777" w:rsidR="00747F8F" w:rsidRDefault="00747F8F" w:rsidP="00747F8F">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82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76E4F93C" w14:textId="77777777" w:rsidR="00747F8F" w:rsidRDefault="00747F8F" w:rsidP="00747F8F">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0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493A5E05" w14:textId="77777777" w:rsidR="00747F8F" w:rsidRDefault="00747F8F" w:rsidP="00747F8F">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5F35BCF5" w14:textId="77777777" w:rsidR="00747F8F" w:rsidRDefault="00747F8F" w:rsidP="00747F8F">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2B9EE65C" w14:textId="77777777" w:rsidR="00747F8F" w:rsidRDefault="00747F8F" w:rsidP="00747F8F">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985221" w14:paraId="221B0A6A" w14:textId="77777777" w:rsidTr="00747F8F">
        <w:trPr>
          <w:trHeight w:val="227"/>
        </w:trPr>
        <w:tc>
          <w:tcPr>
            <w:tcW w:w="1700" w:type="dxa"/>
            <w:tcBorders>
              <w:top w:val="nil"/>
              <w:left w:val="nil"/>
              <w:bottom w:val="nil"/>
              <w:right w:val="nil"/>
            </w:tcBorders>
            <w:shd w:val="clear" w:color="000000" w:fill="FFFFFF"/>
            <w:tcMar>
              <w:top w:w="15" w:type="dxa"/>
              <w:left w:w="15" w:type="dxa"/>
              <w:bottom w:w="0" w:type="dxa"/>
              <w:right w:w="15" w:type="dxa"/>
            </w:tcMar>
            <w:vAlign w:val="bottom"/>
            <w:hideMark/>
          </w:tcPr>
          <w:p w14:paraId="10B1F296" w14:textId="77777777" w:rsidR="00747F8F" w:rsidRDefault="00747F8F" w:rsidP="00747F8F">
            <w:pPr>
              <w:spacing w:before="0" w:after="0" w:line="240" w:lineRule="auto"/>
              <w:rPr>
                <w:rFonts w:ascii="Arial" w:hAnsi="Arial" w:cs="Arial"/>
                <w:b/>
                <w:bCs/>
                <w:color w:val="000000"/>
                <w:sz w:val="16"/>
                <w:szCs w:val="16"/>
              </w:rPr>
            </w:pPr>
            <w:r>
              <w:rPr>
                <w:rFonts w:ascii="Arial" w:hAnsi="Arial" w:cs="Arial"/>
                <w:b/>
                <w:bCs/>
                <w:color w:val="000000"/>
                <w:sz w:val="16"/>
                <w:szCs w:val="16"/>
              </w:rPr>
              <w:t>Housing Australia*</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5B41593" w14:textId="77777777" w:rsidR="00747F8F" w:rsidRDefault="00747F8F" w:rsidP="00747F8F">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8AC5AE8" w14:textId="77777777" w:rsidR="00747F8F" w:rsidRDefault="00747F8F" w:rsidP="00747F8F">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47283A17" w14:textId="77777777" w:rsidR="00747F8F" w:rsidRDefault="00747F8F" w:rsidP="00747F8F">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6D496CF4" w14:textId="77777777" w:rsidR="00747F8F" w:rsidRDefault="00747F8F" w:rsidP="00747F8F">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4E5BC5C" w14:textId="77777777" w:rsidR="00747F8F" w:rsidRDefault="00747F8F" w:rsidP="00747F8F">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6C77E8AA" w14:textId="77777777" w:rsidR="00747F8F" w:rsidRDefault="00747F8F" w:rsidP="00747F8F">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4F25BA64" w14:textId="77777777" w:rsidR="00747F8F" w:rsidRDefault="00747F8F" w:rsidP="00747F8F">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756C793F" w14:textId="77777777" w:rsidR="00747F8F" w:rsidRDefault="00747F8F" w:rsidP="00747F8F">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5D746DCE" w14:textId="77777777" w:rsidR="00747F8F" w:rsidRDefault="00747F8F" w:rsidP="00747F8F">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6A564DB" w14:textId="77777777" w:rsidR="00747F8F" w:rsidRDefault="00747F8F" w:rsidP="00747F8F">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985221" w14:paraId="57A17306" w14:textId="77777777" w:rsidTr="00747F8F">
        <w:trPr>
          <w:trHeight w:hRule="exact" w:val="225"/>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026B4AB8" w14:textId="77777777" w:rsidR="00747F8F" w:rsidRDefault="00747F8F" w:rsidP="00747F8F">
            <w:pPr>
              <w:spacing w:before="0" w:after="0" w:line="240" w:lineRule="auto"/>
              <w:rPr>
                <w:rFonts w:ascii="Arial" w:hAnsi="Arial" w:cs="Arial"/>
                <w:color w:val="000000"/>
                <w:sz w:val="16"/>
                <w:szCs w:val="16"/>
              </w:rPr>
            </w:pPr>
            <w:r>
              <w:rPr>
                <w:rFonts w:ascii="Arial" w:hAnsi="Arial" w:cs="Arial"/>
                <w:color w:val="000000"/>
                <w:sz w:val="16"/>
                <w:szCs w:val="16"/>
              </w:rPr>
              <w:t>Outcome 1</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91E2FE3" w14:textId="77777777" w:rsidR="00747F8F" w:rsidRDefault="00747F8F" w:rsidP="00747F8F">
            <w:pPr>
              <w:spacing w:before="0" w:after="0" w:line="240" w:lineRule="auto"/>
              <w:jc w:val="right"/>
              <w:rPr>
                <w:rFonts w:ascii="Arial" w:hAnsi="Arial" w:cs="Arial"/>
                <w:color w:val="000000"/>
                <w:sz w:val="16"/>
                <w:szCs w:val="16"/>
              </w:rPr>
            </w:pPr>
            <w:r>
              <w:rPr>
                <w:rFonts w:ascii="Arial" w:hAnsi="Arial" w:cs="Arial"/>
                <w:color w:val="000000"/>
                <w:sz w:val="16"/>
                <w:szCs w:val="16"/>
              </w:rPr>
              <w:t>5,649</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61FF667" w14:textId="4E4D4C7E" w:rsidR="00747F8F" w:rsidRDefault="001B1118" w:rsidP="00747F8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533C9D37" w14:textId="77777777" w:rsidR="00747F8F" w:rsidRDefault="00747F8F" w:rsidP="00747F8F">
            <w:pPr>
              <w:spacing w:before="0" w:after="0" w:line="240" w:lineRule="auto"/>
              <w:jc w:val="right"/>
              <w:rPr>
                <w:rFonts w:ascii="Arial" w:hAnsi="Arial" w:cs="Arial"/>
                <w:color w:val="000000"/>
                <w:sz w:val="16"/>
                <w:szCs w:val="16"/>
              </w:rPr>
            </w:pPr>
            <w:r>
              <w:rPr>
                <w:rFonts w:ascii="Arial" w:hAnsi="Arial" w:cs="Arial"/>
                <w:color w:val="000000"/>
                <w:sz w:val="16"/>
                <w:szCs w:val="16"/>
              </w:rPr>
              <w:t>297,249</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576831FA" w14:textId="69D8639D" w:rsidR="00747F8F" w:rsidRDefault="001B1118" w:rsidP="00747F8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3522C58" w14:textId="17CA10BB" w:rsidR="00747F8F" w:rsidRDefault="001B1118" w:rsidP="00747F8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127C14B9" w14:textId="4F6437DC" w:rsidR="00747F8F" w:rsidRDefault="001B1118" w:rsidP="00747F8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3D33AE23" w14:textId="2424BABF" w:rsidR="00747F8F" w:rsidRDefault="001B1118" w:rsidP="00747F8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02AC3FA6" w14:textId="60BE15DC" w:rsidR="00747F8F" w:rsidRDefault="001B1118" w:rsidP="00747F8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251268FF" w14:textId="3F2F8205" w:rsidR="00747F8F" w:rsidRDefault="001B1118" w:rsidP="00747F8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E52C020" w14:textId="77777777" w:rsidR="00747F8F" w:rsidRDefault="00747F8F" w:rsidP="00747F8F">
            <w:pPr>
              <w:spacing w:before="0" w:after="0" w:line="240" w:lineRule="auto"/>
              <w:jc w:val="right"/>
              <w:rPr>
                <w:rFonts w:ascii="Arial" w:hAnsi="Arial" w:cs="Arial"/>
                <w:color w:val="000000"/>
                <w:sz w:val="16"/>
                <w:szCs w:val="16"/>
              </w:rPr>
            </w:pPr>
            <w:r>
              <w:rPr>
                <w:rFonts w:ascii="Arial" w:hAnsi="Arial" w:cs="Arial"/>
                <w:color w:val="000000"/>
                <w:sz w:val="16"/>
                <w:szCs w:val="16"/>
              </w:rPr>
              <w:t>302,898</w:t>
            </w:r>
          </w:p>
        </w:tc>
      </w:tr>
      <w:tr w:rsidR="00747F8F" w14:paraId="0F213D77" w14:textId="77777777" w:rsidTr="00747F8F">
        <w:trPr>
          <w:trHeight w:hRule="exact" w:val="225"/>
        </w:trPr>
        <w:tc>
          <w:tcPr>
            <w:tcW w:w="1700" w:type="dxa"/>
            <w:vMerge/>
            <w:tcBorders>
              <w:top w:val="nil"/>
              <w:left w:val="nil"/>
              <w:bottom w:val="nil"/>
              <w:right w:val="nil"/>
            </w:tcBorders>
            <w:vAlign w:val="center"/>
            <w:hideMark/>
          </w:tcPr>
          <w:p w14:paraId="67C6A07E" w14:textId="77777777" w:rsidR="00747F8F" w:rsidRDefault="00747F8F" w:rsidP="00747F8F">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A07F084" w14:textId="77777777" w:rsidR="00747F8F" w:rsidRDefault="00747F8F" w:rsidP="00747F8F">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5,428</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DA2E3A0" w14:textId="1EF17E47" w:rsidR="00747F8F" w:rsidRDefault="001B1118" w:rsidP="00747F8F">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5D034BA3" w14:textId="77777777" w:rsidR="00747F8F" w:rsidRDefault="00747F8F" w:rsidP="00747F8F">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426,687</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6279963D" w14:textId="0368175C" w:rsidR="00747F8F" w:rsidRDefault="001B1118" w:rsidP="00747F8F">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D857CD2" w14:textId="11589F51" w:rsidR="00747F8F" w:rsidRDefault="001B1118" w:rsidP="00747F8F">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35127C40" w14:textId="4F670ACC" w:rsidR="00747F8F" w:rsidRDefault="001B1118" w:rsidP="00747F8F">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213575C0" w14:textId="4CF6AB61" w:rsidR="00747F8F" w:rsidRDefault="001B1118" w:rsidP="00747F8F">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1AF2F9B4" w14:textId="23D9885A" w:rsidR="00747F8F" w:rsidRDefault="001B1118" w:rsidP="00747F8F">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766235A5" w14:textId="12BEAA0D" w:rsidR="00747F8F" w:rsidRDefault="001B1118" w:rsidP="00747F8F">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0B0F12E" w14:textId="77777777" w:rsidR="00747F8F" w:rsidRDefault="00747F8F" w:rsidP="00747F8F">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432,115</w:t>
            </w:r>
          </w:p>
        </w:tc>
      </w:tr>
      <w:tr w:rsidR="00985221" w14:paraId="650E6F4D" w14:textId="77777777" w:rsidTr="00747F8F">
        <w:trPr>
          <w:trHeight w:hRule="exact" w:val="225"/>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093FCA36" w14:textId="77777777" w:rsidR="00747F8F" w:rsidRDefault="00747F8F" w:rsidP="00747F8F">
            <w:pPr>
              <w:spacing w:before="0" w:after="0" w:line="240" w:lineRule="auto"/>
              <w:rPr>
                <w:rFonts w:ascii="Arial" w:hAnsi="Arial" w:cs="Arial"/>
                <w:color w:val="000000"/>
                <w:sz w:val="16"/>
                <w:szCs w:val="16"/>
              </w:rPr>
            </w:pPr>
            <w:r>
              <w:rPr>
                <w:rFonts w:ascii="Arial" w:hAnsi="Arial" w:cs="Arial"/>
                <w:color w:val="000000"/>
                <w:sz w:val="16"/>
                <w:szCs w:val="16"/>
              </w:rPr>
              <w:t>Total</w:t>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6F3D3422" w14:textId="77777777" w:rsidR="00747F8F" w:rsidRDefault="00747F8F" w:rsidP="00747F8F">
            <w:pPr>
              <w:spacing w:before="0" w:after="0" w:line="240" w:lineRule="auto"/>
              <w:jc w:val="right"/>
              <w:rPr>
                <w:rFonts w:ascii="Arial" w:hAnsi="Arial" w:cs="Arial"/>
                <w:color w:val="000000"/>
                <w:sz w:val="16"/>
                <w:szCs w:val="16"/>
              </w:rPr>
            </w:pPr>
            <w:r>
              <w:rPr>
                <w:rFonts w:ascii="Arial" w:hAnsi="Arial" w:cs="Arial"/>
                <w:color w:val="000000"/>
                <w:sz w:val="16"/>
                <w:szCs w:val="16"/>
              </w:rPr>
              <w:t>5,649</w:t>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1A05F73D" w14:textId="6C154BA6" w:rsidR="00747F8F" w:rsidRDefault="001B1118" w:rsidP="00747F8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9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71EA8E70" w14:textId="77777777" w:rsidR="00747F8F" w:rsidRDefault="00747F8F" w:rsidP="00747F8F">
            <w:pPr>
              <w:spacing w:before="0" w:after="0" w:line="240" w:lineRule="auto"/>
              <w:jc w:val="right"/>
              <w:rPr>
                <w:rFonts w:ascii="Arial" w:hAnsi="Arial" w:cs="Arial"/>
                <w:color w:val="000000"/>
                <w:sz w:val="16"/>
                <w:szCs w:val="16"/>
              </w:rPr>
            </w:pPr>
            <w:r>
              <w:rPr>
                <w:rFonts w:ascii="Arial" w:hAnsi="Arial" w:cs="Arial"/>
                <w:color w:val="000000"/>
                <w:sz w:val="16"/>
                <w:szCs w:val="16"/>
              </w:rPr>
              <w:t>297,249</w:t>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4E675021" w14:textId="1C658796" w:rsidR="00747F8F" w:rsidRDefault="001B1118" w:rsidP="00747F8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6C79DC20" w14:textId="2B1D1BD8" w:rsidR="00747F8F" w:rsidRDefault="001B1118" w:rsidP="00747F8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19FEA52C" w14:textId="278BEDD4" w:rsidR="00747F8F" w:rsidRDefault="001B1118" w:rsidP="00747F8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82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5913520A" w14:textId="450C7C7E" w:rsidR="00747F8F" w:rsidRDefault="001B1118" w:rsidP="00747F8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0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553F274B" w14:textId="1E7E9B6F" w:rsidR="00747F8F" w:rsidRDefault="001B1118" w:rsidP="00747F8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72D34408" w14:textId="5EEED6A4" w:rsidR="00747F8F" w:rsidRDefault="001B1118" w:rsidP="00747F8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2DE5D44E" w14:textId="77777777" w:rsidR="00747F8F" w:rsidRDefault="00747F8F" w:rsidP="00747F8F">
            <w:pPr>
              <w:spacing w:before="0" w:after="0" w:line="240" w:lineRule="auto"/>
              <w:jc w:val="right"/>
              <w:rPr>
                <w:rFonts w:ascii="Arial" w:hAnsi="Arial" w:cs="Arial"/>
                <w:color w:val="000000"/>
                <w:sz w:val="16"/>
                <w:szCs w:val="16"/>
              </w:rPr>
            </w:pPr>
            <w:r>
              <w:rPr>
                <w:rFonts w:ascii="Arial" w:hAnsi="Arial" w:cs="Arial"/>
                <w:color w:val="000000"/>
                <w:sz w:val="16"/>
                <w:szCs w:val="16"/>
              </w:rPr>
              <w:t>302,898</w:t>
            </w:r>
          </w:p>
        </w:tc>
      </w:tr>
      <w:tr w:rsidR="00747F8F" w14:paraId="42C4ED66" w14:textId="77777777" w:rsidTr="00747F8F">
        <w:trPr>
          <w:trHeight w:hRule="exact" w:val="225"/>
        </w:trPr>
        <w:tc>
          <w:tcPr>
            <w:tcW w:w="1700" w:type="dxa"/>
            <w:vMerge/>
            <w:tcBorders>
              <w:top w:val="nil"/>
              <w:left w:val="nil"/>
              <w:bottom w:val="nil"/>
              <w:right w:val="nil"/>
            </w:tcBorders>
            <w:vAlign w:val="center"/>
            <w:hideMark/>
          </w:tcPr>
          <w:p w14:paraId="75D0DB4C" w14:textId="77777777" w:rsidR="00747F8F" w:rsidRDefault="00747F8F" w:rsidP="00747F8F">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879FC40" w14:textId="77777777" w:rsidR="00747F8F" w:rsidRDefault="00747F8F" w:rsidP="00747F8F">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5,428</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ACF1704" w14:textId="11C2C75E" w:rsidR="00747F8F" w:rsidRDefault="001B1118" w:rsidP="00747F8F">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65B2C047" w14:textId="77777777" w:rsidR="00747F8F" w:rsidRDefault="00747F8F" w:rsidP="00747F8F">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426,687</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15875D1B" w14:textId="27553B5D" w:rsidR="00747F8F" w:rsidRDefault="001B1118" w:rsidP="00747F8F">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50B8B36" w14:textId="414722C3" w:rsidR="00747F8F" w:rsidRDefault="001B1118" w:rsidP="00747F8F">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26E84526" w14:textId="5BCCD859" w:rsidR="00747F8F" w:rsidRDefault="001B1118" w:rsidP="00747F8F">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37B194ED" w14:textId="4D6EF861" w:rsidR="00747F8F" w:rsidRDefault="001B1118" w:rsidP="00747F8F">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32AB24EF" w14:textId="493A99EA" w:rsidR="00747F8F" w:rsidRDefault="001B1118" w:rsidP="00747F8F">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6AB4C0AF" w14:textId="039E5E9C" w:rsidR="00747F8F" w:rsidRDefault="001B1118" w:rsidP="00747F8F">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350EDF0" w14:textId="77777777" w:rsidR="00747F8F" w:rsidRDefault="00747F8F" w:rsidP="00747F8F">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432,115</w:t>
            </w:r>
          </w:p>
        </w:tc>
      </w:tr>
      <w:tr w:rsidR="00985221" w14:paraId="09AEF918" w14:textId="77777777" w:rsidTr="00747F8F">
        <w:trPr>
          <w:trHeight w:hRule="exact" w:val="225"/>
        </w:trPr>
        <w:tc>
          <w:tcPr>
            <w:tcW w:w="170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17D43A66" w14:textId="77777777" w:rsidR="00747F8F" w:rsidRDefault="00747F8F" w:rsidP="00747F8F">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43D11473" w14:textId="77777777" w:rsidR="00747F8F" w:rsidRDefault="00747F8F" w:rsidP="00747F8F">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470A5EDC" w14:textId="77777777" w:rsidR="00747F8F" w:rsidRDefault="00747F8F" w:rsidP="00747F8F">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73E60B04" w14:textId="77777777" w:rsidR="00747F8F" w:rsidRDefault="00747F8F" w:rsidP="00747F8F">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5B418446" w14:textId="77777777" w:rsidR="00747F8F" w:rsidRDefault="00747F8F" w:rsidP="00747F8F">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7B7C59F4" w14:textId="77777777" w:rsidR="00747F8F" w:rsidRDefault="00747F8F" w:rsidP="00747F8F">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6C93CE63" w14:textId="77777777" w:rsidR="00747F8F" w:rsidRDefault="00747F8F" w:rsidP="00747F8F">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82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7D61A9C4" w14:textId="77777777" w:rsidR="00747F8F" w:rsidRDefault="00747F8F" w:rsidP="00747F8F">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0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26BAC382" w14:textId="77777777" w:rsidR="00747F8F" w:rsidRDefault="00747F8F" w:rsidP="00747F8F">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65EB1D14" w14:textId="77777777" w:rsidR="00747F8F" w:rsidRDefault="00747F8F" w:rsidP="00747F8F">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07C773B7" w14:textId="77777777" w:rsidR="00747F8F" w:rsidRDefault="00747F8F" w:rsidP="00747F8F">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985221" w14:paraId="0CEAF905" w14:textId="77777777" w:rsidTr="00747F8F">
        <w:trPr>
          <w:trHeight w:val="227"/>
        </w:trPr>
        <w:tc>
          <w:tcPr>
            <w:tcW w:w="1700" w:type="dxa"/>
            <w:tcBorders>
              <w:top w:val="nil"/>
              <w:left w:val="nil"/>
              <w:bottom w:val="nil"/>
              <w:right w:val="nil"/>
            </w:tcBorders>
            <w:shd w:val="clear" w:color="000000" w:fill="FFFFFF"/>
            <w:tcMar>
              <w:top w:w="15" w:type="dxa"/>
              <w:left w:w="15" w:type="dxa"/>
              <w:bottom w:w="0" w:type="dxa"/>
              <w:right w:w="15" w:type="dxa"/>
            </w:tcMar>
            <w:vAlign w:val="bottom"/>
            <w:hideMark/>
          </w:tcPr>
          <w:p w14:paraId="1896B762" w14:textId="77777777" w:rsidR="00747F8F" w:rsidRDefault="00747F8F" w:rsidP="00747F8F">
            <w:pPr>
              <w:spacing w:before="0" w:after="0" w:line="240" w:lineRule="auto"/>
              <w:rPr>
                <w:rFonts w:ascii="Arial" w:hAnsi="Arial" w:cs="Arial"/>
                <w:b/>
                <w:bCs/>
                <w:color w:val="000000"/>
                <w:sz w:val="16"/>
                <w:szCs w:val="16"/>
              </w:rPr>
            </w:pPr>
            <w:r>
              <w:rPr>
                <w:rFonts w:ascii="Arial" w:hAnsi="Arial" w:cs="Arial"/>
                <w:b/>
                <w:bCs/>
                <w:color w:val="000000"/>
                <w:sz w:val="16"/>
                <w:szCs w:val="16"/>
              </w:rPr>
              <w:t>Australian Bureau of Statistics</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905DDC7" w14:textId="77777777" w:rsidR="00747F8F" w:rsidRDefault="00747F8F" w:rsidP="00747F8F">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119F775" w14:textId="77777777" w:rsidR="00747F8F" w:rsidRDefault="00747F8F" w:rsidP="00747F8F">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7C370703" w14:textId="77777777" w:rsidR="00747F8F" w:rsidRDefault="00747F8F" w:rsidP="00747F8F">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6614F12D" w14:textId="77777777" w:rsidR="00747F8F" w:rsidRDefault="00747F8F" w:rsidP="00747F8F">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C754B8D" w14:textId="77777777" w:rsidR="00747F8F" w:rsidRDefault="00747F8F" w:rsidP="00747F8F">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4AE031E5" w14:textId="77777777" w:rsidR="00747F8F" w:rsidRDefault="00747F8F" w:rsidP="00747F8F">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15E6F795" w14:textId="77777777" w:rsidR="00747F8F" w:rsidRDefault="00747F8F" w:rsidP="00747F8F">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58B4DD5A" w14:textId="77777777" w:rsidR="00747F8F" w:rsidRDefault="00747F8F" w:rsidP="00747F8F">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2D9CB7D0" w14:textId="77777777" w:rsidR="00747F8F" w:rsidRDefault="00747F8F" w:rsidP="00747F8F">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044728A" w14:textId="77777777" w:rsidR="00747F8F" w:rsidRDefault="00747F8F" w:rsidP="00747F8F">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985221" w14:paraId="3641625A" w14:textId="77777777" w:rsidTr="00747F8F">
        <w:trPr>
          <w:trHeight w:hRule="exact" w:val="225"/>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2D5FE30C" w14:textId="77777777" w:rsidR="00747F8F" w:rsidRDefault="00747F8F" w:rsidP="00747F8F">
            <w:pPr>
              <w:spacing w:before="0" w:after="0" w:line="240" w:lineRule="auto"/>
              <w:rPr>
                <w:rFonts w:ascii="Arial" w:hAnsi="Arial" w:cs="Arial"/>
                <w:color w:val="000000"/>
                <w:sz w:val="16"/>
                <w:szCs w:val="16"/>
              </w:rPr>
            </w:pPr>
            <w:r>
              <w:rPr>
                <w:rFonts w:ascii="Arial" w:hAnsi="Arial" w:cs="Arial"/>
                <w:color w:val="000000"/>
                <w:sz w:val="16"/>
                <w:szCs w:val="16"/>
              </w:rPr>
              <w:t>Outcome 1</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2961FF8" w14:textId="77777777" w:rsidR="00747F8F" w:rsidRDefault="00747F8F" w:rsidP="00747F8F">
            <w:pPr>
              <w:spacing w:before="0" w:after="0" w:line="240" w:lineRule="auto"/>
              <w:jc w:val="right"/>
              <w:rPr>
                <w:rFonts w:ascii="Arial" w:hAnsi="Arial" w:cs="Arial"/>
                <w:color w:val="000000"/>
                <w:sz w:val="16"/>
                <w:szCs w:val="16"/>
              </w:rPr>
            </w:pPr>
            <w:r>
              <w:rPr>
                <w:rFonts w:ascii="Arial" w:hAnsi="Arial" w:cs="Arial"/>
                <w:color w:val="000000"/>
                <w:sz w:val="16"/>
                <w:szCs w:val="16"/>
              </w:rPr>
              <w:t>634,750</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4555A6A" w14:textId="34D86D04" w:rsidR="00747F8F" w:rsidRDefault="001B1118" w:rsidP="00747F8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397A6EDF" w14:textId="77777777" w:rsidR="00747F8F" w:rsidRDefault="00747F8F" w:rsidP="00747F8F">
            <w:pPr>
              <w:spacing w:before="0" w:after="0" w:line="240" w:lineRule="auto"/>
              <w:jc w:val="right"/>
              <w:rPr>
                <w:rFonts w:ascii="Arial" w:hAnsi="Arial" w:cs="Arial"/>
                <w:color w:val="000000"/>
                <w:sz w:val="16"/>
                <w:szCs w:val="16"/>
              </w:rPr>
            </w:pPr>
            <w:r>
              <w:rPr>
                <w:rFonts w:ascii="Arial" w:hAnsi="Arial" w:cs="Arial"/>
                <w:color w:val="000000"/>
                <w:sz w:val="16"/>
                <w:szCs w:val="16"/>
              </w:rPr>
              <w:t>49,306</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28FC3D1A" w14:textId="04CD0971" w:rsidR="00747F8F" w:rsidRDefault="001B1118" w:rsidP="00747F8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FC0CAFC" w14:textId="388BE0F4" w:rsidR="00747F8F" w:rsidRDefault="001B1118" w:rsidP="00747F8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52381CC2" w14:textId="1C7A5CED" w:rsidR="00747F8F" w:rsidRDefault="001B1118" w:rsidP="00747F8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4DB41804" w14:textId="7C8C7084" w:rsidR="00747F8F" w:rsidRDefault="001B1118" w:rsidP="00747F8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110A2D9E" w14:textId="5B57B705" w:rsidR="00747F8F" w:rsidRDefault="001B1118" w:rsidP="00747F8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4E84C9E9" w14:textId="792A8727" w:rsidR="00747F8F" w:rsidRDefault="001B1118" w:rsidP="00747F8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742BC5F" w14:textId="77777777" w:rsidR="00747F8F" w:rsidRDefault="00747F8F" w:rsidP="00747F8F">
            <w:pPr>
              <w:spacing w:before="0" w:after="0" w:line="240" w:lineRule="auto"/>
              <w:jc w:val="right"/>
              <w:rPr>
                <w:rFonts w:ascii="Arial" w:hAnsi="Arial" w:cs="Arial"/>
                <w:color w:val="000000"/>
                <w:sz w:val="16"/>
                <w:szCs w:val="16"/>
              </w:rPr>
            </w:pPr>
            <w:r>
              <w:rPr>
                <w:rFonts w:ascii="Arial" w:hAnsi="Arial" w:cs="Arial"/>
                <w:color w:val="000000"/>
                <w:sz w:val="16"/>
                <w:szCs w:val="16"/>
              </w:rPr>
              <w:t>684,056</w:t>
            </w:r>
          </w:p>
        </w:tc>
      </w:tr>
      <w:tr w:rsidR="00747F8F" w14:paraId="47185292" w14:textId="77777777" w:rsidTr="00747F8F">
        <w:trPr>
          <w:trHeight w:hRule="exact" w:val="225"/>
        </w:trPr>
        <w:tc>
          <w:tcPr>
            <w:tcW w:w="1700" w:type="dxa"/>
            <w:vMerge/>
            <w:tcBorders>
              <w:top w:val="nil"/>
              <w:left w:val="nil"/>
              <w:bottom w:val="nil"/>
              <w:right w:val="nil"/>
            </w:tcBorders>
            <w:vAlign w:val="center"/>
            <w:hideMark/>
          </w:tcPr>
          <w:p w14:paraId="0566E85F" w14:textId="77777777" w:rsidR="00747F8F" w:rsidRDefault="00747F8F" w:rsidP="00747F8F">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7ED3789" w14:textId="77777777" w:rsidR="00747F8F" w:rsidRDefault="00747F8F" w:rsidP="00747F8F">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533,976</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278775C" w14:textId="7EB09E38" w:rsidR="00747F8F" w:rsidRDefault="001B1118" w:rsidP="00747F8F">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2287D02D" w14:textId="77777777" w:rsidR="00747F8F" w:rsidRDefault="00747F8F" w:rsidP="00747F8F">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71,007</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4F4A1A53" w14:textId="5AE0D355" w:rsidR="00747F8F" w:rsidRDefault="001B1118" w:rsidP="00747F8F">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8E0C308" w14:textId="06EA00A5" w:rsidR="00747F8F" w:rsidRDefault="001B1118" w:rsidP="00747F8F">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11A704CB" w14:textId="33F9C66D" w:rsidR="00747F8F" w:rsidRDefault="001B1118" w:rsidP="00747F8F">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4F6F8F06" w14:textId="38193916" w:rsidR="00747F8F" w:rsidRDefault="001B1118" w:rsidP="00747F8F">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05CECAA0" w14:textId="079EACBA" w:rsidR="00747F8F" w:rsidRDefault="001B1118" w:rsidP="00747F8F">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69400FC0" w14:textId="737F8D68" w:rsidR="00747F8F" w:rsidRDefault="001B1118" w:rsidP="00747F8F">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9A9185B" w14:textId="77777777" w:rsidR="00747F8F" w:rsidRDefault="00747F8F" w:rsidP="00747F8F">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604,983</w:t>
            </w:r>
          </w:p>
        </w:tc>
      </w:tr>
      <w:tr w:rsidR="00985221" w14:paraId="56D02FCC" w14:textId="77777777" w:rsidTr="00747F8F">
        <w:trPr>
          <w:trHeight w:hRule="exact" w:val="225"/>
        </w:trPr>
        <w:tc>
          <w:tcPr>
            <w:tcW w:w="170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0B247A04" w14:textId="77777777" w:rsidR="00747F8F" w:rsidRDefault="00747F8F" w:rsidP="00747F8F">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1169B02A" w14:textId="77777777" w:rsidR="00747F8F" w:rsidRDefault="00747F8F" w:rsidP="00747F8F">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1E980464" w14:textId="77777777" w:rsidR="00747F8F" w:rsidRDefault="00747F8F" w:rsidP="00747F8F">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48ED2E98" w14:textId="77777777" w:rsidR="00747F8F" w:rsidRDefault="00747F8F" w:rsidP="00747F8F">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4E2154E2" w14:textId="77777777" w:rsidR="00747F8F" w:rsidRDefault="00747F8F" w:rsidP="00747F8F">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6FC24FDE" w14:textId="77777777" w:rsidR="00747F8F" w:rsidRDefault="00747F8F" w:rsidP="00747F8F">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0C7EFBD3" w14:textId="77777777" w:rsidR="00747F8F" w:rsidRDefault="00747F8F" w:rsidP="00747F8F">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82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7E8F9102" w14:textId="77777777" w:rsidR="00747F8F" w:rsidRDefault="00747F8F" w:rsidP="00747F8F">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0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64BB053E" w14:textId="77777777" w:rsidR="00747F8F" w:rsidRDefault="00747F8F" w:rsidP="00747F8F">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75C4FDC0" w14:textId="77777777" w:rsidR="00747F8F" w:rsidRDefault="00747F8F" w:rsidP="00747F8F">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2147B3FA" w14:textId="77777777" w:rsidR="00747F8F" w:rsidRDefault="00747F8F" w:rsidP="00747F8F">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985221" w14:paraId="45FDDD89" w14:textId="77777777" w:rsidTr="00747F8F">
        <w:trPr>
          <w:trHeight w:hRule="exact" w:val="225"/>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0BC684DF" w14:textId="77777777" w:rsidR="00747F8F" w:rsidRDefault="00747F8F" w:rsidP="00747F8F">
            <w:pPr>
              <w:spacing w:before="0" w:after="0" w:line="240" w:lineRule="auto"/>
              <w:rPr>
                <w:rFonts w:ascii="Arial" w:hAnsi="Arial" w:cs="Arial"/>
                <w:color w:val="000000"/>
                <w:sz w:val="16"/>
                <w:szCs w:val="16"/>
              </w:rPr>
            </w:pPr>
            <w:r>
              <w:rPr>
                <w:rFonts w:ascii="Arial" w:hAnsi="Arial" w:cs="Arial"/>
                <w:color w:val="000000"/>
                <w:sz w:val="16"/>
                <w:szCs w:val="16"/>
              </w:rPr>
              <w:t>Equity Injections</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9E417BB" w14:textId="3FDA6C54" w:rsidR="00747F8F" w:rsidRDefault="001B1118" w:rsidP="00747F8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E6F4E08" w14:textId="77777777" w:rsidR="00747F8F" w:rsidRDefault="00747F8F" w:rsidP="00747F8F">
            <w:pPr>
              <w:spacing w:before="0" w:after="0" w:line="240" w:lineRule="auto"/>
              <w:jc w:val="right"/>
              <w:rPr>
                <w:rFonts w:ascii="Arial" w:hAnsi="Arial" w:cs="Arial"/>
                <w:color w:val="000000"/>
                <w:sz w:val="16"/>
                <w:szCs w:val="16"/>
              </w:rPr>
            </w:pPr>
            <w:r>
              <w:rPr>
                <w:rFonts w:ascii="Arial" w:hAnsi="Arial" w:cs="Arial"/>
                <w:color w:val="000000"/>
                <w:sz w:val="16"/>
                <w:szCs w:val="16"/>
              </w:rPr>
              <w:t>1,843</w:t>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2F114E5E" w14:textId="3260EEAA" w:rsidR="00747F8F" w:rsidRDefault="001B1118" w:rsidP="00747F8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45F82E3C" w14:textId="53FFB49F" w:rsidR="00747F8F" w:rsidRDefault="001B1118" w:rsidP="00747F8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D129594" w14:textId="71BE87C0" w:rsidR="00747F8F" w:rsidRDefault="001B1118" w:rsidP="00747F8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2D012A2E" w14:textId="5DAB34B7" w:rsidR="00747F8F" w:rsidRDefault="001B1118" w:rsidP="00747F8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20BBF144" w14:textId="3086B69C" w:rsidR="00747F8F" w:rsidRDefault="001B1118" w:rsidP="00747F8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65238D46" w14:textId="2BFAB9F3" w:rsidR="00747F8F" w:rsidRDefault="001B1118" w:rsidP="00747F8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1FEFB2E3" w14:textId="742934F5" w:rsidR="00747F8F" w:rsidRDefault="001B1118" w:rsidP="00747F8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9AE7CFD" w14:textId="77777777" w:rsidR="00747F8F" w:rsidRDefault="00747F8F" w:rsidP="00747F8F">
            <w:pPr>
              <w:spacing w:before="0" w:after="0" w:line="240" w:lineRule="auto"/>
              <w:jc w:val="right"/>
              <w:rPr>
                <w:rFonts w:ascii="Arial" w:hAnsi="Arial" w:cs="Arial"/>
                <w:color w:val="000000"/>
                <w:sz w:val="16"/>
                <w:szCs w:val="16"/>
              </w:rPr>
            </w:pPr>
            <w:r>
              <w:rPr>
                <w:rFonts w:ascii="Arial" w:hAnsi="Arial" w:cs="Arial"/>
                <w:color w:val="000000"/>
                <w:sz w:val="16"/>
                <w:szCs w:val="16"/>
              </w:rPr>
              <w:t>1,843</w:t>
            </w:r>
          </w:p>
        </w:tc>
      </w:tr>
      <w:tr w:rsidR="00747F8F" w14:paraId="732B473F" w14:textId="77777777" w:rsidTr="00747F8F">
        <w:trPr>
          <w:trHeight w:hRule="exact" w:val="225"/>
        </w:trPr>
        <w:tc>
          <w:tcPr>
            <w:tcW w:w="1700" w:type="dxa"/>
            <w:vMerge/>
            <w:tcBorders>
              <w:top w:val="nil"/>
              <w:left w:val="nil"/>
              <w:bottom w:val="nil"/>
              <w:right w:val="nil"/>
            </w:tcBorders>
            <w:vAlign w:val="center"/>
            <w:hideMark/>
          </w:tcPr>
          <w:p w14:paraId="3728B2A0" w14:textId="77777777" w:rsidR="00747F8F" w:rsidRDefault="00747F8F" w:rsidP="00747F8F">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F598682" w14:textId="47BBC135" w:rsidR="00747F8F" w:rsidRDefault="001B1118" w:rsidP="00747F8F">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889EFA9" w14:textId="77777777" w:rsidR="00747F8F" w:rsidRDefault="00747F8F" w:rsidP="00747F8F">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14,406</w:t>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7EBBF657" w14:textId="7634B790" w:rsidR="00747F8F" w:rsidRDefault="001B1118" w:rsidP="00747F8F">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0BE6608B" w14:textId="580AFC08" w:rsidR="00747F8F" w:rsidRDefault="001B1118" w:rsidP="00747F8F">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0126E91" w14:textId="488368DB" w:rsidR="00747F8F" w:rsidRDefault="001B1118" w:rsidP="00747F8F">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7E2881BF" w14:textId="4E6B71D2" w:rsidR="00747F8F" w:rsidRDefault="001B1118" w:rsidP="00747F8F">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73066AC1" w14:textId="40D89567" w:rsidR="00747F8F" w:rsidRDefault="001B1118" w:rsidP="00747F8F">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583A5D61" w14:textId="239A2822" w:rsidR="00747F8F" w:rsidRDefault="001B1118" w:rsidP="00747F8F">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521D4866" w14:textId="30E67739" w:rsidR="00747F8F" w:rsidRDefault="001B1118" w:rsidP="00747F8F">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86F5C0D" w14:textId="77777777" w:rsidR="00747F8F" w:rsidRDefault="00747F8F" w:rsidP="00747F8F">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14,406</w:t>
            </w:r>
          </w:p>
        </w:tc>
      </w:tr>
      <w:tr w:rsidR="00985221" w14:paraId="70D47C1E" w14:textId="77777777" w:rsidTr="00747F8F">
        <w:trPr>
          <w:trHeight w:hRule="exact" w:val="225"/>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5E5924A3" w14:textId="77777777" w:rsidR="00747F8F" w:rsidRDefault="00747F8F" w:rsidP="00747F8F">
            <w:pPr>
              <w:spacing w:before="0" w:after="0" w:line="240" w:lineRule="auto"/>
              <w:rPr>
                <w:rFonts w:ascii="Arial" w:hAnsi="Arial" w:cs="Arial"/>
                <w:color w:val="000000"/>
                <w:sz w:val="16"/>
                <w:szCs w:val="16"/>
              </w:rPr>
            </w:pPr>
            <w:r>
              <w:rPr>
                <w:rFonts w:ascii="Arial" w:hAnsi="Arial" w:cs="Arial"/>
                <w:color w:val="000000"/>
                <w:sz w:val="16"/>
                <w:szCs w:val="16"/>
              </w:rPr>
              <w:t>Total</w:t>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1CDF58A9" w14:textId="77777777" w:rsidR="00747F8F" w:rsidRDefault="00747F8F" w:rsidP="00747F8F">
            <w:pPr>
              <w:spacing w:before="0" w:after="0" w:line="240" w:lineRule="auto"/>
              <w:jc w:val="right"/>
              <w:rPr>
                <w:rFonts w:ascii="Arial" w:hAnsi="Arial" w:cs="Arial"/>
                <w:color w:val="000000"/>
                <w:sz w:val="16"/>
                <w:szCs w:val="16"/>
              </w:rPr>
            </w:pPr>
            <w:r>
              <w:rPr>
                <w:rFonts w:ascii="Arial" w:hAnsi="Arial" w:cs="Arial"/>
                <w:color w:val="000000"/>
                <w:sz w:val="16"/>
                <w:szCs w:val="16"/>
              </w:rPr>
              <w:t>634,750</w:t>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3F58FDE6" w14:textId="77777777" w:rsidR="00747F8F" w:rsidRDefault="00747F8F" w:rsidP="00747F8F">
            <w:pPr>
              <w:spacing w:before="0" w:after="0" w:line="240" w:lineRule="auto"/>
              <w:jc w:val="right"/>
              <w:rPr>
                <w:rFonts w:ascii="Arial" w:hAnsi="Arial" w:cs="Arial"/>
                <w:color w:val="000000"/>
                <w:sz w:val="16"/>
                <w:szCs w:val="16"/>
              </w:rPr>
            </w:pPr>
            <w:r>
              <w:rPr>
                <w:rFonts w:ascii="Arial" w:hAnsi="Arial" w:cs="Arial"/>
                <w:color w:val="000000"/>
                <w:sz w:val="16"/>
                <w:szCs w:val="16"/>
              </w:rPr>
              <w:t>1,843</w:t>
            </w:r>
          </w:p>
        </w:tc>
        <w:tc>
          <w:tcPr>
            <w:tcW w:w="9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5411245D" w14:textId="77777777" w:rsidR="00747F8F" w:rsidRDefault="00747F8F" w:rsidP="00747F8F">
            <w:pPr>
              <w:spacing w:before="0" w:after="0" w:line="240" w:lineRule="auto"/>
              <w:jc w:val="right"/>
              <w:rPr>
                <w:rFonts w:ascii="Arial" w:hAnsi="Arial" w:cs="Arial"/>
                <w:color w:val="000000"/>
                <w:sz w:val="16"/>
                <w:szCs w:val="16"/>
              </w:rPr>
            </w:pPr>
            <w:r>
              <w:rPr>
                <w:rFonts w:ascii="Arial" w:hAnsi="Arial" w:cs="Arial"/>
                <w:color w:val="000000"/>
                <w:sz w:val="16"/>
                <w:szCs w:val="16"/>
              </w:rPr>
              <w:t>49,306</w:t>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30ACEC63" w14:textId="705A28E0" w:rsidR="00747F8F" w:rsidRDefault="001B1118" w:rsidP="00747F8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74F55B51" w14:textId="032451AC" w:rsidR="00747F8F" w:rsidRDefault="001B1118" w:rsidP="00747F8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03BD2BF7" w14:textId="6355A9D8" w:rsidR="00747F8F" w:rsidRDefault="001B1118" w:rsidP="00747F8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82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0B4C47D3" w14:textId="052462A2" w:rsidR="00747F8F" w:rsidRDefault="001B1118" w:rsidP="00747F8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0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086C19C3" w14:textId="7713BD41" w:rsidR="00747F8F" w:rsidRDefault="001B1118" w:rsidP="00747F8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3624F27B" w14:textId="677C668C" w:rsidR="00747F8F" w:rsidRDefault="001B1118" w:rsidP="00747F8F">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42772BB4" w14:textId="77777777" w:rsidR="00747F8F" w:rsidRDefault="00747F8F" w:rsidP="00747F8F">
            <w:pPr>
              <w:spacing w:before="0" w:after="0" w:line="240" w:lineRule="auto"/>
              <w:jc w:val="right"/>
              <w:rPr>
                <w:rFonts w:ascii="Arial" w:hAnsi="Arial" w:cs="Arial"/>
                <w:color w:val="000000"/>
                <w:sz w:val="16"/>
                <w:szCs w:val="16"/>
              </w:rPr>
            </w:pPr>
            <w:r>
              <w:rPr>
                <w:rFonts w:ascii="Arial" w:hAnsi="Arial" w:cs="Arial"/>
                <w:color w:val="000000"/>
                <w:sz w:val="16"/>
                <w:szCs w:val="16"/>
              </w:rPr>
              <w:t>685,899</w:t>
            </w:r>
          </w:p>
        </w:tc>
      </w:tr>
      <w:tr w:rsidR="00747F8F" w14:paraId="7E645E46" w14:textId="77777777" w:rsidTr="00747F8F">
        <w:trPr>
          <w:trHeight w:hRule="exact" w:val="225"/>
        </w:trPr>
        <w:tc>
          <w:tcPr>
            <w:tcW w:w="1700" w:type="dxa"/>
            <w:vMerge/>
            <w:tcBorders>
              <w:top w:val="nil"/>
              <w:left w:val="nil"/>
              <w:bottom w:val="nil"/>
              <w:right w:val="nil"/>
            </w:tcBorders>
            <w:vAlign w:val="center"/>
            <w:hideMark/>
          </w:tcPr>
          <w:p w14:paraId="22AA8209" w14:textId="77777777" w:rsidR="00747F8F" w:rsidRDefault="00747F8F" w:rsidP="00747F8F">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24B65EB" w14:textId="77777777" w:rsidR="00747F8F" w:rsidRDefault="00747F8F" w:rsidP="00747F8F">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533,976</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191A943" w14:textId="77777777" w:rsidR="00747F8F" w:rsidRDefault="00747F8F" w:rsidP="00747F8F">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14,406</w:t>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6C172E5B" w14:textId="77777777" w:rsidR="00747F8F" w:rsidRDefault="00747F8F" w:rsidP="00747F8F">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71,007</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505A40AF" w14:textId="333EE103" w:rsidR="00747F8F" w:rsidRDefault="001B1118" w:rsidP="00747F8F">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1705B82" w14:textId="6E55F1D0" w:rsidR="00747F8F" w:rsidRDefault="001B1118" w:rsidP="00747F8F">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3E734D36" w14:textId="6B1BF317" w:rsidR="00747F8F" w:rsidRDefault="001B1118" w:rsidP="00747F8F">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6865F94A" w14:textId="665E175A" w:rsidR="00747F8F" w:rsidRDefault="001B1118" w:rsidP="00747F8F">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2B198292" w14:textId="61D506F1" w:rsidR="00747F8F" w:rsidRDefault="001B1118" w:rsidP="00747F8F">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0CB2EA18" w14:textId="51A68ED5" w:rsidR="00747F8F" w:rsidRDefault="001B1118" w:rsidP="00747F8F">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6CB4008" w14:textId="77777777" w:rsidR="00747F8F" w:rsidRDefault="00747F8F" w:rsidP="00747F8F">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619,389</w:t>
            </w:r>
          </w:p>
        </w:tc>
      </w:tr>
    </w:tbl>
    <w:p w14:paraId="1F7F9692" w14:textId="171BDD57" w:rsidR="00747F8F" w:rsidRDefault="00747F8F" w:rsidP="00747F8F">
      <w:pPr>
        <w:pStyle w:val="GhostLine"/>
      </w:pPr>
    </w:p>
    <w:p w14:paraId="23071A8A" w14:textId="77777777" w:rsidR="00747F8F" w:rsidRDefault="00747F8F">
      <w:pPr>
        <w:spacing w:before="0" w:after="160" w:line="259" w:lineRule="auto"/>
        <w:rPr>
          <w:sz w:val="2"/>
        </w:rPr>
      </w:pPr>
      <w:r>
        <w:br w:type="page"/>
      </w:r>
    </w:p>
    <w:tbl>
      <w:tblPr>
        <w:tblW w:w="5000" w:type="pct"/>
        <w:tblCellMar>
          <w:left w:w="0" w:type="dxa"/>
          <w:right w:w="0" w:type="dxa"/>
        </w:tblCellMar>
        <w:tblLook w:val="04A0" w:firstRow="1" w:lastRow="0" w:firstColumn="1" w:lastColumn="0" w:noHBand="0" w:noVBand="1"/>
      </w:tblPr>
      <w:tblGrid>
        <w:gridCol w:w="1636"/>
        <w:gridCol w:w="1021"/>
        <w:gridCol w:w="1021"/>
        <w:gridCol w:w="944"/>
        <w:gridCol w:w="1040"/>
        <w:gridCol w:w="1021"/>
        <w:gridCol w:w="1040"/>
        <w:gridCol w:w="790"/>
        <w:gridCol w:w="963"/>
        <w:gridCol w:w="1040"/>
        <w:gridCol w:w="1021"/>
      </w:tblGrid>
      <w:tr w:rsidR="00A424DA" w14:paraId="53D7AB7C" w14:textId="77777777" w:rsidTr="00A424DA">
        <w:trPr>
          <w:trHeight w:hRule="exact" w:val="300"/>
        </w:trPr>
        <w:tc>
          <w:tcPr>
            <w:tcW w:w="11980" w:type="dxa"/>
            <w:gridSpan w:val="11"/>
            <w:tcBorders>
              <w:top w:val="nil"/>
              <w:left w:val="nil"/>
              <w:bottom w:val="nil"/>
              <w:right w:val="nil"/>
            </w:tcBorders>
            <w:shd w:val="clear" w:color="000000" w:fill="FFFFFF"/>
            <w:tcMar>
              <w:top w:w="15" w:type="dxa"/>
              <w:left w:w="15" w:type="dxa"/>
              <w:bottom w:w="0" w:type="dxa"/>
              <w:right w:w="15" w:type="dxa"/>
            </w:tcMar>
            <w:vAlign w:val="bottom"/>
            <w:hideMark/>
          </w:tcPr>
          <w:p w14:paraId="27E33E3E" w14:textId="77777777" w:rsidR="00A424DA" w:rsidRDefault="00A424DA" w:rsidP="00A424DA">
            <w:pPr>
              <w:spacing w:before="0" w:after="0" w:line="240" w:lineRule="auto"/>
              <w:jc w:val="center"/>
              <w:rPr>
                <w:rFonts w:ascii="Arial" w:hAnsi="Arial" w:cs="Arial"/>
                <w:b/>
                <w:bCs/>
                <w:color w:val="000000"/>
                <w:sz w:val="22"/>
                <w:szCs w:val="22"/>
              </w:rPr>
            </w:pPr>
            <w:r>
              <w:rPr>
                <w:rFonts w:ascii="Arial" w:hAnsi="Arial" w:cs="Arial"/>
                <w:b/>
                <w:bCs/>
                <w:color w:val="000000"/>
                <w:sz w:val="22"/>
                <w:szCs w:val="22"/>
              </w:rPr>
              <w:lastRenderedPageBreak/>
              <w:t>TREASURY</w:t>
            </w:r>
          </w:p>
        </w:tc>
      </w:tr>
      <w:tr w:rsidR="00A424DA" w14:paraId="45732D41" w14:textId="77777777" w:rsidTr="00A424DA">
        <w:trPr>
          <w:trHeight w:hRule="exact" w:val="225"/>
        </w:trPr>
        <w:tc>
          <w:tcPr>
            <w:tcW w:w="11980" w:type="dxa"/>
            <w:gridSpan w:val="11"/>
            <w:tcBorders>
              <w:top w:val="nil"/>
              <w:left w:val="nil"/>
              <w:bottom w:val="nil"/>
              <w:right w:val="nil"/>
            </w:tcBorders>
            <w:shd w:val="clear" w:color="000000" w:fill="FFFFFF"/>
            <w:tcMar>
              <w:top w:w="15" w:type="dxa"/>
              <w:left w:w="15" w:type="dxa"/>
              <w:bottom w:w="0" w:type="dxa"/>
              <w:right w:w="15" w:type="dxa"/>
            </w:tcMar>
            <w:hideMark/>
          </w:tcPr>
          <w:p w14:paraId="0402774E" w14:textId="276B3FE7" w:rsidR="00A424DA" w:rsidRDefault="00A424DA" w:rsidP="00A424DA">
            <w:pPr>
              <w:spacing w:before="0" w:after="0" w:line="240" w:lineRule="auto"/>
              <w:jc w:val="center"/>
              <w:rPr>
                <w:rFonts w:ascii="Arial" w:hAnsi="Arial" w:cs="Arial"/>
                <w:color w:val="000000"/>
                <w:sz w:val="16"/>
                <w:szCs w:val="16"/>
              </w:rPr>
            </w:pPr>
            <w:r>
              <w:rPr>
                <w:rFonts w:ascii="Arial" w:hAnsi="Arial" w:cs="Arial"/>
                <w:color w:val="000000"/>
                <w:sz w:val="16"/>
                <w:szCs w:val="16"/>
              </w:rPr>
              <w:t>Agency Resourcing – 2025</w:t>
            </w:r>
            <w:r w:rsidR="001B1118">
              <w:rPr>
                <w:rFonts w:ascii="Arial" w:hAnsi="Arial" w:cs="Arial"/>
                <w:color w:val="000000"/>
                <w:sz w:val="16"/>
                <w:szCs w:val="16"/>
              </w:rPr>
              <w:noBreakHyphen/>
            </w:r>
            <w:r>
              <w:rPr>
                <w:rFonts w:ascii="Arial" w:hAnsi="Arial" w:cs="Arial"/>
                <w:color w:val="000000"/>
                <w:sz w:val="16"/>
                <w:szCs w:val="16"/>
              </w:rPr>
              <w:t>2026</w:t>
            </w:r>
          </w:p>
          <w:p w14:paraId="13DAA185" w14:textId="5C60AE10" w:rsidR="00A424DA" w:rsidRDefault="00A424DA" w:rsidP="00A424DA">
            <w:pPr>
              <w:spacing w:before="0" w:after="0" w:line="240" w:lineRule="auto"/>
              <w:jc w:val="center"/>
              <w:rPr>
                <w:rFonts w:ascii="Arial" w:hAnsi="Arial" w:cs="Arial"/>
                <w:color w:val="000000"/>
                <w:sz w:val="16"/>
                <w:szCs w:val="16"/>
              </w:rPr>
            </w:pPr>
          </w:p>
        </w:tc>
      </w:tr>
      <w:tr w:rsidR="00A424DA" w14:paraId="6E7E6E28" w14:textId="77777777" w:rsidTr="00A424DA">
        <w:trPr>
          <w:trHeight w:hRule="exact" w:val="225"/>
        </w:trPr>
        <w:tc>
          <w:tcPr>
            <w:tcW w:w="11980" w:type="dxa"/>
            <w:gridSpan w:val="11"/>
            <w:tcBorders>
              <w:top w:val="nil"/>
              <w:left w:val="nil"/>
              <w:bottom w:val="single" w:sz="4" w:space="0" w:color="293F5B"/>
              <w:right w:val="nil"/>
            </w:tcBorders>
            <w:shd w:val="clear" w:color="000000" w:fill="FFFFFF"/>
            <w:tcMar>
              <w:top w:w="15" w:type="dxa"/>
              <w:left w:w="15" w:type="dxa"/>
              <w:bottom w:w="0" w:type="dxa"/>
              <w:right w:w="15" w:type="dxa"/>
            </w:tcMar>
            <w:hideMark/>
          </w:tcPr>
          <w:p w14:paraId="6B57E465" w14:textId="23F58DC3" w:rsidR="00A424DA" w:rsidRDefault="00A424DA" w:rsidP="00A424DA">
            <w:pPr>
              <w:spacing w:before="0" w:after="0" w:line="240" w:lineRule="auto"/>
              <w:jc w:val="center"/>
              <w:rPr>
                <w:rFonts w:ascii="Arial" w:hAnsi="Arial" w:cs="Arial"/>
                <w:i/>
                <w:iCs/>
                <w:color w:val="000000"/>
                <w:sz w:val="16"/>
                <w:szCs w:val="16"/>
              </w:rPr>
            </w:pPr>
            <w:r>
              <w:rPr>
                <w:rFonts w:ascii="Arial" w:hAnsi="Arial" w:cs="Arial"/>
                <w:i/>
                <w:iCs/>
                <w:color w:val="000000"/>
                <w:sz w:val="16"/>
                <w:szCs w:val="16"/>
              </w:rPr>
              <w:t>Estimated Actual – 2024</w:t>
            </w:r>
            <w:r w:rsidR="001B1118">
              <w:rPr>
                <w:rFonts w:ascii="Arial" w:hAnsi="Arial" w:cs="Arial"/>
                <w:i/>
                <w:iCs/>
                <w:color w:val="000000"/>
                <w:sz w:val="16"/>
                <w:szCs w:val="16"/>
              </w:rPr>
              <w:noBreakHyphen/>
            </w:r>
            <w:r>
              <w:rPr>
                <w:rFonts w:ascii="Arial" w:hAnsi="Arial" w:cs="Arial"/>
                <w:i/>
                <w:iCs/>
                <w:color w:val="000000"/>
                <w:sz w:val="16"/>
                <w:szCs w:val="16"/>
              </w:rPr>
              <w:t>2025</w:t>
            </w:r>
          </w:p>
          <w:p w14:paraId="6E9BEA75" w14:textId="51455197" w:rsidR="00A424DA" w:rsidRDefault="00A424DA" w:rsidP="00A424DA">
            <w:pPr>
              <w:spacing w:before="0" w:after="0" w:line="240" w:lineRule="auto"/>
              <w:jc w:val="center"/>
              <w:rPr>
                <w:rFonts w:ascii="Arial" w:hAnsi="Arial" w:cs="Arial"/>
                <w:i/>
                <w:iCs/>
                <w:color w:val="000000"/>
                <w:sz w:val="16"/>
                <w:szCs w:val="16"/>
              </w:rPr>
            </w:pPr>
          </w:p>
        </w:tc>
      </w:tr>
      <w:tr w:rsidR="00A424DA" w14:paraId="292D6C95" w14:textId="77777777" w:rsidTr="00A424DA">
        <w:trPr>
          <w:trHeight w:hRule="exact" w:val="225"/>
        </w:trPr>
        <w:tc>
          <w:tcPr>
            <w:tcW w:w="1700" w:type="dxa"/>
            <w:tcBorders>
              <w:top w:val="nil"/>
              <w:left w:val="nil"/>
              <w:bottom w:val="nil"/>
              <w:right w:val="nil"/>
            </w:tcBorders>
            <w:shd w:val="clear" w:color="000000" w:fill="FFFFFF"/>
            <w:noWrap/>
            <w:tcMar>
              <w:top w:w="15" w:type="dxa"/>
              <w:left w:w="15" w:type="dxa"/>
              <w:bottom w:w="0" w:type="dxa"/>
              <w:right w:w="15" w:type="dxa"/>
            </w:tcMar>
            <w:hideMark/>
          </w:tcPr>
          <w:p w14:paraId="0354E4DA" w14:textId="77777777" w:rsidR="00A424DA" w:rsidRDefault="00A424DA" w:rsidP="00A424DA">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4180" w:type="dxa"/>
            <w:gridSpan w:val="4"/>
            <w:tcBorders>
              <w:top w:val="single" w:sz="4" w:space="0" w:color="293F5B"/>
              <w:left w:val="nil"/>
              <w:bottom w:val="single" w:sz="4" w:space="0" w:color="293F5B"/>
              <w:right w:val="nil"/>
            </w:tcBorders>
            <w:shd w:val="clear" w:color="000000" w:fill="FFFFFF"/>
            <w:tcMar>
              <w:top w:w="15" w:type="dxa"/>
              <w:left w:w="15" w:type="dxa"/>
              <w:bottom w:w="0" w:type="dxa"/>
              <w:right w:w="15" w:type="dxa"/>
            </w:tcMar>
            <w:hideMark/>
          </w:tcPr>
          <w:p w14:paraId="6ADC3D75" w14:textId="77777777" w:rsidR="00A424DA" w:rsidRDefault="00A424DA" w:rsidP="00A424DA">
            <w:pPr>
              <w:spacing w:before="0" w:after="0" w:line="240" w:lineRule="auto"/>
              <w:jc w:val="center"/>
              <w:rPr>
                <w:rFonts w:ascii="Arial" w:hAnsi="Arial" w:cs="Arial"/>
                <w:color w:val="000000"/>
                <w:sz w:val="16"/>
                <w:szCs w:val="16"/>
              </w:rPr>
            </w:pPr>
            <w:r>
              <w:rPr>
                <w:rFonts w:ascii="Arial" w:hAnsi="Arial" w:cs="Arial"/>
                <w:color w:val="000000"/>
                <w:sz w:val="16"/>
                <w:szCs w:val="16"/>
              </w:rPr>
              <w:t>Departmental</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E2EAF8A" w14:textId="77777777" w:rsidR="00A424DA" w:rsidRDefault="00A424DA" w:rsidP="00A424DA">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3980" w:type="dxa"/>
            <w:gridSpan w:val="4"/>
            <w:tcBorders>
              <w:top w:val="single" w:sz="4" w:space="0" w:color="293F5B"/>
              <w:left w:val="nil"/>
              <w:bottom w:val="single" w:sz="4" w:space="0" w:color="293F5B"/>
              <w:right w:val="nil"/>
            </w:tcBorders>
            <w:shd w:val="clear" w:color="000000" w:fill="FFFFFF"/>
            <w:tcMar>
              <w:top w:w="15" w:type="dxa"/>
              <w:left w:w="15" w:type="dxa"/>
              <w:bottom w:w="0" w:type="dxa"/>
              <w:right w:w="15" w:type="dxa"/>
            </w:tcMar>
            <w:hideMark/>
          </w:tcPr>
          <w:p w14:paraId="0010F942" w14:textId="77777777" w:rsidR="00A424DA" w:rsidRDefault="00A424DA" w:rsidP="00A424DA">
            <w:pPr>
              <w:spacing w:before="0" w:after="0" w:line="240" w:lineRule="auto"/>
              <w:jc w:val="center"/>
              <w:rPr>
                <w:rFonts w:ascii="Arial" w:hAnsi="Arial" w:cs="Arial"/>
                <w:color w:val="000000"/>
                <w:sz w:val="16"/>
                <w:szCs w:val="16"/>
              </w:rPr>
            </w:pPr>
            <w:r>
              <w:rPr>
                <w:rFonts w:ascii="Arial" w:hAnsi="Arial" w:cs="Arial"/>
                <w:color w:val="000000"/>
                <w:sz w:val="16"/>
                <w:szCs w:val="16"/>
              </w:rPr>
              <w:t>Administered</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6370E54" w14:textId="77777777" w:rsidR="00A424DA" w:rsidRDefault="00A424DA" w:rsidP="00A424DA">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A424DA" w14:paraId="33CF08F0" w14:textId="77777777" w:rsidTr="00A424DA">
        <w:trPr>
          <w:trHeight w:hRule="exact" w:val="225"/>
        </w:trPr>
        <w:tc>
          <w:tcPr>
            <w:tcW w:w="1700" w:type="dxa"/>
            <w:tcBorders>
              <w:top w:val="nil"/>
              <w:left w:val="nil"/>
              <w:bottom w:val="nil"/>
              <w:right w:val="nil"/>
            </w:tcBorders>
            <w:shd w:val="clear" w:color="000000" w:fill="FFFFFF"/>
            <w:noWrap/>
            <w:tcMar>
              <w:top w:w="15" w:type="dxa"/>
              <w:left w:w="15" w:type="dxa"/>
              <w:bottom w:w="0" w:type="dxa"/>
              <w:right w:w="15" w:type="dxa"/>
            </w:tcMar>
            <w:hideMark/>
          </w:tcPr>
          <w:p w14:paraId="4EAB5CDB" w14:textId="77777777" w:rsidR="00A424DA" w:rsidRDefault="00A424DA" w:rsidP="00A424DA">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F161766" w14:textId="77777777" w:rsidR="00A424DA" w:rsidRDefault="00A424DA" w:rsidP="00A424DA">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D8C75BA" w14:textId="77777777" w:rsidR="00A424DA" w:rsidRDefault="00A424DA" w:rsidP="00A424DA">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008D39F7" w14:textId="77777777" w:rsidR="00A424DA" w:rsidRDefault="00A424DA" w:rsidP="00A424DA">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44F56098" w14:textId="77777777" w:rsidR="00A424DA" w:rsidRDefault="00A424DA" w:rsidP="00A424DA">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48772FA" w14:textId="77777777" w:rsidR="00A424DA" w:rsidRDefault="00A424DA" w:rsidP="00A424DA">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2B5291E6" w14:textId="77777777" w:rsidR="00A424DA" w:rsidRDefault="00A424DA" w:rsidP="00A424DA">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820" w:type="dxa"/>
            <w:gridSpan w:val="2"/>
            <w:tcBorders>
              <w:top w:val="single" w:sz="4" w:space="0" w:color="293F5B"/>
              <w:left w:val="nil"/>
              <w:bottom w:val="single" w:sz="4" w:space="0" w:color="293F5B"/>
              <w:right w:val="nil"/>
            </w:tcBorders>
            <w:shd w:val="clear" w:color="000000" w:fill="FFFFFF"/>
            <w:tcMar>
              <w:top w:w="15" w:type="dxa"/>
              <w:left w:w="15" w:type="dxa"/>
              <w:bottom w:w="0" w:type="dxa"/>
              <w:right w:w="15" w:type="dxa"/>
            </w:tcMar>
            <w:hideMark/>
          </w:tcPr>
          <w:p w14:paraId="19B3FD6C" w14:textId="77777777" w:rsidR="00A424DA" w:rsidRDefault="00A424DA" w:rsidP="00A424DA">
            <w:pPr>
              <w:spacing w:before="0" w:after="0" w:line="240" w:lineRule="auto"/>
              <w:jc w:val="center"/>
              <w:rPr>
                <w:rFonts w:ascii="Arial" w:hAnsi="Arial" w:cs="Arial"/>
                <w:color w:val="000000"/>
                <w:sz w:val="16"/>
                <w:szCs w:val="16"/>
              </w:rPr>
            </w:pPr>
            <w:r>
              <w:rPr>
                <w:rFonts w:ascii="Arial" w:hAnsi="Arial" w:cs="Arial"/>
                <w:color w:val="000000"/>
                <w:sz w:val="16"/>
                <w:szCs w:val="16"/>
              </w:rPr>
              <w:t>Appropriation Bill No.2</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290DDC0C" w14:textId="77777777" w:rsidR="00A424DA" w:rsidRDefault="00A424DA" w:rsidP="00A424DA">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3BF7A99" w14:textId="77777777" w:rsidR="00A424DA" w:rsidRDefault="00A424DA" w:rsidP="00A424DA">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A424DA" w14:paraId="07B61D90" w14:textId="77777777" w:rsidTr="00A424DA">
        <w:trPr>
          <w:trHeight w:val="227"/>
        </w:trPr>
        <w:tc>
          <w:tcPr>
            <w:tcW w:w="1700" w:type="dxa"/>
            <w:tcBorders>
              <w:top w:val="nil"/>
              <w:left w:val="nil"/>
              <w:bottom w:val="nil"/>
              <w:right w:val="nil"/>
            </w:tcBorders>
            <w:shd w:val="clear" w:color="000000" w:fill="FFFFFF"/>
            <w:tcMar>
              <w:top w:w="15" w:type="dxa"/>
              <w:left w:w="15" w:type="dxa"/>
              <w:bottom w:w="0" w:type="dxa"/>
              <w:right w:w="15" w:type="dxa"/>
            </w:tcMar>
            <w:vAlign w:val="bottom"/>
            <w:hideMark/>
          </w:tcPr>
          <w:p w14:paraId="2896B25C" w14:textId="6B48DA33" w:rsidR="00A424DA" w:rsidRDefault="00A424DA" w:rsidP="00A424DA">
            <w:pPr>
              <w:spacing w:before="0" w:after="0" w:line="240" w:lineRule="auto"/>
              <w:rPr>
                <w:rFonts w:ascii="Arial" w:hAnsi="Arial" w:cs="Arial"/>
                <w:color w:val="000000"/>
                <w:sz w:val="16"/>
                <w:szCs w:val="16"/>
              </w:rPr>
            </w:pPr>
            <w:r>
              <w:rPr>
                <w:rFonts w:ascii="Arial" w:hAnsi="Arial" w:cs="Arial"/>
                <w:color w:val="000000"/>
                <w:sz w:val="16"/>
                <w:szCs w:val="16"/>
              </w:rPr>
              <w:t>Entity/Outcome/</w:t>
            </w:r>
            <w:r>
              <w:rPr>
                <w:rFonts w:ascii="Arial" w:hAnsi="Arial" w:cs="Arial"/>
                <w:color w:val="000000"/>
                <w:sz w:val="16"/>
                <w:szCs w:val="16"/>
              </w:rPr>
              <w:br/>
              <w:t>Non</w:t>
            </w:r>
            <w:r w:rsidR="001B1118">
              <w:rPr>
                <w:rFonts w:ascii="Arial" w:hAnsi="Arial" w:cs="Arial"/>
                <w:color w:val="000000"/>
                <w:sz w:val="16"/>
                <w:szCs w:val="16"/>
              </w:rPr>
              <w:noBreakHyphen/>
            </w:r>
            <w:r>
              <w:rPr>
                <w:rFonts w:ascii="Arial" w:hAnsi="Arial" w:cs="Arial"/>
                <w:color w:val="000000"/>
                <w:sz w:val="16"/>
                <w:szCs w:val="16"/>
              </w:rPr>
              <w:t>operating</w:t>
            </w:r>
          </w:p>
        </w:tc>
        <w:tc>
          <w:tcPr>
            <w:tcW w:w="1060" w:type="dxa"/>
            <w:tcBorders>
              <w:top w:val="nil"/>
              <w:left w:val="nil"/>
              <w:bottom w:val="nil"/>
              <w:right w:val="nil"/>
            </w:tcBorders>
            <w:shd w:val="clear" w:color="000000" w:fill="FFFFFF"/>
            <w:tcMar>
              <w:top w:w="15" w:type="dxa"/>
              <w:left w:w="15" w:type="dxa"/>
              <w:bottom w:w="0" w:type="dxa"/>
              <w:right w:w="15" w:type="dxa"/>
            </w:tcMar>
            <w:vAlign w:val="bottom"/>
            <w:hideMark/>
          </w:tcPr>
          <w:p w14:paraId="38453EBA" w14:textId="77777777" w:rsidR="00A424DA" w:rsidRDefault="00A424DA" w:rsidP="00A424DA">
            <w:pPr>
              <w:spacing w:before="0" w:after="0" w:line="240" w:lineRule="auto"/>
              <w:jc w:val="right"/>
              <w:rPr>
                <w:rFonts w:ascii="Arial" w:hAnsi="Arial" w:cs="Arial"/>
                <w:color w:val="000000"/>
                <w:sz w:val="16"/>
                <w:szCs w:val="16"/>
              </w:rPr>
            </w:pPr>
            <w:r>
              <w:rPr>
                <w:rFonts w:ascii="Arial" w:hAnsi="Arial" w:cs="Arial"/>
                <w:color w:val="000000"/>
                <w:sz w:val="16"/>
                <w:szCs w:val="16"/>
              </w:rPr>
              <w:t>Appropriation</w:t>
            </w:r>
            <w:r>
              <w:rPr>
                <w:rFonts w:ascii="Arial" w:hAnsi="Arial" w:cs="Arial"/>
                <w:color w:val="000000"/>
                <w:sz w:val="16"/>
                <w:szCs w:val="16"/>
              </w:rPr>
              <w:br/>
              <w:t>Bill No. 1</w:t>
            </w:r>
          </w:p>
        </w:tc>
        <w:tc>
          <w:tcPr>
            <w:tcW w:w="1060" w:type="dxa"/>
            <w:tcBorders>
              <w:top w:val="nil"/>
              <w:left w:val="nil"/>
              <w:bottom w:val="nil"/>
              <w:right w:val="nil"/>
            </w:tcBorders>
            <w:shd w:val="clear" w:color="000000" w:fill="FFFFFF"/>
            <w:tcMar>
              <w:top w:w="15" w:type="dxa"/>
              <w:left w:w="15" w:type="dxa"/>
              <w:bottom w:w="0" w:type="dxa"/>
              <w:right w:w="15" w:type="dxa"/>
            </w:tcMar>
            <w:vAlign w:val="bottom"/>
            <w:hideMark/>
          </w:tcPr>
          <w:p w14:paraId="53842E1A" w14:textId="77777777" w:rsidR="00A424DA" w:rsidRDefault="00A424DA" w:rsidP="00A424DA">
            <w:pPr>
              <w:spacing w:before="0" w:after="0" w:line="240" w:lineRule="auto"/>
              <w:jc w:val="right"/>
              <w:rPr>
                <w:rFonts w:ascii="Arial" w:hAnsi="Arial" w:cs="Arial"/>
                <w:color w:val="000000"/>
                <w:sz w:val="16"/>
                <w:szCs w:val="16"/>
              </w:rPr>
            </w:pPr>
            <w:r>
              <w:rPr>
                <w:rFonts w:ascii="Arial" w:hAnsi="Arial" w:cs="Arial"/>
                <w:color w:val="000000"/>
                <w:sz w:val="16"/>
                <w:szCs w:val="16"/>
              </w:rPr>
              <w:t>Appropriation</w:t>
            </w:r>
            <w:r>
              <w:rPr>
                <w:rFonts w:ascii="Arial" w:hAnsi="Arial" w:cs="Arial"/>
                <w:color w:val="000000"/>
                <w:sz w:val="16"/>
                <w:szCs w:val="16"/>
              </w:rPr>
              <w:br/>
              <w:t>Bill No. 2</w:t>
            </w:r>
          </w:p>
        </w:tc>
        <w:tc>
          <w:tcPr>
            <w:tcW w:w="980" w:type="dxa"/>
            <w:tcBorders>
              <w:top w:val="nil"/>
              <w:left w:val="nil"/>
              <w:bottom w:val="nil"/>
              <w:right w:val="nil"/>
            </w:tcBorders>
            <w:shd w:val="clear" w:color="000000" w:fill="FFFFFF"/>
            <w:tcMar>
              <w:top w:w="15" w:type="dxa"/>
              <w:left w:w="15" w:type="dxa"/>
              <w:bottom w:w="0" w:type="dxa"/>
              <w:right w:w="15" w:type="dxa"/>
            </w:tcMar>
            <w:vAlign w:val="bottom"/>
            <w:hideMark/>
          </w:tcPr>
          <w:p w14:paraId="10E96EB2" w14:textId="77777777" w:rsidR="00A424DA" w:rsidRDefault="00A424DA" w:rsidP="00A424DA">
            <w:pPr>
              <w:spacing w:before="0" w:after="0" w:line="240" w:lineRule="auto"/>
              <w:jc w:val="right"/>
              <w:rPr>
                <w:rFonts w:ascii="Arial" w:hAnsi="Arial" w:cs="Arial"/>
                <w:color w:val="000000"/>
                <w:sz w:val="16"/>
                <w:szCs w:val="16"/>
              </w:rPr>
            </w:pPr>
            <w:r>
              <w:rPr>
                <w:rFonts w:ascii="Arial" w:hAnsi="Arial" w:cs="Arial"/>
                <w:color w:val="000000"/>
                <w:sz w:val="16"/>
                <w:szCs w:val="16"/>
              </w:rPr>
              <w:t>External Revenue(a)</w:t>
            </w:r>
          </w:p>
        </w:tc>
        <w:tc>
          <w:tcPr>
            <w:tcW w:w="1080" w:type="dxa"/>
            <w:tcBorders>
              <w:top w:val="nil"/>
              <w:left w:val="nil"/>
              <w:bottom w:val="nil"/>
              <w:right w:val="nil"/>
            </w:tcBorders>
            <w:shd w:val="clear" w:color="000000" w:fill="FFFFFF"/>
            <w:tcMar>
              <w:top w:w="15" w:type="dxa"/>
              <w:left w:w="15" w:type="dxa"/>
              <w:bottom w:w="0" w:type="dxa"/>
              <w:right w:w="15" w:type="dxa"/>
            </w:tcMar>
            <w:vAlign w:val="bottom"/>
            <w:hideMark/>
          </w:tcPr>
          <w:p w14:paraId="66484E92" w14:textId="77777777" w:rsidR="00A424DA" w:rsidRDefault="00A424DA" w:rsidP="00A424DA">
            <w:pPr>
              <w:spacing w:before="0" w:after="0" w:line="240" w:lineRule="auto"/>
              <w:jc w:val="right"/>
              <w:rPr>
                <w:rFonts w:ascii="Arial" w:hAnsi="Arial" w:cs="Arial"/>
                <w:color w:val="000000"/>
                <w:sz w:val="16"/>
                <w:szCs w:val="16"/>
              </w:rPr>
            </w:pPr>
            <w:r>
              <w:rPr>
                <w:rFonts w:ascii="Arial" w:hAnsi="Arial" w:cs="Arial"/>
                <w:color w:val="000000"/>
                <w:sz w:val="16"/>
                <w:szCs w:val="16"/>
              </w:rPr>
              <w:t>Special</w:t>
            </w:r>
            <w:r>
              <w:rPr>
                <w:rFonts w:ascii="Arial" w:hAnsi="Arial" w:cs="Arial"/>
                <w:color w:val="000000"/>
                <w:sz w:val="16"/>
                <w:szCs w:val="16"/>
              </w:rPr>
              <w:br/>
              <w:t>Appropriation</w:t>
            </w:r>
          </w:p>
        </w:tc>
        <w:tc>
          <w:tcPr>
            <w:tcW w:w="1060" w:type="dxa"/>
            <w:tcBorders>
              <w:top w:val="nil"/>
              <w:left w:val="nil"/>
              <w:bottom w:val="nil"/>
              <w:right w:val="nil"/>
            </w:tcBorders>
            <w:shd w:val="clear" w:color="000000" w:fill="FFFFFF"/>
            <w:tcMar>
              <w:top w:w="15" w:type="dxa"/>
              <w:left w:w="15" w:type="dxa"/>
              <w:bottom w:w="0" w:type="dxa"/>
              <w:right w:w="15" w:type="dxa"/>
            </w:tcMar>
            <w:vAlign w:val="bottom"/>
            <w:hideMark/>
          </w:tcPr>
          <w:p w14:paraId="7EFB21CF" w14:textId="77777777" w:rsidR="00A424DA" w:rsidRDefault="00A424DA" w:rsidP="00A424DA">
            <w:pPr>
              <w:spacing w:before="0" w:after="0" w:line="240" w:lineRule="auto"/>
              <w:jc w:val="right"/>
              <w:rPr>
                <w:rFonts w:ascii="Arial" w:hAnsi="Arial" w:cs="Arial"/>
                <w:color w:val="000000"/>
                <w:sz w:val="16"/>
                <w:szCs w:val="16"/>
              </w:rPr>
            </w:pPr>
            <w:r>
              <w:rPr>
                <w:rFonts w:ascii="Arial" w:hAnsi="Arial" w:cs="Arial"/>
                <w:color w:val="000000"/>
                <w:sz w:val="16"/>
                <w:szCs w:val="16"/>
              </w:rPr>
              <w:t>Special</w:t>
            </w:r>
            <w:r>
              <w:rPr>
                <w:rFonts w:ascii="Arial" w:hAnsi="Arial" w:cs="Arial"/>
                <w:color w:val="000000"/>
                <w:sz w:val="16"/>
                <w:szCs w:val="16"/>
              </w:rPr>
              <w:br/>
              <w:t>Accounts(b)</w:t>
            </w:r>
          </w:p>
        </w:tc>
        <w:tc>
          <w:tcPr>
            <w:tcW w:w="1080" w:type="dxa"/>
            <w:tcBorders>
              <w:top w:val="nil"/>
              <w:left w:val="nil"/>
              <w:bottom w:val="nil"/>
              <w:right w:val="nil"/>
            </w:tcBorders>
            <w:shd w:val="clear" w:color="000000" w:fill="FFFFFF"/>
            <w:tcMar>
              <w:top w:w="15" w:type="dxa"/>
              <w:left w:w="15" w:type="dxa"/>
              <w:bottom w:w="0" w:type="dxa"/>
              <w:right w:w="15" w:type="dxa"/>
            </w:tcMar>
            <w:vAlign w:val="bottom"/>
            <w:hideMark/>
          </w:tcPr>
          <w:p w14:paraId="034CFC30" w14:textId="77777777" w:rsidR="00A424DA" w:rsidRDefault="00A424DA" w:rsidP="00A424DA">
            <w:pPr>
              <w:spacing w:before="0" w:after="0" w:line="240" w:lineRule="auto"/>
              <w:jc w:val="right"/>
              <w:rPr>
                <w:rFonts w:ascii="Arial" w:hAnsi="Arial" w:cs="Arial"/>
                <w:color w:val="000000"/>
                <w:sz w:val="16"/>
                <w:szCs w:val="16"/>
              </w:rPr>
            </w:pPr>
            <w:r>
              <w:rPr>
                <w:rFonts w:ascii="Arial" w:hAnsi="Arial" w:cs="Arial"/>
                <w:color w:val="000000"/>
                <w:sz w:val="16"/>
                <w:szCs w:val="16"/>
              </w:rPr>
              <w:t>Appropriation</w:t>
            </w:r>
            <w:r>
              <w:rPr>
                <w:rFonts w:ascii="Arial" w:hAnsi="Arial" w:cs="Arial"/>
                <w:color w:val="000000"/>
                <w:sz w:val="16"/>
                <w:szCs w:val="16"/>
              </w:rPr>
              <w:br/>
              <w:t>Bill No. 1</w:t>
            </w:r>
          </w:p>
        </w:tc>
        <w:tc>
          <w:tcPr>
            <w:tcW w:w="820" w:type="dxa"/>
            <w:tcBorders>
              <w:top w:val="nil"/>
              <w:left w:val="nil"/>
              <w:bottom w:val="nil"/>
              <w:right w:val="nil"/>
            </w:tcBorders>
            <w:shd w:val="clear" w:color="000000" w:fill="FFFFFF"/>
            <w:tcMar>
              <w:top w:w="15" w:type="dxa"/>
              <w:left w:w="15" w:type="dxa"/>
              <w:bottom w:w="0" w:type="dxa"/>
              <w:right w:w="15" w:type="dxa"/>
            </w:tcMar>
            <w:vAlign w:val="bottom"/>
            <w:hideMark/>
          </w:tcPr>
          <w:p w14:paraId="3B7365D3" w14:textId="77777777" w:rsidR="00A424DA" w:rsidRDefault="00A424DA" w:rsidP="00A424DA">
            <w:pPr>
              <w:spacing w:before="0" w:after="0" w:line="240" w:lineRule="auto"/>
              <w:jc w:val="right"/>
              <w:rPr>
                <w:rFonts w:ascii="Arial" w:hAnsi="Arial" w:cs="Arial"/>
                <w:color w:val="000000"/>
                <w:sz w:val="16"/>
                <w:szCs w:val="16"/>
              </w:rPr>
            </w:pPr>
            <w:r>
              <w:rPr>
                <w:rFonts w:ascii="Arial" w:hAnsi="Arial" w:cs="Arial"/>
                <w:color w:val="000000"/>
                <w:sz w:val="16"/>
                <w:szCs w:val="16"/>
              </w:rPr>
              <w:br/>
              <w:t>SPPs</w:t>
            </w:r>
          </w:p>
        </w:tc>
        <w:tc>
          <w:tcPr>
            <w:tcW w:w="1000" w:type="dxa"/>
            <w:tcBorders>
              <w:top w:val="nil"/>
              <w:left w:val="nil"/>
              <w:bottom w:val="nil"/>
              <w:right w:val="nil"/>
            </w:tcBorders>
            <w:shd w:val="clear" w:color="000000" w:fill="FFFFFF"/>
            <w:tcMar>
              <w:top w:w="15" w:type="dxa"/>
              <w:left w:w="15" w:type="dxa"/>
              <w:bottom w:w="0" w:type="dxa"/>
              <w:right w:w="15" w:type="dxa"/>
            </w:tcMar>
            <w:vAlign w:val="bottom"/>
            <w:hideMark/>
          </w:tcPr>
          <w:p w14:paraId="551625D2" w14:textId="77777777" w:rsidR="00A424DA" w:rsidRDefault="00A424DA" w:rsidP="00A424DA">
            <w:pPr>
              <w:spacing w:before="0" w:after="0" w:line="240" w:lineRule="auto"/>
              <w:jc w:val="right"/>
              <w:rPr>
                <w:rFonts w:ascii="Arial" w:hAnsi="Arial" w:cs="Arial"/>
                <w:color w:val="000000"/>
                <w:sz w:val="16"/>
                <w:szCs w:val="16"/>
              </w:rPr>
            </w:pPr>
            <w:r>
              <w:rPr>
                <w:rFonts w:ascii="Arial" w:hAnsi="Arial" w:cs="Arial"/>
                <w:color w:val="000000"/>
                <w:sz w:val="16"/>
                <w:szCs w:val="16"/>
              </w:rPr>
              <w:br/>
              <w:t>Other(c)</w:t>
            </w:r>
          </w:p>
        </w:tc>
        <w:tc>
          <w:tcPr>
            <w:tcW w:w="1080" w:type="dxa"/>
            <w:tcBorders>
              <w:top w:val="nil"/>
              <w:left w:val="nil"/>
              <w:bottom w:val="nil"/>
              <w:right w:val="nil"/>
            </w:tcBorders>
            <w:shd w:val="clear" w:color="000000" w:fill="FFFFFF"/>
            <w:tcMar>
              <w:top w:w="15" w:type="dxa"/>
              <w:left w:w="15" w:type="dxa"/>
              <w:bottom w:w="0" w:type="dxa"/>
              <w:right w:w="15" w:type="dxa"/>
            </w:tcMar>
            <w:vAlign w:val="bottom"/>
            <w:hideMark/>
          </w:tcPr>
          <w:p w14:paraId="4DB5D5C9" w14:textId="77777777" w:rsidR="00A424DA" w:rsidRDefault="00A424DA" w:rsidP="00A424DA">
            <w:pPr>
              <w:spacing w:before="0" w:after="0" w:line="240" w:lineRule="auto"/>
              <w:jc w:val="right"/>
              <w:rPr>
                <w:rFonts w:ascii="Arial" w:hAnsi="Arial" w:cs="Arial"/>
                <w:color w:val="000000"/>
                <w:sz w:val="16"/>
                <w:szCs w:val="16"/>
              </w:rPr>
            </w:pPr>
            <w:r>
              <w:rPr>
                <w:rFonts w:ascii="Arial" w:hAnsi="Arial" w:cs="Arial"/>
                <w:color w:val="000000"/>
                <w:sz w:val="16"/>
                <w:szCs w:val="16"/>
              </w:rPr>
              <w:t>Special</w:t>
            </w:r>
            <w:r>
              <w:rPr>
                <w:rFonts w:ascii="Arial" w:hAnsi="Arial" w:cs="Arial"/>
                <w:color w:val="000000"/>
                <w:sz w:val="16"/>
                <w:szCs w:val="16"/>
              </w:rPr>
              <w:br/>
              <w:t>Appropriation</w:t>
            </w:r>
          </w:p>
        </w:tc>
        <w:tc>
          <w:tcPr>
            <w:tcW w:w="1060" w:type="dxa"/>
            <w:tcBorders>
              <w:top w:val="nil"/>
              <w:left w:val="nil"/>
              <w:bottom w:val="nil"/>
              <w:right w:val="nil"/>
            </w:tcBorders>
            <w:shd w:val="clear" w:color="000000" w:fill="FFFFFF"/>
            <w:tcMar>
              <w:top w:w="15" w:type="dxa"/>
              <w:left w:w="15" w:type="dxa"/>
              <w:bottom w:w="0" w:type="dxa"/>
              <w:right w:w="15" w:type="dxa"/>
            </w:tcMar>
            <w:vAlign w:val="bottom"/>
            <w:hideMark/>
          </w:tcPr>
          <w:p w14:paraId="53D75A75" w14:textId="77777777" w:rsidR="00A424DA" w:rsidRDefault="00A424DA" w:rsidP="00A424DA">
            <w:pPr>
              <w:spacing w:before="0" w:after="0" w:line="240" w:lineRule="auto"/>
              <w:jc w:val="right"/>
              <w:rPr>
                <w:rFonts w:ascii="Arial" w:hAnsi="Arial" w:cs="Arial"/>
                <w:color w:val="000000"/>
                <w:sz w:val="16"/>
                <w:szCs w:val="16"/>
              </w:rPr>
            </w:pPr>
            <w:r>
              <w:rPr>
                <w:rFonts w:ascii="Arial" w:hAnsi="Arial" w:cs="Arial"/>
                <w:color w:val="000000"/>
                <w:sz w:val="16"/>
                <w:szCs w:val="16"/>
              </w:rPr>
              <w:br/>
              <w:t>Total</w:t>
            </w:r>
          </w:p>
        </w:tc>
      </w:tr>
      <w:tr w:rsidR="00A424DA" w14:paraId="11AC35C3" w14:textId="77777777" w:rsidTr="00A424DA">
        <w:trPr>
          <w:trHeight w:hRule="exact" w:val="225"/>
        </w:trPr>
        <w:tc>
          <w:tcPr>
            <w:tcW w:w="170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7098D5BB" w14:textId="77777777" w:rsidR="00A424DA" w:rsidRDefault="00A424DA" w:rsidP="00A424DA">
            <w:pPr>
              <w:spacing w:before="0" w:after="0" w:line="240" w:lineRule="auto"/>
              <w:jc w:val="right"/>
              <w:rPr>
                <w:rFonts w:ascii="Calibri" w:hAnsi="Calibri" w:cs="Calibri"/>
                <w:color w:val="000000"/>
                <w:sz w:val="16"/>
                <w:szCs w:val="16"/>
              </w:rPr>
            </w:pPr>
            <w:r>
              <w:rPr>
                <w:rFonts w:ascii="Calibri" w:hAnsi="Calibri" w:cs="Calibri"/>
                <w:color w:val="000000"/>
                <w:sz w:val="16"/>
                <w:szCs w:val="16"/>
              </w:rPr>
              <w:t> </w:t>
            </w:r>
          </w:p>
        </w:tc>
        <w:tc>
          <w:tcPr>
            <w:tcW w:w="106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324C5E85" w14:textId="7C34990A" w:rsidR="00A424DA" w:rsidRDefault="00A424DA" w:rsidP="00A424DA">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6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36D2EA43" w14:textId="1918D5A5" w:rsidR="00A424DA" w:rsidRDefault="00A424DA" w:rsidP="00A424DA">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98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5471CCED" w14:textId="7CA079A6" w:rsidR="00A424DA" w:rsidRDefault="00A424DA" w:rsidP="00A424DA">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8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2CCF8FF8" w14:textId="31514FBB" w:rsidR="00A424DA" w:rsidRDefault="00A424DA" w:rsidP="00A424DA">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6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31D2D7D7" w14:textId="39D4B849" w:rsidR="00A424DA" w:rsidRDefault="00A424DA" w:rsidP="00A424DA">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8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00AF162C" w14:textId="35B45F50" w:rsidR="00A424DA" w:rsidRDefault="00A424DA" w:rsidP="00A424DA">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82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57F238E6" w14:textId="55B58761" w:rsidR="00A424DA" w:rsidRDefault="00A424DA" w:rsidP="00A424DA">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0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027DC220" w14:textId="0D3D2E92" w:rsidR="00A424DA" w:rsidRDefault="00A424DA" w:rsidP="00A424DA">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8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2D8CFA27" w14:textId="7C878606" w:rsidR="00A424DA" w:rsidRDefault="00A424DA" w:rsidP="00A424DA">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6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14656A50" w14:textId="4DED01FC" w:rsidR="00A424DA" w:rsidRDefault="00A424DA" w:rsidP="00A424DA">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r>
      <w:tr w:rsidR="00BD762D" w14:paraId="50671680" w14:textId="77777777" w:rsidTr="00A424DA">
        <w:trPr>
          <w:trHeight w:val="227"/>
        </w:trPr>
        <w:tc>
          <w:tcPr>
            <w:tcW w:w="1700" w:type="dxa"/>
            <w:tcBorders>
              <w:top w:val="nil"/>
              <w:left w:val="nil"/>
              <w:bottom w:val="nil"/>
              <w:right w:val="nil"/>
            </w:tcBorders>
            <w:shd w:val="clear" w:color="000000" w:fill="FFFFFF"/>
            <w:tcMar>
              <w:top w:w="15" w:type="dxa"/>
              <w:left w:w="15" w:type="dxa"/>
              <w:bottom w:w="0" w:type="dxa"/>
              <w:right w:w="15" w:type="dxa"/>
            </w:tcMar>
            <w:vAlign w:val="bottom"/>
            <w:hideMark/>
          </w:tcPr>
          <w:p w14:paraId="1697443F" w14:textId="77777777" w:rsidR="00A424DA" w:rsidRDefault="00A424DA" w:rsidP="00A424DA">
            <w:pPr>
              <w:spacing w:before="0" w:after="0" w:line="240" w:lineRule="auto"/>
              <w:rPr>
                <w:rFonts w:ascii="Arial" w:hAnsi="Arial" w:cs="Arial"/>
                <w:b/>
                <w:bCs/>
                <w:color w:val="000000"/>
                <w:sz w:val="16"/>
                <w:szCs w:val="16"/>
              </w:rPr>
            </w:pPr>
            <w:r>
              <w:rPr>
                <w:rFonts w:ascii="Arial" w:hAnsi="Arial" w:cs="Arial"/>
                <w:b/>
                <w:bCs/>
                <w:color w:val="000000"/>
                <w:sz w:val="16"/>
                <w:szCs w:val="16"/>
              </w:rPr>
              <w:t>Australian Competition and Consumer Commission</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421E686" w14:textId="77777777" w:rsidR="00A424DA" w:rsidRDefault="00A424DA" w:rsidP="00A424DA">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3958103" w14:textId="77777777" w:rsidR="00A424DA" w:rsidRDefault="00A424DA" w:rsidP="00A424DA">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7983443A" w14:textId="77777777" w:rsidR="00A424DA" w:rsidRDefault="00A424DA" w:rsidP="00A424DA">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3BDD53BD" w14:textId="77777777" w:rsidR="00A424DA" w:rsidRDefault="00A424DA" w:rsidP="00A424DA">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4E25E71" w14:textId="77777777" w:rsidR="00A424DA" w:rsidRDefault="00A424DA" w:rsidP="00A424DA">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6B4DD44A" w14:textId="77777777" w:rsidR="00A424DA" w:rsidRDefault="00A424DA" w:rsidP="00A424DA">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23D6006A" w14:textId="77777777" w:rsidR="00A424DA" w:rsidRDefault="00A424DA" w:rsidP="00A424DA">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63DA9AC7" w14:textId="77777777" w:rsidR="00A424DA" w:rsidRDefault="00A424DA" w:rsidP="00A424DA">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5470ADF1" w14:textId="77777777" w:rsidR="00A424DA" w:rsidRDefault="00A424DA" w:rsidP="00A424DA">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1CDD4BD" w14:textId="77777777" w:rsidR="00A424DA" w:rsidRDefault="00A424DA" w:rsidP="00A424DA">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BD762D" w14:paraId="70884BB0" w14:textId="77777777" w:rsidTr="00A424DA">
        <w:trPr>
          <w:trHeight w:hRule="exact" w:val="225"/>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1DD6FD0D" w14:textId="77777777" w:rsidR="00A424DA" w:rsidRDefault="00A424DA" w:rsidP="00A424DA">
            <w:pPr>
              <w:spacing w:before="0" w:after="0" w:line="240" w:lineRule="auto"/>
              <w:rPr>
                <w:rFonts w:ascii="Arial" w:hAnsi="Arial" w:cs="Arial"/>
                <w:color w:val="000000"/>
                <w:sz w:val="16"/>
                <w:szCs w:val="16"/>
              </w:rPr>
            </w:pPr>
            <w:r>
              <w:rPr>
                <w:rFonts w:ascii="Arial" w:hAnsi="Arial" w:cs="Arial"/>
                <w:color w:val="000000"/>
                <w:sz w:val="16"/>
                <w:szCs w:val="16"/>
              </w:rPr>
              <w:t>Outcome 1</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BB6B051" w14:textId="77777777" w:rsidR="00A424DA" w:rsidRDefault="00A424DA" w:rsidP="00A424DA">
            <w:pPr>
              <w:spacing w:before="0" w:after="0" w:line="240" w:lineRule="auto"/>
              <w:jc w:val="right"/>
              <w:rPr>
                <w:rFonts w:ascii="Arial" w:hAnsi="Arial" w:cs="Arial"/>
                <w:color w:val="000000"/>
                <w:sz w:val="16"/>
                <w:szCs w:val="16"/>
              </w:rPr>
            </w:pPr>
            <w:r>
              <w:rPr>
                <w:rFonts w:ascii="Arial" w:hAnsi="Arial" w:cs="Arial"/>
                <w:color w:val="000000"/>
                <w:sz w:val="16"/>
                <w:szCs w:val="16"/>
              </w:rPr>
              <w:t>393,412</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A96F00A" w14:textId="280110EA" w:rsidR="00A424DA" w:rsidRDefault="001B1118" w:rsidP="00A424DA">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5B837697" w14:textId="77777777" w:rsidR="00A424DA" w:rsidRDefault="00A424DA" w:rsidP="00A424DA">
            <w:pPr>
              <w:spacing w:before="0" w:after="0" w:line="240" w:lineRule="auto"/>
              <w:jc w:val="right"/>
              <w:rPr>
                <w:rFonts w:ascii="Arial" w:hAnsi="Arial" w:cs="Arial"/>
                <w:color w:val="000000"/>
                <w:sz w:val="16"/>
                <w:szCs w:val="16"/>
              </w:rPr>
            </w:pPr>
            <w:r>
              <w:rPr>
                <w:rFonts w:ascii="Arial" w:hAnsi="Arial" w:cs="Arial"/>
                <w:color w:val="000000"/>
                <w:sz w:val="16"/>
                <w:szCs w:val="16"/>
              </w:rPr>
              <w:t>10,681</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5D695938" w14:textId="36567247" w:rsidR="00A424DA" w:rsidRDefault="001B1118" w:rsidP="00A424DA">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D90956F" w14:textId="77763858" w:rsidR="00A424DA" w:rsidRDefault="001B1118" w:rsidP="00A424DA">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1EC17FDE" w14:textId="2DC1E11F" w:rsidR="00A424DA" w:rsidRDefault="001B1118" w:rsidP="00A424DA">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00533880" w14:textId="753B4A0B" w:rsidR="00A424DA" w:rsidRDefault="001B1118" w:rsidP="00A424DA">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13AB399B" w14:textId="1F548228" w:rsidR="00A424DA" w:rsidRDefault="001B1118" w:rsidP="00A424DA">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2ACD9E24" w14:textId="77777777" w:rsidR="00A424DA" w:rsidRDefault="00A424DA" w:rsidP="00A424DA">
            <w:pPr>
              <w:spacing w:before="0" w:after="0" w:line="240" w:lineRule="auto"/>
              <w:jc w:val="right"/>
              <w:rPr>
                <w:rFonts w:ascii="Arial" w:hAnsi="Arial" w:cs="Arial"/>
                <w:color w:val="000000"/>
                <w:sz w:val="16"/>
                <w:szCs w:val="16"/>
              </w:rPr>
            </w:pPr>
            <w:r>
              <w:rPr>
                <w:rFonts w:ascii="Arial" w:hAnsi="Arial" w:cs="Arial"/>
                <w:color w:val="000000"/>
                <w:sz w:val="16"/>
                <w:szCs w:val="16"/>
              </w:rPr>
              <w:t>20</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D38A114" w14:textId="77777777" w:rsidR="00A424DA" w:rsidRDefault="00A424DA" w:rsidP="00A424DA">
            <w:pPr>
              <w:spacing w:before="0" w:after="0" w:line="240" w:lineRule="auto"/>
              <w:jc w:val="right"/>
              <w:rPr>
                <w:rFonts w:ascii="Arial" w:hAnsi="Arial" w:cs="Arial"/>
                <w:color w:val="000000"/>
                <w:sz w:val="16"/>
                <w:szCs w:val="16"/>
              </w:rPr>
            </w:pPr>
            <w:r>
              <w:rPr>
                <w:rFonts w:ascii="Arial" w:hAnsi="Arial" w:cs="Arial"/>
                <w:color w:val="000000"/>
                <w:sz w:val="16"/>
                <w:szCs w:val="16"/>
              </w:rPr>
              <w:t>404,113</w:t>
            </w:r>
          </w:p>
        </w:tc>
      </w:tr>
      <w:tr w:rsidR="00A424DA" w14:paraId="518CEF16" w14:textId="77777777" w:rsidTr="00A424DA">
        <w:trPr>
          <w:trHeight w:hRule="exact" w:val="225"/>
        </w:trPr>
        <w:tc>
          <w:tcPr>
            <w:tcW w:w="1700" w:type="dxa"/>
            <w:vMerge/>
            <w:tcBorders>
              <w:top w:val="nil"/>
              <w:left w:val="nil"/>
              <w:bottom w:val="nil"/>
              <w:right w:val="nil"/>
            </w:tcBorders>
            <w:vAlign w:val="center"/>
            <w:hideMark/>
          </w:tcPr>
          <w:p w14:paraId="37CC8D75" w14:textId="77777777" w:rsidR="00A424DA" w:rsidRDefault="00A424DA" w:rsidP="00A424DA">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D5B9859" w14:textId="77777777" w:rsidR="00A424DA" w:rsidRDefault="00A424DA" w:rsidP="00A424DA">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443,496</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DF055CF" w14:textId="33CE4C6F" w:rsidR="00A424DA" w:rsidRDefault="001B1118" w:rsidP="00A424DA">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0818F158" w14:textId="77777777" w:rsidR="00A424DA" w:rsidRDefault="00A424DA" w:rsidP="00A424DA">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8,896</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3FEF7C49" w14:textId="00C03D8B" w:rsidR="00A424DA" w:rsidRDefault="001B1118" w:rsidP="00A424DA">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17FC2A7" w14:textId="75C524C0" w:rsidR="00A424DA" w:rsidRDefault="001B1118" w:rsidP="00A424DA">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7D5B5B1A" w14:textId="0A91E7A2" w:rsidR="00A424DA" w:rsidRDefault="001B1118" w:rsidP="00A424DA">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34C2FDDD" w14:textId="5078C7CD" w:rsidR="00A424DA" w:rsidRDefault="001B1118" w:rsidP="00A424DA">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3791E638" w14:textId="4512EF54" w:rsidR="00A424DA" w:rsidRDefault="001B1118" w:rsidP="00A424DA">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7339D180" w14:textId="77777777" w:rsidR="00A424DA" w:rsidRDefault="00A424DA" w:rsidP="00A424DA">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20</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C270F91" w14:textId="77777777" w:rsidR="00A424DA" w:rsidRDefault="00A424DA" w:rsidP="00A424DA">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452,412</w:t>
            </w:r>
          </w:p>
        </w:tc>
      </w:tr>
      <w:tr w:rsidR="00BD762D" w14:paraId="7B697AF6" w14:textId="77777777" w:rsidTr="00A424DA">
        <w:trPr>
          <w:trHeight w:hRule="exact" w:val="225"/>
        </w:trPr>
        <w:tc>
          <w:tcPr>
            <w:tcW w:w="170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26BD0EC9" w14:textId="77777777" w:rsidR="00A424DA" w:rsidRDefault="00A424DA" w:rsidP="00A424DA">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3DED0F29" w14:textId="77777777" w:rsidR="00A424DA" w:rsidRDefault="00A424DA" w:rsidP="00A424DA">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4A6B5F13" w14:textId="77777777" w:rsidR="00A424DA" w:rsidRDefault="00A424DA" w:rsidP="00A424DA">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142B4B2D" w14:textId="77777777" w:rsidR="00A424DA" w:rsidRDefault="00A424DA" w:rsidP="00A424DA">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5BEFA6B5" w14:textId="77777777" w:rsidR="00A424DA" w:rsidRDefault="00A424DA" w:rsidP="00A424DA">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13DB51C9" w14:textId="77777777" w:rsidR="00A424DA" w:rsidRDefault="00A424DA" w:rsidP="00A424DA">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5FDD524D" w14:textId="77777777" w:rsidR="00A424DA" w:rsidRDefault="00A424DA" w:rsidP="00A424DA">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82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48AB3C59" w14:textId="77777777" w:rsidR="00A424DA" w:rsidRDefault="00A424DA" w:rsidP="00A424DA">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0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6C36FD25" w14:textId="77777777" w:rsidR="00A424DA" w:rsidRDefault="00A424DA" w:rsidP="00A424DA">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149A53FA" w14:textId="77777777" w:rsidR="00A424DA" w:rsidRDefault="00A424DA" w:rsidP="00A424DA">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7F946812" w14:textId="77777777" w:rsidR="00A424DA" w:rsidRDefault="00A424DA" w:rsidP="00A424DA">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BD762D" w14:paraId="3AECB53B" w14:textId="77777777" w:rsidTr="00A424DA">
        <w:trPr>
          <w:trHeight w:hRule="exact" w:val="225"/>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189F3C76" w14:textId="77777777" w:rsidR="00A424DA" w:rsidRDefault="00A424DA" w:rsidP="00A424DA">
            <w:pPr>
              <w:spacing w:before="0" w:after="0" w:line="240" w:lineRule="auto"/>
              <w:rPr>
                <w:rFonts w:ascii="Arial" w:hAnsi="Arial" w:cs="Arial"/>
                <w:color w:val="000000"/>
                <w:sz w:val="16"/>
                <w:szCs w:val="16"/>
              </w:rPr>
            </w:pPr>
            <w:r>
              <w:rPr>
                <w:rFonts w:ascii="Arial" w:hAnsi="Arial" w:cs="Arial"/>
                <w:color w:val="000000"/>
                <w:sz w:val="16"/>
                <w:szCs w:val="16"/>
              </w:rPr>
              <w:t>Equity Injections</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FDF2F8B" w14:textId="41516B58" w:rsidR="00A424DA" w:rsidRDefault="001B1118" w:rsidP="00A424DA">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02FB593" w14:textId="77777777" w:rsidR="00A424DA" w:rsidRDefault="00A424DA" w:rsidP="00A424DA">
            <w:pPr>
              <w:spacing w:before="0" w:after="0" w:line="240" w:lineRule="auto"/>
              <w:jc w:val="right"/>
              <w:rPr>
                <w:rFonts w:ascii="Arial" w:hAnsi="Arial" w:cs="Arial"/>
                <w:color w:val="000000"/>
                <w:sz w:val="16"/>
                <w:szCs w:val="16"/>
              </w:rPr>
            </w:pPr>
            <w:r>
              <w:rPr>
                <w:rFonts w:ascii="Arial" w:hAnsi="Arial" w:cs="Arial"/>
                <w:color w:val="000000"/>
                <w:sz w:val="16"/>
                <w:szCs w:val="16"/>
              </w:rPr>
              <w:t>1,100</w:t>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61558637" w14:textId="08F7ABFE" w:rsidR="00A424DA" w:rsidRDefault="001B1118" w:rsidP="00A424DA">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290AE691" w14:textId="7EF8A924" w:rsidR="00A424DA" w:rsidRDefault="001B1118" w:rsidP="00A424DA">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23C0273" w14:textId="096CB668" w:rsidR="00A424DA" w:rsidRDefault="001B1118" w:rsidP="00A424DA">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7336AAF9" w14:textId="199304A9" w:rsidR="00A424DA" w:rsidRDefault="001B1118" w:rsidP="00A424DA">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134A1150" w14:textId="3919199B" w:rsidR="00A424DA" w:rsidRDefault="001B1118" w:rsidP="00A424DA">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1B86F179" w14:textId="524FEB01" w:rsidR="00A424DA" w:rsidRDefault="001B1118" w:rsidP="00A424DA">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22EA6668" w14:textId="56E61334" w:rsidR="00A424DA" w:rsidRDefault="001B1118" w:rsidP="00A424DA">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5676725" w14:textId="77777777" w:rsidR="00A424DA" w:rsidRDefault="00A424DA" w:rsidP="00A424DA">
            <w:pPr>
              <w:spacing w:before="0" w:after="0" w:line="240" w:lineRule="auto"/>
              <w:jc w:val="right"/>
              <w:rPr>
                <w:rFonts w:ascii="Arial" w:hAnsi="Arial" w:cs="Arial"/>
                <w:color w:val="000000"/>
                <w:sz w:val="16"/>
                <w:szCs w:val="16"/>
              </w:rPr>
            </w:pPr>
            <w:r>
              <w:rPr>
                <w:rFonts w:ascii="Arial" w:hAnsi="Arial" w:cs="Arial"/>
                <w:color w:val="000000"/>
                <w:sz w:val="16"/>
                <w:szCs w:val="16"/>
              </w:rPr>
              <w:t>1,100</w:t>
            </w:r>
          </w:p>
        </w:tc>
      </w:tr>
      <w:tr w:rsidR="00A424DA" w14:paraId="0F979A5F" w14:textId="77777777" w:rsidTr="00A424DA">
        <w:trPr>
          <w:trHeight w:hRule="exact" w:val="225"/>
        </w:trPr>
        <w:tc>
          <w:tcPr>
            <w:tcW w:w="1700" w:type="dxa"/>
            <w:vMerge/>
            <w:tcBorders>
              <w:top w:val="nil"/>
              <w:left w:val="nil"/>
              <w:bottom w:val="nil"/>
              <w:right w:val="nil"/>
            </w:tcBorders>
            <w:vAlign w:val="center"/>
            <w:hideMark/>
          </w:tcPr>
          <w:p w14:paraId="25F17A84" w14:textId="77777777" w:rsidR="00A424DA" w:rsidRDefault="00A424DA" w:rsidP="00A424DA">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BF5EAE0" w14:textId="467E2D2A" w:rsidR="00A424DA" w:rsidRDefault="001B1118" w:rsidP="00A424DA">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44073CE" w14:textId="77777777" w:rsidR="00A424DA" w:rsidRDefault="00A424DA" w:rsidP="00A424DA">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1,100</w:t>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17A79D46" w14:textId="5CA4ED0E" w:rsidR="00A424DA" w:rsidRDefault="001B1118" w:rsidP="00A424DA">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14494E70" w14:textId="7A9F992A" w:rsidR="00A424DA" w:rsidRDefault="001B1118" w:rsidP="00A424DA">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B52E784" w14:textId="0E75F86A" w:rsidR="00A424DA" w:rsidRDefault="001B1118" w:rsidP="00A424DA">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1688A213" w14:textId="2D0B927D" w:rsidR="00A424DA" w:rsidRDefault="001B1118" w:rsidP="00A424DA">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12BE74B1" w14:textId="79DE2AD4" w:rsidR="00A424DA" w:rsidRDefault="001B1118" w:rsidP="00A424DA">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2F8F7036" w14:textId="2816778A" w:rsidR="00A424DA" w:rsidRDefault="001B1118" w:rsidP="00A424DA">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2CD08D27" w14:textId="4889C065" w:rsidR="00A424DA" w:rsidRDefault="001B1118" w:rsidP="00A424DA">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7C3DA39" w14:textId="77777777" w:rsidR="00A424DA" w:rsidRDefault="00A424DA" w:rsidP="00A424DA">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1,100</w:t>
            </w:r>
          </w:p>
        </w:tc>
      </w:tr>
      <w:tr w:rsidR="00BD762D" w14:paraId="1AF9363E" w14:textId="77777777" w:rsidTr="00A424DA">
        <w:trPr>
          <w:trHeight w:hRule="exact" w:val="225"/>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4609E3F0" w14:textId="77777777" w:rsidR="00A424DA" w:rsidRDefault="00A424DA" w:rsidP="00A424DA">
            <w:pPr>
              <w:spacing w:before="0" w:after="0" w:line="240" w:lineRule="auto"/>
              <w:rPr>
                <w:rFonts w:ascii="Arial" w:hAnsi="Arial" w:cs="Arial"/>
                <w:color w:val="000000"/>
                <w:sz w:val="16"/>
                <w:szCs w:val="16"/>
              </w:rPr>
            </w:pPr>
            <w:r>
              <w:rPr>
                <w:rFonts w:ascii="Arial" w:hAnsi="Arial" w:cs="Arial"/>
                <w:color w:val="000000"/>
                <w:sz w:val="16"/>
                <w:szCs w:val="16"/>
              </w:rPr>
              <w:t>Total</w:t>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047A3539" w14:textId="77777777" w:rsidR="00A424DA" w:rsidRDefault="00A424DA" w:rsidP="00A424DA">
            <w:pPr>
              <w:spacing w:before="0" w:after="0" w:line="240" w:lineRule="auto"/>
              <w:jc w:val="right"/>
              <w:rPr>
                <w:rFonts w:ascii="Arial" w:hAnsi="Arial" w:cs="Arial"/>
                <w:color w:val="000000"/>
                <w:sz w:val="16"/>
                <w:szCs w:val="16"/>
              </w:rPr>
            </w:pPr>
            <w:r>
              <w:rPr>
                <w:rFonts w:ascii="Arial" w:hAnsi="Arial" w:cs="Arial"/>
                <w:color w:val="000000"/>
                <w:sz w:val="16"/>
                <w:szCs w:val="16"/>
              </w:rPr>
              <w:t>393,412</w:t>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5F5886AD" w14:textId="77777777" w:rsidR="00A424DA" w:rsidRDefault="00A424DA" w:rsidP="00A424DA">
            <w:pPr>
              <w:spacing w:before="0" w:after="0" w:line="240" w:lineRule="auto"/>
              <w:jc w:val="right"/>
              <w:rPr>
                <w:rFonts w:ascii="Arial" w:hAnsi="Arial" w:cs="Arial"/>
                <w:color w:val="000000"/>
                <w:sz w:val="16"/>
                <w:szCs w:val="16"/>
              </w:rPr>
            </w:pPr>
            <w:r>
              <w:rPr>
                <w:rFonts w:ascii="Arial" w:hAnsi="Arial" w:cs="Arial"/>
                <w:color w:val="000000"/>
                <w:sz w:val="16"/>
                <w:szCs w:val="16"/>
              </w:rPr>
              <w:t>1,100</w:t>
            </w:r>
          </w:p>
        </w:tc>
        <w:tc>
          <w:tcPr>
            <w:tcW w:w="9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623372D0" w14:textId="77777777" w:rsidR="00A424DA" w:rsidRDefault="00A424DA" w:rsidP="00A424DA">
            <w:pPr>
              <w:spacing w:before="0" w:after="0" w:line="240" w:lineRule="auto"/>
              <w:jc w:val="right"/>
              <w:rPr>
                <w:rFonts w:ascii="Arial" w:hAnsi="Arial" w:cs="Arial"/>
                <w:color w:val="000000"/>
                <w:sz w:val="16"/>
                <w:szCs w:val="16"/>
              </w:rPr>
            </w:pPr>
            <w:r>
              <w:rPr>
                <w:rFonts w:ascii="Arial" w:hAnsi="Arial" w:cs="Arial"/>
                <w:color w:val="000000"/>
                <w:sz w:val="16"/>
                <w:szCs w:val="16"/>
              </w:rPr>
              <w:t>10,681</w:t>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6AC878D7" w14:textId="05AC473D" w:rsidR="00A424DA" w:rsidRDefault="001B1118" w:rsidP="00A424DA">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27D0C3CC" w14:textId="5047FAE2" w:rsidR="00A424DA" w:rsidRDefault="001B1118" w:rsidP="00A424DA">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0EF42DF9" w14:textId="1CCA6FD4" w:rsidR="00A424DA" w:rsidRDefault="001B1118" w:rsidP="00A424DA">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82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48945A29" w14:textId="75E9DC33" w:rsidR="00A424DA" w:rsidRDefault="001B1118" w:rsidP="00A424DA">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0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7E53B347" w14:textId="5F3B8803" w:rsidR="00A424DA" w:rsidRDefault="001B1118" w:rsidP="00A424DA">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6C11A992" w14:textId="77777777" w:rsidR="00A424DA" w:rsidRDefault="00A424DA" w:rsidP="00A424DA">
            <w:pPr>
              <w:spacing w:before="0" w:after="0" w:line="240" w:lineRule="auto"/>
              <w:jc w:val="right"/>
              <w:rPr>
                <w:rFonts w:ascii="Arial" w:hAnsi="Arial" w:cs="Arial"/>
                <w:color w:val="000000"/>
                <w:sz w:val="16"/>
                <w:szCs w:val="16"/>
              </w:rPr>
            </w:pPr>
            <w:r>
              <w:rPr>
                <w:rFonts w:ascii="Arial" w:hAnsi="Arial" w:cs="Arial"/>
                <w:color w:val="000000"/>
                <w:sz w:val="16"/>
                <w:szCs w:val="16"/>
              </w:rPr>
              <w:t>20</w:t>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7CA32CC3" w14:textId="77777777" w:rsidR="00A424DA" w:rsidRDefault="00A424DA" w:rsidP="00A424DA">
            <w:pPr>
              <w:spacing w:before="0" w:after="0" w:line="240" w:lineRule="auto"/>
              <w:jc w:val="right"/>
              <w:rPr>
                <w:rFonts w:ascii="Arial" w:hAnsi="Arial" w:cs="Arial"/>
                <w:color w:val="000000"/>
                <w:sz w:val="16"/>
                <w:szCs w:val="16"/>
              </w:rPr>
            </w:pPr>
            <w:r>
              <w:rPr>
                <w:rFonts w:ascii="Arial" w:hAnsi="Arial" w:cs="Arial"/>
                <w:color w:val="000000"/>
                <w:sz w:val="16"/>
                <w:szCs w:val="16"/>
              </w:rPr>
              <w:t>405,213</w:t>
            </w:r>
          </w:p>
        </w:tc>
      </w:tr>
      <w:tr w:rsidR="00A424DA" w14:paraId="33ED7460" w14:textId="77777777" w:rsidTr="00A424DA">
        <w:trPr>
          <w:trHeight w:hRule="exact" w:val="225"/>
        </w:trPr>
        <w:tc>
          <w:tcPr>
            <w:tcW w:w="1700" w:type="dxa"/>
            <w:vMerge/>
            <w:tcBorders>
              <w:top w:val="nil"/>
              <w:left w:val="nil"/>
              <w:bottom w:val="nil"/>
              <w:right w:val="nil"/>
            </w:tcBorders>
            <w:vAlign w:val="center"/>
            <w:hideMark/>
          </w:tcPr>
          <w:p w14:paraId="65A2B6AC" w14:textId="77777777" w:rsidR="00A424DA" w:rsidRDefault="00A424DA" w:rsidP="00A424DA">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E46CFA2" w14:textId="77777777" w:rsidR="00A424DA" w:rsidRDefault="00A424DA" w:rsidP="00A424DA">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443,496</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D9849F3" w14:textId="77777777" w:rsidR="00A424DA" w:rsidRDefault="00A424DA" w:rsidP="00A424DA">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1,100</w:t>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0659CFCA" w14:textId="77777777" w:rsidR="00A424DA" w:rsidRDefault="00A424DA" w:rsidP="00A424DA">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8,896</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3E852A10" w14:textId="19983E74" w:rsidR="00A424DA" w:rsidRDefault="001B1118" w:rsidP="00A424DA">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5AB6BB3" w14:textId="2FE5C6E3" w:rsidR="00A424DA" w:rsidRDefault="001B1118" w:rsidP="00A424DA">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6C4F7B3B" w14:textId="6570AEA0" w:rsidR="00A424DA" w:rsidRDefault="001B1118" w:rsidP="00A424DA">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40377208" w14:textId="17F9BD1D" w:rsidR="00A424DA" w:rsidRDefault="001B1118" w:rsidP="00A424DA">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2A1E7074" w14:textId="2DFE4D44" w:rsidR="00A424DA" w:rsidRDefault="001B1118" w:rsidP="00A424DA">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6CCCD9EB" w14:textId="77777777" w:rsidR="00A424DA" w:rsidRDefault="00A424DA" w:rsidP="00A424DA">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20</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9D10D07" w14:textId="77777777" w:rsidR="00A424DA" w:rsidRDefault="00A424DA" w:rsidP="00A424DA">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453,512</w:t>
            </w:r>
          </w:p>
        </w:tc>
      </w:tr>
      <w:tr w:rsidR="00BD762D" w14:paraId="4E48E293" w14:textId="77777777" w:rsidTr="00A424DA">
        <w:trPr>
          <w:trHeight w:hRule="exact" w:val="225"/>
        </w:trPr>
        <w:tc>
          <w:tcPr>
            <w:tcW w:w="170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37964E82" w14:textId="77777777" w:rsidR="00A424DA" w:rsidRDefault="00A424DA" w:rsidP="00A424DA">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1C4E9D95" w14:textId="77777777" w:rsidR="00A424DA" w:rsidRDefault="00A424DA" w:rsidP="00A424DA">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0F001421" w14:textId="77777777" w:rsidR="00A424DA" w:rsidRDefault="00A424DA" w:rsidP="00A424DA">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1110F5E8" w14:textId="77777777" w:rsidR="00A424DA" w:rsidRDefault="00A424DA" w:rsidP="00A424DA">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52B6766F" w14:textId="77777777" w:rsidR="00A424DA" w:rsidRDefault="00A424DA" w:rsidP="00A424DA">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3CEA6028" w14:textId="77777777" w:rsidR="00A424DA" w:rsidRDefault="00A424DA" w:rsidP="00A424DA">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0677C496" w14:textId="77777777" w:rsidR="00A424DA" w:rsidRDefault="00A424DA" w:rsidP="00A424DA">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82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3BBD711B" w14:textId="77777777" w:rsidR="00A424DA" w:rsidRDefault="00A424DA" w:rsidP="00A424DA">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0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6DA8DEA4" w14:textId="77777777" w:rsidR="00A424DA" w:rsidRDefault="00A424DA" w:rsidP="00A424DA">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02721E83" w14:textId="77777777" w:rsidR="00A424DA" w:rsidRDefault="00A424DA" w:rsidP="00A424DA">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6F092E7A" w14:textId="77777777" w:rsidR="00A424DA" w:rsidRDefault="00A424DA" w:rsidP="00A424DA">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BD762D" w14:paraId="189BEABE" w14:textId="77777777" w:rsidTr="00A424DA">
        <w:trPr>
          <w:trHeight w:val="227"/>
        </w:trPr>
        <w:tc>
          <w:tcPr>
            <w:tcW w:w="1700" w:type="dxa"/>
            <w:tcBorders>
              <w:top w:val="nil"/>
              <w:left w:val="nil"/>
              <w:bottom w:val="nil"/>
              <w:right w:val="nil"/>
            </w:tcBorders>
            <w:shd w:val="clear" w:color="000000" w:fill="FFFFFF"/>
            <w:tcMar>
              <w:top w:w="15" w:type="dxa"/>
              <w:left w:w="15" w:type="dxa"/>
              <w:bottom w:w="0" w:type="dxa"/>
              <w:right w:w="15" w:type="dxa"/>
            </w:tcMar>
            <w:vAlign w:val="bottom"/>
            <w:hideMark/>
          </w:tcPr>
          <w:p w14:paraId="5D2913AB" w14:textId="77777777" w:rsidR="00A424DA" w:rsidRDefault="00A424DA" w:rsidP="00A424DA">
            <w:pPr>
              <w:spacing w:before="0" w:after="0" w:line="240" w:lineRule="auto"/>
              <w:rPr>
                <w:rFonts w:ascii="Arial" w:hAnsi="Arial" w:cs="Arial"/>
                <w:b/>
                <w:bCs/>
                <w:color w:val="000000"/>
                <w:sz w:val="16"/>
                <w:szCs w:val="16"/>
              </w:rPr>
            </w:pPr>
            <w:r>
              <w:rPr>
                <w:rFonts w:ascii="Arial" w:hAnsi="Arial" w:cs="Arial"/>
                <w:b/>
                <w:bCs/>
                <w:color w:val="000000"/>
                <w:sz w:val="16"/>
                <w:szCs w:val="16"/>
              </w:rPr>
              <w:t>Australian Office of Financial Management</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BE4610A" w14:textId="77777777" w:rsidR="00A424DA" w:rsidRDefault="00A424DA" w:rsidP="00A424DA">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36B6EE9" w14:textId="77777777" w:rsidR="00A424DA" w:rsidRDefault="00A424DA" w:rsidP="00A424DA">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5B8AB5E9" w14:textId="77777777" w:rsidR="00A424DA" w:rsidRDefault="00A424DA" w:rsidP="00A424DA">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7371A09B" w14:textId="77777777" w:rsidR="00A424DA" w:rsidRDefault="00A424DA" w:rsidP="00A424DA">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92B48E7" w14:textId="77777777" w:rsidR="00A424DA" w:rsidRDefault="00A424DA" w:rsidP="00A424DA">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3C98A3A7" w14:textId="77777777" w:rsidR="00A424DA" w:rsidRDefault="00A424DA" w:rsidP="00A424DA">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46CB206C" w14:textId="77777777" w:rsidR="00A424DA" w:rsidRDefault="00A424DA" w:rsidP="00A424DA">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79A7B881" w14:textId="77777777" w:rsidR="00A424DA" w:rsidRDefault="00A424DA" w:rsidP="00A424DA">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325E34EF" w14:textId="77777777" w:rsidR="00A424DA" w:rsidRDefault="00A424DA" w:rsidP="00A424DA">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3218944" w14:textId="77777777" w:rsidR="00A424DA" w:rsidRDefault="00A424DA" w:rsidP="00A424DA">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BD762D" w14:paraId="32AEB3A6" w14:textId="77777777" w:rsidTr="00A424DA">
        <w:trPr>
          <w:trHeight w:hRule="exact" w:val="225"/>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30894A39" w14:textId="77777777" w:rsidR="00A424DA" w:rsidRDefault="00A424DA" w:rsidP="00A424DA">
            <w:pPr>
              <w:spacing w:before="0" w:after="0" w:line="240" w:lineRule="auto"/>
              <w:rPr>
                <w:rFonts w:ascii="Arial" w:hAnsi="Arial" w:cs="Arial"/>
                <w:color w:val="000000"/>
                <w:sz w:val="16"/>
                <w:szCs w:val="16"/>
              </w:rPr>
            </w:pPr>
            <w:r>
              <w:rPr>
                <w:rFonts w:ascii="Arial" w:hAnsi="Arial" w:cs="Arial"/>
                <w:color w:val="000000"/>
                <w:sz w:val="16"/>
                <w:szCs w:val="16"/>
              </w:rPr>
              <w:t>Outcome 1</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DF14653" w14:textId="77777777" w:rsidR="00A424DA" w:rsidRDefault="00A424DA" w:rsidP="00A424DA">
            <w:pPr>
              <w:spacing w:before="0" w:after="0" w:line="240" w:lineRule="auto"/>
              <w:jc w:val="right"/>
              <w:rPr>
                <w:rFonts w:ascii="Arial" w:hAnsi="Arial" w:cs="Arial"/>
                <w:color w:val="000000"/>
                <w:sz w:val="16"/>
                <w:szCs w:val="16"/>
              </w:rPr>
            </w:pPr>
            <w:r>
              <w:rPr>
                <w:rFonts w:ascii="Arial" w:hAnsi="Arial" w:cs="Arial"/>
                <w:color w:val="000000"/>
                <w:sz w:val="16"/>
                <w:szCs w:val="16"/>
              </w:rPr>
              <w:t>16,879</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C239AEB" w14:textId="2801F0E6" w:rsidR="00A424DA" w:rsidRDefault="001B1118" w:rsidP="00A424DA">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0CFB0F21" w14:textId="77777777" w:rsidR="00A424DA" w:rsidRDefault="00A424DA" w:rsidP="00A424DA">
            <w:pPr>
              <w:spacing w:before="0" w:after="0" w:line="240" w:lineRule="auto"/>
              <w:jc w:val="right"/>
              <w:rPr>
                <w:rFonts w:ascii="Arial" w:hAnsi="Arial" w:cs="Arial"/>
                <w:color w:val="000000"/>
                <w:sz w:val="16"/>
                <w:szCs w:val="16"/>
              </w:rPr>
            </w:pPr>
            <w:r>
              <w:rPr>
                <w:rFonts w:ascii="Arial" w:hAnsi="Arial" w:cs="Arial"/>
                <w:color w:val="000000"/>
                <w:sz w:val="16"/>
                <w:szCs w:val="16"/>
              </w:rPr>
              <w:t>25</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16800BBB" w14:textId="68C89435" w:rsidR="00A424DA" w:rsidRDefault="001B1118" w:rsidP="00A424DA">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94EB4E3" w14:textId="77777777" w:rsidR="00A424DA" w:rsidRDefault="00A424DA" w:rsidP="00A424DA">
            <w:pPr>
              <w:spacing w:before="0" w:after="0" w:line="240" w:lineRule="auto"/>
              <w:jc w:val="right"/>
              <w:rPr>
                <w:rFonts w:ascii="Arial" w:hAnsi="Arial" w:cs="Arial"/>
                <w:color w:val="000000"/>
                <w:sz w:val="16"/>
                <w:szCs w:val="16"/>
              </w:rPr>
            </w:pPr>
            <w:r>
              <w:rPr>
                <w:rFonts w:ascii="Arial" w:hAnsi="Arial" w:cs="Arial"/>
                <w:color w:val="000000"/>
                <w:sz w:val="16"/>
                <w:szCs w:val="16"/>
              </w:rPr>
              <w:t>221,882</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6B7E4BE4" w14:textId="5085C61C" w:rsidR="00A424DA" w:rsidRDefault="001B1118" w:rsidP="00A424DA">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67326B74" w14:textId="3202EB4F" w:rsidR="00A424DA" w:rsidRDefault="001B1118" w:rsidP="00A424DA">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14512446" w14:textId="5D67B9C9" w:rsidR="00A424DA" w:rsidRDefault="001B1118" w:rsidP="00A424DA">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07E950D3" w14:textId="77777777" w:rsidR="00A424DA" w:rsidRDefault="00A424DA" w:rsidP="00A424DA">
            <w:pPr>
              <w:spacing w:before="0" w:after="0" w:line="240" w:lineRule="auto"/>
              <w:jc w:val="right"/>
              <w:rPr>
                <w:rFonts w:ascii="Arial" w:hAnsi="Arial" w:cs="Arial"/>
                <w:color w:val="000000"/>
                <w:sz w:val="16"/>
                <w:szCs w:val="16"/>
              </w:rPr>
            </w:pPr>
            <w:r>
              <w:rPr>
                <w:rFonts w:ascii="Arial" w:hAnsi="Arial" w:cs="Arial"/>
                <w:color w:val="000000"/>
                <w:sz w:val="16"/>
                <w:szCs w:val="16"/>
              </w:rPr>
              <w:t>699,047,829</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CCE5565" w14:textId="77777777" w:rsidR="00A424DA" w:rsidRDefault="00A424DA" w:rsidP="00A424DA">
            <w:pPr>
              <w:spacing w:before="0" w:after="0" w:line="240" w:lineRule="auto"/>
              <w:jc w:val="right"/>
              <w:rPr>
                <w:rFonts w:ascii="Arial" w:hAnsi="Arial" w:cs="Arial"/>
                <w:color w:val="000000"/>
                <w:sz w:val="16"/>
                <w:szCs w:val="16"/>
              </w:rPr>
            </w:pPr>
            <w:r>
              <w:rPr>
                <w:rFonts w:ascii="Arial" w:hAnsi="Arial" w:cs="Arial"/>
                <w:color w:val="000000"/>
                <w:sz w:val="16"/>
                <w:szCs w:val="16"/>
              </w:rPr>
              <w:t>699,286,615</w:t>
            </w:r>
          </w:p>
        </w:tc>
      </w:tr>
      <w:tr w:rsidR="00A424DA" w14:paraId="3D38A330" w14:textId="77777777" w:rsidTr="00A424DA">
        <w:trPr>
          <w:trHeight w:hRule="exact" w:val="225"/>
        </w:trPr>
        <w:tc>
          <w:tcPr>
            <w:tcW w:w="1700" w:type="dxa"/>
            <w:vMerge/>
            <w:tcBorders>
              <w:top w:val="nil"/>
              <w:left w:val="nil"/>
              <w:bottom w:val="nil"/>
              <w:right w:val="nil"/>
            </w:tcBorders>
            <w:vAlign w:val="center"/>
            <w:hideMark/>
          </w:tcPr>
          <w:p w14:paraId="732EA45E" w14:textId="77777777" w:rsidR="00A424DA" w:rsidRDefault="00A424DA" w:rsidP="00A424DA">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F64ABC6" w14:textId="77777777" w:rsidR="00A424DA" w:rsidRDefault="00A424DA" w:rsidP="00A424DA">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16,762</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41EAE10" w14:textId="50286E58" w:rsidR="00A424DA" w:rsidRDefault="001B1118" w:rsidP="00A424DA">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18085B34" w14:textId="77777777" w:rsidR="00A424DA" w:rsidRDefault="00A424DA" w:rsidP="00A424DA">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25</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139FA6FF" w14:textId="2F55528F" w:rsidR="00A424DA" w:rsidRDefault="001B1118" w:rsidP="00A424DA">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ED63497" w14:textId="77777777" w:rsidR="00A424DA" w:rsidRDefault="00A424DA" w:rsidP="00A424DA">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255,666</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2AAC6849" w14:textId="5ED93048" w:rsidR="00A424DA" w:rsidRDefault="001B1118" w:rsidP="00A424DA">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332993DC" w14:textId="1A1F3F34" w:rsidR="00A424DA" w:rsidRDefault="001B1118" w:rsidP="00A424DA">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5D1A2281" w14:textId="11746303" w:rsidR="00A424DA" w:rsidRDefault="001B1118" w:rsidP="00A424DA">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4EAAA8EC" w14:textId="77777777" w:rsidR="00A424DA" w:rsidRDefault="00A424DA" w:rsidP="00A424DA">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282,868,725</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41F3B75" w14:textId="77777777" w:rsidR="00A424DA" w:rsidRDefault="00A424DA" w:rsidP="00A424DA">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283,141,178</w:t>
            </w:r>
          </w:p>
        </w:tc>
      </w:tr>
      <w:tr w:rsidR="00BD762D" w14:paraId="102726CD" w14:textId="77777777" w:rsidTr="00A424DA">
        <w:trPr>
          <w:trHeight w:hRule="exact" w:val="225"/>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40D93E4E" w14:textId="77777777" w:rsidR="00A424DA" w:rsidRDefault="00A424DA" w:rsidP="00A424DA">
            <w:pPr>
              <w:spacing w:before="0" w:after="0" w:line="240" w:lineRule="auto"/>
              <w:rPr>
                <w:rFonts w:ascii="Arial" w:hAnsi="Arial" w:cs="Arial"/>
                <w:color w:val="000000"/>
                <w:sz w:val="16"/>
                <w:szCs w:val="16"/>
              </w:rPr>
            </w:pPr>
            <w:r>
              <w:rPr>
                <w:rFonts w:ascii="Arial" w:hAnsi="Arial" w:cs="Arial"/>
                <w:color w:val="000000"/>
                <w:sz w:val="16"/>
                <w:szCs w:val="16"/>
              </w:rPr>
              <w:t>Total</w:t>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69381651" w14:textId="77777777" w:rsidR="00A424DA" w:rsidRDefault="00A424DA" w:rsidP="00A424DA">
            <w:pPr>
              <w:spacing w:before="0" w:after="0" w:line="240" w:lineRule="auto"/>
              <w:jc w:val="right"/>
              <w:rPr>
                <w:rFonts w:ascii="Arial" w:hAnsi="Arial" w:cs="Arial"/>
                <w:color w:val="000000"/>
                <w:sz w:val="16"/>
                <w:szCs w:val="16"/>
              </w:rPr>
            </w:pPr>
            <w:r>
              <w:rPr>
                <w:rFonts w:ascii="Arial" w:hAnsi="Arial" w:cs="Arial"/>
                <w:color w:val="000000"/>
                <w:sz w:val="16"/>
                <w:szCs w:val="16"/>
              </w:rPr>
              <w:t>16,879</w:t>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27BD156B" w14:textId="63CEF546" w:rsidR="00A424DA" w:rsidRDefault="001B1118" w:rsidP="00A424DA">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9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1BEB643E" w14:textId="77777777" w:rsidR="00A424DA" w:rsidRDefault="00A424DA" w:rsidP="00A424DA">
            <w:pPr>
              <w:spacing w:before="0" w:after="0" w:line="240" w:lineRule="auto"/>
              <w:jc w:val="right"/>
              <w:rPr>
                <w:rFonts w:ascii="Arial" w:hAnsi="Arial" w:cs="Arial"/>
                <w:color w:val="000000"/>
                <w:sz w:val="16"/>
                <w:szCs w:val="16"/>
              </w:rPr>
            </w:pPr>
            <w:r>
              <w:rPr>
                <w:rFonts w:ascii="Arial" w:hAnsi="Arial" w:cs="Arial"/>
                <w:color w:val="000000"/>
                <w:sz w:val="16"/>
                <w:szCs w:val="16"/>
              </w:rPr>
              <w:t>25</w:t>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3071651B" w14:textId="5EDAC9B7" w:rsidR="00A424DA" w:rsidRDefault="001B1118" w:rsidP="00A424DA">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09409AB3" w14:textId="77777777" w:rsidR="00A424DA" w:rsidRDefault="00A424DA" w:rsidP="00A424DA">
            <w:pPr>
              <w:spacing w:before="0" w:after="0" w:line="240" w:lineRule="auto"/>
              <w:jc w:val="right"/>
              <w:rPr>
                <w:rFonts w:ascii="Arial" w:hAnsi="Arial" w:cs="Arial"/>
                <w:color w:val="000000"/>
                <w:sz w:val="16"/>
                <w:szCs w:val="16"/>
              </w:rPr>
            </w:pPr>
            <w:r>
              <w:rPr>
                <w:rFonts w:ascii="Arial" w:hAnsi="Arial" w:cs="Arial"/>
                <w:color w:val="000000"/>
                <w:sz w:val="16"/>
                <w:szCs w:val="16"/>
              </w:rPr>
              <w:t>221,882</w:t>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0E7B68FF" w14:textId="6F47A10A" w:rsidR="00A424DA" w:rsidRDefault="001B1118" w:rsidP="00A424DA">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82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2F77B94F" w14:textId="7254DE4D" w:rsidR="00A424DA" w:rsidRDefault="001B1118" w:rsidP="00A424DA">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0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1F0CC7CB" w14:textId="26555C45" w:rsidR="00A424DA" w:rsidRDefault="001B1118" w:rsidP="00A424DA">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48598426" w14:textId="77777777" w:rsidR="00A424DA" w:rsidRDefault="00A424DA" w:rsidP="00A424DA">
            <w:pPr>
              <w:spacing w:before="0" w:after="0" w:line="240" w:lineRule="auto"/>
              <w:jc w:val="right"/>
              <w:rPr>
                <w:rFonts w:ascii="Arial" w:hAnsi="Arial" w:cs="Arial"/>
                <w:color w:val="000000"/>
                <w:sz w:val="16"/>
                <w:szCs w:val="16"/>
              </w:rPr>
            </w:pPr>
            <w:r>
              <w:rPr>
                <w:rFonts w:ascii="Arial" w:hAnsi="Arial" w:cs="Arial"/>
                <w:color w:val="000000"/>
                <w:sz w:val="16"/>
                <w:szCs w:val="16"/>
              </w:rPr>
              <w:t>699,047,829</w:t>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2D2F71A2" w14:textId="77777777" w:rsidR="00A424DA" w:rsidRDefault="00A424DA" w:rsidP="00A424DA">
            <w:pPr>
              <w:spacing w:before="0" w:after="0" w:line="240" w:lineRule="auto"/>
              <w:jc w:val="right"/>
              <w:rPr>
                <w:rFonts w:ascii="Arial" w:hAnsi="Arial" w:cs="Arial"/>
                <w:color w:val="000000"/>
                <w:sz w:val="16"/>
                <w:szCs w:val="16"/>
              </w:rPr>
            </w:pPr>
            <w:r>
              <w:rPr>
                <w:rFonts w:ascii="Arial" w:hAnsi="Arial" w:cs="Arial"/>
                <w:color w:val="000000"/>
                <w:sz w:val="16"/>
                <w:szCs w:val="16"/>
              </w:rPr>
              <w:t>699,286,615</w:t>
            </w:r>
          </w:p>
        </w:tc>
      </w:tr>
      <w:tr w:rsidR="00A424DA" w14:paraId="6C5C800C" w14:textId="77777777" w:rsidTr="00A424DA">
        <w:trPr>
          <w:trHeight w:hRule="exact" w:val="225"/>
        </w:trPr>
        <w:tc>
          <w:tcPr>
            <w:tcW w:w="1700" w:type="dxa"/>
            <w:vMerge/>
            <w:tcBorders>
              <w:top w:val="nil"/>
              <w:left w:val="nil"/>
              <w:bottom w:val="nil"/>
              <w:right w:val="nil"/>
            </w:tcBorders>
            <w:vAlign w:val="center"/>
            <w:hideMark/>
          </w:tcPr>
          <w:p w14:paraId="49083CDF" w14:textId="77777777" w:rsidR="00A424DA" w:rsidRDefault="00A424DA" w:rsidP="00A424DA">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C140BE7" w14:textId="77777777" w:rsidR="00A424DA" w:rsidRDefault="00A424DA" w:rsidP="00A424DA">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16,762</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8199568" w14:textId="24F26A5C" w:rsidR="00A424DA" w:rsidRDefault="001B1118" w:rsidP="00A424DA">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58856D41" w14:textId="77777777" w:rsidR="00A424DA" w:rsidRDefault="00A424DA" w:rsidP="00A424DA">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25</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11BD327B" w14:textId="78622EF3" w:rsidR="00A424DA" w:rsidRDefault="001B1118" w:rsidP="00A424DA">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2464053" w14:textId="77777777" w:rsidR="00A424DA" w:rsidRDefault="00A424DA" w:rsidP="00A424DA">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255,666</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7C1E66FF" w14:textId="228DB1F3" w:rsidR="00A424DA" w:rsidRDefault="001B1118" w:rsidP="00A424DA">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35624357" w14:textId="11FA22C3" w:rsidR="00A424DA" w:rsidRDefault="001B1118" w:rsidP="00A424DA">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15BE4071" w14:textId="5B7DE4B4" w:rsidR="00A424DA" w:rsidRDefault="001B1118" w:rsidP="00A424DA">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3EBAEEBE" w14:textId="77777777" w:rsidR="00A424DA" w:rsidRDefault="00A424DA" w:rsidP="00A424DA">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282,868,725</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465B1A3" w14:textId="77777777" w:rsidR="00A424DA" w:rsidRDefault="00A424DA" w:rsidP="00A424DA">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283,141,178</w:t>
            </w:r>
          </w:p>
        </w:tc>
      </w:tr>
      <w:tr w:rsidR="00BD762D" w14:paraId="3867ED10" w14:textId="77777777" w:rsidTr="00A424DA">
        <w:trPr>
          <w:trHeight w:hRule="exact" w:val="225"/>
        </w:trPr>
        <w:tc>
          <w:tcPr>
            <w:tcW w:w="170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33A9314A" w14:textId="77777777" w:rsidR="00A424DA" w:rsidRDefault="00A424DA" w:rsidP="00A424DA">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7CD4B121" w14:textId="77777777" w:rsidR="00A424DA" w:rsidRDefault="00A424DA" w:rsidP="00A424DA">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069C499C" w14:textId="77777777" w:rsidR="00A424DA" w:rsidRDefault="00A424DA" w:rsidP="00A424DA">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34C09AA6" w14:textId="77777777" w:rsidR="00A424DA" w:rsidRDefault="00A424DA" w:rsidP="00A424DA">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5BF995E3" w14:textId="77777777" w:rsidR="00A424DA" w:rsidRDefault="00A424DA" w:rsidP="00A424DA">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10F81F87" w14:textId="77777777" w:rsidR="00A424DA" w:rsidRDefault="00A424DA" w:rsidP="00A424DA">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19DE2D66" w14:textId="77777777" w:rsidR="00A424DA" w:rsidRDefault="00A424DA" w:rsidP="00A424DA">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82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7B807419" w14:textId="77777777" w:rsidR="00A424DA" w:rsidRDefault="00A424DA" w:rsidP="00A424DA">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0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09F2DF51" w14:textId="77777777" w:rsidR="00A424DA" w:rsidRDefault="00A424DA" w:rsidP="00A424DA">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456DE032" w14:textId="77777777" w:rsidR="00A424DA" w:rsidRDefault="00A424DA" w:rsidP="00A424DA">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233EB9BB" w14:textId="77777777" w:rsidR="00A424DA" w:rsidRDefault="00A424DA" w:rsidP="00A424DA">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BD762D" w14:paraId="5380BC09" w14:textId="77777777" w:rsidTr="00A424DA">
        <w:trPr>
          <w:trHeight w:val="227"/>
        </w:trPr>
        <w:tc>
          <w:tcPr>
            <w:tcW w:w="1700" w:type="dxa"/>
            <w:tcBorders>
              <w:top w:val="nil"/>
              <w:left w:val="nil"/>
              <w:bottom w:val="nil"/>
              <w:right w:val="nil"/>
            </w:tcBorders>
            <w:shd w:val="clear" w:color="000000" w:fill="FFFFFF"/>
            <w:tcMar>
              <w:top w:w="15" w:type="dxa"/>
              <w:left w:w="15" w:type="dxa"/>
              <w:bottom w:w="0" w:type="dxa"/>
              <w:right w:w="15" w:type="dxa"/>
            </w:tcMar>
            <w:vAlign w:val="bottom"/>
            <w:hideMark/>
          </w:tcPr>
          <w:p w14:paraId="05FE4626" w14:textId="77777777" w:rsidR="00A424DA" w:rsidRDefault="00A424DA" w:rsidP="00A424DA">
            <w:pPr>
              <w:spacing w:before="0" w:after="0" w:line="240" w:lineRule="auto"/>
              <w:rPr>
                <w:rFonts w:ascii="Arial" w:hAnsi="Arial" w:cs="Arial"/>
                <w:b/>
                <w:bCs/>
                <w:color w:val="000000"/>
                <w:sz w:val="16"/>
                <w:szCs w:val="16"/>
              </w:rPr>
            </w:pPr>
            <w:r>
              <w:rPr>
                <w:rFonts w:ascii="Arial" w:hAnsi="Arial" w:cs="Arial"/>
                <w:b/>
                <w:bCs/>
                <w:color w:val="000000"/>
                <w:sz w:val="16"/>
                <w:szCs w:val="16"/>
              </w:rPr>
              <w:t>Australian Prudential Regulation Authority</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6D5D04A" w14:textId="77777777" w:rsidR="00A424DA" w:rsidRDefault="00A424DA" w:rsidP="00A424DA">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3A44800" w14:textId="77777777" w:rsidR="00A424DA" w:rsidRDefault="00A424DA" w:rsidP="00A424DA">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606B0CC7" w14:textId="77777777" w:rsidR="00A424DA" w:rsidRDefault="00A424DA" w:rsidP="00A424DA">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05D613E6" w14:textId="77777777" w:rsidR="00A424DA" w:rsidRDefault="00A424DA" w:rsidP="00A424DA">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0C61DB9" w14:textId="77777777" w:rsidR="00A424DA" w:rsidRDefault="00A424DA" w:rsidP="00A424DA">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4B6EFA67" w14:textId="77777777" w:rsidR="00A424DA" w:rsidRDefault="00A424DA" w:rsidP="00A424DA">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7B892419" w14:textId="77777777" w:rsidR="00A424DA" w:rsidRDefault="00A424DA" w:rsidP="00A424DA">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573AC0DA" w14:textId="77777777" w:rsidR="00A424DA" w:rsidRDefault="00A424DA" w:rsidP="00A424DA">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04054916" w14:textId="77777777" w:rsidR="00A424DA" w:rsidRDefault="00A424DA" w:rsidP="00A424DA">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9D174F5" w14:textId="77777777" w:rsidR="00A424DA" w:rsidRDefault="00A424DA" w:rsidP="00A424DA">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BD762D" w14:paraId="11FC7ACF" w14:textId="77777777" w:rsidTr="00A424DA">
        <w:trPr>
          <w:trHeight w:hRule="exact" w:val="225"/>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0CBA87BB" w14:textId="77777777" w:rsidR="00A424DA" w:rsidRDefault="00A424DA" w:rsidP="00A424DA">
            <w:pPr>
              <w:spacing w:before="0" w:after="0" w:line="240" w:lineRule="auto"/>
              <w:rPr>
                <w:rFonts w:ascii="Arial" w:hAnsi="Arial" w:cs="Arial"/>
                <w:color w:val="000000"/>
                <w:sz w:val="16"/>
                <w:szCs w:val="16"/>
              </w:rPr>
            </w:pPr>
            <w:r>
              <w:rPr>
                <w:rFonts w:ascii="Arial" w:hAnsi="Arial" w:cs="Arial"/>
                <w:color w:val="000000"/>
                <w:sz w:val="16"/>
                <w:szCs w:val="16"/>
              </w:rPr>
              <w:t>Outcome 1</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AF5B7F8" w14:textId="77777777" w:rsidR="00A424DA" w:rsidRDefault="00A424DA" w:rsidP="00A424DA">
            <w:pPr>
              <w:spacing w:before="0" w:after="0" w:line="240" w:lineRule="auto"/>
              <w:jc w:val="right"/>
              <w:rPr>
                <w:rFonts w:ascii="Arial" w:hAnsi="Arial" w:cs="Arial"/>
                <w:color w:val="000000"/>
                <w:sz w:val="16"/>
                <w:szCs w:val="16"/>
              </w:rPr>
            </w:pPr>
            <w:r>
              <w:rPr>
                <w:rFonts w:ascii="Arial" w:hAnsi="Arial" w:cs="Arial"/>
                <w:color w:val="000000"/>
                <w:sz w:val="16"/>
                <w:szCs w:val="16"/>
              </w:rPr>
              <w:t>15,340</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F9F9748" w14:textId="495282D5" w:rsidR="00A424DA" w:rsidRDefault="001B1118" w:rsidP="00A424DA">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587B9E77" w14:textId="19B1F502" w:rsidR="00A424DA" w:rsidRDefault="001B1118" w:rsidP="00A424DA">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197B1812" w14:textId="3A338DDA" w:rsidR="00A424DA" w:rsidRDefault="001B1118" w:rsidP="00A424DA">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257200A" w14:textId="77777777" w:rsidR="00A424DA" w:rsidRDefault="00A424DA" w:rsidP="00A424DA">
            <w:pPr>
              <w:spacing w:before="0" w:after="0" w:line="240" w:lineRule="auto"/>
              <w:jc w:val="right"/>
              <w:rPr>
                <w:rFonts w:ascii="Arial" w:hAnsi="Arial" w:cs="Arial"/>
                <w:color w:val="000000"/>
                <w:sz w:val="16"/>
                <w:szCs w:val="16"/>
              </w:rPr>
            </w:pPr>
            <w:r>
              <w:rPr>
                <w:rFonts w:ascii="Arial" w:hAnsi="Arial" w:cs="Arial"/>
                <w:color w:val="000000"/>
                <w:sz w:val="16"/>
                <w:szCs w:val="16"/>
              </w:rPr>
              <w:t>436,157</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0374EDA3" w14:textId="2F10C627" w:rsidR="00A424DA" w:rsidRDefault="001B1118" w:rsidP="00A424DA">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37CD3D10" w14:textId="45589886" w:rsidR="00A424DA" w:rsidRDefault="001B1118" w:rsidP="00A424DA">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57AC6727" w14:textId="1A66A2AF" w:rsidR="00A424DA" w:rsidRDefault="001B1118" w:rsidP="00A424DA">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0BFE22EE" w14:textId="1E988380" w:rsidR="00A424DA" w:rsidRDefault="001B1118" w:rsidP="00A424DA">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F8EBD2F" w14:textId="77777777" w:rsidR="00A424DA" w:rsidRDefault="00A424DA" w:rsidP="00A424DA">
            <w:pPr>
              <w:spacing w:before="0" w:after="0" w:line="240" w:lineRule="auto"/>
              <w:jc w:val="right"/>
              <w:rPr>
                <w:rFonts w:ascii="Arial" w:hAnsi="Arial" w:cs="Arial"/>
                <w:color w:val="000000"/>
                <w:sz w:val="16"/>
                <w:szCs w:val="16"/>
              </w:rPr>
            </w:pPr>
            <w:r>
              <w:rPr>
                <w:rFonts w:ascii="Arial" w:hAnsi="Arial" w:cs="Arial"/>
                <w:color w:val="000000"/>
                <w:sz w:val="16"/>
                <w:szCs w:val="16"/>
              </w:rPr>
              <w:t>451,497</w:t>
            </w:r>
          </w:p>
        </w:tc>
      </w:tr>
      <w:tr w:rsidR="00A424DA" w14:paraId="3DFFB1EE" w14:textId="77777777" w:rsidTr="00A424DA">
        <w:trPr>
          <w:trHeight w:hRule="exact" w:val="225"/>
        </w:trPr>
        <w:tc>
          <w:tcPr>
            <w:tcW w:w="1700" w:type="dxa"/>
            <w:vMerge/>
            <w:tcBorders>
              <w:top w:val="nil"/>
              <w:left w:val="nil"/>
              <w:bottom w:val="nil"/>
              <w:right w:val="nil"/>
            </w:tcBorders>
            <w:vAlign w:val="center"/>
            <w:hideMark/>
          </w:tcPr>
          <w:p w14:paraId="1E001CA9" w14:textId="77777777" w:rsidR="00A424DA" w:rsidRDefault="00A424DA" w:rsidP="00A424DA">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558417C" w14:textId="77777777" w:rsidR="00A424DA" w:rsidRDefault="00A424DA" w:rsidP="00A424DA">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16,361</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5D4ED78" w14:textId="0D43D941" w:rsidR="00A424DA" w:rsidRDefault="001B1118" w:rsidP="00A424DA">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74A6C9A4" w14:textId="2F4F73D7" w:rsidR="00A424DA" w:rsidRDefault="001B1118" w:rsidP="00A424DA">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3D92897F" w14:textId="42732F36" w:rsidR="00A424DA" w:rsidRDefault="001B1118" w:rsidP="00A424DA">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9B19CC9" w14:textId="77777777" w:rsidR="00A424DA" w:rsidRDefault="00A424DA" w:rsidP="00A424DA">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436,157</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6DD8A814" w14:textId="542A139B" w:rsidR="00A424DA" w:rsidRDefault="001B1118" w:rsidP="00A424DA">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2BB4F809" w14:textId="2715915F" w:rsidR="00A424DA" w:rsidRDefault="001B1118" w:rsidP="00A424DA">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589C32FB" w14:textId="4145C6FE" w:rsidR="00A424DA" w:rsidRDefault="001B1118" w:rsidP="00A424DA">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7B5CAC7C" w14:textId="07C9F31B" w:rsidR="00A424DA" w:rsidRDefault="001B1118" w:rsidP="00A424DA">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D520111" w14:textId="77777777" w:rsidR="00A424DA" w:rsidRDefault="00A424DA" w:rsidP="00A424DA">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452,518</w:t>
            </w:r>
          </w:p>
        </w:tc>
      </w:tr>
      <w:tr w:rsidR="00BD762D" w14:paraId="0E64EFE8" w14:textId="77777777" w:rsidTr="00A424DA">
        <w:trPr>
          <w:trHeight w:hRule="exact" w:val="225"/>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1559DF9D" w14:textId="77777777" w:rsidR="00A424DA" w:rsidRDefault="00A424DA" w:rsidP="00A424DA">
            <w:pPr>
              <w:spacing w:before="0" w:after="0" w:line="240" w:lineRule="auto"/>
              <w:rPr>
                <w:rFonts w:ascii="Arial" w:hAnsi="Arial" w:cs="Arial"/>
                <w:color w:val="000000"/>
                <w:sz w:val="16"/>
                <w:szCs w:val="16"/>
              </w:rPr>
            </w:pPr>
            <w:r>
              <w:rPr>
                <w:rFonts w:ascii="Arial" w:hAnsi="Arial" w:cs="Arial"/>
                <w:color w:val="000000"/>
                <w:sz w:val="16"/>
                <w:szCs w:val="16"/>
              </w:rPr>
              <w:t>Total</w:t>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33E44FF2" w14:textId="77777777" w:rsidR="00A424DA" w:rsidRDefault="00A424DA" w:rsidP="00A424DA">
            <w:pPr>
              <w:spacing w:before="0" w:after="0" w:line="240" w:lineRule="auto"/>
              <w:jc w:val="right"/>
              <w:rPr>
                <w:rFonts w:ascii="Arial" w:hAnsi="Arial" w:cs="Arial"/>
                <w:color w:val="000000"/>
                <w:sz w:val="16"/>
                <w:szCs w:val="16"/>
              </w:rPr>
            </w:pPr>
            <w:r>
              <w:rPr>
                <w:rFonts w:ascii="Arial" w:hAnsi="Arial" w:cs="Arial"/>
                <w:color w:val="000000"/>
                <w:sz w:val="16"/>
                <w:szCs w:val="16"/>
              </w:rPr>
              <w:t>15,340</w:t>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58DBBC72" w14:textId="712A3CEB" w:rsidR="00A424DA" w:rsidRDefault="001B1118" w:rsidP="00A424DA">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9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00D950D6" w14:textId="702C1163" w:rsidR="00A424DA" w:rsidRDefault="001B1118" w:rsidP="00A424DA">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2BFED90A" w14:textId="5C32075F" w:rsidR="00A424DA" w:rsidRDefault="001B1118" w:rsidP="00A424DA">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6AD9306B" w14:textId="77777777" w:rsidR="00A424DA" w:rsidRDefault="00A424DA" w:rsidP="00A424DA">
            <w:pPr>
              <w:spacing w:before="0" w:after="0" w:line="240" w:lineRule="auto"/>
              <w:jc w:val="right"/>
              <w:rPr>
                <w:rFonts w:ascii="Arial" w:hAnsi="Arial" w:cs="Arial"/>
                <w:color w:val="000000"/>
                <w:sz w:val="16"/>
                <w:szCs w:val="16"/>
              </w:rPr>
            </w:pPr>
            <w:r>
              <w:rPr>
                <w:rFonts w:ascii="Arial" w:hAnsi="Arial" w:cs="Arial"/>
                <w:color w:val="000000"/>
                <w:sz w:val="16"/>
                <w:szCs w:val="16"/>
              </w:rPr>
              <w:t>436,157</w:t>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292371C5" w14:textId="07D546C6" w:rsidR="00A424DA" w:rsidRDefault="001B1118" w:rsidP="00A424DA">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82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4FD05C38" w14:textId="165E5BBE" w:rsidR="00A424DA" w:rsidRDefault="001B1118" w:rsidP="00A424DA">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0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076EBF64" w14:textId="37A463D9" w:rsidR="00A424DA" w:rsidRDefault="001B1118" w:rsidP="00A424DA">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3EB11A26" w14:textId="20C15907" w:rsidR="00A424DA" w:rsidRDefault="001B1118" w:rsidP="00A424DA">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2B44EDD6" w14:textId="77777777" w:rsidR="00A424DA" w:rsidRDefault="00A424DA" w:rsidP="00A424DA">
            <w:pPr>
              <w:spacing w:before="0" w:after="0" w:line="240" w:lineRule="auto"/>
              <w:jc w:val="right"/>
              <w:rPr>
                <w:rFonts w:ascii="Arial" w:hAnsi="Arial" w:cs="Arial"/>
                <w:color w:val="000000"/>
                <w:sz w:val="16"/>
                <w:szCs w:val="16"/>
              </w:rPr>
            </w:pPr>
            <w:r>
              <w:rPr>
                <w:rFonts w:ascii="Arial" w:hAnsi="Arial" w:cs="Arial"/>
                <w:color w:val="000000"/>
                <w:sz w:val="16"/>
                <w:szCs w:val="16"/>
              </w:rPr>
              <w:t>451,497</w:t>
            </w:r>
          </w:p>
        </w:tc>
      </w:tr>
      <w:tr w:rsidR="00A424DA" w14:paraId="5288BE6F" w14:textId="77777777" w:rsidTr="00A424DA">
        <w:trPr>
          <w:trHeight w:hRule="exact" w:val="225"/>
        </w:trPr>
        <w:tc>
          <w:tcPr>
            <w:tcW w:w="1700" w:type="dxa"/>
            <w:vMerge/>
            <w:tcBorders>
              <w:top w:val="nil"/>
              <w:left w:val="nil"/>
              <w:bottom w:val="nil"/>
              <w:right w:val="nil"/>
            </w:tcBorders>
            <w:vAlign w:val="center"/>
            <w:hideMark/>
          </w:tcPr>
          <w:p w14:paraId="51543D7E" w14:textId="77777777" w:rsidR="00A424DA" w:rsidRDefault="00A424DA" w:rsidP="00A424DA">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7C7FD0A" w14:textId="77777777" w:rsidR="00A424DA" w:rsidRDefault="00A424DA" w:rsidP="00A424DA">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16,361</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E43428C" w14:textId="5C209829" w:rsidR="00A424DA" w:rsidRDefault="001B1118" w:rsidP="00A424DA">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355CCD80" w14:textId="13AED826" w:rsidR="00A424DA" w:rsidRDefault="001B1118" w:rsidP="00A424DA">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44447CC5" w14:textId="5ED9F570" w:rsidR="00A424DA" w:rsidRDefault="001B1118" w:rsidP="00A424DA">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273602B" w14:textId="77777777" w:rsidR="00A424DA" w:rsidRDefault="00A424DA" w:rsidP="00A424DA">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436,157</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6F3D19D9" w14:textId="0A211624" w:rsidR="00A424DA" w:rsidRDefault="001B1118" w:rsidP="00A424DA">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16159DEF" w14:textId="69D0CA86" w:rsidR="00A424DA" w:rsidRDefault="001B1118" w:rsidP="00A424DA">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5658964A" w14:textId="4F32EE29" w:rsidR="00A424DA" w:rsidRDefault="001B1118" w:rsidP="00A424DA">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1F8A8521" w14:textId="1F3F2D69" w:rsidR="00A424DA" w:rsidRDefault="001B1118" w:rsidP="00A424DA">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021FA36" w14:textId="77777777" w:rsidR="00A424DA" w:rsidRDefault="00A424DA" w:rsidP="00A424DA">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452,518</w:t>
            </w:r>
          </w:p>
        </w:tc>
      </w:tr>
    </w:tbl>
    <w:p w14:paraId="68978024" w14:textId="5A85C8E5" w:rsidR="00A424DA" w:rsidRDefault="00A424DA" w:rsidP="00A424DA">
      <w:pPr>
        <w:pStyle w:val="GhostLine"/>
      </w:pPr>
    </w:p>
    <w:p w14:paraId="5978E490" w14:textId="77777777" w:rsidR="00A424DA" w:rsidRDefault="00A424DA">
      <w:pPr>
        <w:spacing w:before="0" w:after="160" w:line="259" w:lineRule="auto"/>
        <w:rPr>
          <w:sz w:val="2"/>
        </w:rPr>
      </w:pPr>
      <w:r>
        <w:br w:type="page"/>
      </w:r>
    </w:p>
    <w:tbl>
      <w:tblPr>
        <w:tblW w:w="5000" w:type="pct"/>
        <w:tblCellMar>
          <w:left w:w="0" w:type="dxa"/>
          <w:right w:w="0" w:type="dxa"/>
        </w:tblCellMar>
        <w:tblLook w:val="04A0" w:firstRow="1" w:lastRow="0" w:firstColumn="1" w:lastColumn="0" w:noHBand="0" w:noVBand="1"/>
      </w:tblPr>
      <w:tblGrid>
        <w:gridCol w:w="1636"/>
        <w:gridCol w:w="1021"/>
        <w:gridCol w:w="1021"/>
        <w:gridCol w:w="944"/>
        <w:gridCol w:w="1040"/>
        <w:gridCol w:w="1021"/>
        <w:gridCol w:w="1040"/>
        <w:gridCol w:w="790"/>
        <w:gridCol w:w="963"/>
        <w:gridCol w:w="1040"/>
        <w:gridCol w:w="1021"/>
      </w:tblGrid>
      <w:tr w:rsidR="00985221" w14:paraId="4614C899" w14:textId="77777777" w:rsidTr="00985221">
        <w:trPr>
          <w:trHeight w:hRule="exact" w:val="300"/>
        </w:trPr>
        <w:tc>
          <w:tcPr>
            <w:tcW w:w="11980" w:type="dxa"/>
            <w:gridSpan w:val="11"/>
            <w:tcBorders>
              <w:top w:val="nil"/>
              <w:left w:val="nil"/>
              <w:bottom w:val="nil"/>
              <w:right w:val="nil"/>
            </w:tcBorders>
            <w:shd w:val="clear" w:color="000000" w:fill="FFFFFF"/>
            <w:tcMar>
              <w:top w:w="15" w:type="dxa"/>
              <w:left w:w="15" w:type="dxa"/>
              <w:bottom w:w="0" w:type="dxa"/>
              <w:right w:w="15" w:type="dxa"/>
            </w:tcMar>
            <w:vAlign w:val="bottom"/>
            <w:hideMark/>
          </w:tcPr>
          <w:p w14:paraId="6AA48F27" w14:textId="77777777" w:rsidR="00985221" w:rsidRDefault="00985221" w:rsidP="00985221">
            <w:pPr>
              <w:spacing w:before="0" w:after="0" w:line="240" w:lineRule="auto"/>
              <w:jc w:val="center"/>
              <w:rPr>
                <w:rFonts w:ascii="Arial" w:hAnsi="Arial" w:cs="Arial"/>
                <w:b/>
                <w:bCs/>
                <w:color w:val="000000"/>
                <w:sz w:val="22"/>
                <w:szCs w:val="22"/>
              </w:rPr>
            </w:pPr>
            <w:r>
              <w:rPr>
                <w:rFonts w:ascii="Arial" w:hAnsi="Arial" w:cs="Arial"/>
                <w:b/>
                <w:bCs/>
                <w:color w:val="000000"/>
                <w:sz w:val="22"/>
                <w:szCs w:val="22"/>
              </w:rPr>
              <w:lastRenderedPageBreak/>
              <w:t>TREASURY</w:t>
            </w:r>
          </w:p>
        </w:tc>
      </w:tr>
      <w:tr w:rsidR="00985221" w14:paraId="5D010F82" w14:textId="77777777" w:rsidTr="00985221">
        <w:trPr>
          <w:trHeight w:hRule="exact" w:val="225"/>
        </w:trPr>
        <w:tc>
          <w:tcPr>
            <w:tcW w:w="11980" w:type="dxa"/>
            <w:gridSpan w:val="11"/>
            <w:tcBorders>
              <w:top w:val="nil"/>
              <w:left w:val="nil"/>
              <w:bottom w:val="nil"/>
              <w:right w:val="nil"/>
            </w:tcBorders>
            <w:shd w:val="clear" w:color="000000" w:fill="FFFFFF"/>
            <w:tcMar>
              <w:top w:w="15" w:type="dxa"/>
              <w:left w:w="15" w:type="dxa"/>
              <w:bottom w:w="0" w:type="dxa"/>
              <w:right w:w="15" w:type="dxa"/>
            </w:tcMar>
            <w:hideMark/>
          </w:tcPr>
          <w:p w14:paraId="25F97D8F" w14:textId="6C421361" w:rsidR="00985221" w:rsidRDefault="00985221" w:rsidP="00985221">
            <w:pPr>
              <w:spacing w:before="0" w:after="0" w:line="240" w:lineRule="auto"/>
              <w:jc w:val="center"/>
              <w:rPr>
                <w:rFonts w:ascii="Arial" w:hAnsi="Arial" w:cs="Arial"/>
                <w:color w:val="000000"/>
                <w:sz w:val="16"/>
                <w:szCs w:val="16"/>
              </w:rPr>
            </w:pPr>
            <w:r>
              <w:rPr>
                <w:rFonts w:ascii="Arial" w:hAnsi="Arial" w:cs="Arial"/>
                <w:color w:val="000000"/>
                <w:sz w:val="16"/>
                <w:szCs w:val="16"/>
              </w:rPr>
              <w:t>Agency Resourcing – 2025</w:t>
            </w:r>
            <w:r w:rsidR="001B1118">
              <w:rPr>
                <w:rFonts w:ascii="Arial" w:hAnsi="Arial" w:cs="Arial"/>
                <w:color w:val="000000"/>
                <w:sz w:val="16"/>
                <w:szCs w:val="16"/>
              </w:rPr>
              <w:noBreakHyphen/>
            </w:r>
            <w:r>
              <w:rPr>
                <w:rFonts w:ascii="Arial" w:hAnsi="Arial" w:cs="Arial"/>
                <w:color w:val="000000"/>
                <w:sz w:val="16"/>
                <w:szCs w:val="16"/>
              </w:rPr>
              <w:t>2026</w:t>
            </w:r>
          </w:p>
          <w:p w14:paraId="266071F8" w14:textId="1548D3FE" w:rsidR="00985221" w:rsidRDefault="00985221" w:rsidP="00985221">
            <w:pPr>
              <w:spacing w:before="0" w:after="0" w:line="240" w:lineRule="auto"/>
              <w:jc w:val="center"/>
              <w:rPr>
                <w:rFonts w:ascii="Arial" w:hAnsi="Arial" w:cs="Arial"/>
                <w:color w:val="000000"/>
                <w:sz w:val="16"/>
                <w:szCs w:val="16"/>
              </w:rPr>
            </w:pPr>
          </w:p>
        </w:tc>
      </w:tr>
      <w:tr w:rsidR="00985221" w14:paraId="43426F9B" w14:textId="77777777" w:rsidTr="00985221">
        <w:trPr>
          <w:trHeight w:hRule="exact" w:val="225"/>
        </w:trPr>
        <w:tc>
          <w:tcPr>
            <w:tcW w:w="11980" w:type="dxa"/>
            <w:gridSpan w:val="11"/>
            <w:tcBorders>
              <w:top w:val="nil"/>
              <w:left w:val="nil"/>
              <w:bottom w:val="single" w:sz="4" w:space="0" w:color="293F5B"/>
              <w:right w:val="nil"/>
            </w:tcBorders>
            <w:shd w:val="clear" w:color="000000" w:fill="FFFFFF"/>
            <w:tcMar>
              <w:top w:w="15" w:type="dxa"/>
              <w:left w:w="15" w:type="dxa"/>
              <w:bottom w:w="0" w:type="dxa"/>
              <w:right w:w="15" w:type="dxa"/>
            </w:tcMar>
            <w:hideMark/>
          </w:tcPr>
          <w:p w14:paraId="2784F43F" w14:textId="7EF4F573" w:rsidR="00985221" w:rsidRDefault="00985221" w:rsidP="00985221">
            <w:pPr>
              <w:spacing w:before="0" w:after="0" w:line="240" w:lineRule="auto"/>
              <w:jc w:val="center"/>
              <w:rPr>
                <w:rFonts w:ascii="Arial" w:hAnsi="Arial" w:cs="Arial"/>
                <w:i/>
                <w:iCs/>
                <w:color w:val="000000"/>
                <w:sz w:val="16"/>
                <w:szCs w:val="16"/>
              </w:rPr>
            </w:pPr>
            <w:r>
              <w:rPr>
                <w:rFonts w:ascii="Arial" w:hAnsi="Arial" w:cs="Arial"/>
                <w:i/>
                <w:iCs/>
                <w:color w:val="000000"/>
                <w:sz w:val="16"/>
                <w:szCs w:val="16"/>
              </w:rPr>
              <w:t>Estimated Actual – 2024</w:t>
            </w:r>
            <w:r w:rsidR="001B1118">
              <w:rPr>
                <w:rFonts w:ascii="Arial" w:hAnsi="Arial" w:cs="Arial"/>
                <w:i/>
                <w:iCs/>
                <w:color w:val="000000"/>
                <w:sz w:val="16"/>
                <w:szCs w:val="16"/>
              </w:rPr>
              <w:noBreakHyphen/>
            </w:r>
            <w:r>
              <w:rPr>
                <w:rFonts w:ascii="Arial" w:hAnsi="Arial" w:cs="Arial"/>
                <w:i/>
                <w:iCs/>
                <w:color w:val="000000"/>
                <w:sz w:val="16"/>
                <w:szCs w:val="16"/>
              </w:rPr>
              <w:t>2025</w:t>
            </w:r>
          </w:p>
          <w:p w14:paraId="0CBCD4F5" w14:textId="4EC2F02E" w:rsidR="00985221" w:rsidRDefault="00985221" w:rsidP="00985221">
            <w:pPr>
              <w:spacing w:before="0" w:after="0" w:line="240" w:lineRule="auto"/>
              <w:jc w:val="center"/>
              <w:rPr>
                <w:rFonts w:ascii="Arial" w:hAnsi="Arial" w:cs="Arial"/>
                <w:i/>
                <w:iCs/>
                <w:color w:val="000000"/>
                <w:sz w:val="16"/>
                <w:szCs w:val="16"/>
              </w:rPr>
            </w:pPr>
          </w:p>
        </w:tc>
      </w:tr>
      <w:tr w:rsidR="00985221" w14:paraId="45786E77" w14:textId="77777777" w:rsidTr="00985221">
        <w:trPr>
          <w:trHeight w:hRule="exact" w:val="225"/>
        </w:trPr>
        <w:tc>
          <w:tcPr>
            <w:tcW w:w="1700" w:type="dxa"/>
            <w:tcBorders>
              <w:top w:val="nil"/>
              <w:left w:val="nil"/>
              <w:bottom w:val="nil"/>
              <w:right w:val="nil"/>
            </w:tcBorders>
            <w:shd w:val="clear" w:color="000000" w:fill="FFFFFF"/>
            <w:noWrap/>
            <w:tcMar>
              <w:top w:w="15" w:type="dxa"/>
              <w:left w:w="15" w:type="dxa"/>
              <w:bottom w:w="0" w:type="dxa"/>
              <w:right w:w="15" w:type="dxa"/>
            </w:tcMar>
            <w:hideMark/>
          </w:tcPr>
          <w:p w14:paraId="66C0546A" w14:textId="77777777" w:rsidR="00985221" w:rsidRDefault="00985221" w:rsidP="00985221">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4180" w:type="dxa"/>
            <w:gridSpan w:val="4"/>
            <w:tcBorders>
              <w:top w:val="single" w:sz="4" w:space="0" w:color="293F5B"/>
              <w:left w:val="nil"/>
              <w:bottom w:val="single" w:sz="4" w:space="0" w:color="293F5B"/>
              <w:right w:val="nil"/>
            </w:tcBorders>
            <w:shd w:val="clear" w:color="000000" w:fill="FFFFFF"/>
            <w:tcMar>
              <w:top w:w="15" w:type="dxa"/>
              <w:left w:w="15" w:type="dxa"/>
              <w:bottom w:w="0" w:type="dxa"/>
              <w:right w:w="15" w:type="dxa"/>
            </w:tcMar>
            <w:hideMark/>
          </w:tcPr>
          <w:p w14:paraId="7B734ECE" w14:textId="77777777" w:rsidR="00985221" w:rsidRDefault="00985221" w:rsidP="00985221">
            <w:pPr>
              <w:spacing w:before="0" w:after="0" w:line="240" w:lineRule="auto"/>
              <w:jc w:val="center"/>
              <w:rPr>
                <w:rFonts w:ascii="Arial" w:hAnsi="Arial" w:cs="Arial"/>
                <w:color w:val="000000"/>
                <w:sz w:val="16"/>
                <w:szCs w:val="16"/>
              </w:rPr>
            </w:pPr>
            <w:r>
              <w:rPr>
                <w:rFonts w:ascii="Arial" w:hAnsi="Arial" w:cs="Arial"/>
                <w:color w:val="000000"/>
                <w:sz w:val="16"/>
                <w:szCs w:val="16"/>
              </w:rPr>
              <w:t>Departmental</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1A32F0C" w14:textId="77777777" w:rsidR="00985221" w:rsidRDefault="00985221" w:rsidP="00985221">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3980" w:type="dxa"/>
            <w:gridSpan w:val="4"/>
            <w:tcBorders>
              <w:top w:val="single" w:sz="4" w:space="0" w:color="293F5B"/>
              <w:left w:val="nil"/>
              <w:bottom w:val="single" w:sz="4" w:space="0" w:color="293F5B"/>
              <w:right w:val="nil"/>
            </w:tcBorders>
            <w:shd w:val="clear" w:color="000000" w:fill="FFFFFF"/>
            <w:tcMar>
              <w:top w:w="15" w:type="dxa"/>
              <w:left w:w="15" w:type="dxa"/>
              <w:bottom w:w="0" w:type="dxa"/>
              <w:right w:w="15" w:type="dxa"/>
            </w:tcMar>
            <w:hideMark/>
          </w:tcPr>
          <w:p w14:paraId="3C509CBA" w14:textId="77777777" w:rsidR="00985221" w:rsidRDefault="00985221" w:rsidP="00985221">
            <w:pPr>
              <w:spacing w:before="0" w:after="0" w:line="240" w:lineRule="auto"/>
              <w:jc w:val="center"/>
              <w:rPr>
                <w:rFonts w:ascii="Arial" w:hAnsi="Arial" w:cs="Arial"/>
                <w:color w:val="000000"/>
                <w:sz w:val="16"/>
                <w:szCs w:val="16"/>
              </w:rPr>
            </w:pPr>
            <w:r>
              <w:rPr>
                <w:rFonts w:ascii="Arial" w:hAnsi="Arial" w:cs="Arial"/>
                <w:color w:val="000000"/>
                <w:sz w:val="16"/>
                <w:szCs w:val="16"/>
              </w:rPr>
              <w:t>Administered</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B995C57" w14:textId="77777777" w:rsidR="00985221" w:rsidRDefault="00985221" w:rsidP="00985221">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985221" w14:paraId="7194FF2E" w14:textId="77777777" w:rsidTr="00985221">
        <w:trPr>
          <w:trHeight w:hRule="exact" w:val="225"/>
        </w:trPr>
        <w:tc>
          <w:tcPr>
            <w:tcW w:w="1700" w:type="dxa"/>
            <w:tcBorders>
              <w:top w:val="nil"/>
              <w:left w:val="nil"/>
              <w:bottom w:val="nil"/>
              <w:right w:val="nil"/>
            </w:tcBorders>
            <w:shd w:val="clear" w:color="000000" w:fill="FFFFFF"/>
            <w:noWrap/>
            <w:tcMar>
              <w:top w:w="15" w:type="dxa"/>
              <w:left w:w="15" w:type="dxa"/>
              <w:bottom w:w="0" w:type="dxa"/>
              <w:right w:w="15" w:type="dxa"/>
            </w:tcMar>
            <w:hideMark/>
          </w:tcPr>
          <w:p w14:paraId="3832A49F" w14:textId="77777777" w:rsidR="00985221" w:rsidRDefault="00985221" w:rsidP="00985221">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9E235FE" w14:textId="77777777" w:rsidR="00985221" w:rsidRDefault="00985221" w:rsidP="00985221">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63DF6AA" w14:textId="77777777" w:rsidR="00985221" w:rsidRDefault="00985221" w:rsidP="00985221">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522CA3BC" w14:textId="77777777" w:rsidR="00985221" w:rsidRDefault="00985221" w:rsidP="00985221">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1592442F" w14:textId="77777777" w:rsidR="00985221" w:rsidRDefault="00985221" w:rsidP="00985221">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74E6D3B" w14:textId="77777777" w:rsidR="00985221" w:rsidRDefault="00985221" w:rsidP="00985221">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06C14615" w14:textId="77777777" w:rsidR="00985221" w:rsidRDefault="00985221" w:rsidP="00985221">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820" w:type="dxa"/>
            <w:gridSpan w:val="2"/>
            <w:tcBorders>
              <w:top w:val="single" w:sz="4" w:space="0" w:color="293F5B"/>
              <w:left w:val="nil"/>
              <w:bottom w:val="single" w:sz="4" w:space="0" w:color="293F5B"/>
              <w:right w:val="nil"/>
            </w:tcBorders>
            <w:shd w:val="clear" w:color="000000" w:fill="FFFFFF"/>
            <w:tcMar>
              <w:top w:w="15" w:type="dxa"/>
              <w:left w:w="15" w:type="dxa"/>
              <w:bottom w:w="0" w:type="dxa"/>
              <w:right w:w="15" w:type="dxa"/>
            </w:tcMar>
            <w:hideMark/>
          </w:tcPr>
          <w:p w14:paraId="3FAA3858" w14:textId="77777777" w:rsidR="00985221" w:rsidRDefault="00985221" w:rsidP="00985221">
            <w:pPr>
              <w:spacing w:before="0" w:after="0" w:line="240" w:lineRule="auto"/>
              <w:jc w:val="center"/>
              <w:rPr>
                <w:rFonts w:ascii="Arial" w:hAnsi="Arial" w:cs="Arial"/>
                <w:color w:val="000000"/>
                <w:sz w:val="16"/>
                <w:szCs w:val="16"/>
              </w:rPr>
            </w:pPr>
            <w:r>
              <w:rPr>
                <w:rFonts w:ascii="Arial" w:hAnsi="Arial" w:cs="Arial"/>
                <w:color w:val="000000"/>
                <w:sz w:val="16"/>
                <w:szCs w:val="16"/>
              </w:rPr>
              <w:t>Appropriation Bill No.2</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004061F6" w14:textId="77777777" w:rsidR="00985221" w:rsidRDefault="00985221" w:rsidP="00985221">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0FAD39D" w14:textId="77777777" w:rsidR="00985221" w:rsidRDefault="00985221" w:rsidP="00985221">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985221" w14:paraId="4316CC76" w14:textId="77777777" w:rsidTr="00985221">
        <w:trPr>
          <w:trHeight w:val="227"/>
        </w:trPr>
        <w:tc>
          <w:tcPr>
            <w:tcW w:w="1700" w:type="dxa"/>
            <w:tcBorders>
              <w:top w:val="nil"/>
              <w:left w:val="nil"/>
              <w:bottom w:val="nil"/>
              <w:right w:val="nil"/>
            </w:tcBorders>
            <w:shd w:val="clear" w:color="000000" w:fill="FFFFFF"/>
            <w:tcMar>
              <w:top w:w="15" w:type="dxa"/>
              <w:left w:w="15" w:type="dxa"/>
              <w:bottom w:w="0" w:type="dxa"/>
              <w:right w:w="15" w:type="dxa"/>
            </w:tcMar>
            <w:vAlign w:val="bottom"/>
            <w:hideMark/>
          </w:tcPr>
          <w:p w14:paraId="7C0E8B6E" w14:textId="445BD88C" w:rsidR="00985221" w:rsidRDefault="00985221" w:rsidP="00985221">
            <w:pPr>
              <w:spacing w:before="0" w:after="0" w:line="240" w:lineRule="auto"/>
              <w:rPr>
                <w:rFonts w:ascii="Arial" w:hAnsi="Arial" w:cs="Arial"/>
                <w:color w:val="000000"/>
                <w:sz w:val="16"/>
                <w:szCs w:val="16"/>
              </w:rPr>
            </w:pPr>
            <w:r>
              <w:rPr>
                <w:rFonts w:ascii="Arial" w:hAnsi="Arial" w:cs="Arial"/>
                <w:color w:val="000000"/>
                <w:sz w:val="16"/>
                <w:szCs w:val="16"/>
              </w:rPr>
              <w:t>Entity/Outcome/</w:t>
            </w:r>
            <w:r>
              <w:rPr>
                <w:rFonts w:ascii="Arial" w:hAnsi="Arial" w:cs="Arial"/>
                <w:color w:val="000000"/>
                <w:sz w:val="16"/>
                <w:szCs w:val="16"/>
              </w:rPr>
              <w:br/>
              <w:t>Non</w:t>
            </w:r>
            <w:r w:rsidR="001B1118">
              <w:rPr>
                <w:rFonts w:ascii="Arial" w:hAnsi="Arial" w:cs="Arial"/>
                <w:color w:val="000000"/>
                <w:sz w:val="16"/>
                <w:szCs w:val="16"/>
              </w:rPr>
              <w:noBreakHyphen/>
            </w:r>
            <w:r>
              <w:rPr>
                <w:rFonts w:ascii="Arial" w:hAnsi="Arial" w:cs="Arial"/>
                <w:color w:val="000000"/>
                <w:sz w:val="16"/>
                <w:szCs w:val="16"/>
              </w:rPr>
              <w:t>operating</w:t>
            </w:r>
          </w:p>
        </w:tc>
        <w:tc>
          <w:tcPr>
            <w:tcW w:w="1060" w:type="dxa"/>
            <w:tcBorders>
              <w:top w:val="nil"/>
              <w:left w:val="nil"/>
              <w:bottom w:val="nil"/>
              <w:right w:val="nil"/>
            </w:tcBorders>
            <w:shd w:val="clear" w:color="000000" w:fill="FFFFFF"/>
            <w:tcMar>
              <w:top w:w="15" w:type="dxa"/>
              <w:left w:w="15" w:type="dxa"/>
              <w:bottom w:w="0" w:type="dxa"/>
              <w:right w:w="15" w:type="dxa"/>
            </w:tcMar>
            <w:vAlign w:val="bottom"/>
            <w:hideMark/>
          </w:tcPr>
          <w:p w14:paraId="550807C0" w14:textId="77777777" w:rsidR="00985221" w:rsidRDefault="00985221" w:rsidP="00985221">
            <w:pPr>
              <w:spacing w:before="0" w:after="0" w:line="240" w:lineRule="auto"/>
              <w:jc w:val="right"/>
              <w:rPr>
                <w:rFonts w:ascii="Arial" w:hAnsi="Arial" w:cs="Arial"/>
                <w:color w:val="000000"/>
                <w:sz w:val="16"/>
                <w:szCs w:val="16"/>
              </w:rPr>
            </w:pPr>
            <w:r>
              <w:rPr>
                <w:rFonts w:ascii="Arial" w:hAnsi="Arial" w:cs="Arial"/>
                <w:color w:val="000000"/>
                <w:sz w:val="16"/>
                <w:szCs w:val="16"/>
              </w:rPr>
              <w:t>Appropriation</w:t>
            </w:r>
            <w:r>
              <w:rPr>
                <w:rFonts w:ascii="Arial" w:hAnsi="Arial" w:cs="Arial"/>
                <w:color w:val="000000"/>
                <w:sz w:val="16"/>
                <w:szCs w:val="16"/>
              </w:rPr>
              <w:br/>
              <w:t>Bill No. 1</w:t>
            </w:r>
          </w:p>
        </w:tc>
        <w:tc>
          <w:tcPr>
            <w:tcW w:w="1060" w:type="dxa"/>
            <w:tcBorders>
              <w:top w:val="nil"/>
              <w:left w:val="nil"/>
              <w:bottom w:val="nil"/>
              <w:right w:val="nil"/>
            </w:tcBorders>
            <w:shd w:val="clear" w:color="000000" w:fill="FFFFFF"/>
            <w:tcMar>
              <w:top w:w="15" w:type="dxa"/>
              <w:left w:w="15" w:type="dxa"/>
              <w:bottom w:w="0" w:type="dxa"/>
              <w:right w:w="15" w:type="dxa"/>
            </w:tcMar>
            <w:vAlign w:val="bottom"/>
            <w:hideMark/>
          </w:tcPr>
          <w:p w14:paraId="301E3647" w14:textId="77777777" w:rsidR="00985221" w:rsidRDefault="00985221" w:rsidP="00985221">
            <w:pPr>
              <w:spacing w:before="0" w:after="0" w:line="240" w:lineRule="auto"/>
              <w:jc w:val="right"/>
              <w:rPr>
                <w:rFonts w:ascii="Arial" w:hAnsi="Arial" w:cs="Arial"/>
                <w:color w:val="000000"/>
                <w:sz w:val="16"/>
                <w:szCs w:val="16"/>
              </w:rPr>
            </w:pPr>
            <w:r>
              <w:rPr>
                <w:rFonts w:ascii="Arial" w:hAnsi="Arial" w:cs="Arial"/>
                <w:color w:val="000000"/>
                <w:sz w:val="16"/>
                <w:szCs w:val="16"/>
              </w:rPr>
              <w:t>Appropriation</w:t>
            </w:r>
            <w:r>
              <w:rPr>
                <w:rFonts w:ascii="Arial" w:hAnsi="Arial" w:cs="Arial"/>
                <w:color w:val="000000"/>
                <w:sz w:val="16"/>
                <w:szCs w:val="16"/>
              </w:rPr>
              <w:br/>
              <w:t>Bill No. 2</w:t>
            </w:r>
          </w:p>
        </w:tc>
        <w:tc>
          <w:tcPr>
            <w:tcW w:w="980" w:type="dxa"/>
            <w:tcBorders>
              <w:top w:val="nil"/>
              <w:left w:val="nil"/>
              <w:bottom w:val="nil"/>
              <w:right w:val="nil"/>
            </w:tcBorders>
            <w:shd w:val="clear" w:color="000000" w:fill="FFFFFF"/>
            <w:tcMar>
              <w:top w:w="15" w:type="dxa"/>
              <w:left w:w="15" w:type="dxa"/>
              <w:bottom w:w="0" w:type="dxa"/>
              <w:right w:w="15" w:type="dxa"/>
            </w:tcMar>
            <w:vAlign w:val="bottom"/>
            <w:hideMark/>
          </w:tcPr>
          <w:p w14:paraId="1215205B" w14:textId="77777777" w:rsidR="00985221" w:rsidRDefault="00985221" w:rsidP="00985221">
            <w:pPr>
              <w:spacing w:before="0" w:after="0" w:line="240" w:lineRule="auto"/>
              <w:jc w:val="right"/>
              <w:rPr>
                <w:rFonts w:ascii="Arial" w:hAnsi="Arial" w:cs="Arial"/>
                <w:color w:val="000000"/>
                <w:sz w:val="16"/>
                <w:szCs w:val="16"/>
              </w:rPr>
            </w:pPr>
            <w:r>
              <w:rPr>
                <w:rFonts w:ascii="Arial" w:hAnsi="Arial" w:cs="Arial"/>
                <w:color w:val="000000"/>
                <w:sz w:val="16"/>
                <w:szCs w:val="16"/>
              </w:rPr>
              <w:t>External Revenue(a)</w:t>
            </w:r>
          </w:p>
        </w:tc>
        <w:tc>
          <w:tcPr>
            <w:tcW w:w="1080" w:type="dxa"/>
            <w:tcBorders>
              <w:top w:val="nil"/>
              <w:left w:val="nil"/>
              <w:bottom w:val="nil"/>
              <w:right w:val="nil"/>
            </w:tcBorders>
            <w:shd w:val="clear" w:color="000000" w:fill="FFFFFF"/>
            <w:tcMar>
              <w:top w:w="15" w:type="dxa"/>
              <w:left w:w="15" w:type="dxa"/>
              <w:bottom w:w="0" w:type="dxa"/>
              <w:right w:w="15" w:type="dxa"/>
            </w:tcMar>
            <w:vAlign w:val="bottom"/>
            <w:hideMark/>
          </w:tcPr>
          <w:p w14:paraId="4F86FF60" w14:textId="77777777" w:rsidR="00985221" w:rsidRDefault="00985221" w:rsidP="00985221">
            <w:pPr>
              <w:spacing w:before="0" w:after="0" w:line="240" w:lineRule="auto"/>
              <w:jc w:val="right"/>
              <w:rPr>
                <w:rFonts w:ascii="Arial" w:hAnsi="Arial" w:cs="Arial"/>
                <w:color w:val="000000"/>
                <w:sz w:val="16"/>
                <w:szCs w:val="16"/>
              </w:rPr>
            </w:pPr>
            <w:r>
              <w:rPr>
                <w:rFonts w:ascii="Arial" w:hAnsi="Arial" w:cs="Arial"/>
                <w:color w:val="000000"/>
                <w:sz w:val="16"/>
                <w:szCs w:val="16"/>
              </w:rPr>
              <w:t>Special</w:t>
            </w:r>
            <w:r>
              <w:rPr>
                <w:rFonts w:ascii="Arial" w:hAnsi="Arial" w:cs="Arial"/>
                <w:color w:val="000000"/>
                <w:sz w:val="16"/>
                <w:szCs w:val="16"/>
              </w:rPr>
              <w:br/>
              <w:t>Appropriation</w:t>
            </w:r>
          </w:p>
        </w:tc>
        <w:tc>
          <w:tcPr>
            <w:tcW w:w="1060" w:type="dxa"/>
            <w:tcBorders>
              <w:top w:val="nil"/>
              <w:left w:val="nil"/>
              <w:bottom w:val="nil"/>
              <w:right w:val="nil"/>
            </w:tcBorders>
            <w:shd w:val="clear" w:color="000000" w:fill="FFFFFF"/>
            <w:tcMar>
              <w:top w:w="15" w:type="dxa"/>
              <w:left w:w="15" w:type="dxa"/>
              <w:bottom w:w="0" w:type="dxa"/>
              <w:right w:w="15" w:type="dxa"/>
            </w:tcMar>
            <w:vAlign w:val="bottom"/>
            <w:hideMark/>
          </w:tcPr>
          <w:p w14:paraId="08FFE82F" w14:textId="77777777" w:rsidR="00985221" w:rsidRDefault="00985221" w:rsidP="00985221">
            <w:pPr>
              <w:spacing w:before="0" w:after="0" w:line="240" w:lineRule="auto"/>
              <w:jc w:val="right"/>
              <w:rPr>
                <w:rFonts w:ascii="Arial" w:hAnsi="Arial" w:cs="Arial"/>
                <w:color w:val="000000"/>
                <w:sz w:val="16"/>
                <w:szCs w:val="16"/>
              </w:rPr>
            </w:pPr>
            <w:r>
              <w:rPr>
                <w:rFonts w:ascii="Arial" w:hAnsi="Arial" w:cs="Arial"/>
                <w:color w:val="000000"/>
                <w:sz w:val="16"/>
                <w:szCs w:val="16"/>
              </w:rPr>
              <w:t>Special</w:t>
            </w:r>
            <w:r>
              <w:rPr>
                <w:rFonts w:ascii="Arial" w:hAnsi="Arial" w:cs="Arial"/>
                <w:color w:val="000000"/>
                <w:sz w:val="16"/>
                <w:szCs w:val="16"/>
              </w:rPr>
              <w:br/>
              <w:t>Accounts(b)</w:t>
            </w:r>
          </w:p>
        </w:tc>
        <w:tc>
          <w:tcPr>
            <w:tcW w:w="1080" w:type="dxa"/>
            <w:tcBorders>
              <w:top w:val="nil"/>
              <w:left w:val="nil"/>
              <w:bottom w:val="nil"/>
              <w:right w:val="nil"/>
            </w:tcBorders>
            <w:shd w:val="clear" w:color="000000" w:fill="FFFFFF"/>
            <w:tcMar>
              <w:top w:w="15" w:type="dxa"/>
              <w:left w:w="15" w:type="dxa"/>
              <w:bottom w:w="0" w:type="dxa"/>
              <w:right w:w="15" w:type="dxa"/>
            </w:tcMar>
            <w:vAlign w:val="bottom"/>
            <w:hideMark/>
          </w:tcPr>
          <w:p w14:paraId="5C7B1289" w14:textId="77777777" w:rsidR="00985221" w:rsidRDefault="00985221" w:rsidP="00985221">
            <w:pPr>
              <w:spacing w:before="0" w:after="0" w:line="240" w:lineRule="auto"/>
              <w:jc w:val="right"/>
              <w:rPr>
                <w:rFonts w:ascii="Arial" w:hAnsi="Arial" w:cs="Arial"/>
                <w:color w:val="000000"/>
                <w:sz w:val="16"/>
                <w:szCs w:val="16"/>
              </w:rPr>
            </w:pPr>
            <w:r>
              <w:rPr>
                <w:rFonts w:ascii="Arial" w:hAnsi="Arial" w:cs="Arial"/>
                <w:color w:val="000000"/>
                <w:sz w:val="16"/>
                <w:szCs w:val="16"/>
              </w:rPr>
              <w:t>Appropriation</w:t>
            </w:r>
            <w:r>
              <w:rPr>
                <w:rFonts w:ascii="Arial" w:hAnsi="Arial" w:cs="Arial"/>
                <w:color w:val="000000"/>
                <w:sz w:val="16"/>
                <w:szCs w:val="16"/>
              </w:rPr>
              <w:br/>
              <w:t>Bill No. 1</w:t>
            </w:r>
          </w:p>
        </w:tc>
        <w:tc>
          <w:tcPr>
            <w:tcW w:w="820" w:type="dxa"/>
            <w:tcBorders>
              <w:top w:val="nil"/>
              <w:left w:val="nil"/>
              <w:bottom w:val="nil"/>
              <w:right w:val="nil"/>
            </w:tcBorders>
            <w:shd w:val="clear" w:color="000000" w:fill="FFFFFF"/>
            <w:tcMar>
              <w:top w:w="15" w:type="dxa"/>
              <w:left w:w="15" w:type="dxa"/>
              <w:bottom w:w="0" w:type="dxa"/>
              <w:right w:w="15" w:type="dxa"/>
            </w:tcMar>
            <w:vAlign w:val="bottom"/>
            <w:hideMark/>
          </w:tcPr>
          <w:p w14:paraId="78830C33" w14:textId="77777777" w:rsidR="00985221" w:rsidRDefault="00985221" w:rsidP="00985221">
            <w:pPr>
              <w:spacing w:before="0" w:after="0" w:line="240" w:lineRule="auto"/>
              <w:jc w:val="right"/>
              <w:rPr>
                <w:rFonts w:ascii="Arial" w:hAnsi="Arial" w:cs="Arial"/>
                <w:color w:val="000000"/>
                <w:sz w:val="16"/>
                <w:szCs w:val="16"/>
              </w:rPr>
            </w:pPr>
            <w:r>
              <w:rPr>
                <w:rFonts w:ascii="Arial" w:hAnsi="Arial" w:cs="Arial"/>
                <w:color w:val="000000"/>
                <w:sz w:val="16"/>
                <w:szCs w:val="16"/>
              </w:rPr>
              <w:br/>
              <w:t>SPPs</w:t>
            </w:r>
          </w:p>
        </w:tc>
        <w:tc>
          <w:tcPr>
            <w:tcW w:w="1000" w:type="dxa"/>
            <w:tcBorders>
              <w:top w:val="nil"/>
              <w:left w:val="nil"/>
              <w:bottom w:val="nil"/>
              <w:right w:val="nil"/>
            </w:tcBorders>
            <w:shd w:val="clear" w:color="000000" w:fill="FFFFFF"/>
            <w:tcMar>
              <w:top w:w="15" w:type="dxa"/>
              <w:left w:w="15" w:type="dxa"/>
              <w:bottom w:w="0" w:type="dxa"/>
              <w:right w:w="15" w:type="dxa"/>
            </w:tcMar>
            <w:vAlign w:val="bottom"/>
            <w:hideMark/>
          </w:tcPr>
          <w:p w14:paraId="5677F916" w14:textId="77777777" w:rsidR="00985221" w:rsidRDefault="00985221" w:rsidP="00985221">
            <w:pPr>
              <w:spacing w:before="0" w:after="0" w:line="240" w:lineRule="auto"/>
              <w:jc w:val="right"/>
              <w:rPr>
                <w:rFonts w:ascii="Arial" w:hAnsi="Arial" w:cs="Arial"/>
                <w:color w:val="000000"/>
                <w:sz w:val="16"/>
                <w:szCs w:val="16"/>
              </w:rPr>
            </w:pPr>
            <w:r>
              <w:rPr>
                <w:rFonts w:ascii="Arial" w:hAnsi="Arial" w:cs="Arial"/>
                <w:color w:val="000000"/>
                <w:sz w:val="16"/>
                <w:szCs w:val="16"/>
              </w:rPr>
              <w:br/>
              <w:t>Other(c)</w:t>
            </w:r>
          </w:p>
        </w:tc>
        <w:tc>
          <w:tcPr>
            <w:tcW w:w="1080" w:type="dxa"/>
            <w:tcBorders>
              <w:top w:val="nil"/>
              <w:left w:val="nil"/>
              <w:bottom w:val="nil"/>
              <w:right w:val="nil"/>
            </w:tcBorders>
            <w:shd w:val="clear" w:color="000000" w:fill="FFFFFF"/>
            <w:tcMar>
              <w:top w:w="15" w:type="dxa"/>
              <w:left w:w="15" w:type="dxa"/>
              <w:bottom w:w="0" w:type="dxa"/>
              <w:right w:w="15" w:type="dxa"/>
            </w:tcMar>
            <w:vAlign w:val="bottom"/>
            <w:hideMark/>
          </w:tcPr>
          <w:p w14:paraId="539BA4DF" w14:textId="77777777" w:rsidR="00985221" w:rsidRDefault="00985221" w:rsidP="00985221">
            <w:pPr>
              <w:spacing w:before="0" w:after="0" w:line="240" w:lineRule="auto"/>
              <w:jc w:val="right"/>
              <w:rPr>
                <w:rFonts w:ascii="Arial" w:hAnsi="Arial" w:cs="Arial"/>
                <w:color w:val="000000"/>
                <w:sz w:val="16"/>
                <w:szCs w:val="16"/>
              </w:rPr>
            </w:pPr>
            <w:r>
              <w:rPr>
                <w:rFonts w:ascii="Arial" w:hAnsi="Arial" w:cs="Arial"/>
                <w:color w:val="000000"/>
                <w:sz w:val="16"/>
                <w:szCs w:val="16"/>
              </w:rPr>
              <w:t>Special</w:t>
            </w:r>
            <w:r>
              <w:rPr>
                <w:rFonts w:ascii="Arial" w:hAnsi="Arial" w:cs="Arial"/>
                <w:color w:val="000000"/>
                <w:sz w:val="16"/>
                <w:szCs w:val="16"/>
              </w:rPr>
              <w:br/>
              <w:t>Appropriation</w:t>
            </w:r>
          </w:p>
        </w:tc>
        <w:tc>
          <w:tcPr>
            <w:tcW w:w="1060" w:type="dxa"/>
            <w:tcBorders>
              <w:top w:val="nil"/>
              <w:left w:val="nil"/>
              <w:bottom w:val="nil"/>
              <w:right w:val="nil"/>
            </w:tcBorders>
            <w:shd w:val="clear" w:color="000000" w:fill="FFFFFF"/>
            <w:tcMar>
              <w:top w:w="15" w:type="dxa"/>
              <w:left w:w="15" w:type="dxa"/>
              <w:bottom w:w="0" w:type="dxa"/>
              <w:right w:w="15" w:type="dxa"/>
            </w:tcMar>
            <w:vAlign w:val="bottom"/>
            <w:hideMark/>
          </w:tcPr>
          <w:p w14:paraId="1510DDB9" w14:textId="77777777" w:rsidR="00985221" w:rsidRDefault="00985221" w:rsidP="00985221">
            <w:pPr>
              <w:spacing w:before="0" w:after="0" w:line="240" w:lineRule="auto"/>
              <w:jc w:val="right"/>
              <w:rPr>
                <w:rFonts w:ascii="Arial" w:hAnsi="Arial" w:cs="Arial"/>
                <w:color w:val="000000"/>
                <w:sz w:val="16"/>
                <w:szCs w:val="16"/>
              </w:rPr>
            </w:pPr>
            <w:r>
              <w:rPr>
                <w:rFonts w:ascii="Arial" w:hAnsi="Arial" w:cs="Arial"/>
                <w:color w:val="000000"/>
                <w:sz w:val="16"/>
                <w:szCs w:val="16"/>
              </w:rPr>
              <w:br/>
              <w:t>Total</w:t>
            </w:r>
          </w:p>
        </w:tc>
      </w:tr>
      <w:tr w:rsidR="00985221" w14:paraId="2B197477" w14:textId="77777777" w:rsidTr="00985221">
        <w:trPr>
          <w:trHeight w:hRule="exact" w:val="225"/>
        </w:trPr>
        <w:tc>
          <w:tcPr>
            <w:tcW w:w="170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5CAEA4EE" w14:textId="77777777" w:rsidR="00985221" w:rsidRDefault="00985221" w:rsidP="00985221">
            <w:pPr>
              <w:spacing w:before="0" w:after="0" w:line="240" w:lineRule="auto"/>
              <w:jc w:val="right"/>
              <w:rPr>
                <w:rFonts w:ascii="Calibri" w:hAnsi="Calibri" w:cs="Calibri"/>
                <w:color w:val="000000"/>
                <w:sz w:val="16"/>
                <w:szCs w:val="16"/>
              </w:rPr>
            </w:pPr>
            <w:r>
              <w:rPr>
                <w:rFonts w:ascii="Calibri" w:hAnsi="Calibri" w:cs="Calibri"/>
                <w:color w:val="000000"/>
                <w:sz w:val="16"/>
                <w:szCs w:val="16"/>
              </w:rPr>
              <w:t> </w:t>
            </w:r>
          </w:p>
        </w:tc>
        <w:tc>
          <w:tcPr>
            <w:tcW w:w="106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32FA250A" w14:textId="69CD208C" w:rsidR="00985221" w:rsidRDefault="00985221" w:rsidP="00985221">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6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416BBDA9" w14:textId="5F723EDE" w:rsidR="00985221" w:rsidRDefault="00985221" w:rsidP="00985221">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98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5D57CBBE" w14:textId="628FEA3F" w:rsidR="00985221" w:rsidRDefault="00985221" w:rsidP="00985221">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8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0C301F94" w14:textId="7C87F003" w:rsidR="00985221" w:rsidRDefault="00985221" w:rsidP="00985221">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6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2D38254B" w14:textId="1F4ED923" w:rsidR="00985221" w:rsidRDefault="00985221" w:rsidP="00985221">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8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5DFB6E62" w14:textId="4D070FF2" w:rsidR="00985221" w:rsidRDefault="00985221" w:rsidP="00985221">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82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11C69207" w14:textId="293D5EA8" w:rsidR="00985221" w:rsidRDefault="00985221" w:rsidP="00985221">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0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09DCC3A7" w14:textId="6B217F17" w:rsidR="00985221" w:rsidRDefault="00985221" w:rsidP="00985221">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8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754A9E7A" w14:textId="797947BB" w:rsidR="00985221" w:rsidRDefault="00985221" w:rsidP="00985221">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6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4AAEB318" w14:textId="71EB842F" w:rsidR="00985221" w:rsidRDefault="00985221" w:rsidP="00985221">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r>
      <w:tr w:rsidR="0063794E" w14:paraId="644ACE76" w14:textId="77777777" w:rsidTr="00985221">
        <w:trPr>
          <w:trHeight w:val="227"/>
        </w:trPr>
        <w:tc>
          <w:tcPr>
            <w:tcW w:w="1700" w:type="dxa"/>
            <w:tcBorders>
              <w:top w:val="nil"/>
              <w:left w:val="nil"/>
              <w:bottom w:val="nil"/>
              <w:right w:val="nil"/>
            </w:tcBorders>
            <w:shd w:val="clear" w:color="000000" w:fill="FFFFFF"/>
            <w:tcMar>
              <w:top w:w="15" w:type="dxa"/>
              <w:left w:w="15" w:type="dxa"/>
              <w:bottom w:w="0" w:type="dxa"/>
              <w:right w:w="15" w:type="dxa"/>
            </w:tcMar>
            <w:vAlign w:val="bottom"/>
            <w:hideMark/>
          </w:tcPr>
          <w:p w14:paraId="0A95BD6B" w14:textId="77777777" w:rsidR="00985221" w:rsidRDefault="00985221" w:rsidP="00985221">
            <w:pPr>
              <w:spacing w:before="0" w:after="0" w:line="240" w:lineRule="auto"/>
              <w:rPr>
                <w:rFonts w:ascii="Arial" w:hAnsi="Arial" w:cs="Arial"/>
                <w:b/>
                <w:bCs/>
                <w:color w:val="000000"/>
                <w:sz w:val="16"/>
                <w:szCs w:val="16"/>
              </w:rPr>
            </w:pPr>
            <w:r>
              <w:rPr>
                <w:rFonts w:ascii="Arial" w:hAnsi="Arial" w:cs="Arial"/>
                <w:b/>
                <w:bCs/>
                <w:color w:val="000000"/>
                <w:sz w:val="16"/>
                <w:szCs w:val="16"/>
              </w:rPr>
              <w:t>Australian Securities and Investments Commission</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D907096" w14:textId="77777777" w:rsidR="00985221" w:rsidRDefault="00985221" w:rsidP="00985221">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93C059C" w14:textId="77777777" w:rsidR="00985221" w:rsidRDefault="00985221" w:rsidP="00985221">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2EAFE05B" w14:textId="77777777" w:rsidR="00985221" w:rsidRDefault="00985221" w:rsidP="00985221">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2C3EBCC1" w14:textId="77777777" w:rsidR="00985221" w:rsidRDefault="00985221" w:rsidP="00985221">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DDC0CB4" w14:textId="77777777" w:rsidR="00985221" w:rsidRDefault="00985221" w:rsidP="00985221">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7DE0585D" w14:textId="77777777" w:rsidR="00985221" w:rsidRDefault="00985221" w:rsidP="00985221">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22AAD51C" w14:textId="77777777" w:rsidR="00985221" w:rsidRDefault="00985221" w:rsidP="00985221">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0EBE4740" w14:textId="77777777" w:rsidR="00985221" w:rsidRDefault="00985221" w:rsidP="00985221">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34C01EF1" w14:textId="77777777" w:rsidR="00985221" w:rsidRDefault="00985221" w:rsidP="00985221">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96FE256" w14:textId="77777777" w:rsidR="00985221" w:rsidRDefault="00985221" w:rsidP="00985221">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63794E" w14:paraId="4E7B97D3" w14:textId="77777777" w:rsidTr="00985221">
        <w:trPr>
          <w:trHeight w:hRule="exact" w:val="225"/>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24DF812D" w14:textId="77777777" w:rsidR="00985221" w:rsidRDefault="00985221" w:rsidP="00985221">
            <w:pPr>
              <w:spacing w:before="0" w:after="0" w:line="240" w:lineRule="auto"/>
              <w:rPr>
                <w:rFonts w:ascii="Arial" w:hAnsi="Arial" w:cs="Arial"/>
                <w:color w:val="000000"/>
                <w:sz w:val="16"/>
                <w:szCs w:val="16"/>
              </w:rPr>
            </w:pPr>
            <w:r>
              <w:rPr>
                <w:rFonts w:ascii="Arial" w:hAnsi="Arial" w:cs="Arial"/>
                <w:color w:val="000000"/>
                <w:sz w:val="16"/>
                <w:szCs w:val="16"/>
              </w:rPr>
              <w:t>Outcome 1</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D6B5BF0" w14:textId="77777777" w:rsidR="00985221" w:rsidRDefault="00985221" w:rsidP="00985221">
            <w:pPr>
              <w:spacing w:before="0" w:after="0" w:line="240" w:lineRule="auto"/>
              <w:jc w:val="right"/>
              <w:rPr>
                <w:rFonts w:ascii="Arial" w:hAnsi="Arial" w:cs="Arial"/>
                <w:color w:val="000000"/>
                <w:sz w:val="16"/>
                <w:szCs w:val="16"/>
              </w:rPr>
            </w:pPr>
            <w:r>
              <w:rPr>
                <w:rFonts w:ascii="Arial" w:hAnsi="Arial" w:cs="Arial"/>
                <w:color w:val="000000"/>
                <w:sz w:val="16"/>
                <w:szCs w:val="16"/>
              </w:rPr>
              <w:t>627,403</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AB2CFB2" w14:textId="20474C23" w:rsidR="00985221" w:rsidRDefault="001B1118" w:rsidP="0098522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08D69A69" w14:textId="77777777" w:rsidR="00985221" w:rsidRDefault="00985221" w:rsidP="00985221">
            <w:pPr>
              <w:spacing w:before="0" w:after="0" w:line="240" w:lineRule="auto"/>
              <w:jc w:val="right"/>
              <w:rPr>
                <w:rFonts w:ascii="Arial" w:hAnsi="Arial" w:cs="Arial"/>
                <w:color w:val="000000"/>
                <w:sz w:val="16"/>
                <w:szCs w:val="16"/>
              </w:rPr>
            </w:pPr>
            <w:r>
              <w:rPr>
                <w:rFonts w:ascii="Arial" w:hAnsi="Arial" w:cs="Arial"/>
                <w:color w:val="000000"/>
                <w:sz w:val="16"/>
                <w:szCs w:val="16"/>
              </w:rPr>
              <w:t>8,717</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2BEE7135" w14:textId="4ED46356" w:rsidR="00985221" w:rsidRDefault="001B1118" w:rsidP="0098522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579C788" w14:textId="5486F8D8" w:rsidR="00985221" w:rsidRDefault="001B1118" w:rsidP="0098522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5BE89EF8" w14:textId="77777777" w:rsidR="00985221" w:rsidRDefault="00985221" w:rsidP="00985221">
            <w:pPr>
              <w:spacing w:before="0" w:after="0" w:line="240" w:lineRule="auto"/>
              <w:jc w:val="right"/>
              <w:rPr>
                <w:rFonts w:ascii="Arial" w:hAnsi="Arial" w:cs="Arial"/>
                <w:color w:val="000000"/>
                <w:sz w:val="16"/>
                <w:szCs w:val="16"/>
              </w:rPr>
            </w:pPr>
            <w:r>
              <w:rPr>
                <w:rFonts w:ascii="Arial" w:hAnsi="Arial" w:cs="Arial"/>
                <w:color w:val="000000"/>
                <w:sz w:val="16"/>
                <w:szCs w:val="16"/>
              </w:rPr>
              <w:t>12,785</w:t>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062785F6" w14:textId="3B991BDD" w:rsidR="00985221" w:rsidRDefault="001B1118" w:rsidP="0098522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354AD721" w14:textId="46160FAB" w:rsidR="00985221" w:rsidRDefault="001B1118" w:rsidP="0098522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132BDFA3" w14:textId="77777777" w:rsidR="00985221" w:rsidRDefault="00985221" w:rsidP="00985221">
            <w:pPr>
              <w:spacing w:before="0" w:after="0" w:line="240" w:lineRule="auto"/>
              <w:jc w:val="right"/>
              <w:rPr>
                <w:rFonts w:ascii="Arial" w:hAnsi="Arial" w:cs="Arial"/>
                <w:color w:val="000000"/>
                <w:sz w:val="16"/>
                <w:szCs w:val="16"/>
              </w:rPr>
            </w:pPr>
            <w:r>
              <w:rPr>
                <w:rFonts w:ascii="Arial" w:hAnsi="Arial" w:cs="Arial"/>
                <w:color w:val="000000"/>
                <w:sz w:val="16"/>
                <w:szCs w:val="16"/>
              </w:rPr>
              <w:t>190,469</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52F311B" w14:textId="77777777" w:rsidR="00985221" w:rsidRDefault="00985221" w:rsidP="00985221">
            <w:pPr>
              <w:spacing w:before="0" w:after="0" w:line="240" w:lineRule="auto"/>
              <w:jc w:val="right"/>
              <w:rPr>
                <w:rFonts w:ascii="Arial" w:hAnsi="Arial" w:cs="Arial"/>
                <w:color w:val="000000"/>
                <w:sz w:val="16"/>
                <w:szCs w:val="16"/>
              </w:rPr>
            </w:pPr>
            <w:r>
              <w:rPr>
                <w:rFonts w:ascii="Arial" w:hAnsi="Arial" w:cs="Arial"/>
                <w:color w:val="000000"/>
                <w:sz w:val="16"/>
                <w:szCs w:val="16"/>
              </w:rPr>
              <w:t>839,374</w:t>
            </w:r>
          </w:p>
        </w:tc>
      </w:tr>
      <w:tr w:rsidR="00985221" w14:paraId="6CA752E2" w14:textId="77777777" w:rsidTr="00985221">
        <w:trPr>
          <w:trHeight w:hRule="exact" w:val="225"/>
        </w:trPr>
        <w:tc>
          <w:tcPr>
            <w:tcW w:w="1700" w:type="dxa"/>
            <w:vMerge/>
            <w:tcBorders>
              <w:top w:val="nil"/>
              <w:left w:val="nil"/>
              <w:bottom w:val="nil"/>
              <w:right w:val="nil"/>
            </w:tcBorders>
            <w:vAlign w:val="center"/>
            <w:hideMark/>
          </w:tcPr>
          <w:p w14:paraId="767C4A46" w14:textId="77777777" w:rsidR="00985221" w:rsidRDefault="00985221" w:rsidP="00985221">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93A4A5B" w14:textId="77777777" w:rsidR="00985221" w:rsidRDefault="00985221" w:rsidP="00985221">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613,501</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C434053" w14:textId="302D238A" w:rsidR="00985221" w:rsidRDefault="001B1118" w:rsidP="00985221">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6B07A3FD" w14:textId="77777777" w:rsidR="00985221" w:rsidRDefault="00985221" w:rsidP="00985221">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8,197</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1F2B1A39" w14:textId="324D382B" w:rsidR="00985221" w:rsidRDefault="001B1118" w:rsidP="00985221">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399B32E" w14:textId="13422553" w:rsidR="00985221" w:rsidRDefault="001B1118" w:rsidP="00985221">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4A7BC793" w14:textId="77777777" w:rsidR="00985221" w:rsidRDefault="00985221" w:rsidP="00985221">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12,749</w:t>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09A42068" w14:textId="3DCFB520" w:rsidR="00985221" w:rsidRDefault="001B1118" w:rsidP="00985221">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787BECA0" w14:textId="7B7F2C1B" w:rsidR="00985221" w:rsidRDefault="001B1118" w:rsidP="00985221">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4531B4D4" w14:textId="77777777" w:rsidR="00985221" w:rsidRDefault="00985221" w:rsidP="00985221">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197,059</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EF308DA" w14:textId="77777777" w:rsidR="00985221" w:rsidRDefault="00985221" w:rsidP="00985221">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831,506</w:t>
            </w:r>
          </w:p>
        </w:tc>
      </w:tr>
      <w:tr w:rsidR="0063794E" w14:paraId="0EBC7148" w14:textId="77777777" w:rsidTr="00985221">
        <w:trPr>
          <w:trHeight w:hRule="exact" w:val="225"/>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6A239113" w14:textId="77777777" w:rsidR="00985221" w:rsidRDefault="00985221" w:rsidP="00985221">
            <w:pPr>
              <w:spacing w:before="0" w:after="0" w:line="240" w:lineRule="auto"/>
              <w:rPr>
                <w:rFonts w:ascii="Arial" w:hAnsi="Arial" w:cs="Arial"/>
                <w:color w:val="000000"/>
                <w:sz w:val="16"/>
                <w:szCs w:val="16"/>
              </w:rPr>
            </w:pPr>
            <w:r>
              <w:rPr>
                <w:rFonts w:ascii="Arial" w:hAnsi="Arial" w:cs="Arial"/>
                <w:color w:val="000000"/>
                <w:sz w:val="16"/>
                <w:szCs w:val="16"/>
              </w:rPr>
              <w:t>Total</w:t>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7181722C" w14:textId="77777777" w:rsidR="00985221" w:rsidRDefault="00985221" w:rsidP="00985221">
            <w:pPr>
              <w:spacing w:before="0" w:after="0" w:line="240" w:lineRule="auto"/>
              <w:jc w:val="right"/>
              <w:rPr>
                <w:rFonts w:ascii="Arial" w:hAnsi="Arial" w:cs="Arial"/>
                <w:color w:val="000000"/>
                <w:sz w:val="16"/>
                <w:szCs w:val="16"/>
              </w:rPr>
            </w:pPr>
            <w:r>
              <w:rPr>
                <w:rFonts w:ascii="Arial" w:hAnsi="Arial" w:cs="Arial"/>
                <w:color w:val="000000"/>
                <w:sz w:val="16"/>
                <w:szCs w:val="16"/>
              </w:rPr>
              <w:t>627,403</w:t>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0E05EDE2" w14:textId="248A81CA" w:rsidR="00985221" w:rsidRDefault="001B1118" w:rsidP="0098522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9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1483C029" w14:textId="77777777" w:rsidR="00985221" w:rsidRDefault="00985221" w:rsidP="00985221">
            <w:pPr>
              <w:spacing w:before="0" w:after="0" w:line="240" w:lineRule="auto"/>
              <w:jc w:val="right"/>
              <w:rPr>
                <w:rFonts w:ascii="Arial" w:hAnsi="Arial" w:cs="Arial"/>
                <w:color w:val="000000"/>
                <w:sz w:val="16"/>
                <w:szCs w:val="16"/>
              </w:rPr>
            </w:pPr>
            <w:r>
              <w:rPr>
                <w:rFonts w:ascii="Arial" w:hAnsi="Arial" w:cs="Arial"/>
                <w:color w:val="000000"/>
                <w:sz w:val="16"/>
                <w:szCs w:val="16"/>
              </w:rPr>
              <w:t>8,717</w:t>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1D6F9C32" w14:textId="0EE064B4" w:rsidR="00985221" w:rsidRDefault="001B1118" w:rsidP="0098522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5DC7DF96" w14:textId="5318F42D" w:rsidR="00985221" w:rsidRDefault="001B1118" w:rsidP="0098522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57D96AE3" w14:textId="77777777" w:rsidR="00985221" w:rsidRDefault="00985221" w:rsidP="00985221">
            <w:pPr>
              <w:spacing w:before="0" w:after="0" w:line="240" w:lineRule="auto"/>
              <w:jc w:val="right"/>
              <w:rPr>
                <w:rFonts w:ascii="Arial" w:hAnsi="Arial" w:cs="Arial"/>
                <w:color w:val="000000"/>
                <w:sz w:val="16"/>
                <w:szCs w:val="16"/>
              </w:rPr>
            </w:pPr>
            <w:r>
              <w:rPr>
                <w:rFonts w:ascii="Arial" w:hAnsi="Arial" w:cs="Arial"/>
                <w:color w:val="000000"/>
                <w:sz w:val="16"/>
                <w:szCs w:val="16"/>
              </w:rPr>
              <w:t>12,785</w:t>
            </w:r>
          </w:p>
        </w:tc>
        <w:tc>
          <w:tcPr>
            <w:tcW w:w="82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4AE667CC" w14:textId="141B6578" w:rsidR="00985221" w:rsidRDefault="001B1118" w:rsidP="0098522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0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0428D514" w14:textId="638CC9D4" w:rsidR="00985221" w:rsidRDefault="001B1118" w:rsidP="0098522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2D831D2F" w14:textId="77777777" w:rsidR="00985221" w:rsidRDefault="00985221" w:rsidP="00985221">
            <w:pPr>
              <w:spacing w:before="0" w:after="0" w:line="240" w:lineRule="auto"/>
              <w:jc w:val="right"/>
              <w:rPr>
                <w:rFonts w:ascii="Arial" w:hAnsi="Arial" w:cs="Arial"/>
                <w:color w:val="000000"/>
                <w:sz w:val="16"/>
                <w:szCs w:val="16"/>
              </w:rPr>
            </w:pPr>
            <w:r>
              <w:rPr>
                <w:rFonts w:ascii="Arial" w:hAnsi="Arial" w:cs="Arial"/>
                <w:color w:val="000000"/>
                <w:sz w:val="16"/>
                <w:szCs w:val="16"/>
              </w:rPr>
              <w:t>190,469</w:t>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1A036167" w14:textId="77777777" w:rsidR="00985221" w:rsidRDefault="00985221" w:rsidP="00985221">
            <w:pPr>
              <w:spacing w:before="0" w:after="0" w:line="240" w:lineRule="auto"/>
              <w:jc w:val="right"/>
              <w:rPr>
                <w:rFonts w:ascii="Arial" w:hAnsi="Arial" w:cs="Arial"/>
                <w:color w:val="000000"/>
                <w:sz w:val="16"/>
                <w:szCs w:val="16"/>
              </w:rPr>
            </w:pPr>
            <w:r>
              <w:rPr>
                <w:rFonts w:ascii="Arial" w:hAnsi="Arial" w:cs="Arial"/>
                <w:color w:val="000000"/>
                <w:sz w:val="16"/>
                <w:szCs w:val="16"/>
              </w:rPr>
              <w:t>839,374</w:t>
            </w:r>
          </w:p>
        </w:tc>
      </w:tr>
      <w:tr w:rsidR="00985221" w14:paraId="37213A09" w14:textId="77777777" w:rsidTr="00985221">
        <w:trPr>
          <w:trHeight w:hRule="exact" w:val="225"/>
        </w:trPr>
        <w:tc>
          <w:tcPr>
            <w:tcW w:w="1700" w:type="dxa"/>
            <w:vMerge/>
            <w:tcBorders>
              <w:top w:val="nil"/>
              <w:left w:val="nil"/>
              <w:bottom w:val="nil"/>
              <w:right w:val="nil"/>
            </w:tcBorders>
            <w:vAlign w:val="center"/>
            <w:hideMark/>
          </w:tcPr>
          <w:p w14:paraId="6E5287DB" w14:textId="77777777" w:rsidR="00985221" w:rsidRDefault="00985221" w:rsidP="00985221">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F32DF4E" w14:textId="77777777" w:rsidR="00985221" w:rsidRDefault="00985221" w:rsidP="00985221">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613,501</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DADB231" w14:textId="2B38D50F" w:rsidR="00985221" w:rsidRDefault="001B1118" w:rsidP="00985221">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5B99C935" w14:textId="77777777" w:rsidR="00985221" w:rsidRDefault="00985221" w:rsidP="00985221">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8,197</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35C8D411" w14:textId="7B640EFC" w:rsidR="00985221" w:rsidRDefault="001B1118" w:rsidP="00985221">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47C5389" w14:textId="3737EF16" w:rsidR="00985221" w:rsidRDefault="001B1118" w:rsidP="00985221">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609D93EC" w14:textId="77777777" w:rsidR="00985221" w:rsidRDefault="00985221" w:rsidP="00985221">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12,749</w:t>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1840A6F8" w14:textId="48FAA22F" w:rsidR="00985221" w:rsidRDefault="001B1118" w:rsidP="00985221">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03523098" w14:textId="1C6808DE" w:rsidR="00985221" w:rsidRDefault="001B1118" w:rsidP="00985221">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031EE90D" w14:textId="77777777" w:rsidR="00985221" w:rsidRDefault="00985221" w:rsidP="00985221">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197,059</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3DF432F" w14:textId="77777777" w:rsidR="00985221" w:rsidRDefault="00985221" w:rsidP="00985221">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831,506</w:t>
            </w:r>
          </w:p>
        </w:tc>
      </w:tr>
      <w:tr w:rsidR="0063794E" w14:paraId="212B2132" w14:textId="77777777" w:rsidTr="00985221">
        <w:trPr>
          <w:trHeight w:hRule="exact" w:val="225"/>
        </w:trPr>
        <w:tc>
          <w:tcPr>
            <w:tcW w:w="170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10BC46E9" w14:textId="77777777" w:rsidR="00985221" w:rsidRDefault="00985221" w:rsidP="00985221">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21F911BE" w14:textId="77777777" w:rsidR="00985221" w:rsidRDefault="00985221" w:rsidP="00985221">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6B2A693B" w14:textId="77777777" w:rsidR="00985221" w:rsidRDefault="00985221" w:rsidP="00985221">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5513FA03" w14:textId="77777777" w:rsidR="00985221" w:rsidRDefault="00985221" w:rsidP="00985221">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7A6B2F69" w14:textId="77777777" w:rsidR="00985221" w:rsidRDefault="00985221" w:rsidP="00985221">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7D06C5AD" w14:textId="77777777" w:rsidR="00985221" w:rsidRDefault="00985221" w:rsidP="00985221">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07DA8BD7" w14:textId="77777777" w:rsidR="00985221" w:rsidRDefault="00985221" w:rsidP="00985221">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82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663372AC" w14:textId="77777777" w:rsidR="00985221" w:rsidRDefault="00985221" w:rsidP="00985221">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0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5EC319D5" w14:textId="77777777" w:rsidR="00985221" w:rsidRDefault="00985221" w:rsidP="00985221">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7DC2E90D" w14:textId="77777777" w:rsidR="00985221" w:rsidRDefault="00985221" w:rsidP="00985221">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39738E69" w14:textId="77777777" w:rsidR="00985221" w:rsidRDefault="00985221" w:rsidP="00985221">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63794E" w14:paraId="16F4AE17" w14:textId="77777777" w:rsidTr="00985221">
        <w:trPr>
          <w:trHeight w:val="227"/>
        </w:trPr>
        <w:tc>
          <w:tcPr>
            <w:tcW w:w="1700" w:type="dxa"/>
            <w:tcBorders>
              <w:top w:val="nil"/>
              <w:left w:val="nil"/>
              <w:bottom w:val="nil"/>
              <w:right w:val="nil"/>
            </w:tcBorders>
            <w:shd w:val="clear" w:color="000000" w:fill="FFFFFF"/>
            <w:tcMar>
              <w:top w:w="15" w:type="dxa"/>
              <w:left w:w="15" w:type="dxa"/>
              <w:bottom w:w="0" w:type="dxa"/>
              <w:right w:w="15" w:type="dxa"/>
            </w:tcMar>
            <w:vAlign w:val="bottom"/>
            <w:hideMark/>
          </w:tcPr>
          <w:p w14:paraId="0EA546D8" w14:textId="77777777" w:rsidR="00985221" w:rsidRDefault="00985221" w:rsidP="00985221">
            <w:pPr>
              <w:spacing w:before="0" w:after="0" w:line="240" w:lineRule="auto"/>
              <w:rPr>
                <w:rFonts w:ascii="Arial" w:hAnsi="Arial" w:cs="Arial"/>
                <w:b/>
                <w:bCs/>
                <w:color w:val="000000"/>
                <w:sz w:val="16"/>
                <w:szCs w:val="16"/>
              </w:rPr>
            </w:pPr>
            <w:r>
              <w:rPr>
                <w:rFonts w:ascii="Arial" w:hAnsi="Arial" w:cs="Arial"/>
                <w:b/>
                <w:bCs/>
                <w:color w:val="000000"/>
                <w:sz w:val="16"/>
                <w:szCs w:val="16"/>
              </w:rPr>
              <w:t>Australian Taxation Office</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59B917A" w14:textId="77777777" w:rsidR="00985221" w:rsidRDefault="00985221" w:rsidP="00985221">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C28DA52" w14:textId="77777777" w:rsidR="00985221" w:rsidRDefault="00985221" w:rsidP="00985221">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764C764B" w14:textId="77777777" w:rsidR="00985221" w:rsidRDefault="00985221" w:rsidP="00985221">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6E631AD9" w14:textId="77777777" w:rsidR="00985221" w:rsidRDefault="00985221" w:rsidP="00985221">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B09DD8E" w14:textId="77777777" w:rsidR="00985221" w:rsidRDefault="00985221" w:rsidP="00985221">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748591FC" w14:textId="77777777" w:rsidR="00985221" w:rsidRDefault="00985221" w:rsidP="00985221">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433E650F" w14:textId="77777777" w:rsidR="00985221" w:rsidRDefault="00985221" w:rsidP="00985221">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4BB7DBAC" w14:textId="77777777" w:rsidR="00985221" w:rsidRDefault="00985221" w:rsidP="00985221">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67732C8D" w14:textId="77777777" w:rsidR="00985221" w:rsidRDefault="00985221" w:rsidP="00985221">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880F99C" w14:textId="77777777" w:rsidR="00985221" w:rsidRDefault="00985221" w:rsidP="00985221">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63794E" w14:paraId="1EB2DE40" w14:textId="77777777" w:rsidTr="00985221">
        <w:trPr>
          <w:trHeight w:hRule="exact" w:val="225"/>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43C768B8" w14:textId="77777777" w:rsidR="00985221" w:rsidRDefault="00985221" w:rsidP="00985221">
            <w:pPr>
              <w:spacing w:before="0" w:after="0" w:line="240" w:lineRule="auto"/>
              <w:rPr>
                <w:rFonts w:ascii="Arial" w:hAnsi="Arial" w:cs="Arial"/>
                <w:color w:val="000000"/>
                <w:sz w:val="16"/>
                <w:szCs w:val="16"/>
              </w:rPr>
            </w:pPr>
            <w:r>
              <w:rPr>
                <w:rFonts w:ascii="Arial" w:hAnsi="Arial" w:cs="Arial"/>
                <w:color w:val="000000"/>
                <w:sz w:val="16"/>
                <w:szCs w:val="16"/>
              </w:rPr>
              <w:t>Outcome 1</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40935CE" w14:textId="77777777" w:rsidR="00985221" w:rsidRDefault="00985221" w:rsidP="00985221">
            <w:pPr>
              <w:spacing w:before="0" w:after="0" w:line="240" w:lineRule="auto"/>
              <w:jc w:val="right"/>
              <w:rPr>
                <w:rFonts w:ascii="Arial" w:hAnsi="Arial" w:cs="Arial"/>
                <w:color w:val="000000"/>
                <w:sz w:val="16"/>
                <w:szCs w:val="16"/>
              </w:rPr>
            </w:pPr>
            <w:r>
              <w:rPr>
                <w:rFonts w:ascii="Arial" w:hAnsi="Arial" w:cs="Arial"/>
                <w:color w:val="000000"/>
                <w:sz w:val="16"/>
                <w:szCs w:val="16"/>
              </w:rPr>
              <w:t>4,586,778</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0620D4F" w14:textId="6466D80D" w:rsidR="00985221" w:rsidRDefault="001B1118" w:rsidP="0098522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4CA551A3" w14:textId="77777777" w:rsidR="00985221" w:rsidRDefault="00985221" w:rsidP="00985221">
            <w:pPr>
              <w:spacing w:before="0" w:after="0" w:line="240" w:lineRule="auto"/>
              <w:jc w:val="right"/>
              <w:rPr>
                <w:rFonts w:ascii="Arial" w:hAnsi="Arial" w:cs="Arial"/>
                <w:color w:val="000000"/>
                <w:sz w:val="16"/>
                <w:szCs w:val="16"/>
              </w:rPr>
            </w:pPr>
            <w:r>
              <w:rPr>
                <w:rFonts w:ascii="Arial" w:hAnsi="Arial" w:cs="Arial"/>
                <w:color w:val="000000"/>
                <w:sz w:val="16"/>
                <w:szCs w:val="16"/>
              </w:rPr>
              <w:t>186,487</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7D39AE0F" w14:textId="0C4CD6A0" w:rsidR="00985221" w:rsidRDefault="001B1118" w:rsidP="0098522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8D7677E" w14:textId="77777777" w:rsidR="00985221" w:rsidRDefault="00985221" w:rsidP="00985221">
            <w:pPr>
              <w:spacing w:before="0" w:after="0" w:line="240" w:lineRule="auto"/>
              <w:jc w:val="right"/>
              <w:rPr>
                <w:rFonts w:ascii="Arial" w:hAnsi="Arial" w:cs="Arial"/>
                <w:color w:val="000000"/>
                <w:sz w:val="16"/>
                <w:szCs w:val="16"/>
              </w:rPr>
            </w:pPr>
            <w:r>
              <w:rPr>
                <w:rFonts w:ascii="Arial" w:hAnsi="Arial" w:cs="Arial"/>
                <w:color w:val="000000"/>
                <w:sz w:val="16"/>
                <w:szCs w:val="16"/>
              </w:rPr>
              <w:t>37,657</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6AAA11EE" w14:textId="769637AE" w:rsidR="00985221" w:rsidRDefault="001B1118" w:rsidP="0098522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197ECA67" w14:textId="521CB9B3" w:rsidR="00985221" w:rsidRDefault="001B1118" w:rsidP="0098522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30279D52" w14:textId="12AEB764" w:rsidR="00985221" w:rsidRDefault="001B1118" w:rsidP="0098522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7ACB2CB3" w14:textId="77777777" w:rsidR="00985221" w:rsidRDefault="00985221" w:rsidP="00985221">
            <w:pPr>
              <w:spacing w:before="0" w:after="0" w:line="240" w:lineRule="auto"/>
              <w:jc w:val="right"/>
              <w:rPr>
                <w:rFonts w:ascii="Arial" w:hAnsi="Arial" w:cs="Arial"/>
                <w:color w:val="000000"/>
                <w:sz w:val="16"/>
                <w:szCs w:val="16"/>
              </w:rPr>
            </w:pPr>
            <w:r>
              <w:rPr>
                <w:rFonts w:ascii="Arial" w:hAnsi="Arial" w:cs="Arial"/>
                <w:color w:val="000000"/>
                <w:sz w:val="16"/>
                <w:szCs w:val="16"/>
              </w:rPr>
              <w:t>18,913,898</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F7ECE07" w14:textId="77777777" w:rsidR="00985221" w:rsidRDefault="00985221" w:rsidP="00985221">
            <w:pPr>
              <w:spacing w:before="0" w:after="0" w:line="240" w:lineRule="auto"/>
              <w:jc w:val="right"/>
              <w:rPr>
                <w:rFonts w:ascii="Arial" w:hAnsi="Arial" w:cs="Arial"/>
                <w:color w:val="000000"/>
                <w:sz w:val="16"/>
                <w:szCs w:val="16"/>
              </w:rPr>
            </w:pPr>
            <w:r>
              <w:rPr>
                <w:rFonts w:ascii="Arial" w:hAnsi="Arial" w:cs="Arial"/>
                <w:color w:val="000000"/>
                <w:sz w:val="16"/>
                <w:szCs w:val="16"/>
              </w:rPr>
              <w:t>23,724,820</w:t>
            </w:r>
          </w:p>
        </w:tc>
      </w:tr>
      <w:tr w:rsidR="00985221" w14:paraId="76B7CDAE" w14:textId="77777777" w:rsidTr="00985221">
        <w:trPr>
          <w:trHeight w:hRule="exact" w:val="225"/>
        </w:trPr>
        <w:tc>
          <w:tcPr>
            <w:tcW w:w="1700" w:type="dxa"/>
            <w:vMerge/>
            <w:tcBorders>
              <w:top w:val="nil"/>
              <w:left w:val="nil"/>
              <w:bottom w:val="nil"/>
              <w:right w:val="nil"/>
            </w:tcBorders>
            <w:vAlign w:val="center"/>
            <w:hideMark/>
          </w:tcPr>
          <w:p w14:paraId="4F0512D1" w14:textId="77777777" w:rsidR="00985221" w:rsidRDefault="00985221" w:rsidP="00985221">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0AFC667" w14:textId="77777777" w:rsidR="00985221" w:rsidRDefault="00985221" w:rsidP="00985221">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4,358,765</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25B152A" w14:textId="4040C0BC" w:rsidR="00985221" w:rsidRDefault="001B1118" w:rsidP="00985221">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3B47CB7E" w14:textId="77777777" w:rsidR="00985221" w:rsidRDefault="00985221" w:rsidP="00985221">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195,438</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4C567571" w14:textId="0F548B53" w:rsidR="00985221" w:rsidRDefault="001B1118" w:rsidP="00985221">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BE453A2" w14:textId="77777777" w:rsidR="00985221" w:rsidRDefault="00985221" w:rsidP="00985221">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36,301</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716930AF" w14:textId="77777777" w:rsidR="00985221" w:rsidRDefault="00985221" w:rsidP="00985221">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10,564</w:t>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6B7DAAAC" w14:textId="55EC1E02" w:rsidR="00985221" w:rsidRDefault="001B1118" w:rsidP="00985221">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4F09877D" w14:textId="0C02F4C4" w:rsidR="00985221" w:rsidRDefault="001B1118" w:rsidP="00985221">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3B9F9BC1" w14:textId="77777777" w:rsidR="00985221" w:rsidRDefault="00985221" w:rsidP="00985221">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18,631,049</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52710AE" w14:textId="77777777" w:rsidR="00985221" w:rsidRDefault="00985221" w:rsidP="00985221">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23,232,117</w:t>
            </w:r>
          </w:p>
        </w:tc>
      </w:tr>
      <w:tr w:rsidR="0063794E" w14:paraId="0A604F01" w14:textId="77777777" w:rsidTr="00985221">
        <w:trPr>
          <w:trHeight w:hRule="exact" w:val="225"/>
        </w:trPr>
        <w:tc>
          <w:tcPr>
            <w:tcW w:w="170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045A90C3" w14:textId="77777777" w:rsidR="00985221" w:rsidRDefault="00985221" w:rsidP="00985221">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217048C2" w14:textId="77777777" w:rsidR="00985221" w:rsidRDefault="00985221" w:rsidP="00985221">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6BA3EBA1" w14:textId="77777777" w:rsidR="00985221" w:rsidRDefault="00985221" w:rsidP="00985221">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0A935F53" w14:textId="77777777" w:rsidR="00985221" w:rsidRDefault="00985221" w:rsidP="00985221">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52BCB2EA" w14:textId="77777777" w:rsidR="00985221" w:rsidRDefault="00985221" w:rsidP="00985221">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2C28AAF4" w14:textId="77777777" w:rsidR="00985221" w:rsidRDefault="00985221" w:rsidP="00985221">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2F33145B" w14:textId="77777777" w:rsidR="00985221" w:rsidRDefault="00985221" w:rsidP="00985221">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82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55A0A5FF" w14:textId="77777777" w:rsidR="00985221" w:rsidRDefault="00985221" w:rsidP="00985221">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0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0F0D17A8" w14:textId="77777777" w:rsidR="00985221" w:rsidRDefault="00985221" w:rsidP="00985221">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045150B7" w14:textId="77777777" w:rsidR="00985221" w:rsidRDefault="00985221" w:rsidP="00985221">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3E92374D" w14:textId="77777777" w:rsidR="00985221" w:rsidRDefault="00985221" w:rsidP="00985221">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63794E" w14:paraId="6B0719B7" w14:textId="77777777" w:rsidTr="00985221">
        <w:trPr>
          <w:trHeight w:hRule="exact" w:val="225"/>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2BC39E86" w14:textId="77777777" w:rsidR="00985221" w:rsidRDefault="00985221" w:rsidP="00985221">
            <w:pPr>
              <w:spacing w:before="0" w:after="0" w:line="240" w:lineRule="auto"/>
              <w:rPr>
                <w:rFonts w:ascii="Arial" w:hAnsi="Arial" w:cs="Arial"/>
                <w:color w:val="000000"/>
                <w:sz w:val="16"/>
                <w:szCs w:val="16"/>
              </w:rPr>
            </w:pPr>
            <w:r>
              <w:rPr>
                <w:rFonts w:ascii="Arial" w:hAnsi="Arial" w:cs="Arial"/>
                <w:color w:val="000000"/>
                <w:sz w:val="16"/>
                <w:szCs w:val="16"/>
              </w:rPr>
              <w:t>Equity Injections</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AA54743" w14:textId="624BAEF7" w:rsidR="00985221" w:rsidRDefault="001B1118" w:rsidP="0098522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1AB7AE2" w14:textId="77777777" w:rsidR="00985221" w:rsidRDefault="00985221" w:rsidP="00985221">
            <w:pPr>
              <w:spacing w:before="0" w:after="0" w:line="240" w:lineRule="auto"/>
              <w:jc w:val="right"/>
              <w:rPr>
                <w:rFonts w:ascii="Arial" w:hAnsi="Arial" w:cs="Arial"/>
                <w:color w:val="000000"/>
                <w:sz w:val="16"/>
                <w:szCs w:val="16"/>
              </w:rPr>
            </w:pPr>
            <w:r>
              <w:rPr>
                <w:rFonts w:ascii="Arial" w:hAnsi="Arial" w:cs="Arial"/>
                <w:color w:val="000000"/>
                <w:sz w:val="16"/>
                <w:szCs w:val="16"/>
              </w:rPr>
              <w:t>56,825</w:t>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2A95E3A7" w14:textId="447EFC3A" w:rsidR="00985221" w:rsidRDefault="001B1118" w:rsidP="0098522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534B564F" w14:textId="2D591BAF" w:rsidR="00985221" w:rsidRDefault="001B1118" w:rsidP="0098522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C3B00F9" w14:textId="4C50E1D6" w:rsidR="00985221" w:rsidRDefault="001B1118" w:rsidP="0098522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4EA115FD" w14:textId="27C5D8DA" w:rsidR="00985221" w:rsidRDefault="001B1118" w:rsidP="0098522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14D57A55" w14:textId="2CC2AF5C" w:rsidR="00985221" w:rsidRDefault="001B1118" w:rsidP="0098522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5CC2C62D" w14:textId="57AB8988" w:rsidR="00985221" w:rsidRDefault="001B1118" w:rsidP="0098522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37398823" w14:textId="150C0A94" w:rsidR="00985221" w:rsidRDefault="001B1118" w:rsidP="0098522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5286DBF" w14:textId="77777777" w:rsidR="00985221" w:rsidRDefault="00985221" w:rsidP="00985221">
            <w:pPr>
              <w:spacing w:before="0" w:after="0" w:line="240" w:lineRule="auto"/>
              <w:jc w:val="right"/>
              <w:rPr>
                <w:rFonts w:ascii="Arial" w:hAnsi="Arial" w:cs="Arial"/>
                <w:color w:val="000000"/>
                <w:sz w:val="16"/>
                <w:szCs w:val="16"/>
              </w:rPr>
            </w:pPr>
            <w:r>
              <w:rPr>
                <w:rFonts w:ascii="Arial" w:hAnsi="Arial" w:cs="Arial"/>
                <w:color w:val="000000"/>
                <w:sz w:val="16"/>
                <w:szCs w:val="16"/>
              </w:rPr>
              <w:t>56,825</w:t>
            </w:r>
          </w:p>
        </w:tc>
      </w:tr>
      <w:tr w:rsidR="00985221" w14:paraId="470DCCA6" w14:textId="77777777" w:rsidTr="00985221">
        <w:trPr>
          <w:trHeight w:hRule="exact" w:val="225"/>
        </w:trPr>
        <w:tc>
          <w:tcPr>
            <w:tcW w:w="1700" w:type="dxa"/>
            <w:vMerge/>
            <w:tcBorders>
              <w:top w:val="nil"/>
              <w:left w:val="nil"/>
              <w:bottom w:val="nil"/>
              <w:right w:val="nil"/>
            </w:tcBorders>
            <w:vAlign w:val="center"/>
            <w:hideMark/>
          </w:tcPr>
          <w:p w14:paraId="0A727FD0" w14:textId="77777777" w:rsidR="00985221" w:rsidRDefault="00985221" w:rsidP="00985221">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59E0BA1" w14:textId="07B80843" w:rsidR="00985221" w:rsidRDefault="001B1118" w:rsidP="00985221">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B30FABF" w14:textId="77777777" w:rsidR="00985221" w:rsidRDefault="00985221" w:rsidP="00985221">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43,034</w:t>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21107ABC" w14:textId="39C03F21" w:rsidR="00985221" w:rsidRDefault="001B1118" w:rsidP="00985221">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10412FD4" w14:textId="5D1FC257" w:rsidR="00985221" w:rsidRDefault="001B1118" w:rsidP="00985221">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FD48DF7" w14:textId="1BA555F7" w:rsidR="00985221" w:rsidRDefault="001B1118" w:rsidP="00985221">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08570E2E" w14:textId="0E8867CA" w:rsidR="00985221" w:rsidRDefault="001B1118" w:rsidP="00985221">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0EC7BF33" w14:textId="5141FAA5" w:rsidR="00985221" w:rsidRDefault="001B1118" w:rsidP="00985221">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1FFEBBC1" w14:textId="1447783A" w:rsidR="00985221" w:rsidRDefault="001B1118" w:rsidP="00985221">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0A75A5BF" w14:textId="58D5BD1D" w:rsidR="00985221" w:rsidRDefault="001B1118" w:rsidP="00985221">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E644090" w14:textId="77777777" w:rsidR="00985221" w:rsidRDefault="00985221" w:rsidP="00985221">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43,034</w:t>
            </w:r>
          </w:p>
        </w:tc>
      </w:tr>
      <w:tr w:rsidR="0063794E" w14:paraId="494A2CBF" w14:textId="77777777" w:rsidTr="00985221">
        <w:trPr>
          <w:trHeight w:hRule="exact" w:val="225"/>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7770CB33" w14:textId="77777777" w:rsidR="00985221" w:rsidRDefault="00985221" w:rsidP="00985221">
            <w:pPr>
              <w:spacing w:before="0" w:after="0" w:line="240" w:lineRule="auto"/>
              <w:rPr>
                <w:rFonts w:ascii="Arial" w:hAnsi="Arial" w:cs="Arial"/>
                <w:color w:val="000000"/>
                <w:sz w:val="16"/>
                <w:szCs w:val="16"/>
              </w:rPr>
            </w:pPr>
            <w:r>
              <w:rPr>
                <w:rFonts w:ascii="Arial" w:hAnsi="Arial" w:cs="Arial"/>
                <w:color w:val="000000"/>
                <w:sz w:val="16"/>
                <w:szCs w:val="16"/>
              </w:rPr>
              <w:t>Total</w:t>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3D306DFF" w14:textId="77777777" w:rsidR="00985221" w:rsidRDefault="00985221" w:rsidP="00985221">
            <w:pPr>
              <w:spacing w:before="0" w:after="0" w:line="240" w:lineRule="auto"/>
              <w:jc w:val="right"/>
              <w:rPr>
                <w:rFonts w:ascii="Arial" w:hAnsi="Arial" w:cs="Arial"/>
                <w:color w:val="000000"/>
                <w:sz w:val="16"/>
                <w:szCs w:val="16"/>
              </w:rPr>
            </w:pPr>
            <w:r>
              <w:rPr>
                <w:rFonts w:ascii="Arial" w:hAnsi="Arial" w:cs="Arial"/>
                <w:color w:val="000000"/>
                <w:sz w:val="16"/>
                <w:szCs w:val="16"/>
              </w:rPr>
              <w:t>4,586,778</w:t>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05F89CE4" w14:textId="77777777" w:rsidR="00985221" w:rsidRDefault="00985221" w:rsidP="00985221">
            <w:pPr>
              <w:spacing w:before="0" w:after="0" w:line="240" w:lineRule="auto"/>
              <w:jc w:val="right"/>
              <w:rPr>
                <w:rFonts w:ascii="Arial" w:hAnsi="Arial" w:cs="Arial"/>
                <w:color w:val="000000"/>
                <w:sz w:val="16"/>
                <w:szCs w:val="16"/>
              </w:rPr>
            </w:pPr>
            <w:r>
              <w:rPr>
                <w:rFonts w:ascii="Arial" w:hAnsi="Arial" w:cs="Arial"/>
                <w:color w:val="000000"/>
                <w:sz w:val="16"/>
                <w:szCs w:val="16"/>
              </w:rPr>
              <w:t>56,825</w:t>
            </w:r>
          </w:p>
        </w:tc>
        <w:tc>
          <w:tcPr>
            <w:tcW w:w="9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2DA794B8" w14:textId="77777777" w:rsidR="00985221" w:rsidRDefault="00985221" w:rsidP="00985221">
            <w:pPr>
              <w:spacing w:before="0" w:after="0" w:line="240" w:lineRule="auto"/>
              <w:jc w:val="right"/>
              <w:rPr>
                <w:rFonts w:ascii="Arial" w:hAnsi="Arial" w:cs="Arial"/>
                <w:color w:val="000000"/>
                <w:sz w:val="16"/>
                <w:szCs w:val="16"/>
              </w:rPr>
            </w:pPr>
            <w:r>
              <w:rPr>
                <w:rFonts w:ascii="Arial" w:hAnsi="Arial" w:cs="Arial"/>
                <w:color w:val="000000"/>
                <w:sz w:val="16"/>
                <w:szCs w:val="16"/>
              </w:rPr>
              <w:t>186,487</w:t>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11013209" w14:textId="0E5CF553" w:rsidR="00985221" w:rsidRDefault="001B1118" w:rsidP="0098522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75E938EA" w14:textId="77777777" w:rsidR="00985221" w:rsidRDefault="00985221" w:rsidP="00985221">
            <w:pPr>
              <w:spacing w:before="0" w:after="0" w:line="240" w:lineRule="auto"/>
              <w:jc w:val="right"/>
              <w:rPr>
                <w:rFonts w:ascii="Arial" w:hAnsi="Arial" w:cs="Arial"/>
                <w:color w:val="000000"/>
                <w:sz w:val="16"/>
                <w:szCs w:val="16"/>
              </w:rPr>
            </w:pPr>
            <w:r>
              <w:rPr>
                <w:rFonts w:ascii="Arial" w:hAnsi="Arial" w:cs="Arial"/>
                <w:color w:val="000000"/>
                <w:sz w:val="16"/>
                <w:szCs w:val="16"/>
              </w:rPr>
              <w:t>37,657</w:t>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0F396B50" w14:textId="6252FAC7" w:rsidR="00985221" w:rsidRDefault="001B1118" w:rsidP="0098522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82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28D68ABF" w14:textId="4DE64C96" w:rsidR="00985221" w:rsidRDefault="001B1118" w:rsidP="0098522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0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49957B15" w14:textId="1C8519D3" w:rsidR="00985221" w:rsidRDefault="001B1118" w:rsidP="0098522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069FA93A" w14:textId="77777777" w:rsidR="00985221" w:rsidRDefault="00985221" w:rsidP="00985221">
            <w:pPr>
              <w:spacing w:before="0" w:after="0" w:line="240" w:lineRule="auto"/>
              <w:jc w:val="right"/>
              <w:rPr>
                <w:rFonts w:ascii="Arial" w:hAnsi="Arial" w:cs="Arial"/>
                <w:color w:val="000000"/>
                <w:sz w:val="16"/>
                <w:szCs w:val="16"/>
              </w:rPr>
            </w:pPr>
            <w:r>
              <w:rPr>
                <w:rFonts w:ascii="Arial" w:hAnsi="Arial" w:cs="Arial"/>
                <w:color w:val="000000"/>
                <w:sz w:val="16"/>
                <w:szCs w:val="16"/>
              </w:rPr>
              <w:t>18,913,898</w:t>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362BCC52" w14:textId="77777777" w:rsidR="00985221" w:rsidRDefault="00985221" w:rsidP="00985221">
            <w:pPr>
              <w:spacing w:before="0" w:after="0" w:line="240" w:lineRule="auto"/>
              <w:jc w:val="right"/>
              <w:rPr>
                <w:rFonts w:ascii="Arial" w:hAnsi="Arial" w:cs="Arial"/>
                <w:color w:val="000000"/>
                <w:sz w:val="16"/>
                <w:szCs w:val="16"/>
              </w:rPr>
            </w:pPr>
            <w:r>
              <w:rPr>
                <w:rFonts w:ascii="Arial" w:hAnsi="Arial" w:cs="Arial"/>
                <w:color w:val="000000"/>
                <w:sz w:val="16"/>
                <w:szCs w:val="16"/>
              </w:rPr>
              <w:t>23,781,645</w:t>
            </w:r>
          </w:p>
        </w:tc>
      </w:tr>
      <w:tr w:rsidR="00985221" w14:paraId="7E29BC27" w14:textId="77777777" w:rsidTr="00985221">
        <w:trPr>
          <w:trHeight w:hRule="exact" w:val="225"/>
        </w:trPr>
        <w:tc>
          <w:tcPr>
            <w:tcW w:w="1700" w:type="dxa"/>
            <w:vMerge/>
            <w:tcBorders>
              <w:top w:val="nil"/>
              <w:left w:val="nil"/>
              <w:bottom w:val="nil"/>
              <w:right w:val="nil"/>
            </w:tcBorders>
            <w:vAlign w:val="center"/>
            <w:hideMark/>
          </w:tcPr>
          <w:p w14:paraId="3DA375C0" w14:textId="77777777" w:rsidR="00985221" w:rsidRDefault="00985221" w:rsidP="00985221">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2E922D6" w14:textId="77777777" w:rsidR="00985221" w:rsidRDefault="00985221" w:rsidP="00985221">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4,358,765</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4EA4EA7" w14:textId="77777777" w:rsidR="00985221" w:rsidRDefault="00985221" w:rsidP="00985221">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43,034</w:t>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2BD80727" w14:textId="77777777" w:rsidR="00985221" w:rsidRDefault="00985221" w:rsidP="00985221">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195,438</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19973CA3" w14:textId="60104ED8" w:rsidR="00985221" w:rsidRDefault="001B1118" w:rsidP="00985221">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9FDE80B" w14:textId="77777777" w:rsidR="00985221" w:rsidRDefault="00985221" w:rsidP="00985221">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36,301</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7CBBDBFD" w14:textId="77777777" w:rsidR="00985221" w:rsidRDefault="00985221" w:rsidP="00985221">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10,564</w:t>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4DF36BA0" w14:textId="5C751920" w:rsidR="00985221" w:rsidRDefault="001B1118" w:rsidP="00985221">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0E74B690" w14:textId="41BBB548" w:rsidR="00985221" w:rsidRDefault="001B1118" w:rsidP="00985221">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2E8C7932" w14:textId="77777777" w:rsidR="00985221" w:rsidRDefault="00985221" w:rsidP="00985221">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18,631,049</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E12468F" w14:textId="77777777" w:rsidR="00985221" w:rsidRDefault="00985221" w:rsidP="00985221">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23,275,151</w:t>
            </w:r>
          </w:p>
        </w:tc>
      </w:tr>
      <w:tr w:rsidR="0063794E" w14:paraId="3AC863E4" w14:textId="77777777" w:rsidTr="00985221">
        <w:trPr>
          <w:trHeight w:hRule="exact" w:val="225"/>
        </w:trPr>
        <w:tc>
          <w:tcPr>
            <w:tcW w:w="170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22242D10" w14:textId="77777777" w:rsidR="00985221" w:rsidRDefault="00985221" w:rsidP="00985221">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60E19341" w14:textId="77777777" w:rsidR="00985221" w:rsidRDefault="00985221" w:rsidP="00985221">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48DB19A7" w14:textId="77777777" w:rsidR="00985221" w:rsidRDefault="00985221" w:rsidP="00985221">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1873EADF" w14:textId="77777777" w:rsidR="00985221" w:rsidRDefault="00985221" w:rsidP="00985221">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32062044" w14:textId="77777777" w:rsidR="00985221" w:rsidRDefault="00985221" w:rsidP="00985221">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30108D79" w14:textId="77777777" w:rsidR="00985221" w:rsidRDefault="00985221" w:rsidP="00985221">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06101A5A" w14:textId="77777777" w:rsidR="00985221" w:rsidRDefault="00985221" w:rsidP="00985221">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82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32CF956F" w14:textId="77777777" w:rsidR="00985221" w:rsidRDefault="00985221" w:rsidP="00985221">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0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60A499A4" w14:textId="77777777" w:rsidR="00985221" w:rsidRDefault="00985221" w:rsidP="00985221">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25A70C03" w14:textId="77777777" w:rsidR="00985221" w:rsidRDefault="00985221" w:rsidP="00985221">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148483FE" w14:textId="77777777" w:rsidR="00985221" w:rsidRDefault="00985221" w:rsidP="00985221">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63794E" w14:paraId="2AFBFC60" w14:textId="77777777" w:rsidTr="00985221">
        <w:trPr>
          <w:trHeight w:val="227"/>
        </w:trPr>
        <w:tc>
          <w:tcPr>
            <w:tcW w:w="1700" w:type="dxa"/>
            <w:tcBorders>
              <w:top w:val="nil"/>
              <w:left w:val="nil"/>
              <w:bottom w:val="nil"/>
              <w:right w:val="nil"/>
            </w:tcBorders>
            <w:shd w:val="clear" w:color="000000" w:fill="FFFFFF"/>
            <w:tcMar>
              <w:top w:w="15" w:type="dxa"/>
              <w:left w:w="15" w:type="dxa"/>
              <w:bottom w:w="0" w:type="dxa"/>
              <w:right w:w="15" w:type="dxa"/>
            </w:tcMar>
            <w:vAlign w:val="bottom"/>
            <w:hideMark/>
          </w:tcPr>
          <w:p w14:paraId="34ACF9A5" w14:textId="77777777" w:rsidR="00985221" w:rsidRDefault="00985221" w:rsidP="00985221">
            <w:pPr>
              <w:spacing w:before="0" w:after="0" w:line="240" w:lineRule="auto"/>
              <w:rPr>
                <w:rFonts w:ascii="Arial" w:hAnsi="Arial" w:cs="Arial"/>
                <w:b/>
                <w:bCs/>
                <w:color w:val="000000"/>
                <w:sz w:val="16"/>
                <w:szCs w:val="16"/>
              </w:rPr>
            </w:pPr>
            <w:r>
              <w:rPr>
                <w:rFonts w:ascii="Arial" w:hAnsi="Arial" w:cs="Arial"/>
                <w:b/>
                <w:bCs/>
                <w:color w:val="000000"/>
                <w:sz w:val="16"/>
                <w:szCs w:val="16"/>
              </w:rPr>
              <w:t>Commonwealth Grants Commission</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AF20448" w14:textId="77777777" w:rsidR="00985221" w:rsidRDefault="00985221" w:rsidP="00985221">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19B3A16" w14:textId="77777777" w:rsidR="00985221" w:rsidRDefault="00985221" w:rsidP="00985221">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1B10489E" w14:textId="77777777" w:rsidR="00985221" w:rsidRDefault="00985221" w:rsidP="00985221">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5ABE9B15" w14:textId="77777777" w:rsidR="00985221" w:rsidRDefault="00985221" w:rsidP="00985221">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D504B9F" w14:textId="77777777" w:rsidR="00985221" w:rsidRDefault="00985221" w:rsidP="00985221">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6C71E82D" w14:textId="77777777" w:rsidR="00985221" w:rsidRDefault="00985221" w:rsidP="00985221">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68E5093F" w14:textId="77777777" w:rsidR="00985221" w:rsidRDefault="00985221" w:rsidP="00985221">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35A09C51" w14:textId="77777777" w:rsidR="00985221" w:rsidRDefault="00985221" w:rsidP="00985221">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6D998E83" w14:textId="77777777" w:rsidR="00985221" w:rsidRDefault="00985221" w:rsidP="00985221">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6FD358C" w14:textId="77777777" w:rsidR="00985221" w:rsidRDefault="00985221" w:rsidP="00985221">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63794E" w14:paraId="72E57120" w14:textId="77777777" w:rsidTr="00985221">
        <w:trPr>
          <w:trHeight w:hRule="exact" w:val="225"/>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200DB16A" w14:textId="77777777" w:rsidR="00985221" w:rsidRDefault="00985221" w:rsidP="00985221">
            <w:pPr>
              <w:spacing w:before="0" w:after="0" w:line="240" w:lineRule="auto"/>
              <w:rPr>
                <w:rFonts w:ascii="Arial" w:hAnsi="Arial" w:cs="Arial"/>
                <w:color w:val="000000"/>
                <w:sz w:val="16"/>
                <w:szCs w:val="16"/>
              </w:rPr>
            </w:pPr>
            <w:r>
              <w:rPr>
                <w:rFonts w:ascii="Arial" w:hAnsi="Arial" w:cs="Arial"/>
                <w:color w:val="000000"/>
                <w:sz w:val="16"/>
                <w:szCs w:val="16"/>
              </w:rPr>
              <w:t>Outcome 1</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85BEE5F" w14:textId="77777777" w:rsidR="00985221" w:rsidRDefault="00985221" w:rsidP="00985221">
            <w:pPr>
              <w:spacing w:before="0" w:after="0" w:line="240" w:lineRule="auto"/>
              <w:jc w:val="right"/>
              <w:rPr>
                <w:rFonts w:ascii="Arial" w:hAnsi="Arial" w:cs="Arial"/>
                <w:color w:val="000000"/>
                <w:sz w:val="16"/>
                <w:szCs w:val="16"/>
              </w:rPr>
            </w:pPr>
            <w:r>
              <w:rPr>
                <w:rFonts w:ascii="Arial" w:hAnsi="Arial" w:cs="Arial"/>
                <w:color w:val="000000"/>
                <w:sz w:val="16"/>
                <w:szCs w:val="16"/>
              </w:rPr>
              <w:t>8,433</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9D49B91" w14:textId="30E09D9A" w:rsidR="00985221" w:rsidRDefault="001B1118" w:rsidP="0098522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3C60B01D" w14:textId="24064A8E" w:rsidR="00985221" w:rsidRDefault="001B1118" w:rsidP="0098522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64512957" w14:textId="28661C04" w:rsidR="00985221" w:rsidRDefault="001B1118" w:rsidP="0098522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8ABE286" w14:textId="6B246617" w:rsidR="00985221" w:rsidRDefault="001B1118" w:rsidP="0098522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151DE215" w14:textId="7879D03F" w:rsidR="00985221" w:rsidRDefault="001B1118" w:rsidP="0098522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36770A55" w14:textId="7CBEA646" w:rsidR="00985221" w:rsidRDefault="001B1118" w:rsidP="0098522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0FD43C65" w14:textId="786BFAC6" w:rsidR="00985221" w:rsidRDefault="001B1118" w:rsidP="0098522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5C1D962D" w14:textId="15EFF8A8" w:rsidR="00985221" w:rsidRDefault="001B1118" w:rsidP="0098522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61731FB" w14:textId="77777777" w:rsidR="00985221" w:rsidRDefault="00985221" w:rsidP="00985221">
            <w:pPr>
              <w:spacing w:before="0" w:after="0" w:line="240" w:lineRule="auto"/>
              <w:jc w:val="right"/>
              <w:rPr>
                <w:rFonts w:ascii="Arial" w:hAnsi="Arial" w:cs="Arial"/>
                <w:color w:val="000000"/>
                <w:sz w:val="16"/>
                <w:szCs w:val="16"/>
              </w:rPr>
            </w:pPr>
            <w:r>
              <w:rPr>
                <w:rFonts w:ascii="Arial" w:hAnsi="Arial" w:cs="Arial"/>
                <w:color w:val="000000"/>
                <w:sz w:val="16"/>
                <w:szCs w:val="16"/>
              </w:rPr>
              <w:t>8,433</w:t>
            </w:r>
          </w:p>
        </w:tc>
      </w:tr>
      <w:tr w:rsidR="00985221" w14:paraId="466ABB35" w14:textId="77777777" w:rsidTr="00985221">
        <w:trPr>
          <w:trHeight w:hRule="exact" w:val="225"/>
        </w:trPr>
        <w:tc>
          <w:tcPr>
            <w:tcW w:w="1700" w:type="dxa"/>
            <w:vMerge/>
            <w:tcBorders>
              <w:top w:val="nil"/>
              <w:left w:val="nil"/>
              <w:bottom w:val="nil"/>
              <w:right w:val="nil"/>
            </w:tcBorders>
            <w:vAlign w:val="center"/>
            <w:hideMark/>
          </w:tcPr>
          <w:p w14:paraId="6731DE12" w14:textId="77777777" w:rsidR="00985221" w:rsidRDefault="00985221" w:rsidP="00985221">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F2145B5" w14:textId="77777777" w:rsidR="00985221" w:rsidRDefault="00985221" w:rsidP="00985221">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8,339</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A7C238B" w14:textId="027F0695" w:rsidR="00985221" w:rsidRDefault="001B1118" w:rsidP="00985221">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476C6FD3" w14:textId="63479381" w:rsidR="00985221" w:rsidRDefault="001B1118" w:rsidP="00985221">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260AD3CF" w14:textId="36D88FDF" w:rsidR="00985221" w:rsidRDefault="001B1118" w:rsidP="00985221">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86C8418" w14:textId="79371451" w:rsidR="00985221" w:rsidRDefault="001B1118" w:rsidP="00985221">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461442AB" w14:textId="6E4DB652" w:rsidR="00985221" w:rsidRDefault="001B1118" w:rsidP="00985221">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124E6B92" w14:textId="78A8AC4C" w:rsidR="00985221" w:rsidRDefault="001B1118" w:rsidP="00985221">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65818486" w14:textId="25FD44BA" w:rsidR="00985221" w:rsidRDefault="001B1118" w:rsidP="00985221">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34C5E345" w14:textId="0CC5C557" w:rsidR="00985221" w:rsidRDefault="001B1118" w:rsidP="00985221">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6AC98B2" w14:textId="77777777" w:rsidR="00985221" w:rsidRDefault="00985221" w:rsidP="00985221">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8,339</w:t>
            </w:r>
          </w:p>
        </w:tc>
      </w:tr>
      <w:tr w:rsidR="0063794E" w14:paraId="29AC3A4A" w14:textId="77777777" w:rsidTr="00985221">
        <w:trPr>
          <w:trHeight w:hRule="exact" w:val="225"/>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079CB23B" w14:textId="77777777" w:rsidR="00985221" w:rsidRDefault="00985221" w:rsidP="00985221">
            <w:pPr>
              <w:spacing w:before="0" w:after="0" w:line="240" w:lineRule="auto"/>
              <w:rPr>
                <w:rFonts w:ascii="Arial" w:hAnsi="Arial" w:cs="Arial"/>
                <w:color w:val="000000"/>
                <w:sz w:val="16"/>
                <w:szCs w:val="16"/>
              </w:rPr>
            </w:pPr>
            <w:r>
              <w:rPr>
                <w:rFonts w:ascii="Arial" w:hAnsi="Arial" w:cs="Arial"/>
                <w:color w:val="000000"/>
                <w:sz w:val="16"/>
                <w:szCs w:val="16"/>
              </w:rPr>
              <w:t>Total</w:t>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216E29F9" w14:textId="77777777" w:rsidR="00985221" w:rsidRDefault="00985221" w:rsidP="00985221">
            <w:pPr>
              <w:spacing w:before="0" w:after="0" w:line="240" w:lineRule="auto"/>
              <w:jc w:val="right"/>
              <w:rPr>
                <w:rFonts w:ascii="Arial" w:hAnsi="Arial" w:cs="Arial"/>
                <w:color w:val="000000"/>
                <w:sz w:val="16"/>
                <w:szCs w:val="16"/>
              </w:rPr>
            </w:pPr>
            <w:r>
              <w:rPr>
                <w:rFonts w:ascii="Arial" w:hAnsi="Arial" w:cs="Arial"/>
                <w:color w:val="000000"/>
                <w:sz w:val="16"/>
                <w:szCs w:val="16"/>
              </w:rPr>
              <w:t>8,433</w:t>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1A4CF333" w14:textId="4C24852D" w:rsidR="00985221" w:rsidRDefault="001B1118" w:rsidP="0098522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9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151AB8C8" w14:textId="5253A702" w:rsidR="00985221" w:rsidRDefault="001B1118" w:rsidP="0098522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3D2F8E8C" w14:textId="6346E52C" w:rsidR="00985221" w:rsidRDefault="001B1118" w:rsidP="0098522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647C6C0C" w14:textId="7A163ACD" w:rsidR="00985221" w:rsidRDefault="001B1118" w:rsidP="0098522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1449E460" w14:textId="022DDA22" w:rsidR="00985221" w:rsidRDefault="001B1118" w:rsidP="0098522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82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71CAEC72" w14:textId="498F6D03" w:rsidR="00985221" w:rsidRDefault="001B1118" w:rsidP="0098522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0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10DDCCC0" w14:textId="5E630427" w:rsidR="00985221" w:rsidRDefault="001B1118" w:rsidP="0098522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280494A1" w14:textId="6996E527" w:rsidR="00985221" w:rsidRDefault="001B1118" w:rsidP="00985221">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52C6A4C7" w14:textId="77777777" w:rsidR="00985221" w:rsidRDefault="00985221" w:rsidP="00985221">
            <w:pPr>
              <w:spacing w:before="0" w:after="0" w:line="240" w:lineRule="auto"/>
              <w:jc w:val="right"/>
              <w:rPr>
                <w:rFonts w:ascii="Arial" w:hAnsi="Arial" w:cs="Arial"/>
                <w:color w:val="000000"/>
                <w:sz w:val="16"/>
                <w:szCs w:val="16"/>
              </w:rPr>
            </w:pPr>
            <w:r>
              <w:rPr>
                <w:rFonts w:ascii="Arial" w:hAnsi="Arial" w:cs="Arial"/>
                <w:color w:val="000000"/>
                <w:sz w:val="16"/>
                <w:szCs w:val="16"/>
              </w:rPr>
              <w:t>8,433</w:t>
            </w:r>
          </w:p>
        </w:tc>
      </w:tr>
      <w:tr w:rsidR="00985221" w14:paraId="2158B239" w14:textId="77777777" w:rsidTr="00985221">
        <w:trPr>
          <w:trHeight w:hRule="exact" w:val="225"/>
        </w:trPr>
        <w:tc>
          <w:tcPr>
            <w:tcW w:w="1700" w:type="dxa"/>
            <w:vMerge/>
            <w:tcBorders>
              <w:top w:val="nil"/>
              <w:left w:val="nil"/>
              <w:bottom w:val="nil"/>
              <w:right w:val="nil"/>
            </w:tcBorders>
            <w:vAlign w:val="center"/>
            <w:hideMark/>
          </w:tcPr>
          <w:p w14:paraId="4F44F41C" w14:textId="77777777" w:rsidR="00985221" w:rsidRDefault="00985221" w:rsidP="00985221">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355BE19" w14:textId="77777777" w:rsidR="00985221" w:rsidRDefault="00985221" w:rsidP="00985221">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8,339</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B6A9C73" w14:textId="666614FE" w:rsidR="00985221" w:rsidRDefault="001B1118" w:rsidP="00985221">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3400B9AD" w14:textId="3D0A3F9E" w:rsidR="00985221" w:rsidRDefault="001B1118" w:rsidP="00985221">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1ADFE9C8" w14:textId="61807D01" w:rsidR="00985221" w:rsidRDefault="001B1118" w:rsidP="00985221">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B185F85" w14:textId="0B9C6EAF" w:rsidR="00985221" w:rsidRDefault="001B1118" w:rsidP="00985221">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11153E32" w14:textId="6E29A738" w:rsidR="00985221" w:rsidRDefault="001B1118" w:rsidP="00985221">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76FFC593" w14:textId="7251B28F" w:rsidR="00985221" w:rsidRDefault="001B1118" w:rsidP="00985221">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4D4B8832" w14:textId="708EE355" w:rsidR="00985221" w:rsidRDefault="001B1118" w:rsidP="00985221">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65B4C04D" w14:textId="7F2807FE" w:rsidR="00985221" w:rsidRDefault="001B1118" w:rsidP="00985221">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2423784" w14:textId="77777777" w:rsidR="00985221" w:rsidRDefault="00985221" w:rsidP="00985221">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8,339</w:t>
            </w:r>
          </w:p>
        </w:tc>
      </w:tr>
    </w:tbl>
    <w:p w14:paraId="679BAE97" w14:textId="2B02DBC4" w:rsidR="00985221" w:rsidRDefault="00985221" w:rsidP="00985221">
      <w:pPr>
        <w:pStyle w:val="GhostLine"/>
      </w:pPr>
    </w:p>
    <w:p w14:paraId="27B5BADB" w14:textId="77777777" w:rsidR="00985221" w:rsidRDefault="00985221">
      <w:pPr>
        <w:spacing w:before="0" w:after="160" w:line="259" w:lineRule="auto"/>
        <w:rPr>
          <w:sz w:val="2"/>
        </w:rPr>
      </w:pPr>
      <w:r>
        <w:br w:type="page"/>
      </w:r>
    </w:p>
    <w:tbl>
      <w:tblPr>
        <w:tblW w:w="5000" w:type="pct"/>
        <w:tblCellMar>
          <w:left w:w="0" w:type="dxa"/>
          <w:right w:w="0" w:type="dxa"/>
        </w:tblCellMar>
        <w:tblLook w:val="04A0" w:firstRow="1" w:lastRow="0" w:firstColumn="1" w:lastColumn="0" w:noHBand="0" w:noVBand="1"/>
      </w:tblPr>
      <w:tblGrid>
        <w:gridCol w:w="1636"/>
        <w:gridCol w:w="1021"/>
        <w:gridCol w:w="1021"/>
        <w:gridCol w:w="944"/>
        <w:gridCol w:w="1040"/>
        <w:gridCol w:w="1021"/>
        <w:gridCol w:w="1040"/>
        <w:gridCol w:w="790"/>
        <w:gridCol w:w="963"/>
        <w:gridCol w:w="1040"/>
        <w:gridCol w:w="1021"/>
      </w:tblGrid>
      <w:tr w:rsidR="000F5D12" w14:paraId="76121D37" w14:textId="77777777" w:rsidTr="000F5D12">
        <w:trPr>
          <w:trHeight w:hRule="exact" w:val="300"/>
        </w:trPr>
        <w:tc>
          <w:tcPr>
            <w:tcW w:w="11980" w:type="dxa"/>
            <w:gridSpan w:val="11"/>
            <w:tcBorders>
              <w:top w:val="nil"/>
              <w:left w:val="nil"/>
              <w:bottom w:val="nil"/>
              <w:right w:val="nil"/>
            </w:tcBorders>
            <w:shd w:val="clear" w:color="000000" w:fill="FFFFFF"/>
            <w:tcMar>
              <w:top w:w="15" w:type="dxa"/>
              <w:left w:w="15" w:type="dxa"/>
              <w:bottom w:w="0" w:type="dxa"/>
              <w:right w:w="15" w:type="dxa"/>
            </w:tcMar>
            <w:vAlign w:val="bottom"/>
            <w:hideMark/>
          </w:tcPr>
          <w:p w14:paraId="638B6798" w14:textId="77777777" w:rsidR="000F5D12" w:rsidRDefault="000F5D12" w:rsidP="000F5D12">
            <w:pPr>
              <w:spacing w:before="0" w:after="0" w:line="240" w:lineRule="auto"/>
              <w:jc w:val="center"/>
              <w:rPr>
                <w:rFonts w:ascii="Arial" w:hAnsi="Arial" w:cs="Arial"/>
                <w:b/>
                <w:bCs/>
                <w:color w:val="000000"/>
                <w:sz w:val="22"/>
                <w:szCs w:val="22"/>
              </w:rPr>
            </w:pPr>
            <w:r>
              <w:rPr>
                <w:rFonts w:ascii="Arial" w:hAnsi="Arial" w:cs="Arial"/>
                <w:b/>
                <w:bCs/>
                <w:color w:val="000000"/>
                <w:sz w:val="22"/>
                <w:szCs w:val="22"/>
              </w:rPr>
              <w:lastRenderedPageBreak/>
              <w:t>TREASURY</w:t>
            </w:r>
          </w:p>
        </w:tc>
      </w:tr>
      <w:tr w:rsidR="000F5D12" w14:paraId="4C14D0B0" w14:textId="77777777" w:rsidTr="000F5D12">
        <w:trPr>
          <w:trHeight w:hRule="exact" w:val="225"/>
        </w:trPr>
        <w:tc>
          <w:tcPr>
            <w:tcW w:w="11980" w:type="dxa"/>
            <w:gridSpan w:val="11"/>
            <w:tcBorders>
              <w:top w:val="nil"/>
              <w:left w:val="nil"/>
              <w:bottom w:val="nil"/>
              <w:right w:val="nil"/>
            </w:tcBorders>
            <w:shd w:val="clear" w:color="000000" w:fill="FFFFFF"/>
            <w:tcMar>
              <w:top w:w="15" w:type="dxa"/>
              <w:left w:w="15" w:type="dxa"/>
              <w:bottom w:w="0" w:type="dxa"/>
              <w:right w:w="15" w:type="dxa"/>
            </w:tcMar>
            <w:hideMark/>
          </w:tcPr>
          <w:p w14:paraId="48025AEE" w14:textId="2C541846" w:rsidR="000F5D12" w:rsidRDefault="000F5D12" w:rsidP="000F5D12">
            <w:pPr>
              <w:spacing w:before="0" w:after="0" w:line="240" w:lineRule="auto"/>
              <w:jc w:val="center"/>
              <w:rPr>
                <w:rFonts w:ascii="Arial" w:hAnsi="Arial" w:cs="Arial"/>
                <w:color w:val="000000"/>
                <w:sz w:val="16"/>
                <w:szCs w:val="16"/>
              </w:rPr>
            </w:pPr>
            <w:r>
              <w:rPr>
                <w:rFonts w:ascii="Arial" w:hAnsi="Arial" w:cs="Arial"/>
                <w:color w:val="000000"/>
                <w:sz w:val="16"/>
                <w:szCs w:val="16"/>
              </w:rPr>
              <w:t>Agency Resourcing – 2025</w:t>
            </w:r>
            <w:r w:rsidR="001B1118">
              <w:rPr>
                <w:rFonts w:ascii="Arial" w:hAnsi="Arial" w:cs="Arial"/>
                <w:color w:val="000000"/>
                <w:sz w:val="16"/>
                <w:szCs w:val="16"/>
              </w:rPr>
              <w:noBreakHyphen/>
            </w:r>
            <w:r>
              <w:rPr>
                <w:rFonts w:ascii="Arial" w:hAnsi="Arial" w:cs="Arial"/>
                <w:color w:val="000000"/>
                <w:sz w:val="16"/>
                <w:szCs w:val="16"/>
              </w:rPr>
              <w:t>2026</w:t>
            </w:r>
          </w:p>
          <w:p w14:paraId="2FF7AF82" w14:textId="0057EBEC" w:rsidR="000F5D12" w:rsidRDefault="000F5D12" w:rsidP="000F5D12">
            <w:pPr>
              <w:spacing w:before="0" w:after="0" w:line="240" w:lineRule="auto"/>
              <w:jc w:val="center"/>
              <w:rPr>
                <w:rFonts w:ascii="Arial" w:hAnsi="Arial" w:cs="Arial"/>
                <w:color w:val="000000"/>
                <w:sz w:val="16"/>
                <w:szCs w:val="16"/>
              </w:rPr>
            </w:pPr>
          </w:p>
        </w:tc>
      </w:tr>
      <w:tr w:rsidR="000F5D12" w14:paraId="15714156" w14:textId="77777777" w:rsidTr="000F5D12">
        <w:trPr>
          <w:trHeight w:hRule="exact" w:val="225"/>
        </w:trPr>
        <w:tc>
          <w:tcPr>
            <w:tcW w:w="11980" w:type="dxa"/>
            <w:gridSpan w:val="11"/>
            <w:tcBorders>
              <w:top w:val="nil"/>
              <w:left w:val="nil"/>
              <w:bottom w:val="single" w:sz="4" w:space="0" w:color="293F5B"/>
              <w:right w:val="nil"/>
            </w:tcBorders>
            <w:shd w:val="clear" w:color="000000" w:fill="FFFFFF"/>
            <w:tcMar>
              <w:top w:w="15" w:type="dxa"/>
              <w:left w:w="15" w:type="dxa"/>
              <w:bottom w:w="0" w:type="dxa"/>
              <w:right w:w="15" w:type="dxa"/>
            </w:tcMar>
            <w:hideMark/>
          </w:tcPr>
          <w:p w14:paraId="03E48A3E" w14:textId="34C4C10B" w:rsidR="000F5D12" w:rsidRDefault="000F5D12" w:rsidP="000F5D12">
            <w:pPr>
              <w:spacing w:before="0" w:after="0" w:line="240" w:lineRule="auto"/>
              <w:jc w:val="center"/>
              <w:rPr>
                <w:rFonts w:ascii="Arial" w:hAnsi="Arial" w:cs="Arial"/>
                <w:i/>
                <w:iCs/>
                <w:color w:val="000000"/>
                <w:sz w:val="16"/>
                <w:szCs w:val="16"/>
              </w:rPr>
            </w:pPr>
            <w:r>
              <w:rPr>
                <w:rFonts w:ascii="Arial" w:hAnsi="Arial" w:cs="Arial"/>
                <w:i/>
                <w:iCs/>
                <w:color w:val="000000"/>
                <w:sz w:val="16"/>
                <w:szCs w:val="16"/>
              </w:rPr>
              <w:t>Estimated Actual – 2024</w:t>
            </w:r>
            <w:r w:rsidR="001B1118">
              <w:rPr>
                <w:rFonts w:ascii="Arial" w:hAnsi="Arial" w:cs="Arial"/>
                <w:i/>
                <w:iCs/>
                <w:color w:val="000000"/>
                <w:sz w:val="16"/>
                <w:szCs w:val="16"/>
              </w:rPr>
              <w:noBreakHyphen/>
            </w:r>
            <w:r>
              <w:rPr>
                <w:rFonts w:ascii="Arial" w:hAnsi="Arial" w:cs="Arial"/>
                <w:i/>
                <w:iCs/>
                <w:color w:val="000000"/>
                <w:sz w:val="16"/>
                <w:szCs w:val="16"/>
              </w:rPr>
              <w:t>2025</w:t>
            </w:r>
          </w:p>
          <w:p w14:paraId="5596CE32" w14:textId="1CC31AB6" w:rsidR="000F5D12" w:rsidRDefault="000F5D12" w:rsidP="000F5D12">
            <w:pPr>
              <w:spacing w:before="0" w:after="0" w:line="240" w:lineRule="auto"/>
              <w:jc w:val="center"/>
              <w:rPr>
                <w:rFonts w:ascii="Arial" w:hAnsi="Arial" w:cs="Arial"/>
                <w:i/>
                <w:iCs/>
                <w:color w:val="000000"/>
                <w:sz w:val="16"/>
                <w:szCs w:val="16"/>
              </w:rPr>
            </w:pPr>
          </w:p>
        </w:tc>
      </w:tr>
      <w:tr w:rsidR="000F5D12" w14:paraId="76B2DE10" w14:textId="77777777" w:rsidTr="000F5D12">
        <w:trPr>
          <w:trHeight w:hRule="exact" w:val="225"/>
        </w:trPr>
        <w:tc>
          <w:tcPr>
            <w:tcW w:w="1700" w:type="dxa"/>
            <w:tcBorders>
              <w:top w:val="nil"/>
              <w:left w:val="nil"/>
              <w:bottom w:val="nil"/>
              <w:right w:val="nil"/>
            </w:tcBorders>
            <w:shd w:val="clear" w:color="000000" w:fill="FFFFFF"/>
            <w:noWrap/>
            <w:tcMar>
              <w:top w:w="15" w:type="dxa"/>
              <w:left w:w="15" w:type="dxa"/>
              <w:bottom w:w="0" w:type="dxa"/>
              <w:right w:w="15" w:type="dxa"/>
            </w:tcMar>
            <w:hideMark/>
          </w:tcPr>
          <w:p w14:paraId="34E44CAC" w14:textId="77777777" w:rsidR="000F5D12" w:rsidRDefault="000F5D12" w:rsidP="000F5D12">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4180" w:type="dxa"/>
            <w:gridSpan w:val="4"/>
            <w:tcBorders>
              <w:top w:val="single" w:sz="4" w:space="0" w:color="293F5B"/>
              <w:left w:val="nil"/>
              <w:bottom w:val="single" w:sz="4" w:space="0" w:color="293F5B"/>
              <w:right w:val="nil"/>
            </w:tcBorders>
            <w:shd w:val="clear" w:color="000000" w:fill="FFFFFF"/>
            <w:tcMar>
              <w:top w:w="15" w:type="dxa"/>
              <w:left w:w="15" w:type="dxa"/>
              <w:bottom w:w="0" w:type="dxa"/>
              <w:right w:w="15" w:type="dxa"/>
            </w:tcMar>
            <w:hideMark/>
          </w:tcPr>
          <w:p w14:paraId="355E2073" w14:textId="77777777" w:rsidR="000F5D12" w:rsidRDefault="000F5D12" w:rsidP="000F5D12">
            <w:pPr>
              <w:spacing w:before="0" w:after="0" w:line="240" w:lineRule="auto"/>
              <w:jc w:val="center"/>
              <w:rPr>
                <w:rFonts w:ascii="Arial" w:hAnsi="Arial" w:cs="Arial"/>
                <w:color w:val="000000"/>
                <w:sz w:val="16"/>
                <w:szCs w:val="16"/>
              </w:rPr>
            </w:pPr>
            <w:r>
              <w:rPr>
                <w:rFonts w:ascii="Arial" w:hAnsi="Arial" w:cs="Arial"/>
                <w:color w:val="000000"/>
                <w:sz w:val="16"/>
                <w:szCs w:val="16"/>
              </w:rPr>
              <w:t>Departmental</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70FBDEE" w14:textId="77777777" w:rsidR="000F5D12" w:rsidRDefault="000F5D12" w:rsidP="000F5D12">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3980" w:type="dxa"/>
            <w:gridSpan w:val="4"/>
            <w:tcBorders>
              <w:top w:val="single" w:sz="4" w:space="0" w:color="293F5B"/>
              <w:left w:val="nil"/>
              <w:bottom w:val="single" w:sz="4" w:space="0" w:color="293F5B"/>
              <w:right w:val="nil"/>
            </w:tcBorders>
            <w:shd w:val="clear" w:color="000000" w:fill="FFFFFF"/>
            <w:tcMar>
              <w:top w:w="15" w:type="dxa"/>
              <w:left w:w="15" w:type="dxa"/>
              <w:bottom w:w="0" w:type="dxa"/>
              <w:right w:w="15" w:type="dxa"/>
            </w:tcMar>
            <w:hideMark/>
          </w:tcPr>
          <w:p w14:paraId="31F651B7" w14:textId="77777777" w:rsidR="000F5D12" w:rsidRDefault="000F5D12" w:rsidP="000F5D12">
            <w:pPr>
              <w:spacing w:before="0" w:after="0" w:line="240" w:lineRule="auto"/>
              <w:jc w:val="center"/>
              <w:rPr>
                <w:rFonts w:ascii="Arial" w:hAnsi="Arial" w:cs="Arial"/>
                <w:color w:val="000000"/>
                <w:sz w:val="16"/>
                <w:szCs w:val="16"/>
              </w:rPr>
            </w:pPr>
            <w:r>
              <w:rPr>
                <w:rFonts w:ascii="Arial" w:hAnsi="Arial" w:cs="Arial"/>
                <w:color w:val="000000"/>
                <w:sz w:val="16"/>
                <w:szCs w:val="16"/>
              </w:rPr>
              <w:t>Administered</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1A9B5DE" w14:textId="77777777" w:rsidR="000F5D12" w:rsidRDefault="000F5D12" w:rsidP="000F5D12">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0F5D12" w14:paraId="3247B1DC" w14:textId="77777777" w:rsidTr="000F5D12">
        <w:trPr>
          <w:trHeight w:hRule="exact" w:val="225"/>
        </w:trPr>
        <w:tc>
          <w:tcPr>
            <w:tcW w:w="1700" w:type="dxa"/>
            <w:tcBorders>
              <w:top w:val="nil"/>
              <w:left w:val="nil"/>
              <w:bottom w:val="nil"/>
              <w:right w:val="nil"/>
            </w:tcBorders>
            <w:shd w:val="clear" w:color="000000" w:fill="FFFFFF"/>
            <w:noWrap/>
            <w:tcMar>
              <w:top w:w="15" w:type="dxa"/>
              <w:left w:w="15" w:type="dxa"/>
              <w:bottom w:w="0" w:type="dxa"/>
              <w:right w:w="15" w:type="dxa"/>
            </w:tcMar>
            <w:hideMark/>
          </w:tcPr>
          <w:p w14:paraId="46FDF28A" w14:textId="77777777" w:rsidR="000F5D12" w:rsidRDefault="000F5D12" w:rsidP="000F5D12">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74E732C" w14:textId="77777777" w:rsidR="000F5D12" w:rsidRDefault="000F5D12" w:rsidP="000F5D12">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7A52D0F" w14:textId="77777777" w:rsidR="000F5D12" w:rsidRDefault="000F5D12" w:rsidP="000F5D12">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56BE7CA1" w14:textId="77777777" w:rsidR="000F5D12" w:rsidRDefault="000F5D12" w:rsidP="000F5D12">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64C000B5" w14:textId="77777777" w:rsidR="000F5D12" w:rsidRDefault="000F5D12" w:rsidP="000F5D12">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4E7FFE3" w14:textId="77777777" w:rsidR="000F5D12" w:rsidRDefault="000F5D12" w:rsidP="000F5D12">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43508307" w14:textId="77777777" w:rsidR="000F5D12" w:rsidRDefault="000F5D12" w:rsidP="000F5D12">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820" w:type="dxa"/>
            <w:gridSpan w:val="2"/>
            <w:tcBorders>
              <w:top w:val="single" w:sz="4" w:space="0" w:color="293F5B"/>
              <w:left w:val="nil"/>
              <w:bottom w:val="single" w:sz="4" w:space="0" w:color="293F5B"/>
              <w:right w:val="nil"/>
            </w:tcBorders>
            <w:shd w:val="clear" w:color="000000" w:fill="FFFFFF"/>
            <w:tcMar>
              <w:top w:w="15" w:type="dxa"/>
              <w:left w:w="15" w:type="dxa"/>
              <w:bottom w:w="0" w:type="dxa"/>
              <w:right w:w="15" w:type="dxa"/>
            </w:tcMar>
            <w:hideMark/>
          </w:tcPr>
          <w:p w14:paraId="02BF7C0A" w14:textId="77777777" w:rsidR="000F5D12" w:rsidRDefault="000F5D12" w:rsidP="000F5D12">
            <w:pPr>
              <w:spacing w:before="0" w:after="0" w:line="240" w:lineRule="auto"/>
              <w:jc w:val="center"/>
              <w:rPr>
                <w:rFonts w:ascii="Arial" w:hAnsi="Arial" w:cs="Arial"/>
                <w:color w:val="000000"/>
                <w:sz w:val="16"/>
                <w:szCs w:val="16"/>
              </w:rPr>
            </w:pPr>
            <w:r>
              <w:rPr>
                <w:rFonts w:ascii="Arial" w:hAnsi="Arial" w:cs="Arial"/>
                <w:color w:val="000000"/>
                <w:sz w:val="16"/>
                <w:szCs w:val="16"/>
              </w:rPr>
              <w:t>Appropriation Bill No.2</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07062C9B" w14:textId="77777777" w:rsidR="000F5D12" w:rsidRDefault="000F5D12" w:rsidP="000F5D12">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2E9E6CB" w14:textId="77777777" w:rsidR="000F5D12" w:rsidRDefault="000F5D12" w:rsidP="000F5D12">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0F5D12" w14:paraId="125F7496" w14:textId="77777777" w:rsidTr="000F5D12">
        <w:trPr>
          <w:trHeight w:val="227"/>
        </w:trPr>
        <w:tc>
          <w:tcPr>
            <w:tcW w:w="1700" w:type="dxa"/>
            <w:tcBorders>
              <w:top w:val="nil"/>
              <w:left w:val="nil"/>
              <w:bottom w:val="nil"/>
              <w:right w:val="nil"/>
            </w:tcBorders>
            <w:shd w:val="clear" w:color="000000" w:fill="FFFFFF"/>
            <w:tcMar>
              <w:top w:w="15" w:type="dxa"/>
              <w:left w:w="15" w:type="dxa"/>
              <w:bottom w:w="0" w:type="dxa"/>
              <w:right w:w="15" w:type="dxa"/>
            </w:tcMar>
            <w:vAlign w:val="bottom"/>
            <w:hideMark/>
          </w:tcPr>
          <w:p w14:paraId="037F1164" w14:textId="42C597A2" w:rsidR="000F5D12" w:rsidRDefault="000F5D12" w:rsidP="000F5D12">
            <w:pPr>
              <w:spacing w:before="0" w:after="0" w:line="240" w:lineRule="auto"/>
              <w:rPr>
                <w:rFonts w:ascii="Arial" w:hAnsi="Arial" w:cs="Arial"/>
                <w:color w:val="000000"/>
                <w:sz w:val="16"/>
                <w:szCs w:val="16"/>
              </w:rPr>
            </w:pPr>
            <w:r>
              <w:rPr>
                <w:rFonts w:ascii="Arial" w:hAnsi="Arial" w:cs="Arial"/>
                <w:color w:val="000000"/>
                <w:sz w:val="16"/>
                <w:szCs w:val="16"/>
              </w:rPr>
              <w:t>Entity/Outcome/</w:t>
            </w:r>
            <w:r>
              <w:rPr>
                <w:rFonts w:ascii="Arial" w:hAnsi="Arial" w:cs="Arial"/>
                <w:color w:val="000000"/>
                <w:sz w:val="16"/>
                <w:szCs w:val="16"/>
              </w:rPr>
              <w:br/>
              <w:t>Non</w:t>
            </w:r>
            <w:r w:rsidR="001B1118">
              <w:rPr>
                <w:rFonts w:ascii="Arial" w:hAnsi="Arial" w:cs="Arial"/>
                <w:color w:val="000000"/>
                <w:sz w:val="16"/>
                <w:szCs w:val="16"/>
              </w:rPr>
              <w:noBreakHyphen/>
            </w:r>
            <w:r>
              <w:rPr>
                <w:rFonts w:ascii="Arial" w:hAnsi="Arial" w:cs="Arial"/>
                <w:color w:val="000000"/>
                <w:sz w:val="16"/>
                <w:szCs w:val="16"/>
              </w:rPr>
              <w:t>operating</w:t>
            </w:r>
          </w:p>
        </w:tc>
        <w:tc>
          <w:tcPr>
            <w:tcW w:w="1060" w:type="dxa"/>
            <w:tcBorders>
              <w:top w:val="nil"/>
              <w:left w:val="nil"/>
              <w:bottom w:val="nil"/>
              <w:right w:val="nil"/>
            </w:tcBorders>
            <w:shd w:val="clear" w:color="000000" w:fill="FFFFFF"/>
            <w:tcMar>
              <w:top w:w="15" w:type="dxa"/>
              <w:left w:w="15" w:type="dxa"/>
              <w:bottom w:w="0" w:type="dxa"/>
              <w:right w:w="15" w:type="dxa"/>
            </w:tcMar>
            <w:vAlign w:val="bottom"/>
            <w:hideMark/>
          </w:tcPr>
          <w:p w14:paraId="3CCAD799" w14:textId="77777777" w:rsidR="000F5D12" w:rsidRDefault="000F5D12" w:rsidP="000F5D12">
            <w:pPr>
              <w:spacing w:before="0" w:after="0" w:line="240" w:lineRule="auto"/>
              <w:jc w:val="right"/>
              <w:rPr>
                <w:rFonts w:ascii="Arial" w:hAnsi="Arial" w:cs="Arial"/>
                <w:color w:val="000000"/>
                <w:sz w:val="16"/>
                <w:szCs w:val="16"/>
              </w:rPr>
            </w:pPr>
            <w:r>
              <w:rPr>
                <w:rFonts w:ascii="Arial" w:hAnsi="Arial" w:cs="Arial"/>
                <w:color w:val="000000"/>
                <w:sz w:val="16"/>
                <w:szCs w:val="16"/>
              </w:rPr>
              <w:t>Appropriation</w:t>
            </w:r>
            <w:r>
              <w:rPr>
                <w:rFonts w:ascii="Arial" w:hAnsi="Arial" w:cs="Arial"/>
                <w:color w:val="000000"/>
                <w:sz w:val="16"/>
                <w:szCs w:val="16"/>
              </w:rPr>
              <w:br/>
              <w:t>Bill No. 1</w:t>
            </w:r>
          </w:p>
        </w:tc>
        <w:tc>
          <w:tcPr>
            <w:tcW w:w="1060" w:type="dxa"/>
            <w:tcBorders>
              <w:top w:val="nil"/>
              <w:left w:val="nil"/>
              <w:bottom w:val="nil"/>
              <w:right w:val="nil"/>
            </w:tcBorders>
            <w:shd w:val="clear" w:color="000000" w:fill="FFFFFF"/>
            <w:tcMar>
              <w:top w:w="15" w:type="dxa"/>
              <w:left w:w="15" w:type="dxa"/>
              <w:bottom w:w="0" w:type="dxa"/>
              <w:right w:w="15" w:type="dxa"/>
            </w:tcMar>
            <w:vAlign w:val="bottom"/>
            <w:hideMark/>
          </w:tcPr>
          <w:p w14:paraId="4CBDD57F" w14:textId="77777777" w:rsidR="000F5D12" w:rsidRDefault="000F5D12" w:rsidP="000F5D12">
            <w:pPr>
              <w:spacing w:before="0" w:after="0" w:line="240" w:lineRule="auto"/>
              <w:jc w:val="right"/>
              <w:rPr>
                <w:rFonts w:ascii="Arial" w:hAnsi="Arial" w:cs="Arial"/>
                <w:color w:val="000000"/>
                <w:sz w:val="16"/>
                <w:szCs w:val="16"/>
              </w:rPr>
            </w:pPr>
            <w:r>
              <w:rPr>
                <w:rFonts w:ascii="Arial" w:hAnsi="Arial" w:cs="Arial"/>
                <w:color w:val="000000"/>
                <w:sz w:val="16"/>
                <w:szCs w:val="16"/>
              </w:rPr>
              <w:t>Appropriation</w:t>
            </w:r>
            <w:r>
              <w:rPr>
                <w:rFonts w:ascii="Arial" w:hAnsi="Arial" w:cs="Arial"/>
                <w:color w:val="000000"/>
                <w:sz w:val="16"/>
                <w:szCs w:val="16"/>
              </w:rPr>
              <w:br/>
              <w:t>Bill No. 2</w:t>
            </w:r>
          </w:p>
        </w:tc>
        <w:tc>
          <w:tcPr>
            <w:tcW w:w="980" w:type="dxa"/>
            <w:tcBorders>
              <w:top w:val="nil"/>
              <w:left w:val="nil"/>
              <w:bottom w:val="nil"/>
              <w:right w:val="nil"/>
            </w:tcBorders>
            <w:shd w:val="clear" w:color="000000" w:fill="FFFFFF"/>
            <w:tcMar>
              <w:top w:w="15" w:type="dxa"/>
              <w:left w:w="15" w:type="dxa"/>
              <w:bottom w:w="0" w:type="dxa"/>
              <w:right w:w="15" w:type="dxa"/>
            </w:tcMar>
            <w:vAlign w:val="bottom"/>
            <w:hideMark/>
          </w:tcPr>
          <w:p w14:paraId="29B44141" w14:textId="77777777" w:rsidR="000F5D12" w:rsidRDefault="000F5D12" w:rsidP="000F5D12">
            <w:pPr>
              <w:spacing w:before="0" w:after="0" w:line="240" w:lineRule="auto"/>
              <w:jc w:val="right"/>
              <w:rPr>
                <w:rFonts w:ascii="Arial" w:hAnsi="Arial" w:cs="Arial"/>
                <w:color w:val="000000"/>
                <w:sz w:val="16"/>
                <w:szCs w:val="16"/>
              </w:rPr>
            </w:pPr>
            <w:r>
              <w:rPr>
                <w:rFonts w:ascii="Arial" w:hAnsi="Arial" w:cs="Arial"/>
                <w:color w:val="000000"/>
                <w:sz w:val="16"/>
                <w:szCs w:val="16"/>
              </w:rPr>
              <w:t>External Revenue(a)</w:t>
            </w:r>
          </w:p>
        </w:tc>
        <w:tc>
          <w:tcPr>
            <w:tcW w:w="1080" w:type="dxa"/>
            <w:tcBorders>
              <w:top w:val="nil"/>
              <w:left w:val="nil"/>
              <w:bottom w:val="nil"/>
              <w:right w:val="nil"/>
            </w:tcBorders>
            <w:shd w:val="clear" w:color="000000" w:fill="FFFFFF"/>
            <w:tcMar>
              <w:top w:w="15" w:type="dxa"/>
              <w:left w:w="15" w:type="dxa"/>
              <w:bottom w:w="0" w:type="dxa"/>
              <w:right w:w="15" w:type="dxa"/>
            </w:tcMar>
            <w:vAlign w:val="bottom"/>
            <w:hideMark/>
          </w:tcPr>
          <w:p w14:paraId="03382578" w14:textId="77777777" w:rsidR="000F5D12" w:rsidRDefault="000F5D12" w:rsidP="000F5D12">
            <w:pPr>
              <w:spacing w:before="0" w:after="0" w:line="240" w:lineRule="auto"/>
              <w:jc w:val="right"/>
              <w:rPr>
                <w:rFonts w:ascii="Arial" w:hAnsi="Arial" w:cs="Arial"/>
                <w:color w:val="000000"/>
                <w:sz w:val="16"/>
                <w:szCs w:val="16"/>
              </w:rPr>
            </w:pPr>
            <w:r>
              <w:rPr>
                <w:rFonts w:ascii="Arial" w:hAnsi="Arial" w:cs="Arial"/>
                <w:color w:val="000000"/>
                <w:sz w:val="16"/>
                <w:szCs w:val="16"/>
              </w:rPr>
              <w:t>Special</w:t>
            </w:r>
            <w:r>
              <w:rPr>
                <w:rFonts w:ascii="Arial" w:hAnsi="Arial" w:cs="Arial"/>
                <w:color w:val="000000"/>
                <w:sz w:val="16"/>
                <w:szCs w:val="16"/>
              </w:rPr>
              <w:br/>
              <w:t>Appropriation</w:t>
            </w:r>
          </w:p>
        </w:tc>
        <w:tc>
          <w:tcPr>
            <w:tcW w:w="1060" w:type="dxa"/>
            <w:tcBorders>
              <w:top w:val="nil"/>
              <w:left w:val="nil"/>
              <w:bottom w:val="nil"/>
              <w:right w:val="nil"/>
            </w:tcBorders>
            <w:shd w:val="clear" w:color="000000" w:fill="FFFFFF"/>
            <w:tcMar>
              <w:top w:w="15" w:type="dxa"/>
              <w:left w:w="15" w:type="dxa"/>
              <w:bottom w:w="0" w:type="dxa"/>
              <w:right w:w="15" w:type="dxa"/>
            </w:tcMar>
            <w:vAlign w:val="bottom"/>
            <w:hideMark/>
          </w:tcPr>
          <w:p w14:paraId="1C0231AE" w14:textId="77777777" w:rsidR="000F5D12" w:rsidRDefault="000F5D12" w:rsidP="000F5D12">
            <w:pPr>
              <w:spacing w:before="0" w:after="0" w:line="240" w:lineRule="auto"/>
              <w:jc w:val="right"/>
              <w:rPr>
                <w:rFonts w:ascii="Arial" w:hAnsi="Arial" w:cs="Arial"/>
                <w:color w:val="000000"/>
                <w:sz w:val="16"/>
                <w:szCs w:val="16"/>
              </w:rPr>
            </w:pPr>
            <w:r>
              <w:rPr>
                <w:rFonts w:ascii="Arial" w:hAnsi="Arial" w:cs="Arial"/>
                <w:color w:val="000000"/>
                <w:sz w:val="16"/>
                <w:szCs w:val="16"/>
              </w:rPr>
              <w:t>Special</w:t>
            </w:r>
            <w:r>
              <w:rPr>
                <w:rFonts w:ascii="Arial" w:hAnsi="Arial" w:cs="Arial"/>
                <w:color w:val="000000"/>
                <w:sz w:val="16"/>
                <w:szCs w:val="16"/>
              </w:rPr>
              <w:br/>
              <w:t>Accounts(b)</w:t>
            </w:r>
          </w:p>
        </w:tc>
        <w:tc>
          <w:tcPr>
            <w:tcW w:w="1080" w:type="dxa"/>
            <w:tcBorders>
              <w:top w:val="nil"/>
              <w:left w:val="nil"/>
              <w:bottom w:val="nil"/>
              <w:right w:val="nil"/>
            </w:tcBorders>
            <w:shd w:val="clear" w:color="000000" w:fill="FFFFFF"/>
            <w:tcMar>
              <w:top w:w="15" w:type="dxa"/>
              <w:left w:w="15" w:type="dxa"/>
              <w:bottom w:w="0" w:type="dxa"/>
              <w:right w:w="15" w:type="dxa"/>
            </w:tcMar>
            <w:vAlign w:val="bottom"/>
            <w:hideMark/>
          </w:tcPr>
          <w:p w14:paraId="1B38A5D3" w14:textId="77777777" w:rsidR="000F5D12" w:rsidRDefault="000F5D12" w:rsidP="000F5D12">
            <w:pPr>
              <w:spacing w:before="0" w:after="0" w:line="240" w:lineRule="auto"/>
              <w:jc w:val="right"/>
              <w:rPr>
                <w:rFonts w:ascii="Arial" w:hAnsi="Arial" w:cs="Arial"/>
                <w:color w:val="000000"/>
                <w:sz w:val="16"/>
                <w:szCs w:val="16"/>
              </w:rPr>
            </w:pPr>
            <w:r>
              <w:rPr>
                <w:rFonts w:ascii="Arial" w:hAnsi="Arial" w:cs="Arial"/>
                <w:color w:val="000000"/>
                <w:sz w:val="16"/>
                <w:szCs w:val="16"/>
              </w:rPr>
              <w:t>Appropriation</w:t>
            </w:r>
            <w:r>
              <w:rPr>
                <w:rFonts w:ascii="Arial" w:hAnsi="Arial" w:cs="Arial"/>
                <w:color w:val="000000"/>
                <w:sz w:val="16"/>
                <w:szCs w:val="16"/>
              </w:rPr>
              <w:br/>
              <w:t>Bill No. 1</w:t>
            </w:r>
          </w:p>
        </w:tc>
        <w:tc>
          <w:tcPr>
            <w:tcW w:w="820" w:type="dxa"/>
            <w:tcBorders>
              <w:top w:val="nil"/>
              <w:left w:val="nil"/>
              <w:bottom w:val="nil"/>
              <w:right w:val="nil"/>
            </w:tcBorders>
            <w:shd w:val="clear" w:color="000000" w:fill="FFFFFF"/>
            <w:tcMar>
              <w:top w:w="15" w:type="dxa"/>
              <w:left w:w="15" w:type="dxa"/>
              <w:bottom w:w="0" w:type="dxa"/>
              <w:right w:w="15" w:type="dxa"/>
            </w:tcMar>
            <w:vAlign w:val="bottom"/>
            <w:hideMark/>
          </w:tcPr>
          <w:p w14:paraId="673E5050" w14:textId="77777777" w:rsidR="000F5D12" w:rsidRDefault="000F5D12" w:rsidP="000F5D12">
            <w:pPr>
              <w:spacing w:before="0" w:after="0" w:line="240" w:lineRule="auto"/>
              <w:jc w:val="right"/>
              <w:rPr>
                <w:rFonts w:ascii="Arial" w:hAnsi="Arial" w:cs="Arial"/>
                <w:color w:val="000000"/>
                <w:sz w:val="16"/>
                <w:szCs w:val="16"/>
              </w:rPr>
            </w:pPr>
            <w:r>
              <w:rPr>
                <w:rFonts w:ascii="Arial" w:hAnsi="Arial" w:cs="Arial"/>
                <w:color w:val="000000"/>
                <w:sz w:val="16"/>
                <w:szCs w:val="16"/>
              </w:rPr>
              <w:br/>
              <w:t>SPPs</w:t>
            </w:r>
          </w:p>
        </w:tc>
        <w:tc>
          <w:tcPr>
            <w:tcW w:w="1000" w:type="dxa"/>
            <w:tcBorders>
              <w:top w:val="nil"/>
              <w:left w:val="nil"/>
              <w:bottom w:val="nil"/>
              <w:right w:val="nil"/>
            </w:tcBorders>
            <w:shd w:val="clear" w:color="000000" w:fill="FFFFFF"/>
            <w:tcMar>
              <w:top w:w="15" w:type="dxa"/>
              <w:left w:w="15" w:type="dxa"/>
              <w:bottom w:w="0" w:type="dxa"/>
              <w:right w:w="15" w:type="dxa"/>
            </w:tcMar>
            <w:vAlign w:val="bottom"/>
            <w:hideMark/>
          </w:tcPr>
          <w:p w14:paraId="5C9C03E6" w14:textId="77777777" w:rsidR="000F5D12" w:rsidRDefault="000F5D12" w:rsidP="000F5D12">
            <w:pPr>
              <w:spacing w:before="0" w:after="0" w:line="240" w:lineRule="auto"/>
              <w:jc w:val="right"/>
              <w:rPr>
                <w:rFonts w:ascii="Arial" w:hAnsi="Arial" w:cs="Arial"/>
                <w:color w:val="000000"/>
                <w:sz w:val="16"/>
                <w:szCs w:val="16"/>
              </w:rPr>
            </w:pPr>
            <w:r>
              <w:rPr>
                <w:rFonts w:ascii="Arial" w:hAnsi="Arial" w:cs="Arial"/>
                <w:color w:val="000000"/>
                <w:sz w:val="16"/>
                <w:szCs w:val="16"/>
              </w:rPr>
              <w:br/>
              <w:t>Other(c)</w:t>
            </w:r>
          </w:p>
        </w:tc>
        <w:tc>
          <w:tcPr>
            <w:tcW w:w="1080" w:type="dxa"/>
            <w:tcBorders>
              <w:top w:val="nil"/>
              <w:left w:val="nil"/>
              <w:bottom w:val="nil"/>
              <w:right w:val="nil"/>
            </w:tcBorders>
            <w:shd w:val="clear" w:color="000000" w:fill="FFFFFF"/>
            <w:tcMar>
              <w:top w:w="15" w:type="dxa"/>
              <w:left w:w="15" w:type="dxa"/>
              <w:bottom w:w="0" w:type="dxa"/>
              <w:right w:w="15" w:type="dxa"/>
            </w:tcMar>
            <w:vAlign w:val="bottom"/>
            <w:hideMark/>
          </w:tcPr>
          <w:p w14:paraId="684E6B8A" w14:textId="77777777" w:rsidR="000F5D12" w:rsidRDefault="000F5D12" w:rsidP="000F5D12">
            <w:pPr>
              <w:spacing w:before="0" w:after="0" w:line="240" w:lineRule="auto"/>
              <w:jc w:val="right"/>
              <w:rPr>
                <w:rFonts w:ascii="Arial" w:hAnsi="Arial" w:cs="Arial"/>
                <w:color w:val="000000"/>
                <w:sz w:val="16"/>
                <w:szCs w:val="16"/>
              </w:rPr>
            </w:pPr>
            <w:r>
              <w:rPr>
                <w:rFonts w:ascii="Arial" w:hAnsi="Arial" w:cs="Arial"/>
                <w:color w:val="000000"/>
                <w:sz w:val="16"/>
                <w:szCs w:val="16"/>
              </w:rPr>
              <w:t>Special</w:t>
            </w:r>
            <w:r>
              <w:rPr>
                <w:rFonts w:ascii="Arial" w:hAnsi="Arial" w:cs="Arial"/>
                <w:color w:val="000000"/>
                <w:sz w:val="16"/>
                <w:szCs w:val="16"/>
              </w:rPr>
              <w:br/>
              <w:t>Appropriation</w:t>
            </w:r>
          </w:p>
        </w:tc>
        <w:tc>
          <w:tcPr>
            <w:tcW w:w="1060" w:type="dxa"/>
            <w:tcBorders>
              <w:top w:val="nil"/>
              <w:left w:val="nil"/>
              <w:bottom w:val="nil"/>
              <w:right w:val="nil"/>
            </w:tcBorders>
            <w:shd w:val="clear" w:color="000000" w:fill="FFFFFF"/>
            <w:tcMar>
              <w:top w:w="15" w:type="dxa"/>
              <w:left w:w="15" w:type="dxa"/>
              <w:bottom w:w="0" w:type="dxa"/>
              <w:right w:w="15" w:type="dxa"/>
            </w:tcMar>
            <w:vAlign w:val="bottom"/>
            <w:hideMark/>
          </w:tcPr>
          <w:p w14:paraId="238076EF" w14:textId="77777777" w:rsidR="000F5D12" w:rsidRDefault="000F5D12" w:rsidP="000F5D12">
            <w:pPr>
              <w:spacing w:before="0" w:after="0" w:line="240" w:lineRule="auto"/>
              <w:jc w:val="right"/>
              <w:rPr>
                <w:rFonts w:ascii="Arial" w:hAnsi="Arial" w:cs="Arial"/>
                <w:color w:val="000000"/>
                <w:sz w:val="16"/>
                <w:szCs w:val="16"/>
              </w:rPr>
            </w:pPr>
            <w:r>
              <w:rPr>
                <w:rFonts w:ascii="Arial" w:hAnsi="Arial" w:cs="Arial"/>
                <w:color w:val="000000"/>
                <w:sz w:val="16"/>
                <w:szCs w:val="16"/>
              </w:rPr>
              <w:br/>
              <w:t>Total</w:t>
            </w:r>
          </w:p>
        </w:tc>
      </w:tr>
      <w:tr w:rsidR="000F5D12" w14:paraId="199F5947" w14:textId="77777777" w:rsidTr="000F5D12">
        <w:trPr>
          <w:trHeight w:hRule="exact" w:val="225"/>
        </w:trPr>
        <w:tc>
          <w:tcPr>
            <w:tcW w:w="170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73085616" w14:textId="77777777" w:rsidR="000F5D12" w:rsidRDefault="000F5D12" w:rsidP="000F5D12">
            <w:pPr>
              <w:spacing w:before="0" w:after="0" w:line="240" w:lineRule="auto"/>
              <w:jc w:val="right"/>
              <w:rPr>
                <w:rFonts w:ascii="Calibri" w:hAnsi="Calibri" w:cs="Calibri"/>
                <w:color w:val="000000"/>
                <w:sz w:val="16"/>
                <w:szCs w:val="16"/>
              </w:rPr>
            </w:pPr>
            <w:r>
              <w:rPr>
                <w:rFonts w:ascii="Calibri" w:hAnsi="Calibri" w:cs="Calibri"/>
                <w:color w:val="000000"/>
                <w:sz w:val="16"/>
                <w:szCs w:val="16"/>
              </w:rPr>
              <w:t> </w:t>
            </w:r>
          </w:p>
        </w:tc>
        <w:tc>
          <w:tcPr>
            <w:tcW w:w="106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21DB81A8" w14:textId="37F8C8C8" w:rsidR="000F5D12" w:rsidRDefault="000F5D12" w:rsidP="000F5D12">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6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7D09C0A7" w14:textId="29953A4B" w:rsidR="000F5D12" w:rsidRDefault="000F5D12" w:rsidP="000F5D12">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98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7A30B077" w14:textId="1E53C160" w:rsidR="000F5D12" w:rsidRDefault="000F5D12" w:rsidP="000F5D12">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8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38EEB15A" w14:textId="1CF65B0F" w:rsidR="000F5D12" w:rsidRDefault="000F5D12" w:rsidP="000F5D12">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6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3816A7BB" w14:textId="2F42C370" w:rsidR="000F5D12" w:rsidRDefault="000F5D12" w:rsidP="000F5D12">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8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582D8933" w14:textId="3B701771" w:rsidR="000F5D12" w:rsidRDefault="000F5D12" w:rsidP="000F5D12">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82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65F54251" w14:textId="75E1712B" w:rsidR="000F5D12" w:rsidRDefault="000F5D12" w:rsidP="000F5D12">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0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0CFE00A2" w14:textId="21C1B2C8" w:rsidR="000F5D12" w:rsidRDefault="000F5D12" w:rsidP="000F5D12">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8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076B0D37" w14:textId="1F87BD4B" w:rsidR="000F5D12" w:rsidRDefault="000F5D12" w:rsidP="000F5D12">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6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30E69999" w14:textId="7C017B17" w:rsidR="000F5D12" w:rsidRDefault="000F5D12" w:rsidP="000F5D12">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r>
      <w:tr w:rsidR="0063794E" w14:paraId="7E03C5ED" w14:textId="77777777" w:rsidTr="000F5D12">
        <w:trPr>
          <w:trHeight w:val="227"/>
        </w:trPr>
        <w:tc>
          <w:tcPr>
            <w:tcW w:w="1700" w:type="dxa"/>
            <w:tcBorders>
              <w:top w:val="nil"/>
              <w:left w:val="nil"/>
              <w:bottom w:val="nil"/>
              <w:right w:val="nil"/>
            </w:tcBorders>
            <w:shd w:val="clear" w:color="000000" w:fill="FFFFFF"/>
            <w:tcMar>
              <w:top w:w="15" w:type="dxa"/>
              <w:left w:w="15" w:type="dxa"/>
              <w:bottom w:w="0" w:type="dxa"/>
              <w:right w:w="15" w:type="dxa"/>
            </w:tcMar>
            <w:vAlign w:val="bottom"/>
            <w:hideMark/>
          </w:tcPr>
          <w:p w14:paraId="1130B257" w14:textId="734CEC96" w:rsidR="000F5D12" w:rsidRDefault="000F5D12" w:rsidP="000F5D12">
            <w:pPr>
              <w:spacing w:before="0" w:after="0" w:line="240" w:lineRule="auto"/>
              <w:rPr>
                <w:rFonts w:ascii="Arial" w:hAnsi="Arial" w:cs="Arial"/>
                <w:b/>
                <w:bCs/>
                <w:color w:val="000000"/>
                <w:sz w:val="16"/>
                <w:szCs w:val="16"/>
              </w:rPr>
            </w:pPr>
            <w:r>
              <w:rPr>
                <w:rFonts w:ascii="Arial" w:hAnsi="Arial" w:cs="Arial"/>
                <w:b/>
                <w:bCs/>
                <w:color w:val="000000"/>
                <w:sz w:val="16"/>
                <w:szCs w:val="16"/>
              </w:rPr>
              <w:t>Inspector</w:t>
            </w:r>
            <w:r w:rsidR="001B1118">
              <w:rPr>
                <w:rFonts w:ascii="Arial" w:hAnsi="Arial" w:cs="Arial"/>
                <w:b/>
                <w:bCs/>
                <w:color w:val="000000"/>
                <w:sz w:val="16"/>
                <w:szCs w:val="16"/>
              </w:rPr>
              <w:noBreakHyphen/>
            </w:r>
            <w:r>
              <w:rPr>
                <w:rFonts w:ascii="Arial" w:hAnsi="Arial" w:cs="Arial"/>
                <w:b/>
                <w:bCs/>
                <w:color w:val="000000"/>
                <w:sz w:val="16"/>
                <w:szCs w:val="16"/>
              </w:rPr>
              <w:t>General of Taxation</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4367A44" w14:textId="77777777" w:rsidR="000F5D12" w:rsidRDefault="000F5D12" w:rsidP="000F5D12">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8FD4132" w14:textId="77777777" w:rsidR="000F5D12" w:rsidRDefault="000F5D12" w:rsidP="000F5D12">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76BAE15E" w14:textId="77777777" w:rsidR="000F5D12" w:rsidRDefault="000F5D12" w:rsidP="000F5D12">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7A64DAEA" w14:textId="77777777" w:rsidR="000F5D12" w:rsidRDefault="000F5D12" w:rsidP="000F5D12">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A2F484F" w14:textId="77777777" w:rsidR="000F5D12" w:rsidRDefault="000F5D12" w:rsidP="000F5D12">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52F5B792" w14:textId="77777777" w:rsidR="000F5D12" w:rsidRDefault="000F5D12" w:rsidP="000F5D12">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379030B5" w14:textId="77777777" w:rsidR="000F5D12" w:rsidRDefault="000F5D12" w:rsidP="000F5D12">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31A97356" w14:textId="77777777" w:rsidR="000F5D12" w:rsidRDefault="000F5D12" w:rsidP="000F5D12">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4CBA6D14" w14:textId="77777777" w:rsidR="000F5D12" w:rsidRDefault="000F5D12" w:rsidP="000F5D12">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6F77301" w14:textId="77777777" w:rsidR="000F5D12" w:rsidRDefault="000F5D12" w:rsidP="000F5D12">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63794E" w14:paraId="44AE891A" w14:textId="77777777" w:rsidTr="000F5D12">
        <w:trPr>
          <w:trHeight w:hRule="exact" w:val="225"/>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71CD09C2" w14:textId="77777777" w:rsidR="000F5D12" w:rsidRDefault="000F5D12" w:rsidP="000F5D12">
            <w:pPr>
              <w:spacing w:before="0" w:after="0" w:line="240" w:lineRule="auto"/>
              <w:rPr>
                <w:rFonts w:ascii="Arial" w:hAnsi="Arial" w:cs="Arial"/>
                <w:color w:val="000000"/>
                <w:sz w:val="16"/>
                <w:szCs w:val="16"/>
              </w:rPr>
            </w:pPr>
            <w:r>
              <w:rPr>
                <w:rFonts w:ascii="Arial" w:hAnsi="Arial" w:cs="Arial"/>
                <w:color w:val="000000"/>
                <w:sz w:val="16"/>
                <w:szCs w:val="16"/>
              </w:rPr>
              <w:t>Outcome 1</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1FC50A2" w14:textId="77777777" w:rsidR="000F5D12" w:rsidRDefault="000F5D12" w:rsidP="000F5D12">
            <w:pPr>
              <w:spacing w:before="0" w:after="0" w:line="240" w:lineRule="auto"/>
              <w:jc w:val="right"/>
              <w:rPr>
                <w:rFonts w:ascii="Arial" w:hAnsi="Arial" w:cs="Arial"/>
                <w:color w:val="000000"/>
                <w:sz w:val="16"/>
                <w:szCs w:val="16"/>
              </w:rPr>
            </w:pPr>
            <w:r>
              <w:rPr>
                <w:rFonts w:ascii="Arial" w:hAnsi="Arial" w:cs="Arial"/>
                <w:color w:val="000000"/>
                <w:sz w:val="16"/>
                <w:szCs w:val="16"/>
              </w:rPr>
              <w:t>6,926</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7AE4C1E" w14:textId="21355780" w:rsidR="000F5D12" w:rsidRDefault="001B1118" w:rsidP="000F5D1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64AAD8A3" w14:textId="0ECAAEAD" w:rsidR="000F5D12" w:rsidRDefault="001B1118" w:rsidP="000F5D1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0945D8D5" w14:textId="465D159B" w:rsidR="000F5D12" w:rsidRDefault="001B1118" w:rsidP="000F5D1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79C2145" w14:textId="779F033D" w:rsidR="000F5D12" w:rsidRDefault="001B1118" w:rsidP="000F5D1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1BB52F42" w14:textId="4601D966" w:rsidR="000F5D12" w:rsidRDefault="001B1118" w:rsidP="000F5D1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10E2ACA1" w14:textId="5DC5763B" w:rsidR="000F5D12" w:rsidRDefault="001B1118" w:rsidP="000F5D1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6305520F" w14:textId="2023770A" w:rsidR="000F5D12" w:rsidRDefault="001B1118" w:rsidP="000F5D1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5E2A04C8" w14:textId="3FC0EB5C" w:rsidR="000F5D12" w:rsidRDefault="001B1118" w:rsidP="000F5D1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D0645C0" w14:textId="77777777" w:rsidR="000F5D12" w:rsidRDefault="000F5D12" w:rsidP="000F5D12">
            <w:pPr>
              <w:spacing w:before="0" w:after="0" w:line="240" w:lineRule="auto"/>
              <w:jc w:val="right"/>
              <w:rPr>
                <w:rFonts w:ascii="Arial" w:hAnsi="Arial" w:cs="Arial"/>
                <w:color w:val="000000"/>
                <w:sz w:val="16"/>
                <w:szCs w:val="16"/>
              </w:rPr>
            </w:pPr>
            <w:r>
              <w:rPr>
                <w:rFonts w:ascii="Arial" w:hAnsi="Arial" w:cs="Arial"/>
                <w:color w:val="000000"/>
                <w:sz w:val="16"/>
                <w:szCs w:val="16"/>
              </w:rPr>
              <w:t>6,926</w:t>
            </w:r>
          </w:p>
        </w:tc>
      </w:tr>
      <w:tr w:rsidR="000F5D12" w14:paraId="05E67FE9" w14:textId="77777777" w:rsidTr="000F5D12">
        <w:trPr>
          <w:trHeight w:hRule="exact" w:val="225"/>
        </w:trPr>
        <w:tc>
          <w:tcPr>
            <w:tcW w:w="1700" w:type="dxa"/>
            <w:vMerge/>
            <w:tcBorders>
              <w:top w:val="nil"/>
              <w:left w:val="nil"/>
              <w:bottom w:val="nil"/>
              <w:right w:val="nil"/>
            </w:tcBorders>
            <w:vAlign w:val="center"/>
            <w:hideMark/>
          </w:tcPr>
          <w:p w14:paraId="76CE86AE" w14:textId="77777777" w:rsidR="000F5D12" w:rsidRDefault="000F5D12" w:rsidP="000F5D12">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C11B20D" w14:textId="77777777" w:rsidR="000F5D12" w:rsidRDefault="000F5D12" w:rsidP="000F5D12">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7,356</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DE88BD6" w14:textId="38AE58DC" w:rsidR="000F5D12" w:rsidRDefault="001B1118" w:rsidP="000F5D12">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5D499F54" w14:textId="23F5BA73" w:rsidR="000F5D12" w:rsidRDefault="001B1118" w:rsidP="000F5D12">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6C724CD4" w14:textId="56718117" w:rsidR="000F5D12" w:rsidRDefault="001B1118" w:rsidP="000F5D12">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7FA4FC2" w14:textId="46442D98" w:rsidR="000F5D12" w:rsidRDefault="001B1118" w:rsidP="000F5D12">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58D2B14C" w14:textId="547EA4EE" w:rsidR="000F5D12" w:rsidRDefault="001B1118" w:rsidP="000F5D12">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25E89923" w14:textId="64A7730D" w:rsidR="000F5D12" w:rsidRDefault="001B1118" w:rsidP="000F5D12">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67479619" w14:textId="1B71D034" w:rsidR="000F5D12" w:rsidRDefault="001B1118" w:rsidP="000F5D12">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40563ABD" w14:textId="420CDCB7" w:rsidR="000F5D12" w:rsidRDefault="001B1118" w:rsidP="000F5D12">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7182F97" w14:textId="77777777" w:rsidR="000F5D12" w:rsidRDefault="000F5D12" w:rsidP="000F5D12">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7,356</w:t>
            </w:r>
          </w:p>
        </w:tc>
      </w:tr>
      <w:tr w:rsidR="0063794E" w14:paraId="16960CA3" w14:textId="77777777" w:rsidTr="000F5D12">
        <w:trPr>
          <w:trHeight w:hRule="exact" w:val="225"/>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76C5CF21" w14:textId="77777777" w:rsidR="000F5D12" w:rsidRDefault="000F5D12" w:rsidP="000F5D12">
            <w:pPr>
              <w:spacing w:before="0" w:after="0" w:line="240" w:lineRule="auto"/>
              <w:rPr>
                <w:rFonts w:ascii="Arial" w:hAnsi="Arial" w:cs="Arial"/>
                <w:color w:val="000000"/>
                <w:sz w:val="16"/>
                <w:szCs w:val="16"/>
              </w:rPr>
            </w:pPr>
            <w:r>
              <w:rPr>
                <w:rFonts w:ascii="Arial" w:hAnsi="Arial" w:cs="Arial"/>
                <w:color w:val="000000"/>
                <w:sz w:val="16"/>
                <w:szCs w:val="16"/>
              </w:rPr>
              <w:t>Total</w:t>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1DA81BC1" w14:textId="77777777" w:rsidR="000F5D12" w:rsidRDefault="000F5D12" w:rsidP="000F5D12">
            <w:pPr>
              <w:spacing w:before="0" w:after="0" w:line="240" w:lineRule="auto"/>
              <w:jc w:val="right"/>
              <w:rPr>
                <w:rFonts w:ascii="Arial" w:hAnsi="Arial" w:cs="Arial"/>
                <w:color w:val="000000"/>
                <w:sz w:val="16"/>
                <w:szCs w:val="16"/>
              </w:rPr>
            </w:pPr>
            <w:r>
              <w:rPr>
                <w:rFonts w:ascii="Arial" w:hAnsi="Arial" w:cs="Arial"/>
                <w:color w:val="000000"/>
                <w:sz w:val="16"/>
                <w:szCs w:val="16"/>
              </w:rPr>
              <w:t>6,926</w:t>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553D6AD7" w14:textId="6EB7E715" w:rsidR="000F5D12" w:rsidRDefault="001B1118" w:rsidP="000F5D1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9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3038AEFF" w14:textId="61FEE97C" w:rsidR="000F5D12" w:rsidRDefault="001B1118" w:rsidP="000F5D1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099E2DE7" w14:textId="1B9BCBAE" w:rsidR="000F5D12" w:rsidRDefault="001B1118" w:rsidP="000F5D1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1453B26A" w14:textId="639E4268" w:rsidR="000F5D12" w:rsidRDefault="001B1118" w:rsidP="000F5D1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69F04886" w14:textId="7A505A86" w:rsidR="000F5D12" w:rsidRDefault="001B1118" w:rsidP="000F5D1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82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421B297A" w14:textId="5F690CA5" w:rsidR="000F5D12" w:rsidRDefault="001B1118" w:rsidP="000F5D1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0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2712FD45" w14:textId="78F38690" w:rsidR="000F5D12" w:rsidRDefault="001B1118" w:rsidP="000F5D1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1E8B12A4" w14:textId="54434E44" w:rsidR="000F5D12" w:rsidRDefault="001B1118" w:rsidP="000F5D1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5856D77F" w14:textId="77777777" w:rsidR="000F5D12" w:rsidRDefault="000F5D12" w:rsidP="000F5D12">
            <w:pPr>
              <w:spacing w:before="0" w:after="0" w:line="240" w:lineRule="auto"/>
              <w:jc w:val="right"/>
              <w:rPr>
                <w:rFonts w:ascii="Arial" w:hAnsi="Arial" w:cs="Arial"/>
                <w:color w:val="000000"/>
                <w:sz w:val="16"/>
                <w:szCs w:val="16"/>
              </w:rPr>
            </w:pPr>
            <w:r>
              <w:rPr>
                <w:rFonts w:ascii="Arial" w:hAnsi="Arial" w:cs="Arial"/>
                <w:color w:val="000000"/>
                <w:sz w:val="16"/>
                <w:szCs w:val="16"/>
              </w:rPr>
              <w:t>6,926</w:t>
            </w:r>
          </w:p>
        </w:tc>
      </w:tr>
      <w:tr w:rsidR="000F5D12" w14:paraId="4D3D0E78" w14:textId="77777777" w:rsidTr="000F5D12">
        <w:trPr>
          <w:trHeight w:hRule="exact" w:val="225"/>
        </w:trPr>
        <w:tc>
          <w:tcPr>
            <w:tcW w:w="1700" w:type="dxa"/>
            <w:vMerge/>
            <w:tcBorders>
              <w:top w:val="nil"/>
              <w:left w:val="nil"/>
              <w:bottom w:val="nil"/>
              <w:right w:val="nil"/>
            </w:tcBorders>
            <w:vAlign w:val="center"/>
            <w:hideMark/>
          </w:tcPr>
          <w:p w14:paraId="156F9977" w14:textId="77777777" w:rsidR="000F5D12" w:rsidRDefault="000F5D12" w:rsidP="000F5D12">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55F324F" w14:textId="77777777" w:rsidR="000F5D12" w:rsidRDefault="000F5D12" w:rsidP="000F5D12">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7,356</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019F6DC" w14:textId="6D333A95" w:rsidR="000F5D12" w:rsidRDefault="001B1118" w:rsidP="000F5D12">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5F2040FE" w14:textId="09384ACD" w:rsidR="000F5D12" w:rsidRDefault="001B1118" w:rsidP="000F5D12">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736A3FC4" w14:textId="6E0650F0" w:rsidR="000F5D12" w:rsidRDefault="001B1118" w:rsidP="000F5D12">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E1D26D5" w14:textId="7A9D4FA1" w:rsidR="000F5D12" w:rsidRDefault="001B1118" w:rsidP="000F5D12">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4F67911F" w14:textId="5300AD38" w:rsidR="000F5D12" w:rsidRDefault="001B1118" w:rsidP="000F5D12">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533720A3" w14:textId="57996199" w:rsidR="000F5D12" w:rsidRDefault="001B1118" w:rsidP="000F5D12">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04EBE6E8" w14:textId="2B31A394" w:rsidR="000F5D12" w:rsidRDefault="001B1118" w:rsidP="000F5D12">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69061604" w14:textId="53E1ACE1" w:rsidR="000F5D12" w:rsidRDefault="001B1118" w:rsidP="000F5D12">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9877916" w14:textId="77777777" w:rsidR="000F5D12" w:rsidRDefault="000F5D12" w:rsidP="000F5D12">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7,356</w:t>
            </w:r>
          </w:p>
        </w:tc>
      </w:tr>
      <w:tr w:rsidR="0063794E" w14:paraId="54583576" w14:textId="77777777" w:rsidTr="000F5D12">
        <w:trPr>
          <w:trHeight w:hRule="exact" w:val="225"/>
        </w:trPr>
        <w:tc>
          <w:tcPr>
            <w:tcW w:w="170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3A60E464" w14:textId="77777777" w:rsidR="000F5D12" w:rsidRDefault="000F5D12" w:rsidP="000F5D12">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32269F27" w14:textId="77777777" w:rsidR="000F5D12" w:rsidRDefault="000F5D12" w:rsidP="000F5D12">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0EB4784F" w14:textId="77777777" w:rsidR="000F5D12" w:rsidRDefault="000F5D12" w:rsidP="000F5D12">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3C7819B5" w14:textId="77777777" w:rsidR="000F5D12" w:rsidRDefault="000F5D12" w:rsidP="000F5D12">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667F18A2" w14:textId="77777777" w:rsidR="000F5D12" w:rsidRDefault="000F5D12" w:rsidP="000F5D12">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34E0DD90" w14:textId="77777777" w:rsidR="000F5D12" w:rsidRDefault="000F5D12" w:rsidP="000F5D12">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31A0A791" w14:textId="77777777" w:rsidR="000F5D12" w:rsidRDefault="000F5D12" w:rsidP="000F5D12">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82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7B493FBC" w14:textId="77777777" w:rsidR="000F5D12" w:rsidRDefault="000F5D12" w:rsidP="000F5D12">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0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441F1C3D" w14:textId="77777777" w:rsidR="000F5D12" w:rsidRDefault="000F5D12" w:rsidP="000F5D12">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788B1D42" w14:textId="77777777" w:rsidR="000F5D12" w:rsidRDefault="000F5D12" w:rsidP="000F5D12">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0BEE69A9" w14:textId="77777777" w:rsidR="000F5D12" w:rsidRDefault="000F5D12" w:rsidP="000F5D12">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63794E" w14:paraId="6D43E289" w14:textId="77777777" w:rsidTr="000F5D12">
        <w:trPr>
          <w:trHeight w:val="227"/>
        </w:trPr>
        <w:tc>
          <w:tcPr>
            <w:tcW w:w="1700" w:type="dxa"/>
            <w:tcBorders>
              <w:top w:val="nil"/>
              <w:left w:val="nil"/>
              <w:bottom w:val="nil"/>
              <w:right w:val="nil"/>
            </w:tcBorders>
            <w:shd w:val="clear" w:color="000000" w:fill="FFFFFF"/>
            <w:tcMar>
              <w:top w:w="15" w:type="dxa"/>
              <w:left w:w="15" w:type="dxa"/>
              <w:bottom w:w="0" w:type="dxa"/>
              <w:right w:w="15" w:type="dxa"/>
            </w:tcMar>
            <w:vAlign w:val="bottom"/>
            <w:hideMark/>
          </w:tcPr>
          <w:p w14:paraId="5707CB21" w14:textId="77777777" w:rsidR="000F5D12" w:rsidRDefault="000F5D12" w:rsidP="000F5D12">
            <w:pPr>
              <w:spacing w:before="0" w:after="0" w:line="240" w:lineRule="auto"/>
              <w:rPr>
                <w:rFonts w:ascii="Arial" w:hAnsi="Arial" w:cs="Arial"/>
                <w:b/>
                <w:bCs/>
                <w:color w:val="000000"/>
                <w:sz w:val="16"/>
                <w:szCs w:val="16"/>
              </w:rPr>
            </w:pPr>
            <w:r>
              <w:rPr>
                <w:rFonts w:ascii="Arial" w:hAnsi="Arial" w:cs="Arial"/>
                <w:b/>
                <w:bCs/>
                <w:color w:val="000000"/>
                <w:sz w:val="16"/>
                <w:szCs w:val="16"/>
              </w:rPr>
              <w:t>National Competition Council</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10893F8" w14:textId="77777777" w:rsidR="000F5D12" w:rsidRDefault="000F5D12" w:rsidP="000F5D12">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12168E9" w14:textId="77777777" w:rsidR="000F5D12" w:rsidRDefault="000F5D12" w:rsidP="000F5D12">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19C287FE" w14:textId="77777777" w:rsidR="000F5D12" w:rsidRDefault="000F5D12" w:rsidP="000F5D12">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56E7CA7A" w14:textId="77777777" w:rsidR="000F5D12" w:rsidRDefault="000F5D12" w:rsidP="000F5D12">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54F94CC" w14:textId="77777777" w:rsidR="000F5D12" w:rsidRDefault="000F5D12" w:rsidP="000F5D12">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290C0DDC" w14:textId="77777777" w:rsidR="000F5D12" w:rsidRDefault="000F5D12" w:rsidP="000F5D12">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4E7C69CB" w14:textId="77777777" w:rsidR="000F5D12" w:rsidRDefault="000F5D12" w:rsidP="000F5D12">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15F3656B" w14:textId="77777777" w:rsidR="000F5D12" w:rsidRDefault="000F5D12" w:rsidP="000F5D12">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35867717" w14:textId="77777777" w:rsidR="000F5D12" w:rsidRDefault="000F5D12" w:rsidP="000F5D12">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2937032" w14:textId="77777777" w:rsidR="000F5D12" w:rsidRDefault="000F5D12" w:rsidP="000F5D12">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63794E" w14:paraId="35AB5115" w14:textId="77777777" w:rsidTr="000F5D12">
        <w:trPr>
          <w:trHeight w:hRule="exact" w:val="225"/>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6056A0B3" w14:textId="77777777" w:rsidR="000F5D12" w:rsidRDefault="000F5D12" w:rsidP="000F5D12">
            <w:pPr>
              <w:spacing w:before="0" w:after="0" w:line="240" w:lineRule="auto"/>
              <w:rPr>
                <w:rFonts w:ascii="Arial" w:hAnsi="Arial" w:cs="Arial"/>
                <w:color w:val="000000"/>
                <w:sz w:val="16"/>
                <w:szCs w:val="16"/>
              </w:rPr>
            </w:pPr>
            <w:r>
              <w:rPr>
                <w:rFonts w:ascii="Arial" w:hAnsi="Arial" w:cs="Arial"/>
                <w:color w:val="000000"/>
                <w:sz w:val="16"/>
                <w:szCs w:val="16"/>
              </w:rPr>
              <w:t>Outcome 1</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65FD867" w14:textId="77777777" w:rsidR="000F5D12" w:rsidRDefault="000F5D12" w:rsidP="000F5D12">
            <w:pPr>
              <w:spacing w:before="0" w:after="0" w:line="240" w:lineRule="auto"/>
              <w:jc w:val="right"/>
              <w:rPr>
                <w:rFonts w:ascii="Arial" w:hAnsi="Arial" w:cs="Arial"/>
                <w:color w:val="000000"/>
                <w:sz w:val="16"/>
                <w:szCs w:val="16"/>
              </w:rPr>
            </w:pPr>
            <w:r>
              <w:rPr>
                <w:rFonts w:ascii="Arial" w:hAnsi="Arial" w:cs="Arial"/>
                <w:color w:val="000000"/>
                <w:sz w:val="16"/>
                <w:szCs w:val="16"/>
              </w:rPr>
              <w:t>1,771</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5FDDE67" w14:textId="32A86274" w:rsidR="000F5D12" w:rsidRDefault="001B1118" w:rsidP="000F5D1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074A0058" w14:textId="24EC61F7" w:rsidR="000F5D12" w:rsidRDefault="001B1118" w:rsidP="000F5D1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3CFBEB2A" w14:textId="3DABB09E" w:rsidR="000F5D12" w:rsidRDefault="001B1118" w:rsidP="000F5D1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77970C4" w14:textId="5F5D49BA" w:rsidR="000F5D12" w:rsidRDefault="001B1118" w:rsidP="000F5D1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78E7E61E" w14:textId="3D04F6D9" w:rsidR="000F5D12" w:rsidRDefault="001B1118" w:rsidP="000F5D1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737401B5" w14:textId="52ABA912" w:rsidR="000F5D12" w:rsidRDefault="001B1118" w:rsidP="000F5D1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447283DA" w14:textId="7A7D7A41" w:rsidR="000F5D12" w:rsidRDefault="001B1118" w:rsidP="000F5D1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783908D9" w14:textId="2769FE3B" w:rsidR="000F5D12" w:rsidRDefault="001B1118" w:rsidP="000F5D1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F15780D" w14:textId="77777777" w:rsidR="000F5D12" w:rsidRDefault="000F5D12" w:rsidP="000F5D12">
            <w:pPr>
              <w:spacing w:before="0" w:after="0" w:line="240" w:lineRule="auto"/>
              <w:jc w:val="right"/>
              <w:rPr>
                <w:rFonts w:ascii="Arial" w:hAnsi="Arial" w:cs="Arial"/>
                <w:color w:val="000000"/>
                <w:sz w:val="16"/>
                <w:szCs w:val="16"/>
              </w:rPr>
            </w:pPr>
            <w:r>
              <w:rPr>
                <w:rFonts w:ascii="Arial" w:hAnsi="Arial" w:cs="Arial"/>
                <w:color w:val="000000"/>
                <w:sz w:val="16"/>
                <w:szCs w:val="16"/>
              </w:rPr>
              <w:t>1,771</w:t>
            </w:r>
          </w:p>
        </w:tc>
      </w:tr>
      <w:tr w:rsidR="000F5D12" w14:paraId="23EA0418" w14:textId="77777777" w:rsidTr="000F5D12">
        <w:trPr>
          <w:trHeight w:hRule="exact" w:val="225"/>
        </w:trPr>
        <w:tc>
          <w:tcPr>
            <w:tcW w:w="1700" w:type="dxa"/>
            <w:vMerge/>
            <w:tcBorders>
              <w:top w:val="nil"/>
              <w:left w:val="nil"/>
              <w:bottom w:val="nil"/>
              <w:right w:val="nil"/>
            </w:tcBorders>
            <w:vAlign w:val="center"/>
            <w:hideMark/>
          </w:tcPr>
          <w:p w14:paraId="08525B9D" w14:textId="77777777" w:rsidR="000F5D12" w:rsidRDefault="000F5D12" w:rsidP="000F5D12">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A91465D" w14:textId="77777777" w:rsidR="000F5D12" w:rsidRDefault="000F5D12" w:rsidP="000F5D12">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1,753</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2453DB2" w14:textId="5B1D56B8" w:rsidR="000F5D12" w:rsidRDefault="001B1118" w:rsidP="000F5D12">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055C9C53" w14:textId="55ACAA03" w:rsidR="000F5D12" w:rsidRDefault="001B1118" w:rsidP="000F5D12">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4CE5DAA4" w14:textId="7E1E1E15" w:rsidR="000F5D12" w:rsidRDefault="001B1118" w:rsidP="000F5D12">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901B227" w14:textId="7B4505AD" w:rsidR="000F5D12" w:rsidRDefault="001B1118" w:rsidP="000F5D12">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411C3D36" w14:textId="34D611FD" w:rsidR="000F5D12" w:rsidRDefault="001B1118" w:rsidP="000F5D12">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73651F8C" w14:textId="3BD65FCB" w:rsidR="000F5D12" w:rsidRDefault="001B1118" w:rsidP="000F5D12">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09784363" w14:textId="048A6B51" w:rsidR="000F5D12" w:rsidRDefault="001B1118" w:rsidP="000F5D12">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65BDD473" w14:textId="3AE5423C" w:rsidR="000F5D12" w:rsidRDefault="001B1118" w:rsidP="000F5D12">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E8C356A" w14:textId="77777777" w:rsidR="000F5D12" w:rsidRDefault="000F5D12" w:rsidP="000F5D12">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1,753</w:t>
            </w:r>
          </w:p>
        </w:tc>
      </w:tr>
      <w:tr w:rsidR="0063794E" w14:paraId="4C1A0864" w14:textId="77777777" w:rsidTr="000F5D12">
        <w:trPr>
          <w:trHeight w:hRule="exact" w:val="225"/>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63ABC55D" w14:textId="77777777" w:rsidR="000F5D12" w:rsidRDefault="000F5D12" w:rsidP="000F5D12">
            <w:pPr>
              <w:spacing w:before="0" w:after="0" w:line="240" w:lineRule="auto"/>
              <w:rPr>
                <w:rFonts w:ascii="Arial" w:hAnsi="Arial" w:cs="Arial"/>
                <w:color w:val="000000"/>
                <w:sz w:val="16"/>
                <w:szCs w:val="16"/>
              </w:rPr>
            </w:pPr>
            <w:r>
              <w:rPr>
                <w:rFonts w:ascii="Arial" w:hAnsi="Arial" w:cs="Arial"/>
                <w:color w:val="000000"/>
                <w:sz w:val="16"/>
                <w:szCs w:val="16"/>
              </w:rPr>
              <w:t>Total</w:t>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4FBF66E9" w14:textId="77777777" w:rsidR="000F5D12" w:rsidRDefault="000F5D12" w:rsidP="000F5D12">
            <w:pPr>
              <w:spacing w:before="0" w:after="0" w:line="240" w:lineRule="auto"/>
              <w:jc w:val="right"/>
              <w:rPr>
                <w:rFonts w:ascii="Arial" w:hAnsi="Arial" w:cs="Arial"/>
                <w:color w:val="000000"/>
                <w:sz w:val="16"/>
                <w:szCs w:val="16"/>
              </w:rPr>
            </w:pPr>
            <w:r>
              <w:rPr>
                <w:rFonts w:ascii="Arial" w:hAnsi="Arial" w:cs="Arial"/>
                <w:color w:val="000000"/>
                <w:sz w:val="16"/>
                <w:szCs w:val="16"/>
              </w:rPr>
              <w:t>1,771</w:t>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7CDBE896" w14:textId="6E18079E" w:rsidR="000F5D12" w:rsidRDefault="001B1118" w:rsidP="000F5D1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9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1B76AA92" w14:textId="4CFA02A0" w:rsidR="000F5D12" w:rsidRDefault="001B1118" w:rsidP="000F5D1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327A620E" w14:textId="70793099" w:rsidR="000F5D12" w:rsidRDefault="001B1118" w:rsidP="000F5D1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1C1083B6" w14:textId="62EBA5FA" w:rsidR="000F5D12" w:rsidRDefault="001B1118" w:rsidP="000F5D1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4099A1AD" w14:textId="34423523" w:rsidR="000F5D12" w:rsidRDefault="001B1118" w:rsidP="000F5D1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82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60DC4B67" w14:textId="100BE02E" w:rsidR="000F5D12" w:rsidRDefault="001B1118" w:rsidP="000F5D1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0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7E459B49" w14:textId="5A0FFD1B" w:rsidR="000F5D12" w:rsidRDefault="001B1118" w:rsidP="000F5D1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4F633CCD" w14:textId="39FF4395" w:rsidR="000F5D12" w:rsidRDefault="001B1118" w:rsidP="000F5D1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2D2052ED" w14:textId="77777777" w:rsidR="000F5D12" w:rsidRDefault="000F5D12" w:rsidP="000F5D12">
            <w:pPr>
              <w:spacing w:before="0" w:after="0" w:line="240" w:lineRule="auto"/>
              <w:jc w:val="right"/>
              <w:rPr>
                <w:rFonts w:ascii="Arial" w:hAnsi="Arial" w:cs="Arial"/>
                <w:color w:val="000000"/>
                <w:sz w:val="16"/>
                <w:szCs w:val="16"/>
              </w:rPr>
            </w:pPr>
            <w:r>
              <w:rPr>
                <w:rFonts w:ascii="Arial" w:hAnsi="Arial" w:cs="Arial"/>
                <w:color w:val="000000"/>
                <w:sz w:val="16"/>
                <w:szCs w:val="16"/>
              </w:rPr>
              <w:t>1,771</w:t>
            </w:r>
          </w:p>
        </w:tc>
      </w:tr>
      <w:tr w:rsidR="000F5D12" w14:paraId="616D6EA3" w14:textId="77777777" w:rsidTr="000F5D12">
        <w:trPr>
          <w:trHeight w:hRule="exact" w:val="225"/>
        </w:trPr>
        <w:tc>
          <w:tcPr>
            <w:tcW w:w="1700" w:type="dxa"/>
            <w:vMerge/>
            <w:tcBorders>
              <w:top w:val="nil"/>
              <w:left w:val="nil"/>
              <w:bottom w:val="nil"/>
              <w:right w:val="nil"/>
            </w:tcBorders>
            <w:vAlign w:val="center"/>
            <w:hideMark/>
          </w:tcPr>
          <w:p w14:paraId="1DC0CA4F" w14:textId="77777777" w:rsidR="000F5D12" w:rsidRDefault="000F5D12" w:rsidP="000F5D12">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81DF459" w14:textId="77777777" w:rsidR="000F5D12" w:rsidRDefault="000F5D12" w:rsidP="000F5D12">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1,753</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0339DED" w14:textId="26B89BBD" w:rsidR="000F5D12" w:rsidRDefault="001B1118" w:rsidP="000F5D12">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573E4B49" w14:textId="692F0F80" w:rsidR="000F5D12" w:rsidRDefault="001B1118" w:rsidP="000F5D12">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0BDB2696" w14:textId="40CC5269" w:rsidR="000F5D12" w:rsidRDefault="001B1118" w:rsidP="000F5D12">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163FC0A" w14:textId="1741F3E6" w:rsidR="000F5D12" w:rsidRDefault="001B1118" w:rsidP="000F5D12">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23C90AA3" w14:textId="3B9EF021" w:rsidR="000F5D12" w:rsidRDefault="001B1118" w:rsidP="000F5D12">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72A9E48E" w14:textId="4D57F353" w:rsidR="000F5D12" w:rsidRDefault="001B1118" w:rsidP="000F5D12">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7AB21784" w14:textId="28264389" w:rsidR="000F5D12" w:rsidRDefault="001B1118" w:rsidP="000F5D12">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1D3D0D94" w14:textId="2ADBE4FD" w:rsidR="000F5D12" w:rsidRDefault="001B1118" w:rsidP="000F5D12">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A3EAC86" w14:textId="77777777" w:rsidR="000F5D12" w:rsidRDefault="000F5D12" w:rsidP="000F5D12">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1,753</w:t>
            </w:r>
          </w:p>
        </w:tc>
      </w:tr>
      <w:tr w:rsidR="0063794E" w14:paraId="19368089" w14:textId="77777777" w:rsidTr="000F5D12">
        <w:trPr>
          <w:trHeight w:hRule="exact" w:val="225"/>
        </w:trPr>
        <w:tc>
          <w:tcPr>
            <w:tcW w:w="170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3E3A5AE0" w14:textId="77777777" w:rsidR="000F5D12" w:rsidRDefault="000F5D12" w:rsidP="000F5D12">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5FBD2049" w14:textId="77777777" w:rsidR="000F5D12" w:rsidRDefault="000F5D12" w:rsidP="000F5D12">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758C7359" w14:textId="77777777" w:rsidR="000F5D12" w:rsidRDefault="000F5D12" w:rsidP="000F5D12">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28320D94" w14:textId="77777777" w:rsidR="000F5D12" w:rsidRDefault="000F5D12" w:rsidP="000F5D12">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233F9E24" w14:textId="77777777" w:rsidR="000F5D12" w:rsidRDefault="000F5D12" w:rsidP="000F5D12">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5AA28778" w14:textId="77777777" w:rsidR="000F5D12" w:rsidRDefault="000F5D12" w:rsidP="000F5D12">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2833EFDF" w14:textId="77777777" w:rsidR="000F5D12" w:rsidRDefault="000F5D12" w:rsidP="000F5D12">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82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6B85F95A" w14:textId="77777777" w:rsidR="000F5D12" w:rsidRDefault="000F5D12" w:rsidP="000F5D12">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0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0DBBEC82" w14:textId="77777777" w:rsidR="000F5D12" w:rsidRDefault="000F5D12" w:rsidP="000F5D12">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7D6CDF9C" w14:textId="77777777" w:rsidR="000F5D12" w:rsidRDefault="000F5D12" w:rsidP="000F5D12">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54CB6034" w14:textId="77777777" w:rsidR="000F5D12" w:rsidRDefault="000F5D12" w:rsidP="000F5D12">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63794E" w14:paraId="7D786F64" w14:textId="77777777" w:rsidTr="000F5D12">
        <w:trPr>
          <w:trHeight w:val="227"/>
        </w:trPr>
        <w:tc>
          <w:tcPr>
            <w:tcW w:w="1700" w:type="dxa"/>
            <w:tcBorders>
              <w:top w:val="nil"/>
              <w:left w:val="nil"/>
              <w:bottom w:val="nil"/>
              <w:right w:val="nil"/>
            </w:tcBorders>
            <w:shd w:val="clear" w:color="000000" w:fill="FFFFFF"/>
            <w:tcMar>
              <w:top w:w="15" w:type="dxa"/>
              <w:left w:w="15" w:type="dxa"/>
              <w:bottom w:w="0" w:type="dxa"/>
              <w:right w:w="15" w:type="dxa"/>
            </w:tcMar>
            <w:vAlign w:val="bottom"/>
            <w:hideMark/>
          </w:tcPr>
          <w:p w14:paraId="5AEDD2D9" w14:textId="77777777" w:rsidR="000F5D12" w:rsidRDefault="000F5D12" w:rsidP="000F5D12">
            <w:pPr>
              <w:spacing w:before="0" w:after="0" w:line="240" w:lineRule="auto"/>
              <w:rPr>
                <w:rFonts w:ascii="Arial" w:hAnsi="Arial" w:cs="Arial"/>
                <w:b/>
                <w:bCs/>
                <w:color w:val="000000"/>
                <w:sz w:val="16"/>
                <w:szCs w:val="16"/>
              </w:rPr>
            </w:pPr>
            <w:r>
              <w:rPr>
                <w:rFonts w:ascii="Arial" w:hAnsi="Arial" w:cs="Arial"/>
                <w:b/>
                <w:bCs/>
                <w:color w:val="000000"/>
                <w:sz w:val="16"/>
                <w:szCs w:val="16"/>
              </w:rPr>
              <w:t>Office of the Auditing and Assurance Standards Board</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0BEA8D1" w14:textId="77777777" w:rsidR="000F5D12" w:rsidRDefault="000F5D12" w:rsidP="000F5D12">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D5F5FE5" w14:textId="77777777" w:rsidR="000F5D12" w:rsidRDefault="000F5D12" w:rsidP="000F5D12">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2EEECBB4" w14:textId="77777777" w:rsidR="000F5D12" w:rsidRDefault="000F5D12" w:rsidP="000F5D12">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1A09875E" w14:textId="77777777" w:rsidR="000F5D12" w:rsidRDefault="000F5D12" w:rsidP="000F5D12">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A9AE5DB" w14:textId="77777777" w:rsidR="000F5D12" w:rsidRDefault="000F5D12" w:rsidP="000F5D12">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2370F20E" w14:textId="77777777" w:rsidR="000F5D12" w:rsidRDefault="000F5D12" w:rsidP="000F5D12">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3F02C15A" w14:textId="77777777" w:rsidR="000F5D12" w:rsidRDefault="000F5D12" w:rsidP="000F5D12">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67C0715C" w14:textId="77777777" w:rsidR="000F5D12" w:rsidRDefault="000F5D12" w:rsidP="000F5D12">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5CC9C431" w14:textId="77777777" w:rsidR="000F5D12" w:rsidRDefault="000F5D12" w:rsidP="000F5D12">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378699C" w14:textId="77777777" w:rsidR="000F5D12" w:rsidRDefault="000F5D12" w:rsidP="000F5D12">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63794E" w14:paraId="3B99FFDA" w14:textId="77777777" w:rsidTr="000F5D12">
        <w:trPr>
          <w:trHeight w:hRule="exact" w:val="225"/>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10565AD9" w14:textId="77777777" w:rsidR="000F5D12" w:rsidRDefault="000F5D12" w:rsidP="000F5D12">
            <w:pPr>
              <w:spacing w:before="0" w:after="0" w:line="240" w:lineRule="auto"/>
              <w:rPr>
                <w:rFonts w:ascii="Arial" w:hAnsi="Arial" w:cs="Arial"/>
                <w:color w:val="000000"/>
                <w:sz w:val="16"/>
                <w:szCs w:val="16"/>
              </w:rPr>
            </w:pPr>
            <w:r>
              <w:rPr>
                <w:rFonts w:ascii="Arial" w:hAnsi="Arial" w:cs="Arial"/>
                <w:color w:val="000000"/>
                <w:sz w:val="16"/>
                <w:szCs w:val="16"/>
              </w:rPr>
              <w:t>Outcome 1</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BE7F2B3" w14:textId="77777777" w:rsidR="000F5D12" w:rsidRDefault="000F5D12" w:rsidP="000F5D12">
            <w:pPr>
              <w:spacing w:before="0" w:after="0" w:line="240" w:lineRule="auto"/>
              <w:jc w:val="right"/>
              <w:rPr>
                <w:rFonts w:ascii="Arial" w:hAnsi="Arial" w:cs="Arial"/>
                <w:color w:val="000000"/>
                <w:sz w:val="16"/>
                <w:szCs w:val="16"/>
              </w:rPr>
            </w:pPr>
            <w:r>
              <w:rPr>
                <w:rFonts w:ascii="Arial" w:hAnsi="Arial" w:cs="Arial"/>
                <w:color w:val="000000"/>
                <w:sz w:val="16"/>
                <w:szCs w:val="16"/>
              </w:rPr>
              <w:t>3,641</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C569BE2" w14:textId="1A732CE1" w:rsidR="000F5D12" w:rsidRDefault="001B1118" w:rsidP="000F5D1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51A72BA8" w14:textId="01DC96B4" w:rsidR="000F5D12" w:rsidRDefault="001B1118" w:rsidP="000F5D1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15429DEE" w14:textId="17C7500C" w:rsidR="000F5D12" w:rsidRDefault="001B1118" w:rsidP="000F5D1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7B17B65" w14:textId="1BF1AB3D" w:rsidR="000F5D12" w:rsidRDefault="001B1118" w:rsidP="000F5D1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2ED7938E" w14:textId="22CB6811" w:rsidR="000F5D12" w:rsidRDefault="001B1118" w:rsidP="000F5D1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1F447B77" w14:textId="4C82D56E" w:rsidR="000F5D12" w:rsidRDefault="001B1118" w:rsidP="000F5D1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214145A5" w14:textId="6396F1B6" w:rsidR="000F5D12" w:rsidRDefault="001B1118" w:rsidP="000F5D1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6019945F" w14:textId="6332C699" w:rsidR="000F5D12" w:rsidRDefault="001B1118" w:rsidP="000F5D1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05DDAA6" w14:textId="77777777" w:rsidR="000F5D12" w:rsidRDefault="000F5D12" w:rsidP="000F5D12">
            <w:pPr>
              <w:spacing w:before="0" w:after="0" w:line="240" w:lineRule="auto"/>
              <w:jc w:val="right"/>
              <w:rPr>
                <w:rFonts w:ascii="Arial" w:hAnsi="Arial" w:cs="Arial"/>
                <w:color w:val="000000"/>
                <w:sz w:val="16"/>
                <w:szCs w:val="16"/>
              </w:rPr>
            </w:pPr>
            <w:r>
              <w:rPr>
                <w:rFonts w:ascii="Arial" w:hAnsi="Arial" w:cs="Arial"/>
                <w:color w:val="000000"/>
                <w:sz w:val="16"/>
                <w:szCs w:val="16"/>
              </w:rPr>
              <w:t>3,641</w:t>
            </w:r>
          </w:p>
        </w:tc>
      </w:tr>
      <w:tr w:rsidR="000F5D12" w14:paraId="62DCC32A" w14:textId="77777777" w:rsidTr="000F5D12">
        <w:trPr>
          <w:trHeight w:hRule="exact" w:val="225"/>
        </w:trPr>
        <w:tc>
          <w:tcPr>
            <w:tcW w:w="1700" w:type="dxa"/>
            <w:vMerge/>
            <w:tcBorders>
              <w:top w:val="nil"/>
              <w:left w:val="nil"/>
              <w:bottom w:val="nil"/>
              <w:right w:val="nil"/>
            </w:tcBorders>
            <w:vAlign w:val="center"/>
            <w:hideMark/>
          </w:tcPr>
          <w:p w14:paraId="1DF9171A" w14:textId="77777777" w:rsidR="000F5D12" w:rsidRDefault="000F5D12" w:rsidP="000F5D12">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7F8102A" w14:textId="77777777" w:rsidR="000F5D12" w:rsidRDefault="000F5D12" w:rsidP="000F5D12">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4,001</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29125A8" w14:textId="622465B6" w:rsidR="000F5D12" w:rsidRDefault="001B1118" w:rsidP="000F5D12">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155E3E07" w14:textId="38CA72EA" w:rsidR="000F5D12" w:rsidRDefault="001B1118" w:rsidP="000F5D12">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5B7E5B86" w14:textId="31413398" w:rsidR="000F5D12" w:rsidRDefault="001B1118" w:rsidP="000F5D12">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98A1161" w14:textId="1BC1A481" w:rsidR="000F5D12" w:rsidRDefault="001B1118" w:rsidP="000F5D12">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60C966B7" w14:textId="56942A0C" w:rsidR="000F5D12" w:rsidRDefault="001B1118" w:rsidP="000F5D12">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29766854" w14:textId="53780F20" w:rsidR="000F5D12" w:rsidRDefault="001B1118" w:rsidP="000F5D12">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3E8D1CEE" w14:textId="6BB5A667" w:rsidR="000F5D12" w:rsidRDefault="001B1118" w:rsidP="000F5D12">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469BBC10" w14:textId="2FA2823D" w:rsidR="000F5D12" w:rsidRDefault="001B1118" w:rsidP="000F5D12">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F8A9757" w14:textId="77777777" w:rsidR="000F5D12" w:rsidRDefault="000F5D12" w:rsidP="000F5D12">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4,001</w:t>
            </w:r>
          </w:p>
        </w:tc>
      </w:tr>
      <w:tr w:rsidR="0063794E" w14:paraId="7889ABAF" w14:textId="77777777" w:rsidTr="000F5D12">
        <w:trPr>
          <w:trHeight w:hRule="exact" w:val="225"/>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4A3804F0" w14:textId="77777777" w:rsidR="000F5D12" w:rsidRDefault="000F5D12" w:rsidP="000F5D12">
            <w:pPr>
              <w:spacing w:before="0" w:after="0" w:line="240" w:lineRule="auto"/>
              <w:rPr>
                <w:rFonts w:ascii="Arial" w:hAnsi="Arial" w:cs="Arial"/>
                <w:color w:val="000000"/>
                <w:sz w:val="16"/>
                <w:szCs w:val="16"/>
              </w:rPr>
            </w:pPr>
            <w:r>
              <w:rPr>
                <w:rFonts w:ascii="Arial" w:hAnsi="Arial" w:cs="Arial"/>
                <w:color w:val="000000"/>
                <w:sz w:val="16"/>
                <w:szCs w:val="16"/>
              </w:rPr>
              <w:t>Total</w:t>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62224D7E" w14:textId="77777777" w:rsidR="000F5D12" w:rsidRDefault="000F5D12" w:rsidP="000F5D12">
            <w:pPr>
              <w:spacing w:before="0" w:after="0" w:line="240" w:lineRule="auto"/>
              <w:jc w:val="right"/>
              <w:rPr>
                <w:rFonts w:ascii="Arial" w:hAnsi="Arial" w:cs="Arial"/>
                <w:color w:val="000000"/>
                <w:sz w:val="16"/>
                <w:szCs w:val="16"/>
              </w:rPr>
            </w:pPr>
            <w:r>
              <w:rPr>
                <w:rFonts w:ascii="Arial" w:hAnsi="Arial" w:cs="Arial"/>
                <w:color w:val="000000"/>
                <w:sz w:val="16"/>
                <w:szCs w:val="16"/>
              </w:rPr>
              <w:t>3,641</w:t>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5903C09A" w14:textId="151C407E" w:rsidR="000F5D12" w:rsidRDefault="001B1118" w:rsidP="000F5D1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9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0000A805" w14:textId="562F91FF" w:rsidR="000F5D12" w:rsidRDefault="001B1118" w:rsidP="000F5D1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343A73A7" w14:textId="0A1E3B3C" w:rsidR="000F5D12" w:rsidRDefault="001B1118" w:rsidP="000F5D1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41738B1C" w14:textId="75AECAE3" w:rsidR="000F5D12" w:rsidRDefault="001B1118" w:rsidP="000F5D1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08AC96B4" w14:textId="1CAD45D2" w:rsidR="000F5D12" w:rsidRDefault="001B1118" w:rsidP="000F5D1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82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601E2F96" w14:textId="7437D580" w:rsidR="000F5D12" w:rsidRDefault="001B1118" w:rsidP="000F5D1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0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0114702D" w14:textId="1EFD6723" w:rsidR="000F5D12" w:rsidRDefault="001B1118" w:rsidP="000F5D1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08202A4B" w14:textId="61E9DFE8" w:rsidR="000F5D12" w:rsidRDefault="001B1118" w:rsidP="000F5D12">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55033EB6" w14:textId="77777777" w:rsidR="000F5D12" w:rsidRDefault="000F5D12" w:rsidP="000F5D12">
            <w:pPr>
              <w:spacing w:before="0" w:after="0" w:line="240" w:lineRule="auto"/>
              <w:jc w:val="right"/>
              <w:rPr>
                <w:rFonts w:ascii="Arial" w:hAnsi="Arial" w:cs="Arial"/>
                <w:color w:val="000000"/>
                <w:sz w:val="16"/>
                <w:szCs w:val="16"/>
              </w:rPr>
            </w:pPr>
            <w:r>
              <w:rPr>
                <w:rFonts w:ascii="Arial" w:hAnsi="Arial" w:cs="Arial"/>
                <w:color w:val="000000"/>
                <w:sz w:val="16"/>
                <w:szCs w:val="16"/>
              </w:rPr>
              <w:t>3,641</w:t>
            </w:r>
          </w:p>
        </w:tc>
      </w:tr>
      <w:tr w:rsidR="000F5D12" w14:paraId="1DA9C79F" w14:textId="77777777" w:rsidTr="000F5D12">
        <w:trPr>
          <w:trHeight w:hRule="exact" w:val="225"/>
        </w:trPr>
        <w:tc>
          <w:tcPr>
            <w:tcW w:w="1700" w:type="dxa"/>
            <w:vMerge/>
            <w:tcBorders>
              <w:top w:val="nil"/>
              <w:left w:val="nil"/>
              <w:bottom w:val="nil"/>
              <w:right w:val="nil"/>
            </w:tcBorders>
            <w:vAlign w:val="center"/>
            <w:hideMark/>
          </w:tcPr>
          <w:p w14:paraId="548C5FBE" w14:textId="77777777" w:rsidR="000F5D12" w:rsidRDefault="000F5D12" w:rsidP="000F5D12">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841EFF0" w14:textId="77777777" w:rsidR="000F5D12" w:rsidRDefault="000F5D12" w:rsidP="000F5D12">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4,001</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49EA3F5" w14:textId="7803B4B5" w:rsidR="000F5D12" w:rsidRDefault="001B1118" w:rsidP="000F5D12">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55049258" w14:textId="2E0EB811" w:rsidR="000F5D12" w:rsidRDefault="001B1118" w:rsidP="000F5D12">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2B6F177B" w14:textId="0489BB29" w:rsidR="000F5D12" w:rsidRDefault="001B1118" w:rsidP="000F5D12">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FE49788" w14:textId="00A3BFC9" w:rsidR="000F5D12" w:rsidRDefault="001B1118" w:rsidP="000F5D12">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5F96320B" w14:textId="375D5E1E" w:rsidR="000F5D12" w:rsidRDefault="001B1118" w:rsidP="000F5D12">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200AB095" w14:textId="0A0333D7" w:rsidR="000F5D12" w:rsidRDefault="001B1118" w:rsidP="000F5D12">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5524FCC6" w14:textId="6C27484C" w:rsidR="000F5D12" w:rsidRDefault="001B1118" w:rsidP="000F5D12">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07021E10" w14:textId="33550C59" w:rsidR="000F5D12" w:rsidRDefault="001B1118" w:rsidP="000F5D12">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747EF07" w14:textId="77777777" w:rsidR="000F5D12" w:rsidRDefault="000F5D12" w:rsidP="000F5D12">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4,001</w:t>
            </w:r>
          </w:p>
        </w:tc>
      </w:tr>
    </w:tbl>
    <w:p w14:paraId="7A6C6245" w14:textId="70E638A6" w:rsidR="000F5D12" w:rsidRDefault="000F5D12" w:rsidP="000F5D12">
      <w:pPr>
        <w:pStyle w:val="GhostLine"/>
      </w:pPr>
    </w:p>
    <w:p w14:paraId="4B182387" w14:textId="77777777" w:rsidR="000F5D12" w:rsidRDefault="000F5D12">
      <w:pPr>
        <w:spacing w:before="0" w:after="160" w:line="259" w:lineRule="auto"/>
        <w:rPr>
          <w:sz w:val="2"/>
        </w:rPr>
      </w:pPr>
      <w:r>
        <w:br w:type="page"/>
      </w:r>
    </w:p>
    <w:tbl>
      <w:tblPr>
        <w:tblW w:w="5000" w:type="pct"/>
        <w:tblCellMar>
          <w:left w:w="0" w:type="dxa"/>
          <w:right w:w="0" w:type="dxa"/>
        </w:tblCellMar>
        <w:tblLook w:val="04A0" w:firstRow="1" w:lastRow="0" w:firstColumn="1" w:lastColumn="0" w:noHBand="0" w:noVBand="1"/>
      </w:tblPr>
      <w:tblGrid>
        <w:gridCol w:w="1636"/>
        <w:gridCol w:w="1021"/>
        <w:gridCol w:w="1021"/>
        <w:gridCol w:w="944"/>
        <w:gridCol w:w="1040"/>
        <w:gridCol w:w="1021"/>
        <w:gridCol w:w="1040"/>
        <w:gridCol w:w="790"/>
        <w:gridCol w:w="963"/>
        <w:gridCol w:w="1040"/>
        <w:gridCol w:w="1021"/>
      </w:tblGrid>
      <w:tr w:rsidR="00BD762D" w14:paraId="710C06A1" w14:textId="77777777" w:rsidTr="00BD762D">
        <w:trPr>
          <w:trHeight w:hRule="exact" w:val="300"/>
        </w:trPr>
        <w:tc>
          <w:tcPr>
            <w:tcW w:w="11980" w:type="dxa"/>
            <w:gridSpan w:val="11"/>
            <w:tcBorders>
              <w:top w:val="nil"/>
              <w:left w:val="nil"/>
              <w:bottom w:val="nil"/>
              <w:right w:val="nil"/>
            </w:tcBorders>
            <w:shd w:val="clear" w:color="000000" w:fill="FFFFFF"/>
            <w:tcMar>
              <w:top w:w="15" w:type="dxa"/>
              <w:left w:w="15" w:type="dxa"/>
              <w:bottom w:w="0" w:type="dxa"/>
              <w:right w:w="15" w:type="dxa"/>
            </w:tcMar>
            <w:vAlign w:val="bottom"/>
            <w:hideMark/>
          </w:tcPr>
          <w:p w14:paraId="2CCDDFB6" w14:textId="77777777" w:rsidR="00BD762D" w:rsidRDefault="00BD762D" w:rsidP="00BD762D">
            <w:pPr>
              <w:spacing w:before="0" w:after="0" w:line="240" w:lineRule="auto"/>
              <w:jc w:val="center"/>
              <w:rPr>
                <w:rFonts w:ascii="Arial" w:hAnsi="Arial" w:cs="Arial"/>
                <w:b/>
                <w:bCs/>
                <w:color w:val="000000"/>
                <w:sz w:val="22"/>
                <w:szCs w:val="22"/>
              </w:rPr>
            </w:pPr>
            <w:r>
              <w:rPr>
                <w:rFonts w:ascii="Arial" w:hAnsi="Arial" w:cs="Arial"/>
                <w:b/>
                <w:bCs/>
                <w:color w:val="000000"/>
                <w:sz w:val="22"/>
                <w:szCs w:val="22"/>
              </w:rPr>
              <w:lastRenderedPageBreak/>
              <w:t>TREASURY</w:t>
            </w:r>
          </w:p>
        </w:tc>
      </w:tr>
      <w:tr w:rsidR="00BD762D" w14:paraId="17FD8592" w14:textId="77777777" w:rsidTr="00BD762D">
        <w:trPr>
          <w:trHeight w:hRule="exact" w:val="225"/>
        </w:trPr>
        <w:tc>
          <w:tcPr>
            <w:tcW w:w="11980" w:type="dxa"/>
            <w:gridSpan w:val="11"/>
            <w:tcBorders>
              <w:top w:val="nil"/>
              <w:left w:val="nil"/>
              <w:bottom w:val="nil"/>
              <w:right w:val="nil"/>
            </w:tcBorders>
            <w:shd w:val="clear" w:color="000000" w:fill="FFFFFF"/>
            <w:tcMar>
              <w:top w:w="15" w:type="dxa"/>
              <w:left w:w="15" w:type="dxa"/>
              <w:bottom w:w="0" w:type="dxa"/>
              <w:right w:w="15" w:type="dxa"/>
            </w:tcMar>
            <w:hideMark/>
          </w:tcPr>
          <w:p w14:paraId="19434604" w14:textId="5F6B0769" w:rsidR="00BD762D" w:rsidRDefault="00BD762D" w:rsidP="00BD762D">
            <w:pPr>
              <w:spacing w:before="0" w:after="0" w:line="240" w:lineRule="auto"/>
              <w:jc w:val="center"/>
              <w:rPr>
                <w:rFonts w:ascii="Arial" w:hAnsi="Arial" w:cs="Arial"/>
                <w:color w:val="000000"/>
                <w:sz w:val="16"/>
                <w:szCs w:val="16"/>
              </w:rPr>
            </w:pPr>
            <w:r>
              <w:rPr>
                <w:rFonts w:ascii="Arial" w:hAnsi="Arial" w:cs="Arial"/>
                <w:color w:val="000000"/>
                <w:sz w:val="16"/>
                <w:szCs w:val="16"/>
              </w:rPr>
              <w:t>Agency Resourcing – 2025</w:t>
            </w:r>
            <w:r w:rsidR="001B1118">
              <w:rPr>
                <w:rFonts w:ascii="Arial" w:hAnsi="Arial" w:cs="Arial"/>
                <w:color w:val="000000"/>
                <w:sz w:val="16"/>
                <w:szCs w:val="16"/>
              </w:rPr>
              <w:noBreakHyphen/>
            </w:r>
            <w:r>
              <w:rPr>
                <w:rFonts w:ascii="Arial" w:hAnsi="Arial" w:cs="Arial"/>
                <w:color w:val="000000"/>
                <w:sz w:val="16"/>
                <w:szCs w:val="16"/>
              </w:rPr>
              <w:t>2026</w:t>
            </w:r>
          </w:p>
          <w:p w14:paraId="7567538F" w14:textId="0DC35291" w:rsidR="00BD762D" w:rsidRDefault="00BD762D" w:rsidP="00BD762D">
            <w:pPr>
              <w:spacing w:before="0" w:after="0" w:line="240" w:lineRule="auto"/>
              <w:jc w:val="center"/>
              <w:rPr>
                <w:rFonts w:ascii="Arial" w:hAnsi="Arial" w:cs="Arial"/>
                <w:color w:val="000000"/>
                <w:sz w:val="16"/>
                <w:szCs w:val="16"/>
              </w:rPr>
            </w:pPr>
          </w:p>
        </w:tc>
      </w:tr>
      <w:tr w:rsidR="00BD762D" w14:paraId="54F24A1B" w14:textId="77777777" w:rsidTr="00BD762D">
        <w:trPr>
          <w:trHeight w:hRule="exact" w:val="225"/>
        </w:trPr>
        <w:tc>
          <w:tcPr>
            <w:tcW w:w="11980" w:type="dxa"/>
            <w:gridSpan w:val="11"/>
            <w:tcBorders>
              <w:top w:val="nil"/>
              <w:left w:val="nil"/>
              <w:bottom w:val="single" w:sz="4" w:space="0" w:color="293F5B"/>
              <w:right w:val="nil"/>
            </w:tcBorders>
            <w:shd w:val="clear" w:color="000000" w:fill="FFFFFF"/>
            <w:tcMar>
              <w:top w:w="15" w:type="dxa"/>
              <w:left w:w="15" w:type="dxa"/>
              <w:bottom w:w="0" w:type="dxa"/>
              <w:right w:w="15" w:type="dxa"/>
            </w:tcMar>
            <w:hideMark/>
          </w:tcPr>
          <w:p w14:paraId="56A6C1DF" w14:textId="5B0B9389" w:rsidR="00BD762D" w:rsidRDefault="00BD762D" w:rsidP="00BD762D">
            <w:pPr>
              <w:spacing w:before="0" w:after="0" w:line="240" w:lineRule="auto"/>
              <w:jc w:val="center"/>
              <w:rPr>
                <w:rFonts w:ascii="Arial" w:hAnsi="Arial" w:cs="Arial"/>
                <w:i/>
                <w:iCs/>
                <w:color w:val="000000"/>
                <w:sz w:val="16"/>
                <w:szCs w:val="16"/>
              </w:rPr>
            </w:pPr>
            <w:r>
              <w:rPr>
                <w:rFonts w:ascii="Arial" w:hAnsi="Arial" w:cs="Arial"/>
                <w:i/>
                <w:iCs/>
                <w:color w:val="000000"/>
                <w:sz w:val="16"/>
                <w:szCs w:val="16"/>
              </w:rPr>
              <w:t>Estimated Actual – 2024</w:t>
            </w:r>
            <w:r w:rsidR="001B1118">
              <w:rPr>
                <w:rFonts w:ascii="Arial" w:hAnsi="Arial" w:cs="Arial"/>
                <w:i/>
                <w:iCs/>
                <w:color w:val="000000"/>
                <w:sz w:val="16"/>
                <w:szCs w:val="16"/>
              </w:rPr>
              <w:noBreakHyphen/>
            </w:r>
            <w:r>
              <w:rPr>
                <w:rFonts w:ascii="Arial" w:hAnsi="Arial" w:cs="Arial"/>
                <w:i/>
                <w:iCs/>
                <w:color w:val="000000"/>
                <w:sz w:val="16"/>
                <w:szCs w:val="16"/>
              </w:rPr>
              <w:t>2025</w:t>
            </w:r>
          </w:p>
          <w:p w14:paraId="73F9E5D0" w14:textId="250BF445" w:rsidR="00BD762D" w:rsidRDefault="00BD762D" w:rsidP="00BD762D">
            <w:pPr>
              <w:spacing w:before="0" w:after="0" w:line="240" w:lineRule="auto"/>
              <w:jc w:val="center"/>
              <w:rPr>
                <w:rFonts w:ascii="Arial" w:hAnsi="Arial" w:cs="Arial"/>
                <w:i/>
                <w:iCs/>
                <w:color w:val="000000"/>
                <w:sz w:val="16"/>
                <w:szCs w:val="16"/>
              </w:rPr>
            </w:pPr>
          </w:p>
        </w:tc>
      </w:tr>
      <w:tr w:rsidR="00BD762D" w14:paraId="24E79739" w14:textId="77777777" w:rsidTr="00BD762D">
        <w:trPr>
          <w:trHeight w:hRule="exact" w:val="225"/>
        </w:trPr>
        <w:tc>
          <w:tcPr>
            <w:tcW w:w="1700" w:type="dxa"/>
            <w:tcBorders>
              <w:top w:val="nil"/>
              <w:left w:val="nil"/>
              <w:bottom w:val="nil"/>
              <w:right w:val="nil"/>
            </w:tcBorders>
            <w:shd w:val="clear" w:color="000000" w:fill="FFFFFF"/>
            <w:noWrap/>
            <w:tcMar>
              <w:top w:w="15" w:type="dxa"/>
              <w:left w:w="15" w:type="dxa"/>
              <w:bottom w:w="0" w:type="dxa"/>
              <w:right w:w="15" w:type="dxa"/>
            </w:tcMar>
            <w:hideMark/>
          </w:tcPr>
          <w:p w14:paraId="6E11DD39" w14:textId="77777777" w:rsidR="00BD762D" w:rsidRDefault="00BD762D" w:rsidP="00BD762D">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4180" w:type="dxa"/>
            <w:gridSpan w:val="4"/>
            <w:tcBorders>
              <w:top w:val="single" w:sz="4" w:space="0" w:color="293F5B"/>
              <w:left w:val="nil"/>
              <w:bottom w:val="single" w:sz="4" w:space="0" w:color="293F5B"/>
              <w:right w:val="nil"/>
            </w:tcBorders>
            <w:shd w:val="clear" w:color="000000" w:fill="FFFFFF"/>
            <w:tcMar>
              <w:top w:w="15" w:type="dxa"/>
              <w:left w:w="15" w:type="dxa"/>
              <w:bottom w:w="0" w:type="dxa"/>
              <w:right w:w="15" w:type="dxa"/>
            </w:tcMar>
            <w:hideMark/>
          </w:tcPr>
          <w:p w14:paraId="3E60D7BB" w14:textId="77777777" w:rsidR="00BD762D" w:rsidRDefault="00BD762D" w:rsidP="00BD762D">
            <w:pPr>
              <w:spacing w:before="0" w:after="0" w:line="240" w:lineRule="auto"/>
              <w:jc w:val="center"/>
              <w:rPr>
                <w:rFonts w:ascii="Arial" w:hAnsi="Arial" w:cs="Arial"/>
                <w:color w:val="000000"/>
                <w:sz w:val="16"/>
                <w:szCs w:val="16"/>
              </w:rPr>
            </w:pPr>
            <w:r>
              <w:rPr>
                <w:rFonts w:ascii="Arial" w:hAnsi="Arial" w:cs="Arial"/>
                <w:color w:val="000000"/>
                <w:sz w:val="16"/>
                <w:szCs w:val="16"/>
              </w:rPr>
              <w:t>Departmental</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440FCDF" w14:textId="77777777" w:rsidR="00BD762D" w:rsidRDefault="00BD762D" w:rsidP="00BD762D">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3980" w:type="dxa"/>
            <w:gridSpan w:val="4"/>
            <w:tcBorders>
              <w:top w:val="single" w:sz="4" w:space="0" w:color="293F5B"/>
              <w:left w:val="nil"/>
              <w:bottom w:val="single" w:sz="4" w:space="0" w:color="293F5B"/>
              <w:right w:val="nil"/>
            </w:tcBorders>
            <w:shd w:val="clear" w:color="000000" w:fill="FFFFFF"/>
            <w:tcMar>
              <w:top w:w="15" w:type="dxa"/>
              <w:left w:w="15" w:type="dxa"/>
              <w:bottom w:w="0" w:type="dxa"/>
              <w:right w:w="15" w:type="dxa"/>
            </w:tcMar>
            <w:hideMark/>
          </w:tcPr>
          <w:p w14:paraId="6C31CBFA" w14:textId="77777777" w:rsidR="00BD762D" w:rsidRDefault="00BD762D" w:rsidP="00BD762D">
            <w:pPr>
              <w:spacing w:before="0" w:after="0" w:line="240" w:lineRule="auto"/>
              <w:jc w:val="center"/>
              <w:rPr>
                <w:rFonts w:ascii="Arial" w:hAnsi="Arial" w:cs="Arial"/>
                <w:color w:val="000000"/>
                <w:sz w:val="16"/>
                <w:szCs w:val="16"/>
              </w:rPr>
            </w:pPr>
            <w:r>
              <w:rPr>
                <w:rFonts w:ascii="Arial" w:hAnsi="Arial" w:cs="Arial"/>
                <w:color w:val="000000"/>
                <w:sz w:val="16"/>
                <w:szCs w:val="16"/>
              </w:rPr>
              <w:t>Administered</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D6B3546" w14:textId="77777777" w:rsidR="00BD762D" w:rsidRDefault="00BD762D" w:rsidP="00BD762D">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BD762D" w14:paraId="43DF32C6" w14:textId="77777777" w:rsidTr="00BD762D">
        <w:trPr>
          <w:trHeight w:hRule="exact" w:val="225"/>
        </w:trPr>
        <w:tc>
          <w:tcPr>
            <w:tcW w:w="1700" w:type="dxa"/>
            <w:tcBorders>
              <w:top w:val="nil"/>
              <w:left w:val="nil"/>
              <w:bottom w:val="nil"/>
              <w:right w:val="nil"/>
            </w:tcBorders>
            <w:shd w:val="clear" w:color="000000" w:fill="FFFFFF"/>
            <w:noWrap/>
            <w:tcMar>
              <w:top w:w="15" w:type="dxa"/>
              <w:left w:w="15" w:type="dxa"/>
              <w:bottom w:w="0" w:type="dxa"/>
              <w:right w:w="15" w:type="dxa"/>
            </w:tcMar>
            <w:hideMark/>
          </w:tcPr>
          <w:p w14:paraId="63A1228C" w14:textId="77777777" w:rsidR="00BD762D" w:rsidRDefault="00BD762D" w:rsidP="00BD762D">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7B74195" w14:textId="77777777" w:rsidR="00BD762D" w:rsidRDefault="00BD762D" w:rsidP="00BD762D">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C5BBA1D" w14:textId="77777777" w:rsidR="00BD762D" w:rsidRDefault="00BD762D" w:rsidP="00BD762D">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35FF9ADD" w14:textId="77777777" w:rsidR="00BD762D" w:rsidRDefault="00BD762D" w:rsidP="00BD762D">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29E4F032" w14:textId="77777777" w:rsidR="00BD762D" w:rsidRDefault="00BD762D" w:rsidP="00BD762D">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EDF74D2" w14:textId="77777777" w:rsidR="00BD762D" w:rsidRDefault="00BD762D" w:rsidP="00BD762D">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6D918124" w14:textId="77777777" w:rsidR="00BD762D" w:rsidRDefault="00BD762D" w:rsidP="00BD762D">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820" w:type="dxa"/>
            <w:gridSpan w:val="2"/>
            <w:tcBorders>
              <w:top w:val="single" w:sz="4" w:space="0" w:color="293F5B"/>
              <w:left w:val="nil"/>
              <w:bottom w:val="single" w:sz="4" w:space="0" w:color="293F5B"/>
              <w:right w:val="nil"/>
            </w:tcBorders>
            <w:shd w:val="clear" w:color="000000" w:fill="FFFFFF"/>
            <w:tcMar>
              <w:top w:w="15" w:type="dxa"/>
              <w:left w:w="15" w:type="dxa"/>
              <w:bottom w:w="0" w:type="dxa"/>
              <w:right w:w="15" w:type="dxa"/>
            </w:tcMar>
            <w:hideMark/>
          </w:tcPr>
          <w:p w14:paraId="02142EA7" w14:textId="77777777" w:rsidR="00BD762D" w:rsidRDefault="00BD762D" w:rsidP="00BD762D">
            <w:pPr>
              <w:spacing w:before="0" w:after="0" w:line="240" w:lineRule="auto"/>
              <w:jc w:val="center"/>
              <w:rPr>
                <w:rFonts w:ascii="Arial" w:hAnsi="Arial" w:cs="Arial"/>
                <w:color w:val="000000"/>
                <w:sz w:val="16"/>
                <w:szCs w:val="16"/>
              </w:rPr>
            </w:pPr>
            <w:r>
              <w:rPr>
                <w:rFonts w:ascii="Arial" w:hAnsi="Arial" w:cs="Arial"/>
                <w:color w:val="000000"/>
                <w:sz w:val="16"/>
                <w:szCs w:val="16"/>
              </w:rPr>
              <w:t>Appropriation Bill No.2</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5B4E77C9" w14:textId="77777777" w:rsidR="00BD762D" w:rsidRDefault="00BD762D" w:rsidP="00BD762D">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C563FEC" w14:textId="77777777" w:rsidR="00BD762D" w:rsidRDefault="00BD762D" w:rsidP="00BD762D">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BD762D" w14:paraId="609680B2" w14:textId="77777777" w:rsidTr="00BD762D">
        <w:trPr>
          <w:trHeight w:val="227"/>
        </w:trPr>
        <w:tc>
          <w:tcPr>
            <w:tcW w:w="1700" w:type="dxa"/>
            <w:tcBorders>
              <w:top w:val="nil"/>
              <w:left w:val="nil"/>
              <w:bottom w:val="nil"/>
              <w:right w:val="nil"/>
            </w:tcBorders>
            <w:shd w:val="clear" w:color="000000" w:fill="FFFFFF"/>
            <w:tcMar>
              <w:top w:w="15" w:type="dxa"/>
              <w:left w:w="15" w:type="dxa"/>
              <w:bottom w:w="0" w:type="dxa"/>
              <w:right w:w="15" w:type="dxa"/>
            </w:tcMar>
            <w:vAlign w:val="bottom"/>
            <w:hideMark/>
          </w:tcPr>
          <w:p w14:paraId="64ABC173" w14:textId="22AED329" w:rsidR="00BD762D" w:rsidRDefault="00BD762D" w:rsidP="00BD762D">
            <w:pPr>
              <w:spacing w:before="0" w:after="0" w:line="240" w:lineRule="auto"/>
              <w:rPr>
                <w:rFonts w:ascii="Arial" w:hAnsi="Arial" w:cs="Arial"/>
                <w:color w:val="000000"/>
                <w:sz w:val="16"/>
                <w:szCs w:val="16"/>
              </w:rPr>
            </w:pPr>
            <w:r>
              <w:rPr>
                <w:rFonts w:ascii="Arial" w:hAnsi="Arial" w:cs="Arial"/>
                <w:color w:val="000000"/>
                <w:sz w:val="16"/>
                <w:szCs w:val="16"/>
              </w:rPr>
              <w:t>Entity/Outcome/</w:t>
            </w:r>
            <w:r>
              <w:rPr>
                <w:rFonts w:ascii="Arial" w:hAnsi="Arial" w:cs="Arial"/>
                <w:color w:val="000000"/>
                <w:sz w:val="16"/>
                <w:szCs w:val="16"/>
              </w:rPr>
              <w:br/>
              <w:t>Non</w:t>
            </w:r>
            <w:r w:rsidR="001B1118">
              <w:rPr>
                <w:rFonts w:ascii="Arial" w:hAnsi="Arial" w:cs="Arial"/>
                <w:color w:val="000000"/>
                <w:sz w:val="16"/>
                <w:szCs w:val="16"/>
              </w:rPr>
              <w:noBreakHyphen/>
            </w:r>
            <w:r>
              <w:rPr>
                <w:rFonts w:ascii="Arial" w:hAnsi="Arial" w:cs="Arial"/>
                <w:color w:val="000000"/>
                <w:sz w:val="16"/>
                <w:szCs w:val="16"/>
              </w:rPr>
              <w:t>operating</w:t>
            </w:r>
          </w:p>
        </w:tc>
        <w:tc>
          <w:tcPr>
            <w:tcW w:w="1060" w:type="dxa"/>
            <w:tcBorders>
              <w:top w:val="nil"/>
              <w:left w:val="nil"/>
              <w:bottom w:val="nil"/>
              <w:right w:val="nil"/>
            </w:tcBorders>
            <w:shd w:val="clear" w:color="000000" w:fill="FFFFFF"/>
            <w:tcMar>
              <w:top w:w="15" w:type="dxa"/>
              <w:left w:w="15" w:type="dxa"/>
              <w:bottom w:w="0" w:type="dxa"/>
              <w:right w:w="15" w:type="dxa"/>
            </w:tcMar>
            <w:vAlign w:val="bottom"/>
            <w:hideMark/>
          </w:tcPr>
          <w:p w14:paraId="2C294BB8" w14:textId="77777777" w:rsidR="00BD762D" w:rsidRDefault="00BD762D" w:rsidP="00BD762D">
            <w:pPr>
              <w:spacing w:before="0" w:after="0" w:line="240" w:lineRule="auto"/>
              <w:jc w:val="right"/>
              <w:rPr>
                <w:rFonts w:ascii="Arial" w:hAnsi="Arial" w:cs="Arial"/>
                <w:color w:val="000000"/>
                <w:sz w:val="16"/>
                <w:szCs w:val="16"/>
              </w:rPr>
            </w:pPr>
            <w:r>
              <w:rPr>
                <w:rFonts w:ascii="Arial" w:hAnsi="Arial" w:cs="Arial"/>
                <w:color w:val="000000"/>
                <w:sz w:val="16"/>
                <w:szCs w:val="16"/>
              </w:rPr>
              <w:t>Appropriation</w:t>
            </w:r>
            <w:r>
              <w:rPr>
                <w:rFonts w:ascii="Arial" w:hAnsi="Arial" w:cs="Arial"/>
                <w:color w:val="000000"/>
                <w:sz w:val="16"/>
                <w:szCs w:val="16"/>
              </w:rPr>
              <w:br/>
              <w:t>Bill No. 1</w:t>
            </w:r>
          </w:p>
        </w:tc>
        <w:tc>
          <w:tcPr>
            <w:tcW w:w="1060" w:type="dxa"/>
            <w:tcBorders>
              <w:top w:val="nil"/>
              <w:left w:val="nil"/>
              <w:bottom w:val="nil"/>
              <w:right w:val="nil"/>
            </w:tcBorders>
            <w:shd w:val="clear" w:color="000000" w:fill="FFFFFF"/>
            <w:tcMar>
              <w:top w:w="15" w:type="dxa"/>
              <w:left w:w="15" w:type="dxa"/>
              <w:bottom w:w="0" w:type="dxa"/>
              <w:right w:w="15" w:type="dxa"/>
            </w:tcMar>
            <w:vAlign w:val="bottom"/>
            <w:hideMark/>
          </w:tcPr>
          <w:p w14:paraId="474A9DBF" w14:textId="77777777" w:rsidR="00BD762D" w:rsidRDefault="00BD762D" w:rsidP="00BD762D">
            <w:pPr>
              <w:spacing w:before="0" w:after="0" w:line="240" w:lineRule="auto"/>
              <w:jc w:val="right"/>
              <w:rPr>
                <w:rFonts w:ascii="Arial" w:hAnsi="Arial" w:cs="Arial"/>
                <w:color w:val="000000"/>
                <w:sz w:val="16"/>
                <w:szCs w:val="16"/>
              </w:rPr>
            </w:pPr>
            <w:r>
              <w:rPr>
                <w:rFonts w:ascii="Arial" w:hAnsi="Arial" w:cs="Arial"/>
                <w:color w:val="000000"/>
                <w:sz w:val="16"/>
                <w:szCs w:val="16"/>
              </w:rPr>
              <w:t>Appropriation</w:t>
            </w:r>
            <w:r>
              <w:rPr>
                <w:rFonts w:ascii="Arial" w:hAnsi="Arial" w:cs="Arial"/>
                <w:color w:val="000000"/>
                <w:sz w:val="16"/>
                <w:szCs w:val="16"/>
              </w:rPr>
              <w:br/>
              <w:t>Bill No. 2</w:t>
            </w:r>
          </w:p>
        </w:tc>
        <w:tc>
          <w:tcPr>
            <w:tcW w:w="980" w:type="dxa"/>
            <w:tcBorders>
              <w:top w:val="nil"/>
              <w:left w:val="nil"/>
              <w:bottom w:val="nil"/>
              <w:right w:val="nil"/>
            </w:tcBorders>
            <w:shd w:val="clear" w:color="000000" w:fill="FFFFFF"/>
            <w:tcMar>
              <w:top w:w="15" w:type="dxa"/>
              <w:left w:w="15" w:type="dxa"/>
              <w:bottom w:w="0" w:type="dxa"/>
              <w:right w:w="15" w:type="dxa"/>
            </w:tcMar>
            <w:vAlign w:val="bottom"/>
            <w:hideMark/>
          </w:tcPr>
          <w:p w14:paraId="1492824E" w14:textId="77777777" w:rsidR="00BD762D" w:rsidRDefault="00BD762D" w:rsidP="00BD762D">
            <w:pPr>
              <w:spacing w:before="0" w:after="0" w:line="240" w:lineRule="auto"/>
              <w:jc w:val="right"/>
              <w:rPr>
                <w:rFonts w:ascii="Arial" w:hAnsi="Arial" w:cs="Arial"/>
                <w:color w:val="000000"/>
                <w:sz w:val="16"/>
                <w:szCs w:val="16"/>
              </w:rPr>
            </w:pPr>
            <w:r>
              <w:rPr>
                <w:rFonts w:ascii="Arial" w:hAnsi="Arial" w:cs="Arial"/>
                <w:color w:val="000000"/>
                <w:sz w:val="16"/>
                <w:szCs w:val="16"/>
              </w:rPr>
              <w:t>External Revenue(a)</w:t>
            </w:r>
          </w:p>
        </w:tc>
        <w:tc>
          <w:tcPr>
            <w:tcW w:w="1080" w:type="dxa"/>
            <w:tcBorders>
              <w:top w:val="nil"/>
              <w:left w:val="nil"/>
              <w:bottom w:val="nil"/>
              <w:right w:val="nil"/>
            </w:tcBorders>
            <w:shd w:val="clear" w:color="000000" w:fill="FFFFFF"/>
            <w:tcMar>
              <w:top w:w="15" w:type="dxa"/>
              <w:left w:w="15" w:type="dxa"/>
              <w:bottom w:w="0" w:type="dxa"/>
              <w:right w:w="15" w:type="dxa"/>
            </w:tcMar>
            <w:vAlign w:val="bottom"/>
            <w:hideMark/>
          </w:tcPr>
          <w:p w14:paraId="539D9C9D" w14:textId="77777777" w:rsidR="00BD762D" w:rsidRDefault="00BD762D" w:rsidP="00BD762D">
            <w:pPr>
              <w:spacing w:before="0" w:after="0" w:line="240" w:lineRule="auto"/>
              <w:jc w:val="right"/>
              <w:rPr>
                <w:rFonts w:ascii="Arial" w:hAnsi="Arial" w:cs="Arial"/>
                <w:color w:val="000000"/>
                <w:sz w:val="16"/>
                <w:szCs w:val="16"/>
              </w:rPr>
            </w:pPr>
            <w:r>
              <w:rPr>
                <w:rFonts w:ascii="Arial" w:hAnsi="Arial" w:cs="Arial"/>
                <w:color w:val="000000"/>
                <w:sz w:val="16"/>
                <w:szCs w:val="16"/>
              </w:rPr>
              <w:t>Special</w:t>
            </w:r>
            <w:r>
              <w:rPr>
                <w:rFonts w:ascii="Arial" w:hAnsi="Arial" w:cs="Arial"/>
                <w:color w:val="000000"/>
                <w:sz w:val="16"/>
                <w:szCs w:val="16"/>
              </w:rPr>
              <w:br/>
              <w:t>Appropriation</w:t>
            </w:r>
          </w:p>
        </w:tc>
        <w:tc>
          <w:tcPr>
            <w:tcW w:w="1060" w:type="dxa"/>
            <w:tcBorders>
              <w:top w:val="nil"/>
              <w:left w:val="nil"/>
              <w:bottom w:val="nil"/>
              <w:right w:val="nil"/>
            </w:tcBorders>
            <w:shd w:val="clear" w:color="000000" w:fill="FFFFFF"/>
            <w:tcMar>
              <w:top w:w="15" w:type="dxa"/>
              <w:left w:w="15" w:type="dxa"/>
              <w:bottom w:w="0" w:type="dxa"/>
              <w:right w:w="15" w:type="dxa"/>
            </w:tcMar>
            <w:vAlign w:val="bottom"/>
            <w:hideMark/>
          </w:tcPr>
          <w:p w14:paraId="608E084D" w14:textId="77777777" w:rsidR="00BD762D" w:rsidRDefault="00BD762D" w:rsidP="00BD762D">
            <w:pPr>
              <w:spacing w:before="0" w:after="0" w:line="240" w:lineRule="auto"/>
              <w:jc w:val="right"/>
              <w:rPr>
                <w:rFonts w:ascii="Arial" w:hAnsi="Arial" w:cs="Arial"/>
                <w:color w:val="000000"/>
                <w:sz w:val="16"/>
                <w:szCs w:val="16"/>
              </w:rPr>
            </w:pPr>
            <w:r>
              <w:rPr>
                <w:rFonts w:ascii="Arial" w:hAnsi="Arial" w:cs="Arial"/>
                <w:color w:val="000000"/>
                <w:sz w:val="16"/>
                <w:szCs w:val="16"/>
              </w:rPr>
              <w:t>Special</w:t>
            </w:r>
            <w:r>
              <w:rPr>
                <w:rFonts w:ascii="Arial" w:hAnsi="Arial" w:cs="Arial"/>
                <w:color w:val="000000"/>
                <w:sz w:val="16"/>
                <w:szCs w:val="16"/>
              </w:rPr>
              <w:br/>
              <w:t>Accounts(b)</w:t>
            </w:r>
          </w:p>
        </w:tc>
        <w:tc>
          <w:tcPr>
            <w:tcW w:w="1080" w:type="dxa"/>
            <w:tcBorders>
              <w:top w:val="nil"/>
              <w:left w:val="nil"/>
              <w:bottom w:val="nil"/>
              <w:right w:val="nil"/>
            </w:tcBorders>
            <w:shd w:val="clear" w:color="000000" w:fill="FFFFFF"/>
            <w:tcMar>
              <w:top w:w="15" w:type="dxa"/>
              <w:left w:w="15" w:type="dxa"/>
              <w:bottom w:w="0" w:type="dxa"/>
              <w:right w:w="15" w:type="dxa"/>
            </w:tcMar>
            <w:vAlign w:val="bottom"/>
            <w:hideMark/>
          </w:tcPr>
          <w:p w14:paraId="43E166F0" w14:textId="77777777" w:rsidR="00BD762D" w:rsidRDefault="00BD762D" w:rsidP="00BD762D">
            <w:pPr>
              <w:spacing w:before="0" w:after="0" w:line="240" w:lineRule="auto"/>
              <w:jc w:val="right"/>
              <w:rPr>
                <w:rFonts w:ascii="Arial" w:hAnsi="Arial" w:cs="Arial"/>
                <w:color w:val="000000"/>
                <w:sz w:val="16"/>
                <w:szCs w:val="16"/>
              </w:rPr>
            </w:pPr>
            <w:r>
              <w:rPr>
                <w:rFonts w:ascii="Arial" w:hAnsi="Arial" w:cs="Arial"/>
                <w:color w:val="000000"/>
                <w:sz w:val="16"/>
                <w:szCs w:val="16"/>
              </w:rPr>
              <w:t>Appropriation</w:t>
            </w:r>
            <w:r>
              <w:rPr>
                <w:rFonts w:ascii="Arial" w:hAnsi="Arial" w:cs="Arial"/>
                <w:color w:val="000000"/>
                <w:sz w:val="16"/>
                <w:szCs w:val="16"/>
              </w:rPr>
              <w:br/>
              <w:t>Bill No. 1</w:t>
            </w:r>
          </w:p>
        </w:tc>
        <w:tc>
          <w:tcPr>
            <w:tcW w:w="820" w:type="dxa"/>
            <w:tcBorders>
              <w:top w:val="nil"/>
              <w:left w:val="nil"/>
              <w:bottom w:val="nil"/>
              <w:right w:val="nil"/>
            </w:tcBorders>
            <w:shd w:val="clear" w:color="000000" w:fill="FFFFFF"/>
            <w:tcMar>
              <w:top w:w="15" w:type="dxa"/>
              <w:left w:w="15" w:type="dxa"/>
              <w:bottom w:w="0" w:type="dxa"/>
              <w:right w:w="15" w:type="dxa"/>
            </w:tcMar>
            <w:vAlign w:val="bottom"/>
            <w:hideMark/>
          </w:tcPr>
          <w:p w14:paraId="3936CD6B" w14:textId="77777777" w:rsidR="00BD762D" w:rsidRDefault="00BD762D" w:rsidP="00BD762D">
            <w:pPr>
              <w:spacing w:before="0" w:after="0" w:line="240" w:lineRule="auto"/>
              <w:jc w:val="right"/>
              <w:rPr>
                <w:rFonts w:ascii="Arial" w:hAnsi="Arial" w:cs="Arial"/>
                <w:color w:val="000000"/>
                <w:sz w:val="16"/>
                <w:szCs w:val="16"/>
              </w:rPr>
            </w:pPr>
            <w:r>
              <w:rPr>
                <w:rFonts w:ascii="Arial" w:hAnsi="Arial" w:cs="Arial"/>
                <w:color w:val="000000"/>
                <w:sz w:val="16"/>
                <w:szCs w:val="16"/>
              </w:rPr>
              <w:br/>
              <w:t>SPPs</w:t>
            </w:r>
          </w:p>
        </w:tc>
        <w:tc>
          <w:tcPr>
            <w:tcW w:w="1000" w:type="dxa"/>
            <w:tcBorders>
              <w:top w:val="nil"/>
              <w:left w:val="nil"/>
              <w:bottom w:val="nil"/>
              <w:right w:val="nil"/>
            </w:tcBorders>
            <w:shd w:val="clear" w:color="000000" w:fill="FFFFFF"/>
            <w:tcMar>
              <w:top w:w="15" w:type="dxa"/>
              <w:left w:w="15" w:type="dxa"/>
              <w:bottom w:w="0" w:type="dxa"/>
              <w:right w:w="15" w:type="dxa"/>
            </w:tcMar>
            <w:vAlign w:val="bottom"/>
            <w:hideMark/>
          </w:tcPr>
          <w:p w14:paraId="06735F9C" w14:textId="77777777" w:rsidR="00BD762D" w:rsidRDefault="00BD762D" w:rsidP="00BD762D">
            <w:pPr>
              <w:spacing w:before="0" w:after="0" w:line="240" w:lineRule="auto"/>
              <w:jc w:val="right"/>
              <w:rPr>
                <w:rFonts w:ascii="Arial" w:hAnsi="Arial" w:cs="Arial"/>
                <w:color w:val="000000"/>
                <w:sz w:val="16"/>
                <w:szCs w:val="16"/>
              </w:rPr>
            </w:pPr>
            <w:r>
              <w:rPr>
                <w:rFonts w:ascii="Arial" w:hAnsi="Arial" w:cs="Arial"/>
                <w:color w:val="000000"/>
                <w:sz w:val="16"/>
                <w:szCs w:val="16"/>
              </w:rPr>
              <w:br/>
              <w:t>Other(c)</w:t>
            </w:r>
          </w:p>
        </w:tc>
        <w:tc>
          <w:tcPr>
            <w:tcW w:w="1080" w:type="dxa"/>
            <w:tcBorders>
              <w:top w:val="nil"/>
              <w:left w:val="nil"/>
              <w:bottom w:val="nil"/>
              <w:right w:val="nil"/>
            </w:tcBorders>
            <w:shd w:val="clear" w:color="000000" w:fill="FFFFFF"/>
            <w:tcMar>
              <w:top w:w="15" w:type="dxa"/>
              <w:left w:w="15" w:type="dxa"/>
              <w:bottom w:w="0" w:type="dxa"/>
              <w:right w:w="15" w:type="dxa"/>
            </w:tcMar>
            <w:vAlign w:val="bottom"/>
            <w:hideMark/>
          </w:tcPr>
          <w:p w14:paraId="1327A011" w14:textId="77777777" w:rsidR="00BD762D" w:rsidRDefault="00BD762D" w:rsidP="00BD762D">
            <w:pPr>
              <w:spacing w:before="0" w:after="0" w:line="240" w:lineRule="auto"/>
              <w:jc w:val="right"/>
              <w:rPr>
                <w:rFonts w:ascii="Arial" w:hAnsi="Arial" w:cs="Arial"/>
                <w:color w:val="000000"/>
                <w:sz w:val="16"/>
                <w:szCs w:val="16"/>
              </w:rPr>
            </w:pPr>
            <w:r>
              <w:rPr>
                <w:rFonts w:ascii="Arial" w:hAnsi="Arial" w:cs="Arial"/>
                <w:color w:val="000000"/>
                <w:sz w:val="16"/>
                <w:szCs w:val="16"/>
              </w:rPr>
              <w:t>Special</w:t>
            </w:r>
            <w:r>
              <w:rPr>
                <w:rFonts w:ascii="Arial" w:hAnsi="Arial" w:cs="Arial"/>
                <w:color w:val="000000"/>
                <w:sz w:val="16"/>
                <w:szCs w:val="16"/>
              </w:rPr>
              <w:br/>
              <w:t>Appropriation</w:t>
            </w:r>
          </w:p>
        </w:tc>
        <w:tc>
          <w:tcPr>
            <w:tcW w:w="1060" w:type="dxa"/>
            <w:tcBorders>
              <w:top w:val="nil"/>
              <w:left w:val="nil"/>
              <w:bottom w:val="nil"/>
              <w:right w:val="nil"/>
            </w:tcBorders>
            <w:shd w:val="clear" w:color="000000" w:fill="FFFFFF"/>
            <w:tcMar>
              <w:top w:w="15" w:type="dxa"/>
              <w:left w:w="15" w:type="dxa"/>
              <w:bottom w:w="0" w:type="dxa"/>
              <w:right w:w="15" w:type="dxa"/>
            </w:tcMar>
            <w:vAlign w:val="bottom"/>
            <w:hideMark/>
          </w:tcPr>
          <w:p w14:paraId="72346F16" w14:textId="77777777" w:rsidR="00BD762D" w:rsidRDefault="00BD762D" w:rsidP="00BD762D">
            <w:pPr>
              <w:spacing w:before="0" w:after="0" w:line="240" w:lineRule="auto"/>
              <w:jc w:val="right"/>
              <w:rPr>
                <w:rFonts w:ascii="Arial" w:hAnsi="Arial" w:cs="Arial"/>
                <w:color w:val="000000"/>
                <w:sz w:val="16"/>
                <w:szCs w:val="16"/>
              </w:rPr>
            </w:pPr>
            <w:r>
              <w:rPr>
                <w:rFonts w:ascii="Arial" w:hAnsi="Arial" w:cs="Arial"/>
                <w:color w:val="000000"/>
                <w:sz w:val="16"/>
                <w:szCs w:val="16"/>
              </w:rPr>
              <w:br/>
              <w:t>Total</w:t>
            </w:r>
          </w:p>
        </w:tc>
      </w:tr>
      <w:tr w:rsidR="00BD762D" w14:paraId="38FD747C" w14:textId="77777777" w:rsidTr="00BD762D">
        <w:trPr>
          <w:trHeight w:hRule="exact" w:val="225"/>
        </w:trPr>
        <w:tc>
          <w:tcPr>
            <w:tcW w:w="170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08D4277A" w14:textId="77777777" w:rsidR="00BD762D" w:rsidRDefault="00BD762D" w:rsidP="00BD762D">
            <w:pPr>
              <w:spacing w:before="0" w:after="0" w:line="240" w:lineRule="auto"/>
              <w:jc w:val="right"/>
              <w:rPr>
                <w:rFonts w:ascii="Calibri" w:hAnsi="Calibri" w:cs="Calibri"/>
                <w:color w:val="000000"/>
                <w:sz w:val="16"/>
                <w:szCs w:val="16"/>
              </w:rPr>
            </w:pPr>
            <w:r>
              <w:rPr>
                <w:rFonts w:ascii="Calibri" w:hAnsi="Calibri" w:cs="Calibri"/>
                <w:color w:val="000000"/>
                <w:sz w:val="16"/>
                <w:szCs w:val="16"/>
              </w:rPr>
              <w:t> </w:t>
            </w:r>
          </w:p>
        </w:tc>
        <w:tc>
          <w:tcPr>
            <w:tcW w:w="106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4DFB1BA2" w14:textId="1B145BDE" w:rsidR="00BD762D" w:rsidRDefault="00BD762D" w:rsidP="00BD762D">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6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355FE50D" w14:textId="0031A099" w:rsidR="00BD762D" w:rsidRDefault="00BD762D" w:rsidP="00BD762D">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98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3AE2FD56" w14:textId="6B0E6D58" w:rsidR="00BD762D" w:rsidRDefault="00BD762D" w:rsidP="00BD762D">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8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311DAF60" w14:textId="5CE52557" w:rsidR="00BD762D" w:rsidRDefault="00BD762D" w:rsidP="00BD762D">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6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5ADDB543" w14:textId="05CDE46C" w:rsidR="00BD762D" w:rsidRDefault="00BD762D" w:rsidP="00BD762D">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8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067FBECF" w14:textId="696D9E74" w:rsidR="00BD762D" w:rsidRDefault="00BD762D" w:rsidP="00BD762D">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82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6DC7BB27" w14:textId="09B7FF93" w:rsidR="00BD762D" w:rsidRDefault="00BD762D" w:rsidP="00BD762D">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0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2263AA9A" w14:textId="56E340C4" w:rsidR="00BD762D" w:rsidRDefault="00BD762D" w:rsidP="00BD762D">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8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64948AEB" w14:textId="7C09F25B" w:rsidR="00BD762D" w:rsidRDefault="00BD762D" w:rsidP="00BD762D">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6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31A24352" w14:textId="2FCB67F8" w:rsidR="00BD762D" w:rsidRDefault="00BD762D" w:rsidP="00BD762D">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r>
      <w:tr w:rsidR="0063794E" w14:paraId="78B24B42" w14:textId="77777777" w:rsidTr="00BD762D">
        <w:trPr>
          <w:trHeight w:val="227"/>
        </w:trPr>
        <w:tc>
          <w:tcPr>
            <w:tcW w:w="1700" w:type="dxa"/>
            <w:tcBorders>
              <w:top w:val="nil"/>
              <w:left w:val="nil"/>
              <w:bottom w:val="nil"/>
              <w:right w:val="nil"/>
            </w:tcBorders>
            <w:shd w:val="clear" w:color="000000" w:fill="FFFFFF"/>
            <w:tcMar>
              <w:top w:w="15" w:type="dxa"/>
              <w:left w:w="15" w:type="dxa"/>
              <w:bottom w:w="0" w:type="dxa"/>
              <w:right w:w="15" w:type="dxa"/>
            </w:tcMar>
            <w:vAlign w:val="bottom"/>
            <w:hideMark/>
          </w:tcPr>
          <w:p w14:paraId="6E6A8EC3" w14:textId="77777777" w:rsidR="00BD762D" w:rsidRDefault="00BD762D" w:rsidP="00BD762D">
            <w:pPr>
              <w:spacing w:before="0" w:after="0" w:line="240" w:lineRule="auto"/>
              <w:rPr>
                <w:rFonts w:ascii="Arial" w:hAnsi="Arial" w:cs="Arial"/>
                <w:b/>
                <w:bCs/>
                <w:color w:val="000000"/>
                <w:sz w:val="16"/>
                <w:szCs w:val="16"/>
              </w:rPr>
            </w:pPr>
            <w:r>
              <w:rPr>
                <w:rFonts w:ascii="Arial" w:hAnsi="Arial" w:cs="Arial"/>
                <w:b/>
                <w:bCs/>
                <w:color w:val="000000"/>
                <w:sz w:val="16"/>
                <w:szCs w:val="16"/>
              </w:rPr>
              <w:t>Office of the Australian Accounting Standards Board</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8F3C741" w14:textId="77777777" w:rsidR="00BD762D" w:rsidRDefault="00BD762D" w:rsidP="00BD762D">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B2FB832" w14:textId="77777777" w:rsidR="00BD762D" w:rsidRDefault="00BD762D" w:rsidP="00BD762D">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40BA16C1" w14:textId="77777777" w:rsidR="00BD762D" w:rsidRDefault="00BD762D" w:rsidP="00BD762D">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3E07B39E" w14:textId="77777777" w:rsidR="00BD762D" w:rsidRDefault="00BD762D" w:rsidP="00BD762D">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8829581" w14:textId="77777777" w:rsidR="00BD762D" w:rsidRDefault="00BD762D" w:rsidP="00BD762D">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54AE5F49" w14:textId="77777777" w:rsidR="00BD762D" w:rsidRDefault="00BD762D" w:rsidP="00BD762D">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408A632A" w14:textId="77777777" w:rsidR="00BD762D" w:rsidRDefault="00BD762D" w:rsidP="00BD762D">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180B0E76" w14:textId="77777777" w:rsidR="00BD762D" w:rsidRDefault="00BD762D" w:rsidP="00BD762D">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7B36944A" w14:textId="77777777" w:rsidR="00BD762D" w:rsidRDefault="00BD762D" w:rsidP="00BD762D">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7E3C966" w14:textId="77777777" w:rsidR="00BD762D" w:rsidRDefault="00BD762D" w:rsidP="00BD762D">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63794E" w14:paraId="11E5CE93" w14:textId="77777777" w:rsidTr="00BD762D">
        <w:trPr>
          <w:trHeight w:hRule="exact" w:val="225"/>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6AFE10E5" w14:textId="77777777" w:rsidR="00BD762D" w:rsidRDefault="00BD762D" w:rsidP="00BD762D">
            <w:pPr>
              <w:spacing w:before="0" w:after="0" w:line="240" w:lineRule="auto"/>
              <w:rPr>
                <w:rFonts w:ascii="Arial" w:hAnsi="Arial" w:cs="Arial"/>
                <w:color w:val="000000"/>
                <w:sz w:val="16"/>
                <w:szCs w:val="16"/>
              </w:rPr>
            </w:pPr>
            <w:r>
              <w:rPr>
                <w:rFonts w:ascii="Arial" w:hAnsi="Arial" w:cs="Arial"/>
                <w:color w:val="000000"/>
                <w:sz w:val="16"/>
                <w:szCs w:val="16"/>
              </w:rPr>
              <w:t>Outcome 1</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FDB0D04" w14:textId="77777777" w:rsidR="00BD762D" w:rsidRDefault="00BD762D" w:rsidP="00BD762D">
            <w:pPr>
              <w:spacing w:before="0" w:after="0" w:line="240" w:lineRule="auto"/>
              <w:jc w:val="right"/>
              <w:rPr>
                <w:rFonts w:ascii="Arial" w:hAnsi="Arial" w:cs="Arial"/>
                <w:color w:val="000000"/>
                <w:sz w:val="16"/>
                <w:szCs w:val="16"/>
              </w:rPr>
            </w:pPr>
            <w:r>
              <w:rPr>
                <w:rFonts w:ascii="Arial" w:hAnsi="Arial" w:cs="Arial"/>
                <w:color w:val="000000"/>
                <w:sz w:val="16"/>
                <w:szCs w:val="16"/>
              </w:rPr>
              <w:t>6,916</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18F149E" w14:textId="7994F415" w:rsidR="00BD762D" w:rsidRDefault="001B1118" w:rsidP="00BD762D">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6916B3C8" w14:textId="77777777" w:rsidR="00BD762D" w:rsidRDefault="00BD762D" w:rsidP="00BD762D">
            <w:pPr>
              <w:spacing w:before="0" w:after="0" w:line="240" w:lineRule="auto"/>
              <w:jc w:val="right"/>
              <w:rPr>
                <w:rFonts w:ascii="Arial" w:hAnsi="Arial" w:cs="Arial"/>
                <w:color w:val="000000"/>
                <w:sz w:val="16"/>
                <w:szCs w:val="16"/>
              </w:rPr>
            </w:pPr>
            <w:r>
              <w:rPr>
                <w:rFonts w:ascii="Arial" w:hAnsi="Arial" w:cs="Arial"/>
                <w:color w:val="000000"/>
                <w:sz w:val="16"/>
                <w:szCs w:val="16"/>
              </w:rPr>
              <w:t>1,050</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26FBFD50" w14:textId="4E946E3A" w:rsidR="00BD762D" w:rsidRDefault="001B1118" w:rsidP="00BD762D">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C31BC75" w14:textId="003645B0" w:rsidR="00BD762D" w:rsidRDefault="001B1118" w:rsidP="00BD762D">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0B17988B" w14:textId="7CC49BA2" w:rsidR="00BD762D" w:rsidRDefault="001B1118" w:rsidP="00BD762D">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2343BD47" w14:textId="419D0CA9" w:rsidR="00BD762D" w:rsidRDefault="001B1118" w:rsidP="00BD762D">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78C109C8" w14:textId="09BBD7C7" w:rsidR="00BD762D" w:rsidRDefault="001B1118" w:rsidP="00BD762D">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20A13851" w14:textId="0660426C" w:rsidR="00BD762D" w:rsidRDefault="001B1118" w:rsidP="00BD762D">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3FA3C3D" w14:textId="77777777" w:rsidR="00BD762D" w:rsidRDefault="00BD762D" w:rsidP="00BD762D">
            <w:pPr>
              <w:spacing w:before="0" w:after="0" w:line="240" w:lineRule="auto"/>
              <w:jc w:val="right"/>
              <w:rPr>
                <w:rFonts w:ascii="Arial" w:hAnsi="Arial" w:cs="Arial"/>
                <w:color w:val="000000"/>
                <w:sz w:val="16"/>
                <w:szCs w:val="16"/>
              </w:rPr>
            </w:pPr>
            <w:r>
              <w:rPr>
                <w:rFonts w:ascii="Arial" w:hAnsi="Arial" w:cs="Arial"/>
                <w:color w:val="000000"/>
                <w:sz w:val="16"/>
                <w:szCs w:val="16"/>
              </w:rPr>
              <w:t>7,966</w:t>
            </w:r>
          </w:p>
        </w:tc>
      </w:tr>
      <w:tr w:rsidR="00BD762D" w14:paraId="6E13CD4B" w14:textId="77777777" w:rsidTr="00BD762D">
        <w:trPr>
          <w:trHeight w:hRule="exact" w:val="225"/>
        </w:trPr>
        <w:tc>
          <w:tcPr>
            <w:tcW w:w="1700" w:type="dxa"/>
            <w:vMerge/>
            <w:tcBorders>
              <w:top w:val="nil"/>
              <w:left w:val="nil"/>
              <w:bottom w:val="nil"/>
              <w:right w:val="nil"/>
            </w:tcBorders>
            <w:vAlign w:val="center"/>
            <w:hideMark/>
          </w:tcPr>
          <w:p w14:paraId="38328BC9" w14:textId="77777777" w:rsidR="00BD762D" w:rsidRDefault="00BD762D" w:rsidP="00BD762D">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6296235" w14:textId="77777777" w:rsidR="00BD762D" w:rsidRDefault="00BD762D" w:rsidP="00BD762D">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8,389</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CA949F7" w14:textId="0CBCB819" w:rsidR="00BD762D" w:rsidRDefault="001B1118" w:rsidP="00BD762D">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05878A36" w14:textId="77777777" w:rsidR="00BD762D" w:rsidRDefault="00BD762D" w:rsidP="00BD762D">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1,050</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3BCDE84C" w14:textId="7C348B51" w:rsidR="00BD762D" w:rsidRDefault="001B1118" w:rsidP="00BD762D">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5558BAA" w14:textId="339AE956" w:rsidR="00BD762D" w:rsidRDefault="001B1118" w:rsidP="00BD762D">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1DDBF3B8" w14:textId="7E6E3930" w:rsidR="00BD762D" w:rsidRDefault="001B1118" w:rsidP="00BD762D">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1A219018" w14:textId="19BD71A5" w:rsidR="00BD762D" w:rsidRDefault="001B1118" w:rsidP="00BD762D">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14A1AFAE" w14:textId="68643D27" w:rsidR="00BD762D" w:rsidRDefault="001B1118" w:rsidP="00BD762D">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19DD5A37" w14:textId="332E7FD2" w:rsidR="00BD762D" w:rsidRDefault="001B1118" w:rsidP="00BD762D">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BDAA5B4" w14:textId="77777777" w:rsidR="00BD762D" w:rsidRDefault="00BD762D" w:rsidP="00BD762D">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9,439</w:t>
            </w:r>
          </w:p>
        </w:tc>
      </w:tr>
      <w:tr w:rsidR="0063794E" w14:paraId="018872D5" w14:textId="77777777" w:rsidTr="00BD762D">
        <w:trPr>
          <w:trHeight w:hRule="exact" w:val="225"/>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08B7AD76" w14:textId="77777777" w:rsidR="00BD762D" w:rsidRDefault="00BD762D" w:rsidP="00BD762D">
            <w:pPr>
              <w:spacing w:before="0" w:after="0" w:line="240" w:lineRule="auto"/>
              <w:rPr>
                <w:rFonts w:ascii="Arial" w:hAnsi="Arial" w:cs="Arial"/>
                <w:color w:val="000000"/>
                <w:sz w:val="16"/>
                <w:szCs w:val="16"/>
              </w:rPr>
            </w:pPr>
            <w:r>
              <w:rPr>
                <w:rFonts w:ascii="Arial" w:hAnsi="Arial" w:cs="Arial"/>
                <w:color w:val="000000"/>
                <w:sz w:val="16"/>
                <w:szCs w:val="16"/>
              </w:rPr>
              <w:t>Total</w:t>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09863B0C" w14:textId="77777777" w:rsidR="00BD762D" w:rsidRDefault="00BD762D" w:rsidP="00BD762D">
            <w:pPr>
              <w:spacing w:before="0" w:after="0" w:line="240" w:lineRule="auto"/>
              <w:jc w:val="right"/>
              <w:rPr>
                <w:rFonts w:ascii="Arial" w:hAnsi="Arial" w:cs="Arial"/>
                <w:color w:val="000000"/>
                <w:sz w:val="16"/>
                <w:szCs w:val="16"/>
              </w:rPr>
            </w:pPr>
            <w:r>
              <w:rPr>
                <w:rFonts w:ascii="Arial" w:hAnsi="Arial" w:cs="Arial"/>
                <w:color w:val="000000"/>
                <w:sz w:val="16"/>
                <w:szCs w:val="16"/>
              </w:rPr>
              <w:t>6,916</w:t>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7D93F128" w14:textId="50EFF7EE" w:rsidR="00BD762D" w:rsidRDefault="001B1118" w:rsidP="00BD762D">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9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2F977568" w14:textId="77777777" w:rsidR="00BD762D" w:rsidRDefault="00BD762D" w:rsidP="00BD762D">
            <w:pPr>
              <w:spacing w:before="0" w:after="0" w:line="240" w:lineRule="auto"/>
              <w:jc w:val="right"/>
              <w:rPr>
                <w:rFonts w:ascii="Arial" w:hAnsi="Arial" w:cs="Arial"/>
                <w:color w:val="000000"/>
                <w:sz w:val="16"/>
                <w:szCs w:val="16"/>
              </w:rPr>
            </w:pPr>
            <w:r>
              <w:rPr>
                <w:rFonts w:ascii="Arial" w:hAnsi="Arial" w:cs="Arial"/>
                <w:color w:val="000000"/>
                <w:sz w:val="16"/>
                <w:szCs w:val="16"/>
              </w:rPr>
              <w:t>1,050</w:t>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607FE395" w14:textId="2E0B9F09" w:rsidR="00BD762D" w:rsidRDefault="001B1118" w:rsidP="00BD762D">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254AABF0" w14:textId="6357AF7E" w:rsidR="00BD762D" w:rsidRDefault="001B1118" w:rsidP="00BD762D">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3CB2E3BD" w14:textId="7DB15291" w:rsidR="00BD762D" w:rsidRDefault="001B1118" w:rsidP="00BD762D">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82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35D7A36D" w14:textId="66621B1A" w:rsidR="00BD762D" w:rsidRDefault="001B1118" w:rsidP="00BD762D">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0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2CA5574D" w14:textId="644663A0" w:rsidR="00BD762D" w:rsidRDefault="001B1118" w:rsidP="00BD762D">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5E13027B" w14:textId="0377DB45" w:rsidR="00BD762D" w:rsidRDefault="001B1118" w:rsidP="00BD762D">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1A531CE6" w14:textId="77777777" w:rsidR="00BD762D" w:rsidRDefault="00BD762D" w:rsidP="00BD762D">
            <w:pPr>
              <w:spacing w:before="0" w:after="0" w:line="240" w:lineRule="auto"/>
              <w:jc w:val="right"/>
              <w:rPr>
                <w:rFonts w:ascii="Arial" w:hAnsi="Arial" w:cs="Arial"/>
                <w:color w:val="000000"/>
                <w:sz w:val="16"/>
                <w:szCs w:val="16"/>
              </w:rPr>
            </w:pPr>
            <w:r>
              <w:rPr>
                <w:rFonts w:ascii="Arial" w:hAnsi="Arial" w:cs="Arial"/>
                <w:color w:val="000000"/>
                <w:sz w:val="16"/>
                <w:szCs w:val="16"/>
              </w:rPr>
              <w:t>7,966</w:t>
            </w:r>
          </w:p>
        </w:tc>
      </w:tr>
      <w:tr w:rsidR="00BD762D" w14:paraId="2540BA83" w14:textId="77777777" w:rsidTr="00BD762D">
        <w:trPr>
          <w:trHeight w:hRule="exact" w:val="225"/>
        </w:trPr>
        <w:tc>
          <w:tcPr>
            <w:tcW w:w="1700" w:type="dxa"/>
            <w:vMerge/>
            <w:tcBorders>
              <w:top w:val="nil"/>
              <w:left w:val="nil"/>
              <w:bottom w:val="nil"/>
              <w:right w:val="nil"/>
            </w:tcBorders>
            <w:vAlign w:val="center"/>
            <w:hideMark/>
          </w:tcPr>
          <w:p w14:paraId="6AAA0F99" w14:textId="77777777" w:rsidR="00BD762D" w:rsidRDefault="00BD762D" w:rsidP="00BD762D">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9253F98" w14:textId="77777777" w:rsidR="00BD762D" w:rsidRDefault="00BD762D" w:rsidP="00BD762D">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8,389</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5057572" w14:textId="78FFB894" w:rsidR="00BD762D" w:rsidRDefault="001B1118" w:rsidP="00BD762D">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7D777E56" w14:textId="77777777" w:rsidR="00BD762D" w:rsidRDefault="00BD762D" w:rsidP="00BD762D">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1,050</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6C36A6F8" w14:textId="425B1772" w:rsidR="00BD762D" w:rsidRDefault="001B1118" w:rsidP="00BD762D">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7B07082" w14:textId="68D0D2B5" w:rsidR="00BD762D" w:rsidRDefault="001B1118" w:rsidP="00BD762D">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16D8DACF" w14:textId="0D9804A5" w:rsidR="00BD762D" w:rsidRDefault="001B1118" w:rsidP="00BD762D">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184EF7CA" w14:textId="67248F35" w:rsidR="00BD762D" w:rsidRDefault="001B1118" w:rsidP="00BD762D">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2884C9E4" w14:textId="35BEE596" w:rsidR="00BD762D" w:rsidRDefault="001B1118" w:rsidP="00BD762D">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0941EA93" w14:textId="2F1570A6" w:rsidR="00BD762D" w:rsidRDefault="001B1118" w:rsidP="00BD762D">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0D0CC77" w14:textId="77777777" w:rsidR="00BD762D" w:rsidRDefault="00BD762D" w:rsidP="00BD762D">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9,439</w:t>
            </w:r>
          </w:p>
        </w:tc>
      </w:tr>
      <w:tr w:rsidR="0063794E" w14:paraId="03F35E89" w14:textId="77777777" w:rsidTr="00BD762D">
        <w:trPr>
          <w:trHeight w:hRule="exact" w:val="225"/>
        </w:trPr>
        <w:tc>
          <w:tcPr>
            <w:tcW w:w="170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3F3FFFCB" w14:textId="77777777" w:rsidR="00BD762D" w:rsidRDefault="00BD762D" w:rsidP="00BD762D">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1544DE2C" w14:textId="77777777" w:rsidR="00BD762D" w:rsidRDefault="00BD762D" w:rsidP="00BD762D">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0E0C0625" w14:textId="77777777" w:rsidR="00BD762D" w:rsidRDefault="00BD762D" w:rsidP="00BD762D">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7E5469D7" w14:textId="77777777" w:rsidR="00BD762D" w:rsidRDefault="00BD762D" w:rsidP="00BD762D">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076D6A59" w14:textId="77777777" w:rsidR="00BD762D" w:rsidRDefault="00BD762D" w:rsidP="00BD762D">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0B959AF2" w14:textId="77777777" w:rsidR="00BD762D" w:rsidRDefault="00BD762D" w:rsidP="00BD762D">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0565FBC0" w14:textId="77777777" w:rsidR="00BD762D" w:rsidRDefault="00BD762D" w:rsidP="00BD762D">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82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3477B351" w14:textId="77777777" w:rsidR="00BD762D" w:rsidRDefault="00BD762D" w:rsidP="00BD762D">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0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6F26F799" w14:textId="77777777" w:rsidR="00BD762D" w:rsidRDefault="00BD762D" w:rsidP="00BD762D">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44F5AC3B" w14:textId="77777777" w:rsidR="00BD762D" w:rsidRDefault="00BD762D" w:rsidP="00BD762D">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1FDD32D2" w14:textId="77777777" w:rsidR="00BD762D" w:rsidRDefault="00BD762D" w:rsidP="00BD762D">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63794E" w14:paraId="17FFF8CE" w14:textId="77777777" w:rsidTr="00BD762D">
        <w:trPr>
          <w:trHeight w:val="227"/>
        </w:trPr>
        <w:tc>
          <w:tcPr>
            <w:tcW w:w="1700" w:type="dxa"/>
            <w:tcBorders>
              <w:top w:val="nil"/>
              <w:left w:val="nil"/>
              <w:bottom w:val="nil"/>
              <w:right w:val="nil"/>
            </w:tcBorders>
            <w:shd w:val="clear" w:color="000000" w:fill="FFFFFF"/>
            <w:tcMar>
              <w:top w:w="15" w:type="dxa"/>
              <w:left w:w="15" w:type="dxa"/>
              <w:bottom w:w="0" w:type="dxa"/>
              <w:right w:w="15" w:type="dxa"/>
            </w:tcMar>
            <w:vAlign w:val="bottom"/>
            <w:hideMark/>
          </w:tcPr>
          <w:p w14:paraId="2A7E62BF" w14:textId="77777777" w:rsidR="00BD762D" w:rsidRDefault="00BD762D" w:rsidP="00BD762D">
            <w:pPr>
              <w:spacing w:before="0" w:after="0" w:line="240" w:lineRule="auto"/>
              <w:rPr>
                <w:rFonts w:ascii="Arial" w:hAnsi="Arial" w:cs="Arial"/>
                <w:b/>
                <w:bCs/>
                <w:color w:val="000000"/>
                <w:sz w:val="16"/>
                <w:szCs w:val="16"/>
              </w:rPr>
            </w:pPr>
            <w:r>
              <w:rPr>
                <w:rFonts w:ascii="Arial" w:hAnsi="Arial" w:cs="Arial"/>
                <w:b/>
                <w:bCs/>
                <w:color w:val="000000"/>
                <w:sz w:val="16"/>
                <w:szCs w:val="16"/>
              </w:rPr>
              <w:t>Productivity Commission</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D9EFCF9" w14:textId="77777777" w:rsidR="00BD762D" w:rsidRDefault="00BD762D" w:rsidP="00BD762D">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75BB026" w14:textId="77777777" w:rsidR="00BD762D" w:rsidRDefault="00BD762D" w:rsidP="00BD762D">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43819DE3" w14:textId="77777777" w:rsidR="00BD762D" w:rsidRDefault="00BD762D" w:rsidP="00BD762D">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5E92DF83" w14:textId="77777777" w:rsidR="00BD762D" w:rsidRDefault="00BD762D" w:rsidP="00BD762D">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3957A75" w14:textId="77777777" w:rsidR="00BD762D" w:rsidRDefault="00BD762D" w:rsidP="00BD762D">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5887BA7C" w14:textId="77777777" w:rsidR="00BD762D" w:rsidRDefault="00BD762D" w:rsidP="00BD762D">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6A0A1B09" w14:textId="77777777" w:rsidR="00BD762D" w:rsidRDefault="00BD762D" w:rsidP="00BD762D">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20BC0901" w14:textId="77777777" w:rsidR="00BD762D" w:rsidRDefault="00BD762D" w:rsidP="00BD762D">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68B231F2" w14:textId="77777777" w:rsidR="00BD762D" w:rsidRDefault="00BD762D" w:rsidP="00BD762D">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732EECD" w14:textId="77777777" w:rsidR="00BD762D" w:rsidRDefault="00BD762D" w:rsidP="00BD762D">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63794E" w14:paraId="4F674943" w14:textId="77777777" w:rsidTr="00BD762D">
        <w:trPr>
          <w:trHeight w:hRule="exact" w:val="225"/>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51F8B181" w14:textId="77777777" w:rsidR="00BD762D" w:rsidRDefault="00BD762D" w:rsidP="00BD762D">
            <w:pPr>
              <w:spacing w:before="0" w:after="0" w:line="240" w:lineRule="auto"/>
              <w:rPr>
                <w:rFonts w:ascii="Arial" w:hAnsi="Arial" w:cs="Arial"/>
                <w:color w:val="000000"/>
                <w:sz w:val="16"/>
                <w:szCs w:val="16"/>
              </w:rPr>
            </w:pPr>
            <w:r>
              <w:rPr>
                <w:rFonts w:ascii="Arial" w:hAnsi="Arial" w:cs="Arial"/>
                <w:color w:val="000000"/>
                <w:sz w:val="16"/>
                <w:szCs w:val="16"/>
              </w:rPr>
              <w:t>Outcome 1</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CBE8452" w14:textId="77777777" w:rsidR="00BD762D" w:rsidRDefault="00BD762D" w:rsidP="00BD762D">
            <w:pPr>
              <w:spacing w:before="0" w:after="0" w:line="240" w:lineRule="auto"/>
              <w:jc w:val="right"/>
              <w:rPr>
                <w:rFonts w:ascii="Arial" w:hAnsi="Arial" w:cs="Arial"/>
                <w:color w:val="000000"/>
                <w:sz w:val="16"/>
                <w:szCs w:val="16"/>
              </w:rPr>
            </w:pPr>
            <w:r>
              <w:rPr>
                <w:rFonts w:ascii="Arial" w:hAnsi="Arial" w:cs="Arial"/>
                <w:color w:val="000000"/>
                <w:sz w:val="16"/>
                <w:szCs w:val="16"/>
              </w:rPr>
              <w:t>39,073</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3E70B31" w14:textId="6D215C86" w:rsidR="00BD762D" w:rsidRDefault="001B1118" w:rsidP="00BD762D">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11A522A2" w14:textId="77777777" w:rsidR="00BD762D" w:rsidRDefault="00BD762D" w:rsidP="00BD762D">
            <w:pPr>
              <w:spacing w:before="0" w:after="0" w:line="240" w:lineRule="auto"/>
              <w:jc w:val="right"/>
              <w:rPr>
                <w:rFonts w:ascii="Arial" w:hAnsi="Arial" w:cs="Arial"/>
                <w:color w:val="000000"/>
                <w:sz w:val="16"/>
                <w:szCs w:val="16"/>
              </w:rPr>
            </w:pPr>
            <w:r>
              <w:rPr>
                <w:rFonts w:ascii="Arial" w:hAnsi="Arial" w:cs="Arial"/>
                <w:color w:val="000000"/>
                <w:sz w:val="16"/>
                <w:szCs w:val="16"/>
              </w:rPr>
              <w:t>200</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072E4D70" w14:textId="525C7A74" w:rsidR="00BD762D" w:rsidRDefault="001B1118" w:rsidP="00BD762D">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65D7817" w14:textId="687E0947" w:rsidR="00BD762D" w:rsidRDefault="001B1118" w:rsidP="00BD762D">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1AD4B8E3" w14:textId="3ECFA746" w:rsidR="00BD762D" w:rsidRDefault="001B1118" w:rsidP="00BD762D">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6DC5AE95" w14:textId="1FC2DA68" w:rsidR="00BD762D" w:rsidRDefault="001B1118" w:rsidP="00BD762D">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53C78D54" w14:textId="1BD9D9D8" w:rsidR="00BD762D" w:rsidRDefault="001B1118" w:rsidP="00BD762D">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2985AB74" w14:textId="47D1E701" w:rsidR="00BD762D" w:rsidRDefault="001B1118" w:rsidP="00BD762D">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80F561D" w14:textId="77777777" w:rsidR="00BD762D" w:rsidRDefault="00BD762D" w:rsidP="00BD762D">
            <w:pPr>
              <w:spacing w:before="0" w:after="0" w:line="240" w:lineRule="auto"/>
              <w:jc w:val="right"/>
              <w:rPr>
                <w:rFonts w:ascii="Arial" w:hAnsi="Arial" w:cs="Arial"/>
                <w:color w:val="000000"/>
                <w:sz w:val="16"/>
                <w:szCs w:val="16"/>
              </w:rPr>
            </w:pPr>
            <w:r>
              <w:rPr>
                <w:rFonts w:ascii="Arial" w:hAnsi="Arial" w:cs="Arial"/>
                <w:color w:val="000000"/>
                <w:sz w:val="16"/>
                <w:szCs w:val="16"/>
              </w:rPr>
              <w:t>39,273</w:t>
            </w:r>
          </w:p>
        </w:tc>
      </w:tr>
      <w:tr w:rsidR="00BD762D" w14:paraId="1CA65026" w14:textId="77777777" w:rsidTr="00BD762D">
        <w:trPr>
          <w:trHeight w:hRule="exact" w:val="225"/>
        </w:trPr>
        <w:tc>
          <w:tcPr>
            <w:tcW w:w="1700" w:type="dxa"/>
            <w:vMerge/>
            <w:tcBorders>
              <w:top w:val="nil"/>
              <w:left w:val="nil"/>
              <w:bottom w:val="nil"/>
              <w:right w:val="nil"/>
            </w:tcBorders>
            <w:vAlign w:val="center"/>
            <w:hideMark/>
          </w:tcPr>
          <w:p w14:paraId="4872680E" w14:textId="77777777" w:rsidR="00BD762D" w:rsidRDefault="00BD762D" w:rsidP="00BD762D">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80EBD52" w14:textId="77777777" w:rsidR="00BD762D" w:rsidRDefault="00BD762D" w:rsidP="00BD762D">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38,664</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881E3A2" w14:textId="12940B24" w:rsidR="00BD762D" w:rsidRDefault="001B1118" w:rsidP="00BD762D">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4A068675" w14:textId="77777777" w:rsidR="00BD762D" w:rsidRDefault="00BD762D" w:rsidP="00BD762D">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200</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776110B7" w14:textId="399D3D5E" w:rsidR="00BD762D" w:rsidRDefault="001B1118" w:rsidP="00BD762D">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1CB30FE" w14:textId="48CE1543" w:rsidR="00BD762D" w:rsidRDefault="001B1118" w:rsidP="00BD762D">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4B236B7F" w14:textId="54C24DE8" w:rsidR="00BD762D" w:rsidRDefault="001B1118" w:rsidP="00BD762D">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28DFBE35" w14:textId="7E397D71" w:rsidR="00BD762D" w:rsidRDefault="001B1118" w:rsidP="00BD762D">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2A90AD47" w14:textId="33448529" w:rsidR="00BD762D" w:rsidRDefault="001B1118" w:rsidP="00BD762D">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0B545536" w14:textId="53A13DE7" w:rsidR="00BD762D" w:rsidRDefault="001B1118" w:rsidP="00BD762D">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D55B8FB" w14:textId="77777777" w:rsidR="00BD762D" w:rsidRDefault="00BD762D" w:rsidP="00BD762D">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38,864</w:t>
            </w:r>
          </w:p>
        </w:tc>
      </w:tr>
      <w:tr w:rsidR="0063794E" w14:paraId="6064814D" w14:textId="77777777" w:rsidTr="00BD762D">
        <w:trPr>
          <w:trHeight w:hRule="exact" w:val="225"/>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335D88EA" w14:textId="77777777" w:rsidR="00BD762D" w:rsidRDefault="00BD762D" w:rsidP="00BD762D">
            <w:pPr>
              <w:spacing w:before="0" w:after="0" w:line="240" w:lineRule="auto"/>
              <w:rPr>
                <w:rFonts w:ascii="Arial" w:hAnsi="Arial" w:cs="Arial"/>
                <w:color w:val="000000"/>
                <w:sz w:val="16"/>
                <w:szCs w:val="16"/>
              </w:rPr>
            </w:pPr>
            <w:r>
              <w:rPr>
                <w:rFonts w:ascii="Arial" w:hAnsi="Arial" w:cs="Arial"/>
                <w:color w:val="000000"/>
                <w:sz w:val="16"/>
                <w:szCs w:val="16"/>
              </w:rPr>
              <w:t>Total</w:t>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265A3AF2" w14:textId="77777777" w:rsidR="00BD762D" w:rsidRDefault="00BD762D" w:rsidP="00BD762D">
            <w:pPr>
              <w:spacing w:before="0" w:after="0" w:line="240" w:lineRule="auto"/>
              <w:jc w:val="right"/>
              <w:rPr>
                <w:rFonts w:ascii="Arial" w:hAnsi="Arial" w:cs="Arial"/>
                <w:color w:val="000000"/>
                <w:sz w:val="16"/>
                <w:szCs w:val="16"/>
              </w:rPr>
            </w:pPr>
            <w:r>
              <w:rPr>
                <w:rFonts w:ascii="Arial" w:hAnsi="Arial" w:cs="Arial"/>
                <w:color w:val="000000"/>
                <w:sz w:val="16"/>
                <w:szCs w:val="16"/>
              </w:rPr>
              <w:t>39,073</w:t>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6E9429C2" w14:textId="3C2755FF" w:rsidR="00BD762D" w:rsidRDefault="001B1118" w:rsidP="00BD762D">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9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4512DB22" w14:textId="77777777" w:rsidR="00BD762D" w:rsidRDefault="00BD762D" w:rsidP="00BD762D">
            <w:pPr>
              <w:spacing w:before="0" w:after="0" w:line="240" w:lineRule="auto"/>
              <w:jc w:val="right"/>
              <w:rPr>
                <w:rFonts w:ascii="Arial" w:hAnsi="Arial" w:cs="Arial"/>
                <w:color w:val="000000"/>
                <w:sz w:val="16"/>
                <w:szCs w:val="16"/>
              </w:rPr>
            </w:pPr>
            <w:r>
              <w:rPr>
                <w:rFonts w:ascii="Arial" w:hAnsi="Arial" w:cs="Arial"/>
                <w:color w:val="000000"/>
                <w:sz w:val="16"/>
                <w:szCs w:val="16"/>
              </w:rPr>
              <w:t>200</w:t>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7F6D714D" w14:textId="3F9AB368" w:rsidR="00BD762D" w:rsidRDefault="001B1118" w:rsidP="00BD762D">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24A0A1E4" w14:textId="624B2F84" w:rsidR="00BD762D" w:rsidRDefault="001B1118" w:rsidP="00BD762D">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416F78AD" w14:textId="103603EF" w:rsidR="00BD762D" w:rsidRDefault="001B1118" w:rsidP="00BD762D">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82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6C755E4F" w14:textId="09CF898A" w:rsidR="00BD762D" w:rsidRDefault="001B1118" w:rsidP="00BD762D">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0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6DAFF841" w14:textId="1090B702" w:rsidR="00BD762D" w:rsidRDefault="001B1118" w:rsidP="00BD762D">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12D3C3B0" w14:textId="41682A75" w:rsidR="00BD762D" w:rsidRDefault="001B1118" w:rsidP="00BD762D">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6106E3F8" w14:textId="77777777" w:rsidR="00BD762D" w:rsidRDefault="00BD762D" w:rsidP="00BD762D">
            <w:pPr>
              <w:spacing w:before="0" w:after="0" w:line="240" w:lineRule="auto"/>
              <w:jc w:val="right"/>
              <w:rPr>
                <w:rFonts w:ascii="Arial" w:hAnsi="Arial" w:cs="Arial"/>
                <w:color w:val="000000"/>
                <w:sz w:val="16"/>
                <w:szCs w:val="16"/>
              </w:rPr>
            </w:pPr>
            <w:r>
              <w:rPr>
                <w:rFonts w:ascii="Arial" w:hAnsi="Arial" w:cs="Arial"/>
                <w:color w:val="000000"/>
                <w:sz w:val="16"/>
                <w:szCs w:val="16"/>
              </w:rPr>
              <w:t>39,273</w:t>
            </w:r>
          </w:p>
        </w:tc>
      </w:tr>
      <w:tr w:rsidR="00BD762D" w14:paraId="56319138" w14:textId="77777777" w:rsidTr="00BD762D">
        <w:trPr>
          <w:trHeight w:hRule="exact" w:val="225"/>
        </w:trPr>
        <w:tc>
          <w:tcPr>
            <w:tcW w:w="1700" w:type="dxa"/>
            <w:vMerge/>
            <w:tcBorders>
              <w:top w:val="nil"/>
              <w:left w:val="nil"/>
              <w:bottom w:val="nil"/>
              <w:right w:val="nil"/>
            </w:tcBorders>
            <w:vAlign w:val="center"/>
            <w:hideMark/>
          </w:tcPr>
          <w:p w14:paraId="0AC14982" w14:textId="77777777" w:rsidR="00BD762D" w:rsidRDefault="00BD762D" w:rsidP="00BD762D">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42DAE3C" w14:textId="77777777" w:rsidR="00BD762D" w:rsidRDefault="00BD762D" w:rsidP="00BD762D">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38,664</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781FB81" w14:textId="0C897787" w:rsidR="00BD762D" w:rsidRDefault="001B1118" w:rsidP="00BD762D">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309A572F" w14:textId="77777777" w:rsidR="00BD762D" w:rsidRDefault="00BD762D" w:rsidP="00BD762D">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200</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2C0F7F51" w14:textId="77F81C31" w:rsidR="00BD762D" w:rsidRDefault="001B1118" w:rsidP="00BD762D">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99406B6" w14:textId="37294110" w:rsidR="00BD762D" w:rsidRDefault="001B1118" w:rsidP="00BD762D">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6ED26E79" w14:textId="73F540A9" w:rsidR="00BD762D" w:rsidRDefault="001B1118" w:rsidP="00BD762D">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19E5098D" w14:textId="0165669C" w:rsidR="00BD762D" w:rsidRDefault="001B1118" w:rsidP="00BD762D">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02AC27CA" w14:textId="61A376E1" w:rsidR="00BD762D" w:rsidRDefault="001B1118" w:rsidP="00BD762D">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217F2163" w14:textId="4AB0CCCB" w:rsidR="00BD762D" w:rsidRDefault="001B1118" w:rsidP="00BD762D">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530A4DE" w14:textId="77777777" w:rsidR="00BD762D" w:rsidRDefault="00BD762D" w:rsidP="00BD762D">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38,864</w:t>
            </w:r>
          </w:p>
        </w:tc>
      </w:tr>
    </w:tbl>
    <w:p w14:paraId="74836C7F" w14:textId="734510A0" w:rsidR="00BD762D" w:rsidRDefault="00BD762D" w:rsidP="00BD762D">
      <w:pPr>
        <w:pStyle w:val="GhostLine"/>
      </w:pPr>
    </w:p>
    <w:p w14:paraId="3B9BC862" w14:textId="77777777" w:rsidR="00BD762D" w:rsidRDefault="00BD762D">
      <w:pPr>
        <w:spacing w:before="0" w:after="160" w:line="259" w:lineRule="auto"/>
        <w:rPr>
          <w:sz w:val="2"/>
        </w:rPr>
      </w:pPr>
      <w:r>
        <w:br w:type="page"/>
      </w:r>
    </w:p>
    <w:tbl>
      <w:tblPr>
        <w:tblW w:w="5000" w:type="pct"/>
        <w:tblCellMar>
          <w:left w:w="0" w:type="dxa"/>
          <w:right w:w="0" w:type="dxa"/>
        </w:tblCellMar>
        <w:tblLook w:val="04A0" w:firstRow="1" w:lastRow="0" w:firstColumn="1" w:lastColumn="0" w:noHBand="0" w:noVBand="1"/>
      </w:tblPr>
      <w:tblGrid>
        <w:gridCol w:w="1636"/>
        <w:gridCol w:w="1021"/>
        <w:gridCol w:w="1021"/>
        <w:gridCol w:w="944"/>
        <w:gridCol w:w="1040"/>
        <w:gridCol w:w="1021"/>
        <w:gridCol w:w="1040"/>
        <w:gridCol w:w="790"/>
        <w:gridCol w:w="963"/>
        <w:gridCol w:w="1040"/>
        <w:gridCol w:w="1021"/>
      </w:tblGrid>
      <w:tr w:rsidR="0063794E" w14:paraId="610D9F92" w14:textId="77777777" w:rsidTr="0063794E">
        <w:trPr>
          <w:trHeight w:hRule="exact" w:val="300"/>
        </w:trPr>
        <w:tc>
          <w:tcPr>
            <w:tcW w:w="11980" w:type="dxa"/>
            <w:gridSpan w:val="11"/>
            <w:tcBorders>
              <w:top w:val="nil"/>
              <w:left w:val="nil"/>
              <w:bottom w:val="nil"/>
              <w:right w:val="nil"/>
            </w:tcBorders>
            <w:shd w:val="clear" w:color="000000" w:fill="FFFFFF"/>
            <w:tcMar>
              <w:top w:w="15" w:type="dxa"/>
              <w:left w:w="15" w:type="dxa"/>
              <w:bottom w:w="0" w:type="dxa"/>
              <w:right w:w="15" w:type="dxa"/>
            </w:tcMar>
            <w:vAlign w:val="bottom"/>
            <w:hideMark/>
          </w:tcPr>
          <w:p w14:paraId="5CA5D5F2" w14:textId="77777777" w:rsidR="0063794E" w:rsidRDefault="0063794E" w:rsidP="0063794E">
            <w:pPr>
              <w:spacing w:before="0" w:after="0" w:line="240" w:lineRule="auto"/>
              <w:jc w:val="center"/>
              <w:rPr>
                <w:rFonts w:ascii="Arial" w:hAnsi="Arial" w:cs="Arial"/>
                <w:b/>
                <w:bCs/>
                <w:color w:val="000000"/>
                <w:sz w:val="22"/>
                <w:szCs w:val="22"/>
              </w:rPr>
            </w:pPr>
            <w:r>
              <w:rPr>
                <w:rFonts w:ascii="Arial" w:hAnsi="Arial" w:cs="Arial"/>
                <w:b/>
                <w:bCs/>
                <w:color w:val="000000"/>
                <w:sz w:val="22"/>
                <w:szCs w:val="22"/>
              </w:rPr>
              <w:lastRenderedPageBreak/>
              <w:t>TREASURY</w:t>
            </w:r>
          </w:p>
        </w:tc>
      </w:tr>
      <w:tr w:rsidR="0063794E" w14:paraId="0379BB86" w14:textId="77777777" w:rsidTr="0063794E">
        <w:trPr>
          <w:trHeight w:hRule="exact" w:val="225"/>
        </w:trPr>
        <w:tc>
          <w:tcPr>
            <w:tcW w:w="11980" w:type="dxa"/>
            <w:gridSpan w:val="11"/>
            <w:tcBorders>
              <w:top w:val="nil"/>
              <w:left w:val="nil"/>
              <w:bottom w:val="nil"/>
              <w:right w:val="nil"/>
            </w:tcBorders>
            <w:shd w:val="clear" w:color="000000" w:fill="FFFFFF"/>
            <w:tcMar>
              <w:top w:w="15" w:type="dxa"/>
              <w:left w:w="15" w:type="dxa"/>
              <w:bottom w:w="0" w:type="dxa"/>
              <w:right w:w="15" w:type="dxa"/>
            </w:tcMar>
            <w:hideMark/>
          </w:tcPr>
          <w:p w14:paraId="36B2313E" w14:textId="47A7B098" w:rsidR="0063794E" w:rsidRDefault="0063794E" w:rsidP="0063794E">
            <w:pPr>
              <w:spacing w:before="0" w:after="0" w:line="240" w:lineRule="auto"/>
              <w:jc w:val="center"/>
              <w:rPr>
                <w:rFonts w:ascii="Arial" w:hAnsi="Arial" w:cs="Arial"/>
                <w:color w:val="000000"/>
                <w:sz w:val="16"/>
                <w:szCs w:val="16"/>
              </w:rPr>
            </w:pPr>
            <w:r>
              <w:rPr>
                <w:rFonts w:ascii="Arial" w:hAnsi="Arial" w:cs="Arial"/>
                <w:color w:val="000000"/>
                <w:sz w:val="16"/>
                <w:szCs w:val="16"/>
              </w:rPr>
              <w:t>Agency Resourcing – 2025</w:t>
            </w:r>
            <w:r w:rsidR="001B1118">
              <w:rPr>
                <w:rFonts w:ascii="Arial" w:hAnsi="Arial" w:cs="Arial"/>
                <w:color w:val="000000"/>
                <w:sz w:val="16"/>
                <w:szCs w:val="16"/>
              </w:rPr>
              <w:noBreakHyphen/>
            </w:r>
            <w:r>
              <w:rPr>
                <w:rFonts w:ascii="Arial" w:hAnsi="Arial" w:cs="Arial"/>
                <w:color w:val="000000"/>
                <w:sz w:val="16"/>
                <w:szCs w:val="16"/>
              </w:rPr>
              <w:t>2026</w:t>
            </w:r>
          </w:p>
          <w:p w14:paraId="62AF8B23" w14:textId="13E0EB5E" w:rsidR="0063794E" w:rsidRDefault="0063794E" w:rsidP="0063794E">
            <w:pPr>
              <w:spacing w:before="0" w:after="0" w:line="240" w:lineRule="auto"/>
              <w:jc w:val="center"/>
              <w:rPr>
                <w:rFonts w:ascii="Arial" w:hAnsi="Arial" w:cs="Arial"/>
                <w:color w:val="000000"/>
                <w:sz w:val="16"/>
                <w:szCs w:val="16"/>
              </w:rPr>
            </w:pPr>
          </w:p>
        </w:tc>
      </w:tr>
      <w:tr w:rsidR="0063794E" w14:paraId="7228ECE2" w14:textId="77777777" w:rsidTr="0063794E">
        <w:trPr>
          <w:trHeight w:hRule="exact" w:val="225"/>
        </w:trPr>
        <w:tc>
          <w:tcPr>
            <w:tcW w:w="11980" w:type="dxa"/>
            <w:gridSpan w:val="11"/>
            <w:tcBorders>
              <w:top w:val="nil"/>
              <w:left w:val="nil"/>
              <w:bottom w:val="single" w:sz="4" w:space="0" w:color="293F5B"/>
              <w:right w:val="nil"/>
            </w:tcBorders>
            <w:shd w:val="clear" w:color="000000" w:fill="FFFFFF"/>
            <w:tcMar>
              <w:top w:w="15" w:type="dxa"/>
              <w:left w:w="15" w:type="dxa"/>
              <w:bottom w:w="0" w:type="dxa"/>
              <w:right w:w="15" w:type="dxa"/>
            </w:tcMar>
            <w:hideMark/>
          </w:tcPr>
          <w:p w14:paraId="0E8D0E0C" w14:textId="1E12DA0F" w:rsidR="0063794E" w:rsidRDefault="0063794E" w:rsidP="0063794E">
            <w:pPr>
              <w:spacing w:before="0" w:after="0" w:line="240" w:lineRule="auto"/>
              <w:jc w:val="center"/>
              <w:rPr>
                <w:rFonts w:ascii="Arial" w:hAnsi="Arial" w:cs="Arial"/>
                <w:i/>
                <w:iCs/>
                <w:color w:val="000000"/>
                <w:sz w:val="16"/>
                <w:szCs w:val="16"/>
              </w:rPr>
            </w:pPr>
            <w:r>
              <w:rPr>
                <w:rFonts w:ascii="Arial" w:hAnsi="Arial" w:cs="Arial"/>
                <w:i/>
                <w:iCs/>
                <w:color w:val="000000"/>
                <w:sz w:val="16"/>
                <w:szCs w:val="16"/>
              </w:rPr>
              <w:t>Estimated Actual – 2024</w:t>
            </w:r>
            <w:r w:rsidR="001B1118">
              <w:rPr>
                <w:rFonts w:ascii="Arial" w:hAnsi="Arial" w:cs="Arial"/>
                <w:i/>
                <w:iCs/>
                <w:color w:val="000000"/>
                <w:sz w:val="16"/>
                <w:szCs w:val="16"/>
              </w:rPr>
              <w:noBreakHyphen/>
            </w:r>
            <w:r>
              <w:rPr>
                <w:rFonts w:ascii="Arial" w:hAnsi="Arial" w:cs="Arial"/>
                <w:i/>
                <w:iCs/>
                <w:color w:val="000000"/>
                <w:sz w:val="16"/>
                <w:szCs w:val="16"/>
              </w:rPr>
              <w:t>2025</w:t>
            </w:r>
          </w:p>
          <w:p w14:paraId="701BB62E" w14:textId="48B623ED" w:rsidR="0063794E" w:rsidRDefault="0063794E" w:rsidP="0063794E">
            <w:pPr>
              <w:spacing w:before="0" w:after="0" w:line="240" w:lineRule="auto"/>
              <w:jc w:val="center"/>
              <w:rPr>
                <w:rFonts w:ascii="Arial" w:hAnsi="Arial" w:cs="Arial"/>
                <w:i/>
                <w:iCs/>
                <w:color w:val="000000"/>
                <w:sz w:val="16"/>
                <w:szCs w:val="16"/>
              </w:rPr>
            </w:pPr>
          </w:p>
        </w:tc>
      </w:tr>
      <w:tr w:rsidR="0063794E" w14:paraId="14F6DE1D" w14:textId="77777777" w:rsidTr="0063794E">
        <w:trPr>
          <w:trHeight w:hRule="exact" w:val="225"/>
        </w:trPr>
        <w:tc>
          <w:tcPr>
            <w:tcW w:w="1700" w:type="dxa"/>
            <w:tcBorders>
              <w:top w:val="nil"/>
              <w:left w:val="nil"/>
              <w:bottom w:val="nil"/>
              <w:right w:val="nil"/>
            </w:tcBorders>
            <w:shd w:val="clear" w:color="000000" w:fill="FFFFFF"/>
            <w:noWrap/>
            <w:tcMar>
              <w:top w:w="15" w:type="dxa"/>
              <w:left w:w="15" w:type="dxa"/>
              <w:bottom w:w="0" w:type="dxa"/>
              <w:right w:w="15" w:type="dxa"/>
            </w:tcMar>
            <w:hideMark/>
          </w:tcPr>
          <w:p w14:paraId="271482C7" w14:textId="77777777" w:rsidR="0063794E" w:rsidRDefault="0063794E" w:rsidP="0063794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4180" w:type="dxa"/>
            <w:gridSpan w:val="4"/>
            <w:tcBorders>
              <w:top w:val="single" w:sz="4" w:space="0" w:color="293F5B"/>
              <w:left w:val="nil"/>
              <w:bottom w:val="single" w:sz="4" w:space="0" w:color="293F5B"/>
              <w:right w:val="nil"/>
            </w:tcBorders>
            <w:shd w:val="clear" w:color="000000" w:fill="FFFFFF"/>
            <w:tcMar>
              <w:top w:w="15" w:type="dxa"/>
              <w:left w:w="15" w:type="dxa"/>
              <w:bottom w:w="0" w:type="dxa"/>
              <w:right w:w="15" w:type="dxa"/>
            </w:tcMar>
            <w:hideMark/>
          </w:tcPr>
          <w:p w14:paraId="58E9DCB1" w14:textId="77777777" w:rsidR="0063794E" w:rsidRDefault="0063794E" w:rsidP="0063794E">
            <w:pPr>
              <w:spacing w:before="0" w:after="0" w:line="240" w:lineRule="auto"/>
              <w:jc w:val="center"/>
              <w:rPr>
                <w:rFonts w:ascii="Arial" w:hAnsi="Arial" w:cs="Arial"/>
                <w:color w:val="000000"/>
                <w:sz w:val="16"/>
                <w:szCs w:val="16"/>
              </w:rPr>
            </w:pPr>
            <w:r>
              <w:rPr>
                <w:rFonts w:ascii="Arial" w:hAnsi="Arial" w:cs="Arial"/>
                <w:color w:val="000000"/>
                <w:sz w:val="16"/>
                <w:szCs w:val="16"/>
              </w:rPr>
              <w:t>Departmental</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EC44852" w14:textId="77777777" w:rsidR="0063794E" w:rsidRDefault="0063794E" w:rsidP="0063794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3980" w:type="dxa"/>
            <w:gridSpan w:val="4"/>
            <w:tcBorders>
              <w:top w:val="single" w:sz="4" w:space="0" w:color="293F5B"/>
              <w:left w:val="nil"/>
              <w:bottom w:val="single" w:sz="4" w:space="0" w:color="293F5B"/>
              <w:right w:val="nil"/>
            </w:tcBorders>
            <w:shd w:val="clear" w:color="000000" w:fill="FFFFFF"/>
            <w:tcMar>
              <w:top w:w="15" w:type="dxa"/>
              <w:left w:w="15" w:type="dxa"/>
              <w:bottom w:w="0" w:type="dxa"/>
              <w:right w:w="15" w:type="dxa"/>
            </w:tcMar>
            <w:hideMark/>
          </w:tcPr>
          <w:p w14:paraId="6B173958" w14:textId="77777777" w:rsidR="0063794E" w:rsidRDefault="0063794E" w:rsidP="0063794E">
            <w:pPr>
              <w:spacing w:before="0" w:after="0" w:line="240" w:lineRule="auto"/>
              <w:jc w:val="center"/>
              <w:rPr>
                <w:rFonts w:ascii="Arial" w:hAnsi="Arial" w:cs="Arial"/>
                <w:color w:val="000000"/>
                <w:sz w:val="16"/>
                <w:szCs w:val="16"/>
              </w:rPr>
            </w:pPr>
            <w:r>
              <w:rPr>
                <w:rFonts w:ascii="Arial" w:hAnsi="Arial" w:cs="Arial"/>
                <w:color w:val="000000"/>
                <w:sz w:val="16"/>
                <w:szCs w:val="16"/>
              </w:rPr>
              <w:t>Administered</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4FFD0B6" w14:textId="77777777" w:rsidR="0063794E" w:rsidRDefault="0063794E" w:rsidP="0063794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63794E" w14:paraId="0E98F045" w14:textId="77777777" w:rsidTr="0063794E">
        <w:trPr>
          <w:trHeight w:hRule="exact" w:val="225"/>
        </w:trPr>
        <w:tc>
          <w:tcPr>
            <w:tcW w:w="1700" w:type="dxa"/>
            <w:tcBorders>
              <w:top w:val="nil"/>
              <w:left w:val="nil"/>
              <w:bottom w:val="nil"/>
              <w:right w:val="nil"/>
            </w:tcBorders>
            <w:shd w:val="clear" w:color="000000" w:fill="FFFFFF"/>
            <w:noWrap/>
            <w:tcMar>
              <w:top w:w="15" w:type="dxa"/>
              <w:left w:w="15" w:type="dxa"/>
              <w:bottom w:w="0" w:type="dxa"/>
              <w:right w:w="15" w:type="dxa"/>
            </w:tcMar>
            <w:hideMark/>
          </w:tcPr>
          <w:p w14:paraId="5DB3CC16" w14:textId="77777777" w:rsidR="0063794E" w:rsidRDefault="0063794E" w:rsidP="0063794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5A941C1" w14:textId="77777777" w:rsidR="0063794E" w:rsidRDefault="0063794E" w:rsidP="0063794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94C7A2E" w14:textId="77777777" w:rsidR="0063794E" w:rsidRDefault="0063794E" w:rsidP="0063794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65F81438" w14:textId="77777777" w:rsidR="0063794E" w:rsidRDefault="0063794E" w:rsidP="0063794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792C9C8E" w14:textId="77777777" w:rsidR="0063794E" w:rsidRDefault="0063794E" w:rsidP="0063794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F7EE939" w14:textId="77777777" w:rsidR="0063794E" w:rsidRDefault="0063794E" w:rsidP="0063794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02C61072" w14:textId="77777777" w:rsidR="0063794E" w:rsidRDefault="0063794E" w:rsidP="0063794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820" w:type="dxa"/>
            <w:gridSpan w:val="2"/>
            <w:tcBorders>
              <w:top w:val="single" w:sz="4" w:space="0" w:color="293F5B"/>
              <w:left w:val="nil"/>
              <w:bottom w:val="single" w:sz="4" w:space="0" w:color="293F5B"/>
              <w:right w:val="nil"/>
            </w:tcBorders>
            <w:shd w:val="clear" w:color="000000" w:fill="FFFFFF"/>
            <w:tcMar>
              <w:top w:w="15" w:type="dxa"/>
              <w:left w:w="15" w:type="dxa"/>
              <w:bottom w:w="0" w:type="dxa"/>
              <w:right w:w="15" w:type="dxa"/>
            </w:tcMar>
            <w:hideMark/>
          </w:tcPr>
          <w:p w14:paraId="037185A3" w14:textId="77777777" w:rsidR="0063794E" w:rsidRDefault="0063794E" w:rsidP="0063794E">
            <w:pPr>
              <w:spacing w:before="0" w:after="0" w:line="240" w:lineRule="auto"/>
              <w:jc w:val="center"/>
              <w:rPr>
                <w:rFonts w:ascii="Arial" w:hAnsi="Arial" w:cs="Arial"/>
                <w:color w:val="000000"/>
                <w:sz w:val="16"/>
                <w:szCs w:val="16"/>
              </w:rPr>
            </w:pPr>
            <w:r>
              <w:rPr>
                <w:rFonts w:ascii="Arial" w:hAnsi="Arial" w:cs="Arial"/>
                <w:color w:val="000000"/>
                <w:sz w:val="16"/>
                <w:szCs w:val="16"/>
              </w:rPr>
              <w:t>Appropriation Bill No.2</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352075BD" w14:textId="77777777" w:rsidR="0063794E" w:rsidRDefault="0063794E" w:rsidP="0063794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951B4FC" w14:textId="77777777" w:rsidR="0063794E" w:rsidRDefault="0063794E" w:rsidP="0063794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63794E" w14:paraId="05F49527" w14:textId="77777777" w:rsidTr="0063794E">
        <w:trPr>
          <w:trHeight w:val="227"/>
        </w:trPr>
        <w:tc>
          <w:tcPr>
            <w:tcW w:w="1700" w:type="dxa"/>
            <w:tcBorders>
              <w:top w:val="nil"/>
              <w:left w:val="nil"/>
              <w:bottom w:val="nil"/>
              <w:right w:val="nil"/>
            </w:tcBorders>
            <w:shd w:val="clear" w:color="000000" w:fill="FFFFFF"/>
            <w:tcMar>
              <w:top w:w="15" w:type="dxa"/>
              <w:left w:w="15" w:type="dxa"/>
              <w:bottom w:w="0" w:type="dxa"/>
              <w:right w:w="15" w:type="dxa"/>
            </w:tcMar>
            <w:vAlign w:val="bottom"/>
            <w:hideMark/>
          </w:tcPr>
          <w:p w14:paraId="1C46323A" w14:textId="56631D18" w:rsidR="0063794E" w:rsidRDefault="0063794E" w:rsidP="0063794E">
            <w:pPr>
              <w:spacing w:before="0" w:after="0" w:line="240" w:lineRule="auto"/>
              <w:rPr>
                <w:rFonts w:ascii="Arial" w:hAnsi="Arial" w:cs="Arial"/>
                <w:color w:val="000000"/>
                <w:sz w:val="16"/>
                <w:szCs w:val="16"/>
              </w:rPr>
            </w:pPr>
            <w:r>
              <w:rPr>
                <w:rFonts w:ascii="Arial" w:hAnsi="Arial" w:cs="Arial"/>
                <w:color w:val="000000"/>
                <w:sz w:val="16"/>
                <w:szCs w:val="16"/>
              </w:rPr>
              <w:t>Entity/Outcome/</w:t>
            </w:r>
            <w:r>
              <w:rPr>
                <w:rFonts w:ascii="Arial" w:hAnsi="Arial" w:cs="Arial"/>
                <w:color w:val="000000"/>
                <w:sz w:val="16"/>
                <w:szCs w:val="16"/>
              </w:rPr>
              <w:br/>
              <w:t>Non</w:t>
            </w:r>
            <w:r w:rsidR="001B1118">
              <w:rPr>
                <w:rFonts w:ascii="Arial" w:hAnsi="Arial" w:cs="Arial"/>
                <w:color w:val="000000"/>
                <w:sz w:val="16"/>
                <w:szCs w:val="16"/>
              </w:rPr>
              <w:noBreakHyphen/>
            </w:r>
            <w:r>
              <w:rPr>
                <w:rFonts w:ascii="Arial" w:hAnsi="Arial" w:cs="Arial"/>
                <w:color w:val="000000"/>
                <w:sz w:val="16"/>
                <w:szCs w:val="16"/>
              </w:rPr>
              <w:t>operating</w:t>
            </w:r>
          </w:p>
        </w:tc>
        <w:tc>
          <w:tcPr>
            <w:tcW w:w="1060" w:type="dxa"/>
            <w:tcBorders>
              <w:top w:val="nil"/>
              <w:left w:val="nil"/>
              <w:bottom w:val="nil"/>
              <w:right w:val="nil"/>
            </w:tcBorders>
            <w:shd w:val="clear" w:color="000000" w:fill="FFFFFF"/>
            <w:tcMar>
              <w:top w:w="15" w:type="dxa"/>
              <w:left w:w="15" w:type="dxa"/>
              <w:bottom w:w="0" w:type="dxa"/>
              <w:right w:w="15" w:type="dxa"/>
            </w:tcMar>
            <w:vAlign w:val="bottom"/>
            <w:hideMark/>
          </w:tcPr>
          <w:p w14:paraId="4C01A686" w14:textId="77777777" w:rsidR="0063794E" w:rsidRDefault="0063794E" w:rsidP="0063794E">
            <w:pPr>
              <w:spacing w:before="0" w:after="0" w:line="240" w:lineRule="auto"/>
              <w:jc w:val="right"/>
              <w:rPr>
                <w:rFonts w:ascii="Arial" w:hAnsi="Arial" w:cs="Arial"/>
                <w:color w:val="000000"/>
                <w:sz w:val="16"/>
                <w:szCs w:val="16"/>
              </w:rPr>
            </w:pPr>
            <w:r>
              <w:rPr>
                <w:rFonts w:ascii="Arial" w:hAnsi="Arial" w:cs="Arial"/>
                <w:color w:val="000000"/>
                <w:sz w:val="16"/>
                <w:szCs w:val="16"/>
              </w:rPr>
              <w:t>Appropriation</w:t>
            </w:r>
            <w:r>
              <w:rPr>
                <w:rFonts w:ascii="Arial" w:hAnsi="Arial" w:cs="Arial"/>
                <w:color w:val="000000"/>
                <w:sz w:val="16"/>
                <w:szCs w:val="16"/>
              </w:rPr>
              <w:br/>
              <w:t>Bill No. 1</w:t>
            </w:r>
          </w:p>
        </w:tc>
        <w:tc>
          <w:tcPr>
            <w:tcW w:w="1060" w:type="dxa"/>
            <w:tcBorders>
              <w:top w:val="nil"/>
              <w:left w:val="nil"/>
              <w:bottom w:val="nil"/>
              <w:right w:val="nil"/>
            </w:tcBorders>
            <w:shd w:val="clear" w:color="000000" w:fill="FFFFFF"/>
            <w:tcMar>
              <w:top w:w="15" w:type="dxa"/>
              <w:left w:w="15" w:type="dxa"/>
              <w:bottom w:w="0" w:type="dxa"/>
              <w:right w:w="15" w:type="dxa"/>
            </w:tcMar>
            <w:vAlign w:val="bottom"/>
            <w:hideMark/>
          </w:tcPr>
          <w:p w14:paraId="765E3925" w14:textId="77777777" w:rsidR="0063794E" w:rsidRDefault="0063794E" w:rsidP="0063794E">
            <w:pPr>
              <w:spacing w:before="0" w:after="0" w:line="240" w:lineRule="auto"/>
              <w:jc w:val="right"/>
              <w:rPr>
                <w:rFonts w:ascii="Arial" w:hAnsi="Arial" w:cs="Arial"/>
                <w:color w:val="000000"/>
                <w:sz w:val="16"/>
                <w:szCs w:val="16"/>
              </w:rPr>
            </w:pPr>
            <w:r>
              <w:rPr>
                <w:rFonts w:ascii="Arial" w:hAnsi="Arial" w:cs="Arial"/>
                <w:color w:val="000000"/>
                <w:sz w:val="16"/>
                <w:szCs w:val="16"/>
              </w:rPr>
              <w:t>Appropriation</w:t>
            </w:r>
            <w:r>
              <w:rPr>
                <w:rFonts w:ascii="Arial" w:hAnsi="Arial" w:cs="Arial"/>
                <w:color w:val="000000"/>
                <w:sz w:val="16"/>
                <w:szCs w:val="16"/>
              </w:rPr>
              <w:br/>
              <w:t>Bill No. 2</w:t>
            </w:r>
          </w:p>
        </w:tc>
        <w:tc>
          <w:tcPr>
            <w:tcW w:w="980" w:type="dxa"/>
            <w:tcBorders>
              <w:top w:val="nil"/>
              <w:left w:val="nil"/>
              <w:bottom w:val="nil"/>
              <w:right w:val="nil"/>
            </w:tcBorders>
            <w:shd w:val="clear" w:color="000000" w:fill="FFFFFF"/>
            <w:tcMar>
              <w:top w:w="15" w:type="dxa"/>
              <w:left w:w="15" w:type="dxa"/>
              <w:bottom w:w="0" w:type="dxa"/>
              <w:right w:w="15" w:type="dxa"/>
            </w:tcMar>
            <w:vAlign w:val="bottom"/>
            <w:hideMark/>
          </w:tcPr>
          <w:p w14:paraId="17C331D0" w14:textId="77777777" w:rsidR="0063794E" w:rsidRDefault="0063794E" w:rsidP="0063794E">
            <w:pPr>
              <w:spacing w:before="0" w:after="0" w:line="240" w:lineRule="auto"/>
              <w:jc w:val="right"/>
              <w:rPr>
                <w:rFonts w:ascii="Arial" w:hAnsi="Arial" w:cs="Arial"/>
                <w:color w:val="000000"/>
                <w:sz w:val="16"/>
                <w:szCs w:val="16"/>
              </w:rPr>
            </w:pPr>
            <w:r>
              <w:rPr>
                <w:rFonts w:ascii="Arial" w:hAnsi="Arial" w:cs="Arial"/>
                <w:color w:val="000000"/>
                <w:sz w:val="16"/>
                <w:szCs w:val="16"/>
              </w:rPr>
              <w:t>External Revenue(a)</w:t>
            </w:r>
          </w:p>
        </w:tc>
        <w:tc>
          <w:tcPr>
            <w:tcW w:w="1080" w:type="dxa"/>
            <w:tcBorders>
              <w:top w:val="nil"/>
              <w:left w:val="nil"/>
              <w:bottom w:val="nil"/>
              <w:right w:val="nil"/>
            </w:tcBorders>
            <w:shd w:val="clear" w:color="000000" w:fill="FFFFFF"/>
            <w:tcMar>
              <w:top w:w="15" w:type="dxa"/>
              <w:left w:w="15" w:type="dxa"/>
              <w:bottom w:w="0" w:type="dxa"/>
              <w:right w:w="15" w:type="dxa"/>
            </w:tcMar>
            <w:vAlign w:val="bottom"/>
            <w:hideMark/>
          </w:tcPr>
          <w:p w14:paraId="365AA54C" w14:textId="77777777" w:rsidR="0063794E" w:rsidRDefault="0063794E" w:rsidP="0063794E">
            <w:pPr>
              <w:spacing w:before="0" w:after="0" w:line="240" w:lineRule="auto"/>
              <w:jc w:val="right"/>
              <w:rPr>
                <w:rFonts w:ascii="Arial" w:hAnsi="Arial" w:cs="Arial"/>
                <w:color w:val="000000"/>
                <w:sz w:val="16"/>
                <w:szCs w:val="16"/>
              </w:rPr>
            </w:pPr>
            <w:r>
              <w:rPr>
                <w:rFonts w:ascii="Arial" w:hAnsi="Arial" w:cs="Arial"/>
                <w:color w:val="000000"/>
                <w:sz w:val="16"/>
                <w:szCs w:val="16"/>
              </w:rPr>
              <w:t>Special</w:t>
            </w:r>
            <w:r>
              <w:rPr>
                <w:rFonts w:ascii="Arial" w:hAnsi="Arial" w:cs="Arial"/>
                <w:color w:val="000000"/>
                <w:sz w:val="16"/>
                <w:szCs w:val="16"/>
              </w:rPr>
              <w:br/>
              <w:t>Appropriation</w:t>
            </w:r>
          </w:p>
        </w:tc>
        <w:tc>
          <w:tcPr>
            <w:tcW w:w="1060" w:type="dxa"/>
            <w:tcBorders>
              <w:top w:val="nil"/>
              <w:left w:val="nil"/>
              <w:bottom w:val="nil"/>
              <w:right w:val="nil"/>
            </w:tcBorders>
            <w:shd w:val="clear" w:color="000000" w:fill="FFFFFF"/>
            <w:tcMar>
              <w:top w:w="15" w:type="dxa"/>
              <w:left w:w="15" w:type="dxa"/>
              <w:bottom w:w="0" w:type="dxa"/>
              <w:right w:w="15" w:type="dxa"/>
            </w:tcMar>
            <w:vAlign w:val="bottom"/>
            <w:hideMark/>
          </w:tcPr>
          <w:p w14:paraId="4E8418F2" w14:textId="77777777" w:rsidR="0063794E" w:rsidRDefault="0063794E" w:rsidP="0063794E">
            <w:pPr>
              <w:spacing w:before="0" w:after="0" w:line="240" w:lineRule="auto"/>
              <w:jc w:val="right"/>
              <w:rPr>
                <w:rFonts w:ascii="Arial" w:hAnsi="Arial" w:cs="Arial"/>
                <w:color w:val="000000"/>
                <w:sz w:val="16"/>
                <w:szCs w:val="16"/>
              </w:rPr>
            </w:pPr>
            <w:r>
              <w:rPr>
                <w:rFonts w:ascii="Arial" w:hAnsi="Arial" w:cs="Arial"/>
                <w:color w:val="000000"/>
                <w:sz w:val="16"/>
                <w:szCs w:val="16"/>
              </w:rPr>
              <w:t>Special</w:t>
            </w:r>
            <w:r>
              <w:rPr>
                <w:rFonts w:ascii="Arial" w:hAnsi="Arial" w:cs="Arial"/>
                <w:color w:val="000000"/>
                <w:sz w:val="16"/>
                <w:szCs w:val="16"/>
              </w:rPr>
              <w:br/>
              <w:t>Accounts(b)</w:t>
            </w:r>
          </w:p>
        </w:tc>
        <w:tc>
          <w:tcPr>
            <w:tcW w:w="1080" w:type="dxa"/>
            <w:tcBorders>
              <w:top w:val="nil"/>
              <w:left w:val="nil"/>
              <w:bottom w:val="nil"/>
              <w:right w:val="nil"/>
            </w:tcBorders>
            <w:shd w:val="clear" w:color="000000" w:fill="FFFFFF"/>
            <w:tcMar>
              <w:top w:w="15" w:type="dxa"/>
              <w:left w:w="15" w:type="dxa"/>
              <w:bottom w:w="0" w:type="dxa"/>
              <w:right w:w="15" w:type="dxa"/>
            </w:tcMar>
            <w:vAlign w:val="bottom"/>
            <w:hideMark/>
          </w:tcPr>
          <w:p w14:paraId="3CBDC891" w14:textId="77777777" w:rsidR="0063794E" w:rsidRDefault="0063794E" w:rsidP="0063794E">
            <w:pPr>
              <w:spacing w:before="0" w:after="0" w:line="240" w:lineRule="auto"/>
              <w:jc w:val="right"/>
              <w:rPr>
                <w:rFonts w:ascii="Arial" w:hAnsi="Arial" w:cs="Arial"/>
                <w:color w:val="000000"/>
                <w:sz w:val="16"/>
                <w:szCs w:val="16"/>
              </w:rPr>
            </w:pPr>
            <w:r>
              <w:rPr>
                <w:rFonts w:ascii="Arial" w:hAnsi="Arial" w:cs="Arial"/>
                <w:color w:val="000000"/>
                <w:sz w:val="16"/>
                <w:szCs w:val="16"/>
              </w:rPr>
              <w:t>Appropriation</w:t>
            </w:r>
            <w:r>
              <w:rPr>
                <w:rFonts w:ascii="Arial" w:hAnsi="Arial" w:cs="Arial"/>
                <w:color w:val="000000"/>
                <w:sz w:val="16"/>
                <w:szCs w:val="16"/>
              </w:rPr>
              <w:br/>
              <w:t>Bill No. 1</w:t>
            </w:r>
          </w:p>
        </w:tc>
        <w:tc>
          <w:tcPr>
            <w:tcW w:w="820" w:type="dxa"/>
            <w:tcBorders>
              <w:top w:val="nil"/>
              <w:left w:val="nil"/>
              <w:bottom w:val="nil"/>
              <w:right w:val="nil"/>
            </w:tcBorders>
            <w:shd w:val="clear" w:color="000000" w:fill="FFFFFF"/>
            <w:tcMar>
              <w:top w:w="15" w:type="dxa"/>
              <w:left w:w="15" w:type="dxa"/>
              <w:bottom w:w="0" w:type="dxa"/>
              <w:right w:w="15" w:type="dxa"/>
            </w:tcMar>
            <w:vAlign w:val="bottom"/>
            <w:hideMark/>
          </w:tcPr>
          <w:p w14:paraId="57C4358C" w14:textId="77777777" w:rsidR="0063794E" w:rsidRDefault="0063794E" w:rsidP="0063794E">
            <w:pPr>
              <w:spacing w:before="0" w:after="0" w:line="240" w:lineRule="auto"/>
              <w:jc w:val="right"/>
              <w:rPr>
                <w:rFonts w:ascii="Arial" w:hAnsi="Arial" w:cs="Arial"/>
                <w:color w:val="000000"/>
                <w:sz w:val="16"/>
                <w:szCs w:val="16"/>
              </w:rPr>
            </w:pPr>
            <w:r>
              <w:rPr>
                <w:rFonts w:ascii="Arial" w:hAnsi="Arial" w:cs="Arial"/>
                <w:color w:val="000000"/>
                <w:sz w:val="16"/>
                <w:szCs w:val="16"/>
              </w:rPr>
              <w:br/>
              <w:t>SPPs</w:t>
            </w:r>
          </w:p>
        </w:tc>
        <w:tc>
          <w:tcPr>
            <w:tcW w:w="1000" w:type="dxa"/>
            <w:tcBorders>
              <w:top w:val="nil"/>
              <w:left w:val="nil"/>
              <w:bottom w:val="nil"/>
              <w:right w:val="nil"/>
            </w:tcBorders>
            <w:shd w:val="clear" w:color="000000" w:fill="FFFFFF"/>
            <w:tcMar>
              <w:top w:w="15" w:type="dxa"/>
              <w:left w:w="15" w:type="dxa"/>
              <w:bottom w:w="0" w:type="dxa"/>
              <w:right w:w="15" w:type="dxa"/>
            </w:tcMar>
            <w:vAlign w:val="bottom"/>
            <w:hideMark/>
          </w:tcPr>
          <w:p w14:paraId="1D4711A8" w14:textId="77777777" w:rsidR="0063794E" w:rsidRDefault="0063794E" w:rsidP="0063794E">
            <w:pPr>
              <w:spacing w:before="0" w:after="0" w:line="240" w:lineRule="auto"/>
              <w:jc w:val="right"/>
              <w:rPr>
                <w:rFonts w:ascii="Arial" w:hAnsi="Arial" w:cs="Arial"/>
                <w:color w:val="000000"/>
                <w:sz w:val="16"/>
                <w:szCs w:val="16"/>
              </w:rPr>
            </w:pPr>
            <w:r>
              <w:rPr>
                <w:rFonts w:ascii="Arial" w:hAnsi="Arial" w:cs="Arial"/>
                <w:color w:val="000000"/>
                <w:sz w:val="16"/>
                <w:szCs w:val="16"/>
              </w:rPr>
              <w:br/>
              <w:t>Other(c)</w:t>
            </w:r>
          </w:p>
        </w:tc>
        <w:tc>
          <w:tcPr>
            <w:tcW w:w="1080" w:type="dxa"/>
            <w:tcBorders>
              <w:top w:val="nil"/>
              <w:left w:val="nil"/>
              <w:bottom w:val="nil"/>
              <w:right w:val="nil"/>
            </w:tcBorders>
            <w:shd w:val="clear" w:color="000000" w:fill="FFFFFF"/>
            <w:tcMar>
              <w:top w:w="15" w:type="dxa"/>
              <w:left w:w="15" w:type="dxa"/>
              <w:bottom w:w="0" w:type="dxa"/>
              <w:right w:w="15" w:type="dxa"/>
            </w:tcMar>
            <w:vAlign w:val="bottom"/>
            <w:hideMark/>
          </w:tcPr>
          <w:p w14:paraId="4A7D0CAF" w14:textId="77777777" w:rsidR="0063794E" w:rsidRDefault="0063794E" w:rsidP="0063794E">
            <w:pPr>
              <w:spacing w:before="0" w:after="0" w:line="240" w:lineRule="auto"/>
              <w:jc w:val="right"/>
              <w:rPr>
                <w:rFonts w:ascii="Arial" w:hAnsi="Arial" w:cs="Arial"/>
                <w:color w:val="000000"/>
                <w:sz w:val="16"/>
                <w:szCs w:val="16"/>
              </w:rPr>
            </w:pPr>
            <w:r>
              <w:rPr>
                <w:rFonts w:ascii="Arial" w:hAnsi="Arial" w:cs="Arial"/>
                <w:color w:val="000000"/>
                <w:sz w:val="16"/>
                <w:szCs w:val="16"/>
              </w:rPr>
              <w:t>Special</w:t>
            </w:r>
            <w:r>
              <w:rPr>
                <w:rFonts w:ascii="Arial" w:hAnsi="Arial" w:cs="Arial"/>
                <w:color w:val="000000"/>
                <w:sz w:val="16"/>
                <w:szCs w:val="16"/>
              </w:rPr>
              <w:br/>
              <w:t>Appropriation</w:t>
            </w:r>
          </w:p>
        </w:tc>
        <w:tc>
          <w:tcPr>
            <w:tcW w:w="1060" w:type="dxa"/>
            <w:tcBorders>
              <w:top w:val="nil"/>
              <w:left w:val="nil"/>
              <w:bottom w:val="nil"/>
              <w:right w:val="nil"/>
            </w:tcBorders>
            <w:shd w:val="clear" w:color="000000" w:fill="FFFFFF"/>
            <w:tcMar>
              <w:top w:w="15" w:type="dxa"/>
              <w:left w:w="15" w:type="dxa"/>
              <w:bottom w:w="0" w:type="dxa"/>
              <w:right w:w="15" w:type="dxa"/>
            </w:tcMar>
            <w:vAlign w:val="bottom"/>
            <w:hideMark/>
          </w:tcPr>
          <w:p w14:paraId="3A5C6752" w14:textId="77777777" w:rsidR="0063794E" w:rsidRDefault="0063794E" w:rsidP="0063794E">
            <w:pPr>
              <w:spacing w:before="0" w:after="0" w:line="240" w:lineRule="auto"/>
              <w:jc w:val="right"/>
              <w:rPr>
                <w:rFonts w:ascii="Arial" w:hAnsi="Arial" w:cs="Arial"/>
                <w:color w:val="000000"/>
                <w:sz w:val="16"/>
                <w:szCs w:val="16"/>
              </w:rPr>
            </w:pPr>
            <w:r>
              <w:rPr>
                <w:rFonts w:ascii="Arial" w:hAnsi="Arial" w:cs="Arial"/>
                <w:color w:val="000000"/>
                <w:sz w:val="16"/>
                <w:szCs w:val="16"/>
              </w:rPr>
              <w:br/>
              <w:t>Total</w:t>
            </w:r>
          </w:p>
        </w:tc>
      </w:tr>
      <w:tr w:rsidR="0063794E" w14:paraId="01A2E1B9" w14:textId="77777777" w:rsidTr="0063794E">
        <w:trPr>
          <w:trHeight w:hRule="exact" w:val="225"/>
        </w:trPr>
        <w:tc>
          <w:tcPr>
            <w:tcW w:w="170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130A9CE9" w14:textId="77777777" w:rsidR="0063794E" w:rsidRDefault="0063794E" w:rsidP="0063794E">
            <w:pPr>
              <w:spacing w:before="0" w:after="0" w:line="240" w:lineRule="auto"/>
              <w:jc w:val="right"/>
              <w:rPr>
                <w:rFonts w:ascii="Calibri" w:hAnsi="Calibri" w:cs="Calibri"/>
                <w:color w:val="000000"/>
                <w:sz w:val="16"/>
                <w:szCs w:val="16"/>
              </w:rPr>
            </w:pPr>
            <w:r>
              <w:rPr>
                <w:rFonts w:ascii="Calibri" w:hAnsi="Calibri" w:cs="Calibri"/>
                <w:color w:val="000000"/>
                <w:sz w:val="16"/>
                <w:szCs w:val="16"/>
              </w:rPr>
              <w:t> </w:t>
            </w:r>
          </w:p>
        </w:tc>
        <w:tc>
          <w:tcPr>
            <w:tcW w:w="106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193262C6" w14:textId="72B50231" w:rsidR="0063794E" w:rsidRDefault="0063794E" w:rsidP="0063794E">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6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3D040E63" w14:textId="275B9F36" w:rsidR="0063794E" w:rsidRDefault="0063794E" w:rsidP="0063794E">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98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5FA8B83E" w14:textId="39236611" w:rsidR="0063794E" w:rsidRDefault="0063794E" w:rsidP="0063794E">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8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66B0F8EA" w14:textId="4F3F18FB" w:rsidR="0063794E" w:rsidRDefault="0063794E" w:rsidP="0063794E">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6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2E4A1368" w14:textId="2F71494D" w:rsidR="0063794E" w:rsidRDefault="0063794E" w:rsidP="0063794E">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8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6AD753EC" w14:textId="69D69926" w:rsidR="0063794E" w:rsidRDefault="0063794E" w:rsidP="0063794E">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82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61BB6816" w14:textId="6405086F" w:rsidR="0063794E" w:rsidRDefault="0063794E" w:rsidP="0063794E">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0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6D950ECC" w14:textId="1078FDFA" w:rsidR="0063794E" w:rsidRDefault="0063794E" w:rsidP="0063794E">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8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0A659D27" w14:textId="7726704F" w:rsidR="0063794E" w:rsidRDefault="0063794E" w:rsidP="0063794E">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c>
          <w:tcPr>
            <w:tcW w:w="1060" w:type="dxa"/>
            <w:tcBorders>
              <w:top w:val="single" w:sz="4" w:space="0" w:color="293F5B"/>
              <w:left w:val="nil"/>
              <w:bottom w:val="nil"/>
              <w:right w:val="nil"/>
            </w:tcBorders>
            <w:shd w:val="clear" w:color="000000" w:fill="FFFFFF"/>
            <w:tcMar>
              <w:top w:w="15" w:type="dxa"/>
              <w:left w:w="15" w:type="dxa"/>
              <w:bottom w:w="0" w:type="dxa"/>
              <w:right w:w="15" w:type="dxa"/>
            </w:tcMar>
            <w:hideMark/>
          </w:tcPr>
          <w:p w14:paraId="774A8A27" w14:textId="1DC3811A" w:rsidR="0063794E" w:rsidRDefault="0063794E" w:rsidP="0063794E">
            <w:pPr>
              <w:spacing w:before="0" w:after="0" w:line="240" w:lineRule="auto"/>
              <w:jc w:val="right"/>
              <w:rPr>
                <w:rFonts w:ascii="Arial" w:hAnsi="Arial" w:cs="Arial"/>
                <w:color w:val="000000"/>
                <w:sz w:val="16"/>
                <w:szCs w:val="16"/>
              </w:rPr>
            </w:pPr>
            <w:r>
              <w:rPr>
                <w:rFonts w:ascii="Arial" w:hAnsi="Arial" w:cs="Arial"/>
                <w:color w:val="000000"/>
                <w:sz w:val="16"/>
                <w:szCs w:val="16"/>
              </w:rPr>
              <w:t>$</w:t>
            </w:r>
            <w:r w:rsidR="001B1118">
              <w:rPr>
                <w:rFonts w:ascii="Arial" w:hAnsi="Arial" w:cs="Arial"/>
                <w:color w:val="000000"/>
                <w:sz w:val="16"/>
                <w:szCs w:val="16"/>
              </w:rPr>
              <w:t>’</w:t>
            </w:r>
            <w:r>
              <w:rPr>
                <w:rFonts w:ascii="Arial" w:hAnsi="Arial" w:cs="Arial"/>
                <w:color w:val="000000"/>
                <w:sz w:val="16"/>
                <w:szCs w:val="16"/>
              </w:rPr>
              <w:t>000</w:t>
            </w:r>
          </w:p>
        </w:tc>
      </w:tr>
      <w:tr w:rsidR="0063794E" w14:paraId="1AC43076" w14:textId="77777777" w:rsidTr="0063794E">
        <w:trPr>
          <w:trHeight w:val="227"/>
        </w:trPr>
        <w:tc>
          <w:tcPr>
            <w:tcW w:w="1700" w:type="dxa"/>
            <w:tcBorders>
              <w:top w:val="nil"/>
              <w:left w:val="nil"/>
              <w:bottom w:val="nil"/>
              <w:right w:val="nil"/>
            </w:tcBorders>
            <w:shd w:val="clear" w:color="000000" w:fill="FFFFFF"/>
            <w:tcMar>
              <w:top w:w="15" w:type="dxa"/>
              <w:left w:w="15" w:type="dxa"/>
              <w:bottom w:w="0" w:type="dxa"/>
              <w:right w:w="15" w:type="dxa"/>
            </w:tcMar>
            <w:vAlign w:val="bottom"/>
            <w:hideMark/>
          </w:tcPr>
          <w:p w14:paraId="60BA2AE1" w14:textId="77777777" w:rsidR="0063794E" w:rsidRDefault="0063794E" w:rsidP="0063794E">
            <w:pPr>
              <w:spacing w:before="0" w:after="0" w:line="240" w:lineRule="auto"/>
              <w:rPr>
                <w:rFonts w:ascii="Arial" w:hAnsi="Arial" w:cs="Arial"/>
                <w:b/>
                <w:bCs/>
                <w:color w:val="000000"/>
                <w:sz w:val="16"/>
                <w:szCs w:val="16"/>
              </w:rPr>
            </w:pPr>
            <w:r>
              <w:rPr>
                <w:rFonts w:ascii="Arial" w:hAnsi="Arial" w:cs="Arial"/>
                <w:b/>
                <w:bCs/>
                <w:color w:val="000000"/>
                <w:sz w:val="16"/>
                <w:szCs w:val="16"/>
              </w:rPr>
              <w:t>Royal Australian Mint</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10BEE2D" w14:textId="77777777" w:rsidR="0063794E" w:rsidRDefault="0063794E" w:rsidP="0063794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1BD23FE" w14:textId="77777777" w:rsidR="0063794E" w:rsidRDefault="0063794E" w:rsidP="0063794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701A9379" w14:textId="77777777" w:rsidR="0063794E" w:rsidRDefault="0063794E" w:rsidP="0063794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46987EBF" w14:textId="77777777" w:rsidR="0063794E" w:rsidRDefault="0063794E" w:rsidP="0063794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63432D8A" w14:textId="77777777" w:rsidR="0063794E" w:rsidRDefault="0063794E" w:rsidP="0063794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23370444" w14:textId="77777777" w:rsidR="0063794E" w:rsidRDefault="0063794E" w:rsidP="0063794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10AB6538" w14:textId="77777777" w:rsidR="0063794E" w:rsidRDefault="0063794E" w:rsidP="0063794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1A56D7E2" w14:textId="77777777" w:rsidR="0063794E" w:rsidRDefault="0063794E" w:rsidP="0063794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10A4B7F8" w14:textId="77777777" w:rsidR="0063794E" w:rsidRDefault="0063794E" w:rsidP="0063794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A3267C8" w14:textId="77777777" w:rsidR="0063794E" w:rsidRDefault="0063794E" w:rsidP="0063794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63794E" w14:paraId="6E88D90C" w14:textId="77777777" w:rsidTr="0063794E">
        <w:trPr>
          <w:trHeight w:hRule="exact" w:val="225"/>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7383D94F" w14:textId="77777777" w:rsidR="0063794E" w:rsidRDefault="0063794E" w:rsidP="0063794E">
            <w:pPr>
              <w:spacing w:before="0" w:after="0" w:line="240" w:lineRule="auto"/>
              <w:rPr>
                <w:rFonts w:ascii="Arial" w:hAnsi="Arial" w:cs="Arial"/>
                <w:color w:val="000000"/>
                <w:sz w:val="16"/>
                <w:szCs w:val="16"/>
              </w:rPr>
            </w:pPr>
            <w:r>
              <w:rPr>
                <w:rFonts w:ascii="Arial" w:hAnsi="Arial" w:cs="Arial"/>
                <w:color w:val="000000"/>
                <w:sz w:val="16"/>
                <w:szCs w:val="16"/>
              </w:rPr>
              <w:t>Outcome 1</w:t>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4349F9E" w14:textId="06E8D01B" w:rsidR="0063794E" w:rsidRDefault="001B1118" w:rsidP="0063794E">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1DC23E1" w14:textId="68CBCD3E" w:rsidR="0063794E" w:rsidRDefault="001B1118" w:rsidP="0063794E">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45591A0C" w14:textId="726C8A4F" w:rsidR="0063794E" w:rsidRDefault="001B1118" w:rsidP="0063794E">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064917C1" w14:textId="106A1ACF" w:rsidR="0063794E" w:rsidRDefault="001B1118" w:rsidP="0063794E">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D20EEFA" w14:textId="77777777" w:rsidR="0063794E" w:rsidRDefault="0063794E" w:rsidP="0063794E">
            <w:pPr>
              <w:spacing w:before="0" w:after="0" w:line="240" w:lineRule="auto"/>
              <w:jc w:val="right"/>
              <w:rPr>
                <w:rFonts w:ascii="Arial" w:hAnsi="Arial" w:cs="Arial"/>
                <w:color w:val="000000"/>
                <w:sz w:val="16"/>
                <w:szCs w:val="16"/>
              </w:rPr>
            </w:pPr>
            <w:r>
              <w:rPr>
                <w:rFonts w:ascii="Arial" w:hAnsi="Arial" w:cs="Arial"/>
                <w:color w:val="000000"/>
                <w:sz w:val="16"/>
                <w:szCs w:val="16"/>
              </w:rPr>
              <w:t>145,963</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337CB893" w14:textId="163D9BFF" w:rsidR="0063794E" w:rsidRDefault="001B1118" w:rsidP="0063794E">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52C1AB61" w14:textId="236A3014" w:rsidR="0063794E" w:rsidRDefault="001B1118" w:rsidP="0063794E">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6AD8891E" w14:textId="4A82A8E4" w:rsidR="0063794E" w:rsidRDefault="001B1118" w:rsidP="0063794E">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10113EC9" w14:textId="43D2B4E8" w:rsidR="0063794E" w:rsidRDefault="001B1118" w:rsidP="0063794E">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0A2544E" w14:textId="77777777" w:rsidR="0063794E" w:rsidRDefault="0063794E" w:rsidP="0063794E">
            <w:pPr>
              <w:spacing w:before="0" w:after="0" w:line="240" w:lineRule="auto"/>
              <w:jc w:val="right"/>
              <w:rPr>
                <w:rFonts w:ascii="Arial" w:hAnsi="Arial" w:cs="Arial"/>
                <w:color w:val="000000"/>
                <w:sz w:val="16"/>
                <w:szCs w:val="16"/>
              </w:rPr>
            </w:pPr>
            <w:r>
              <w:rPr>
                <w:rFonts w:ascii="Arial" w:hAnsi="Arial" w:cs="Arial"/>
                <w:color w:val="000000"/>
                <w:sz w:val="16"/>
                <w:szCs w:val="16"/>
              </w:rPr>
              <w:t>145,963</w:t>
            </w:r>
          </w:p>
        </w:tc>
      </w:tr>
      <w:tr w:rsidR="0063794E" w14:paraId="2CAE61FE" w14:textId="77777777" w:rsidTr="0063794E">
        <w:trPr>
          <w:trHeight w:hRule="exact" w:val="225"/>
        </w:trPr>
        <w:tc>
          <w:tcPr>
            <w:tcW w:w="1700" w:type="dxa"/>
            <w:vMerge/>
            <w:tcBorders>
              <w:top w:val="nil"/>
              <w:left w:val="nil"/>
              <w:bottom w:val="nil"/>
              <w:right w:val="nil"/>
            </w:tcBorders>
            <w:vAlign w:val="center"/>
            <w:hideMark/>
          </w:tcPr>
          <w:p w14:paraId="12FBA1B7" w14:textId="77777777" w:rsidR="0063794E" w:rsidRDefault="0063794E" w:rsidP="0063794E">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5A77AE57" w14:textId="278CD7CA" w:rsidR="0063794E" w:rsidRDefault="001B1118" w:rsidP="0063794E">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3C6816AC" w14:textId="4FD4E375" w:rsidR="0063794E" w:rsidRDefault="001B1118" w:rsidP="0063794E">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003AA0E0" w14:textId="3149D5AA" w:rsidR="0063794E" w:rsidRDefault="001B1118" w:rsidP="0063794E">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643A636D" w14:textId="46481E06" w:rsidR="0063794E" w:rsidRDefault="001B1118" w:rsidP="0063794E">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2F053354" w14:textId="77777777" w:rsidR="0063794E" w:rsidRDefault="0063794E" w:rsidP="0063794E">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166,982</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758EE080" w14:textId="499F507C" w:rsidR="0063794E" w:rsidRDefault="001B1118" w:rsidP="0063794E">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0547772E" w14:textId="3F1BB938" w:rsidR="0063794E" w:rsidRDefault="001B1118" w:rsidP="0063794E">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21B3C9BF" w14:textId="2441A4C8" w:rsidR="0063794E" w:rsidRDefault="001B1118" w:rsidP="0063794E">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094F7A68" w14:textId="1D97B1E6" w:rsidR="0063794E" w:rsidRDefault="001B1118" w:rsidP="0063794E">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917AF56" w14:textId="77777777" w:rsidR="0063794E" w:rsidRDefault="0063794E" w:rsidP="0063794E">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166,982</w:t>
            </w:r>
          </w:p>
        </w:tc>
      </w:tr>
      <w:tr w:rsidR="0063794E" w14:paraId="27732F77" w14:textId="77777777" w:rsidTr="0063794E">
        <w:trPr>
          <w:trHeight w:hRule="exact" w:val="225"/>
        </w:trPr>
        <w:tc>
          <w:tcPr>
            <w:tcW w:w="1700" w:type="dxa"/>
            <w:vMerge w:val="restart"/>
            <w:tcBorders>
              <w:top w:val="nil"/>
              <w:left w:val="nil"/>
              <w:bottom w:val="nil"/>
              <w:right w:val="nil"/>
            </w:tcBorders>
            <w:shd w:val="clear" w:color="000000" w:fill="FFFFFF"/>
            <w:tcMar>
              <w:top w:w="15" w:type="dxa"/>
              <w:left w:w="15" w:type="dxa"/>
              <w:bottom w:w="0" w:type="dxa"/>
              <w:right w:w="15" w:type="dxa"/>
            </w:tcMar>
            <w:hideMark/>
          </w:tcPr>
          <w:p w14:paraId="38F20865" w14:textId="77777777" w:rsidR="0063794E" w:rsidRDefault="0063794E" w:rsidP="0063794E">
            <w:pPr>
              <w:spacing w:before="0" w:after="0" w:line="240" w:lineRule="auto"/>
              <w:rPr>
                <w:rFonts w:ascii="Arial" w:hAnsi="Arial" w:cs="Arial"/>
                <w:color w:val="000000"/>
                <w:sz w:val="16"/>
                <w:szCs w:val="16"/>
              </w:rPr>
            </w:pPr>
            <w:r>
              <w:rPr>
                <w:rFonts w:ascii="Arial" w:hAnsi="Arial" w:cs="Arial"/>
                <w:color w:val="000000"/>
                <w:sz w:val="16"/>
                <w:szCs w:val="16"/>
              </w:rPr>
              <w:t>Total</w:t>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3838CA3B" w14:textId="46760444" w:rsidR="0063794E" w:rsidRDefault="001B1118" w:rsidP="0063794E">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75B31478" w14:textId="4C68B9E0" w:rsidR="0063794E" w:rsidRDefault="001B1118" w:rsidP="0063794E">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9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72253408" w14:textId="36CA16D3" w:rsidR="0063794E" w:rsidRDefault="001B1118" w:rsidP="0063794E">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1849FB3D" w14:textId="31577B9B" w:rsidR="0063794E" w:rsidRDefault="001B1118" w:rsidP="0063794E">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69380F07" w14:textId="77777777" w:rsidR="0063794E" w:rsidRDefault="0063794E" w:rsidP="0063794E">
            <w:pPr>
              <w:spacing w:before="0" w:after="0" w:line="240" w:lineRule="auto"/>
              <w:jc w:val="right"/>
              <w:rPr>
                <w:rFonts w:ascii="Arial" w:hAnsi="Arial" w:cs="Arial"/>
                <w:color w:val="000000"/>
                <w:sz w:val="16"/>
                <w:szCs w:val="16"/>
              </w:rPr>
            </w:pPr>
            <w:r>
              <w:rPr>
                <w:rFonts w:ascii="Arial" w:hAnsi="Arial" w:cs="Arial"/>
                <w:color w:val="000000"/>
                <w:sz w:val="16"/>
                <w:szCs w:val="16"/>
              </w:rPr>
              <w:t>145,963</w:t>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26A55E67" w14:textId="6AAFF0F6" w:rsidR="0063794E" w:rsidRDefault="001B1118" w:rsidP="0063794E">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82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31236D9C" w14:textId="177BF897" w:rsidR="0063794E" w:rsidRDefault="001B1118" w:rsidP="0063794E">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0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3730CB7F" w14:textId="355BB8F7" w:rsidR="0063794E" w:rsidRDefault="001B1118" w:rsidP="0063794E">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65FB8819" w14:textId="43575CD6" w:rsidR="0063794E" w:rsidRDefault="001B1118" w:rsidP="0063794E">
            <w:pPr>
              <w:spacing w:before="0" w:after="0" w:line="240" w:lineRule="auto"/>
              <w:jc w:val="right"/>
              <w:rPr>
                <w:rFonts w:ascii="Arial" w:hAnsi="Arial" w:cs="Arial"/>
                <w:color w:val="000000"/>
                <w:sz w:val="16"/>
                <w:szCs w:val="16"/>
              </w:rPr>
            </w:pPr>
            <w:r>
              <w:rPr>
                <w:rFonts w:ascii="Arial" w:hAnsi="Arial" w:cs="Arial"/>
                <w:color w:val="000000"/>
                <w:sz w:val="16"/>
                <w:szCs w:val="16"/>
              </w:rPr>
              <w:noBreakHyphen/>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7DA1136D" w14:textId="77777777" w:rsidR="0063794E" w:rsidRDefault="0063794E" w:rsidP="0063794E">
            <w:pPr>
              <w:spacing w:before="0" w:after="0" w:line="240" w:lineRule="auto"/>
              <w:jc w:val="right"/>
              <w:rPr>
                <w:rFonts w:ascii="Arial" w:hAnsi="Arial" w:cs="Arial"/>
                <w:color w:val="000000"/>
                <w:sz w:val="16"/>
                <w:szCs w:val="16"/>
              </w:rPr>
            </w:pPr>
            <w:r>
              <w:rPr>
                <w:rFonts w:ascii="Arial" w:hAnsi="Arial" w:cs="Arial"/>
                <w:color w:val="000000"/>
                <w:sz w:val="16"/>
                <w:szCs w:val="16"/>
              </w:rPr>
              <w:t>145,963</w:t>
            </w:r>
          </w:p>
        </w:tc>
      </w:tr>
      <w:tr w:rsidR="0063794E" w14:paraId="769A6156" w14:textId="77777777" w:rsidTr="0063794E">
        <w:trPr>
          <w:trHeight w:hRule="exact" w:val="225"/>
        </w:trPr>
        <w:tc>
          <w:tcPr>
            <w:tcW w:w="1700" w:type="dxa"/>
            <w:vMerge/>
            <w:tcBorders>
              <w:top w:val="nil"/>
              <w:left w:val="nil"/>
              <w:bottom w:val="nil"/>
              <w:right w:val="nil"/>
            </w:tcBorders>
            <w:vAlign w:val="center"/>
            <w:hideMark/>
          </w:tcPr>
          <w:p w14:paraId="08F0AD3E" w14:textId="77777777" w:rsidR="0063794E" w:rsidRDefault="0063794E" w:rsidP="0063794E">
            <w:pPr>
              <w:spacing w:before="0" w:after="0" w:line="240" w:lineRule="auto"/>
              <w:rPr>
                <w:rFonts w:ascii="Arial" w:hAnsi="Arial" w:cs="Arial"/>
                <w:color w:val="000000"/>
                <w:sz w:val="16"/>
                <w:szCs w:val="16"/>
              </w:rPr>
            </w:pP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1432E22B" w14:textId="28B436F9" w:rsidR="0063794E" w:rsidRDefault="001B1118" w:rsidP="0063794E">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7F1B3966" w14:textId="38E728EC" w:rsidR="0063794E" w:rsidRDefault="001B1118" w:rsidP="0063794E">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980" w:type="dxa"/>
            <w:tcBorders>
              <w:top w:val="nil"/>
              <w:left w:val="nil"/>
              <w:bottom w:val="nil"/>
              <w:right w:val="nil"/>
            </w:tcBorders>
            <w:shd w:val="clear" w:color="000000" w:fill="FFFFFF"/>
            <w:noWrap/>
            <w:tcMar>
              <w:top w:w="15" w:type="dxa"/>
              <w:left w:w="15" w:type="dxa"/>
              <w:bottom w:w="0" w:type="dxa"/>
              <w:right w:w="15" w:type="dxa"/>
            </w:tcMar>
            <w:hideMark/>
          </w:tcPr>
          <w:p w14:paraId="5275FD95" w14:textId="4FDD52D6" w:rsidR="0063794E" w:rsidRDefault="001B1118" w:rsidP="0063794E">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138E1CF7" w14:textId="6D0AADC8" w:rsidR="0063794E" w:rsidRDefault="001B1118" w:rsidP="0063794E">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4DF9EF6B" w14:textId="77777777" w:rsidR="0063794E" w:rsidRDefault="0063794E" w:rsidP="0063794E">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166,982</w:t>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0862C4D9" w14:textId="6B7E44A2" w:rsidR="0063794E" w:rsidRDefault="001B1118" w:rsidP="0063794E">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820" w:type="dxa"/>
            <w:tcBorders>
              <w:top w:val="nil"/>
              <w:left w:val="nil"/>
              <w:bottom w:val="nil"/>
              <w:right w:val="nil"/>
            </w:tcBorders>
            <w:shd w:val="clear" w:color="000000" w:fill="FFFFFF"/>
            <w:noWrap/>
            <w:tcMar>
              <w:top w:w="15" w:type="dxa"/>
              <w:left w:w="15" w:type="dxa"/>
              <w:bottom w:w="0" w:type="dxa"/>
              <w:right w:w="15" w:type="dxa"/>
            </w:tcMar>
            <w:hideMark/>
          </w:tcPr>
          <w:p w14:paraId="50267EAA" w14:textId="592AC90A" w:rsidR="0063794E" w:rsidRDefault="001B1118" w:rsidP="0063794E">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nil"/>
              <w:right w:val="nil"/>
            </w:tcBorders>
            <w:shd w:val="clear" w:color="000000" w:fill="FFFFFF"/>
            <w:noWrap/>
            <w:tcMar>
              <w:top w:w="15" w:type="dxa"/>
              <w:left w:w="15" w:type="dxa"/>
              <w:bottom w:w="0" w:type="dxa"/>
              <w:right w:w="15" w:type="dxa"/>
            </w:tcMar>
            <w:hideMark/>
          </w:tcPr>
          <w:p w14:paraId="6FD624AF" w14:textId="20123EEF" w:rsidR="0063794E" w:rsidRDefault="001B1118" w:rsidP="0063794E">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80" w:type="dxa"/>
            <w:tcBorders>
              <w:top w:val="nil"/>
              <w:left w:val="nil"/>
              <w:bottom w:val="nil"/>
              <w:right w:val="nil"/>
            </w:tcBorders>
            <w:shd w:val="clear" w:color="000000" w:fill="FFFFFF"/>
            <w:noWrap/>
            <w:tcMar>
              <w:top w:w="15" w:type="dxa"/>
              <w:left w:w="15" w:type="dxa"/>
              <w:bottom w:w="0" w:type="dxa"/>
              <w:right w:w="15" w:type="dxa"/>
            </w:tcMar>
            <w:hideMark/>
          </w:tcPr>
          <w:p w14:paraId="054A411E" w14:textId="19AAC3A7" w:rsidR="0063794E" w:rsidRDefault="001B1118" w:rsidP="0063794E">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nil"/>
              <w:right w:val="nil"/>
            </w:tcBorders>
            <w:shd w:val="clear" w:color="000000" w:fill="FFFFFF"/>
            <w:noWrap/>
            <w:tcMar>
              <w:top w:w="15" w:type="dxa"/>
              <w:left w:w="15" w:type="dxa"/>
              <w:bottom w:w="0" w:type="dxa"/>
              <w:right w:w="15" w:type="dxa"/>
            </w:tcMar>
            <w:hideMark/>
          </w:tcPr>
          <w:p w14:paraId="0CB0D2F9" w14:textId="77777777" w:rsidR="0063794E" w:rsidRDefault="0063794E" w:rsidP="0063794E">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166,982</w:t>
            </w:r>
          </w:p>
        </w:tc>
      </w:tr>
      <w:tr w:rsidR="0063794E" w14:paraId="76820E78" w14:textId="77777777" w:rsidTr="0063794E">
        <w:trPr>
          <w:trHeight w:hRule="exact" w:val="225"/>
        </w:trPr>
        <w:tc>
          <w:tcPr>
            <w:tcW w:w="170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1B951A01" w14:textId="77777777" w:rsidR="0063794E" w:rsidRDefault="0063794E" w:rsidP="0063794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42135248" w14:textId="77777777" w:rsidR="0063794E" w:rsidRDefault="0063794E" w:rsidP="0063794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7A487DA7" w14:textId="77777777" w:rsidR="0063794E" w:rsidRDefault="0063794E" w:rsidP="0063794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9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4A096647" w14:textId="77777777" w:rsidR="0063794E" w:rsidRDefault="0063794E" w:rsidP="0063794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65A5A04F" w14:textId="77777777" w:rsidR="0063794E" w:rsidRDefault="0063794E" w:rsidP="0063794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1E03F3D5" w14:textId="77777777" w:rsidR="0063794E" w:rsidRDefault="0063794E" w:rsidP="0063794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18ADF2E5" w14:textId="77777777" w:rsidR="0063794E" w:rsidRDefault="0063794E" w:rsidP="0063794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82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644BFDBA" w14:textId="77777777" w:rsidR="0063794E" w:rsidRDefault="0063794E" w:rsidP="0063794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0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5251ADCC" w14:textId="77777777" w:rsidR="0063794E" w:rsidRDefault="0063794E" w:rsidP="0063794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8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22855429" w14:textId="77777777" w:rsidR="0063794E" w:rsidRDefault="0063794E" w:rsidP="0063794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c>
          <w:tcPr>
            <w:tcW w:w="1060" w:type="dxa"/>
            <w:tcBorders>
              <w:top w:val="nil"/>
              <w:left w:val="nil"/>
              <w:bottom w:val="nil"/>
              <w:right w:val="nil"/>
            </w:tcBorders>
            <w:shd w:val="clear" w:color="000000" w:fill="FFFFFF"/>
            <w:noWrap/>
            <w:tcMar>
              <w:top w:w="15" w:type="dxa"/>
              <w:left w:w="15" w:type="dxa"/>
              <w:bottom w:w="0" w:type="dxa"/>
              <w:right w:w="15" w:type="dxa"/>
            </w:tcMar>
            <w:vAlign w:val="bottom"/>
            <w:hideMark/>
          </w:tcPr>
          <w:p w14:paraId="6FFA75B2" w14:textId="77777777" w:rsidR="0063794E" w:rsidRDefault="0063794E" w:rsidP="0063794E">
            <w:pPr>
              <w:spacing w:before="0" w:after="0" w:line="240" w:lineRule="auto"/>
              <w:rPr>
                <w:rFonts w:ascii="Calibri" w:hAnsi="Calibri" w:cs="Calibri"/>
                <w:color w:val="000000"/>
                <w:sz w:val="16"/>
                <w:szCs w:val="16"/>
              </w:rPr>
            </w:pPr>
            <w:r>
              <w:rPr>
                <w:rFonts w:ascii="Calibri" w:hAnsi="Calibri" w:cs="Calibri"/>
                <w:color w:val="000000"/>
                <w:sz w:val="16"/>
                <w:szCs w:val="16"/>
              </w:rPr>
              <w:t> </w:t>
            </w:r>
          </w:p>
        </w:tc>
      </w:tr>
      <w:tr w:rsidR="0063794E" w14:paraId="6922D748" w14:textId="77777777" w:rsidTr="0063794E">
        <w:trPr>
          <w:trHeight w:hRule="exact" w:val="227"/>
        </w:trPr>
        <w:tc>
          <w:tcPr>
            <w:tcW w:w="1700" w:type="dxa"/>
            <w:vMerge w:val="restart"/>
            <w:tcBorders>
              <w:top w:val="single" w:sz="4" w:space="0" w:color="293F5B"/>
              <w:left w:val="nil"/>
              <w:bottom w:val="single" w:sz="4" w:space="0" w:color="293F5B"/>
              <w:right w:val="nil"/>
            </w:tcBorders>
            <w:shd w:val="clear" w:color="000000" w:fill="FFFFFF"/>
            <w:tcMar>
              <w:top w:w="15" w:type="dxa"/>
              <w:left w:w="15" w:type="dxa"/>
              <w:bottom w:w="0" w:type="dxa"/>
              <w:right w:w="15" w:type="dxa"/>
            </w:tcMar>
            <w:hideMark/>
          </w:tcPr>
          <w:p w14:paraId="76720581" w14:textId="77777777" w:rsidR="0063794E" w:rsidRDefault="0063794E" w:rsidP="0063794E">
            <w:pPr>
              <w:spacing w:before="0" w:after="0" w:line="240" w:lineRule="auto"/>
              <w:rPr>
                <w:rFonts w:ascii="Arial" w:hAnsi="Arial" w:cs="Arial"/>
                <w:b/>
                <w:bCs/>
                <w:color w:val="000000"/>
                <w:sz w:val="16"/>
                <w:szCs w:val="16"/>
              </w:rPr>
            </w:pPr>
            <w:r>
              <w:rPr>
                <w:rFonts w:ascii="Arial" w:hAnsi="Arial" w:cs="Arial"/>
                <w:b/>
                <w:bCs/>
                <w:color w:val="000000"/>
                <w:sz w:val="16"/>
                <w:szCs w:val="16"/>
              </w:rPr>
              <w:t xml:space="preserve"> PORTFOLIO</w:t>
            </w:r>
            <w:r>
              <w:rPr>
                <w:rFonts w:ascii="Arial" w:hAnsi="Arial" w:cs="Arial"/>
                <w:b/>
                <w:bCs/>
                <w:color w:val="000000"/>
                <w:sz w:val="16"/>
                <w:szCs w:val="16"/>
              </w:rPr>
              <w:br/>
              <w:t xml:space="preserve"> TOTAL</w:t>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0F4A2612" w14:textId="77777777" w:rsidR="0063794E" w:rsidRDefault="0063794E" w:rsidP="0063794E">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t>6,694,787</w:t>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2AA32BED" w14:textId="77777777" w:rsidR="0063794E" w:rsidRDefault="0063794E" w:rsidP="0063794E">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t>59,768</w:t>
            </w:r>
          </w:p>
        </w:tc>
        <w:tc>
          <w:tcPr>
            <w:tcW w:w="9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50D8DD17" w14:textId="77777777" w:rsidR="0063794E" w:rsidRDefault="0063794E" w:rsidP="0063794E">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t>564,738</w:t>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2AA6ABD3" w14:textId="49B76FBB" w:rsidR="0063794E" w:rsidRDefault="001B1118" w:rsidP="0063794E">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571A89C7" w14:textId="77777777" w:rsidR="0063794E" w:rsidRDefault="0063794E" w:rsidP="0063794E">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t>1,158,594</w:t>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3024861D" w14:textId="77777777" w:rsidR="0063794E" w:rsidRDefault="0063794E" w:rsidP="0063794E">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t>114,484</w:t>
            </w:r>
          </w:p>
        </w:tc>
        <w:tc>
          <w:tcPr>
            <w:tcW w:w="82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0439D2D1" w14:textId="2983E2B0" w:rsidR="0063794E" w:rsidRDefault="001B1118" w:rsidP="0063794E">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noBreakHyphen/>
            </w:r>
          </w:p>
        </w:tc>
        <w:tc>
          <w:tcPr>
            <w:tcW w:w="100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39594BF5" w14:textId="77777777" w:rsidR="0063794E" w:rsidRDefault="0063794E" w:rsidP="0063794E">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t>1,664,251</w:t>
            </w:r>
          </w:p>
        </w:tc>
        <w:tc>
          <w:tcPr>
            <w:tcW w:w="108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31C3BA0A" w14:textId="77777777" w:rsidR="0063794E" w:rsidRDefault="0063794E" w:rsidP="0063794E">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t>855,832,670</w:t>
            </w:r>
          </w:p>
        </w:tc>
        <w:tc>
          <w:tcPr>
            <w:tcW w:w="1060" w:type="dxa"/>
            <w:tcBorders>
              <w:top w:val="single" w:sz="4" w:space="0" w:color="293F5B"/>
              <w:left w:val="nil"/>
              <w:bottom w:val="nil"/>
              <w:right w:val="nil"/>
            </w:tcBorders>
            <w:shd w:val="clear" w:color="000000" w:fill="FFFFFF"/>
            <w:noWrap/>
            <w:tcMar>
              <w:top w:w="15" w:type="dxa"/>
              <w:left w:w="15" w:type="dxa"/>
              <w:bottom w:w="0" w:type="dxa"/>
              <w:right w:w="15" w:type="dxa"/>
            </w:tcMar>
            <w:hideMark/>
          </w:tcPr>
          <w:p w14:paraId="3CC4E8C6" w14:textId="77777777" w:rsidR="0063794E" w:rsidRDefault="0063794E" w:rsidP="0063794E">
            <w:pPr>
              <w:spacing w:before="0" w:after="0" w:line="240" w:lineRule="auto"/>
              <w:jc w:val="right"/>
              <w:rPr>
                <w:rFonts w:ascii="Arial" w:hAnsi="Arial" w:cs="Arial"/>
                <w:b/>
                <w:bCs/>
                <w:color w:val="000000"/>
                <w:sz w:val="16"/>
                <w:szCs w:val="16"/>
              </w:rPr>
            </w:pPr>
            <w:r>
              <w:rPr>
                <w:rFonts w:ascii="Arial" w:hAnsi="Arial" w:cs="Arial"/>
                <w:b/>
                <w:bCs/>
                <w:color w:val="000000"/>
                <w:sz w:val="16"/>
                <w:szCs w:val="16"/>
              </w:rPr>
              <w:t>866,089,292</w:t>
            </w:r>
          </w:p>
        </w:tc>
      </w:tr>
      <w:tr w:rsidR="0063794E" w14:paraId="37A517C9" w14:textId="77777777" w:rsidTr="0063794E">
        <w:trPr>
          <w:trHeight w:hRule="exact" w:val="227"/>
        </w:trPr>
        <w:tc>
          <w:tcPr>
            <w:tcW w:w="1700" w:type="dxa"/>
            <w:vMerge/>
            <w:tcBorders>
              <w:top w:val="single" w:sz="4" w:space="0" w:color="293F5B"/>
              <w:left w:val="nil"/>
              <w:bottom w:val="single" w:sz="4" w:space="0" w:color="293F5B"/>
              <w:right w:val="nil"/>
            </w:tcBorders>
            <w:vAlign w:val="center"/>
            <w:hideMark/>
          </w:tcPr>
          <w:p w14:paraId="78A9DFD0" w14:textId="77777777" w:rsidR="0063794E" w:rsidRDefault="0063794E" w:rsidP="0063794E">
            <w:pPr>
              <w:spacing w:before="0" w:after="0" w:line="240" w:lineRule="auto"/>
              <w:rPr>
                <w:rFonts w:ascii="Arial" w:hAnsi="Arial" w:cs="Arial"/>
                <w:b/>
                <w:bCs/>
                <w:color w:val="000000"/>
                <w:sz w:val="16"/>
                <w:szCs w:val="16"/>
              </w:rPr>
            </w:pPr>
          </w:p>
        </w:tc>
        <w:tc>
          <w:tcPr>
            <w:tcW w:w="1060" w:type="dxa"/>
            <w:tcBorders>
              <w:top w:val="nil"/>
              <w:left w:val="nil"/>
              <w:bottom w:val="single" w:sz="4" w:space="0" w:color="293F5B"/>
              <w:right w:val="nil"/>
            </w:tcBorders>
            <w:shd w:val="clear" w:color="000000" w:fill="FFFFFF"/>
            <w:noWrap/>
            <w:tcMar>
              <w:top w:w="15" w:type="dxa"/>
              <w:left w:w="15" w:type="dxa"/>
              <w:bottom w:w="0" w:type="dxa"/>
              <w:right w:w="15" w:type="dxa"/>
            </w:tcMar>
            <w:hideMark/>
          </w:tcPr>
          <w:p w14:paraId="27FC15AA" w14:textId="77777777" w:rsidR="0063794E" w:rsidRDefault="0063794E" w:rsidP="0063794E">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6,459,217</w:t>
            </w:r>
          </w:p>
        </w:tc>
        <w:tc>
          <w:tcPr>
            <w:tcW w:w="1060" w:type="dxa"/>
            <w:tcBorders>
              <w:top w:val="nil"/>
              <w:left w:val="nil"/>
              <w:bottom w:val="single" w:sz="4" w:space="0" w:color="293F5B"/>
              <w:right w:val="nil"/>
            </w:tcBorders>
            <w:shd w:val="clear" w:color="000000" w:fill="FFFFFF"/>
            <w:noWrap/>
            <w:tcMar>
              <w:top w:w="15" w:type="dxa"/>
              <w:left w:w="15" w:type="dxa"/>
              <w:bottom w:w="0" w:type="dxa"/>
              <w:right w:w="15" w:type="dxa"/>
            </w:tcMar>
            <w:hideMark/>
          </w:tcPr>
          <w:p w14:paraId="0CD7F234" w14:textId="77777777" w:rsidR="0063794E" w:rsidRDefault="0063794E" w:rsidP="0063794E">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58,540</w:t>
            </w:r>
          </w:p>
        </w:tc>
        <w:tc>
          <w:tcPr>
            <w:tcW w:w="980" w:type="dxa"/>
            <w:tcBorders>
              <w:top w:val="nil"/>
              <w:left w:val="nil"/>
              <w:bottom w:val="single" w:sz="4" w:space="0" w:color="293F5B"/>
              <w:right w:val="nil"/>
            </w:tcBorders>
            <w:shd w:val="clear" w:color="000000" w:fill="FFFFFF"/>
            <w:noWrap/>
            <w:tcMar>
              <w:top w:w="15" w:type="dxa"/>
              <w:left w:w="15" w:type="dxa"/>
              <w:bottom w:w="0" w:type="dxa"/>
              <w:right w:w="15" w:type="dxa"/>
            </w:tcMar>
            <w:hideMark/>
          </w:tcPr>
          <w:p w14:paraId="53736764" w14:textId="77777777" w:rsidR="0063794E" w:rsidRDefault="0063794E" w:rsidP="0063794E">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722,572</w:t>
            </w:r>
          </w:p>
        </w:tc>
        <w:tc>
          <w:tcPr>
            <w:tcW w:w="1080" w:type="dxa"/>
            <w:tcBorders>
              <w:top w:val="nil"/>
              <w:left w:val="nil"/>
              <w:bottom w:val="single" w:sz="4" w:space="0" w:color="293F5B"/>
              <w:right w:val="nil"/>
            </w:tcBorders>
            <w:shd w:val="clear" w:color="000000" w:fill="FFFFFF"/>
            <w:noWrap/>
            <w:tcMar>
              <w:top w:w="15" w:type="dxa"/>
              <w:left w:w="15" w:type="dxa"/>
              <w:bottom w:w="0" w:type="dxa"/>
              <w:right w:w="15" w:type="dxa"/>
            </w:tcMar>
            <w:hideMark/>
          </w:tcPr>
          <w:p w14:paraId="0D525181" w14:textId="5EBCD12C" w:rsidR="0063794E" w:rsidRDefault="001B1118" w:rsidP="0063794E">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60" w:type="dxa"/>
            <w:tcBorders>
              <w:top w:val="nil"/>
              <w:left w:val="nil"/>
              <w:bottom w:val="single" w:sz="4" w:space="0" w:color="293F5B"/>
              <w:right w:val="nil"/>
            </w:tcBorders>
            <w:shd w:val="clear" w:color="000000" w:fill="FFFFFF"/>
            <w:noWrap/>
            <w:tcMar>
              <w:top w:w="15" w:type="dxa"/>
              <w:left w:w="15" w:type="dxa"/>
              <w:bottom w:w="0" w:type="dxa"/>
              <w:right w:w="15" w:type="dxa"/>
            </w:tcMar>
            <w:hideMark/>
          </w:tcPr>
          <w:p w14:paraId="2A0D841A" w14:textId="77777777" w:rsidR="0063794E" w:rsidRDefault="0063794E" w:rsidP="0063794E">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1,845,237</w:t>
            </w:r>
          </w:p>
        </w:tc>
        <w:tc>
          <w:tcPr>
            <w:tcW w:w="1080" w:type="dxa"/>
            <w:tcBorders>
              <w:top w:val="nil"/>
              <w:left w:val="nil"/>
              <w:bottom w:val="single" w:sz="4" w:space="0" w:color="293F5B"/>
              <w:right w:val="nil"/>
            </w:tcBorders>
            <w:shd w:val="clear" w:color="000000" w:fill="FFFFFF"/>
            <w:noWrap/>
            <w:tcMar>
              <w:top w:w="15" w:type="dxa"/>
              <w:left w:w="15" w:type="dxa"/>
              <w:bottom w:w="0" w:type="dxa"/>
              <w:right w:w="15" w:type="dxa"/>
            </w:tcMar>
            <w:hideMark/>
          </w:tcPr>
          <w:p w14:paraId="6391A2CC" w14:textId="77777777" w:rsidR="0063794E" w:rsidRDefault="0063794E" w:rsidP="0063794E">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200,710</w:t>
            </w:r>
          </w:p>
        </w:tc>
        <w:tc>
          <w:tcPr>
            <w:tcW w:w="820" w:type="dxa"/>
            <w:tcBorders>
              <w:top w:val="nil"/>
              <w:left w:val="nil"/>
              <w:bottom w:val="single" w:sz="4" w:space="0" w:color="293F5B"/>
              <w:right w:val="nil"/>
            </w:tcBorders>
            <w:shd w:val="clear" w:color="000000" w:fill="FFFFFF"/>
            <w:noWrap/>
            <w:tcMar>
              <w:top w:w="15" w:type="dxa"/>
              <w:left w:w="15" w:type="dxa"/>
              <w:bottom w:w="0" w:type="dxa"/>
              <w:right w:w="15" w:type="dxa"/>
            </w:tcMar>
            <w:hideMark/>
          </w:tcPr>
          <w:p w14:paraId="651F65A4" w14:textId="0C644CC2" w:rsidR="0063794E" w:rsidRDefault="001B1118" w:rsidP="0063794E">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noBreakHyphen/>
            </w:r>
          </w:p>
        </w:tc>
        <w:tc>
          <w:tcPr>
            <w:tcW w:w="1000" w:type="dxa"/>
            <w:tcBorders>
              <w:top w:val="nil"/>
              <w:left w:val="nil"/>
              <w:bottom w:val="single" w:sz="4" w:space="0" w:color="293F5B"/>
              <w:right w:val="nil"/>
            </w:tcBorders>
            <w:shd w:val="clear" w:color="000000" w:fill="FFFFFF"/>
            <w:noWrap/>
            <w:tcMar>
              <w:top w:w="15" w:type="dxa"/>
              <w:left w:w="15" w:type="dxa"/>
              <w:bottom w:w="0" w:type="dxa"/>
              <w:right w:w="15" w:type="dxa"/>
            </w:tcMar>
            <w:hideMark/>
          </w:tcPr>
          <w:p w14:paraId="008B3640" w14:textId="77777777" w:rsidR="0063794E" w:rsidRDefault="0063794E" w:rsidP="0063794E">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1,544,000</w:t>
            </w:r>
          </w:p>
        </w:tc>
        <w:tc>
          <w:tcPr>
            <w:tcW w:w="1080" w:type="dxa"/>
            <w:tcBorders>
              <w:top w:val="nil"/>
              <w:left w:val="nil"/>
              <w:bottom w:val="single" w:sz="4" w:space="0" w:color="293F5B"/>
              <w:right w:val="nil"/>
            </w:tcBorders>
            <w:shd w:val="clear" w:color="000000" w:fill="FFFFFF"/>
            <w:noWrap/>
            <w:tcMar>
              <w:top w:w="15" w:type="dxa"/>
              <w:left w:w="15" w:type="dxa"/>
              <w:bottom w:w="0" w:type="dxa"/>
              <w:right w:w="15" w:type="dxa"/>
            </w:tcMar>
            <w:hideMark/>
          </w:tcPr>
          <w:p w14:paraId="77ACD76A" w14:textId="77777777" w:rsidR="0063794E" w:rsidRDefault="0063794E" w:rsidP="0063794E">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432,276,836</w:t>
            </w:r>
          </w:p>
        </w:tc>
        <w:tc>
          <w:tcPr>
            <w:tcW w:w="1060" w:type="dxa"/>
            <w:tcBorders>
              <w:top w:val="nil"/>
              <w:left w:val="nil"/>
              <w:bottom w:val="single" w:sz="4" w:space="0" w:color="293F5B"/>
              <w:right w:val="nil"/>
            </w:tcBorders>
            <w:shd w:val="clear" w:color="000000" w:fill="FFFFFF"/>
            <w:noWrap/>
            <w:tcMar>
              <w:top w:w="15" w:type="dxa"/>
              <w:left w:w="15" w:type="dxa"/>
              <w:bottom w:w="0" w:type="dxa"/>
              <w:right w:w="15" w:type="dxa"/>
            </w:tcMar>
            <w:hideMark/>
          </w:tcPr>
          <w:p w14:paraId="3CD0F71E" w14:textId="77777777" w:rsidR="0063794E" w:rsidRDefault="0063794E" w:rsidP="0063794E">
            <w:pPr>
              <w:spacing w:before="0" w:after="0" w:line="240" w:lineRule="auto"/>
              <w:jc w:val="right"/>
              <w:rPr>
                <w:rFonts w:ascii="Arial" w:hAnsi="Arial" w:cs="Arial"/>
                <w:i/>
                <w:iCs/>
                <w:color w:val="000000"/>
                <w:sz w:val="16"/>
                <w:szCs w:val="16"/>
              </w:rPr>
            </w:pPr>
            <w:r>
              <w:rPr>
                <w:rFonts w:ascii="Arial" w:hAnsi="Arial" w:cs="Arial"/>
                <w:i/>
                <w:iCs/>
                <w:color w:val="000000"/>
                <w:sz w:val="16"/>
                <w:szCs w:val="16"/>
              </w:rPr>
              <w:t>443,107,112</w:t>
            </w:r>
          </w:p>
        </w:tc>
      </w:tr>
    </w:tbl>
    <w:p w14:paraId="5A9F4C78" w14:textId="77777777" w:rsidR="0063794E" w:rsidRDefault="0063794E" w:rsidP="0063794E">
      <w:pPr>
        <w:pStyle w:val="ChartandTableFootnoteAlpha"/>
        <w:numPr>
          <w:ilvl w:val="0"/>
          <w:numId w:val="37"/>
        </w:numPr>
      </w:pPr>
      <w:r>
        <w:t>Receipts that were not appropriated to the entity by an annual Appropriation Act or another Act. Excludes amounts credited to a special account.</w:t>
      </w:r>
    </w:p>
    <w:p w14:paraId="1A17DDFC" w14:textId="77777777" w:rsidR="0063794E" w:rsidRDefault="0063794E" w:rsidP="0063794E">
      <w:pPr>
        <w:pStyle w:val="ChartandTableFootnoteAlpha"/>
        <w:numPr>
          <w:ilvl w:val="0"/>
          <w:numId w:val="37"/>
        </w:numPr>
      </w:pPr>
      <w:r>
        <w:t>Amounts credited to a special account that were not appropriated to the entity by an annual Appropriation Act or another Act.</w:t>
      </w:r>
    </w:p>
    <w:p w14:paraId="013BEECE" w14:textId="784E73B6" w:rsidR="00847AEB" w:rsidRDefault="0063794E" w:rsidP="0063794E">
      <w:pPr>
        <w:pStyle w:val="ChartandTableFootnoteAlpha"/>
        <w:numPr>
          <w:ilvl w:val="0"/>
          <w:numId w:val="37"/>
        </w:numPr>
      </w:pPr>
      <w:r>
        <w:t xml:space="preserve">Includes </w:t>
      </w:r>
      <w:r w:rsidRPr="00640344">
        <w:rPr>
          <w:rStyle w:val="Emphasis"/>
        </w:rPr>
        <w:t>New Administered Outcomes and Administered Assets and Liabilities items,</w:t>
      </w:r>
      <w:r>
        <w:t xml:space="preserve"> within the meaning of Appropriation Bill No.2.</w:t>
      </w:r>
    </w:p>
    <w:p w14:paraId="74B9FC15" w14:textId="1E08B248" w:rsidR="0063794E" w:rsidRDefault="0063794E" w:rsidP="00640344">
      <w:pPr>
        <w:pStyle w:val="TableLine"/>
      </w:pPr>
    </w:p>
    <w:p w14:paraId="47E667DE" w14:textId="6582291D" w:rsidR="0063794E" w:rsidRPr="00551157" w:rsidRDefault="0063794E" w:rsidP="00551157">
      <w:pPr>
        <w:spacing w:before="0" w:after="160" w:line="259" w:lineRule="auto"/>
        <w:rPr>
          <w:sz w:val="2"/>
        </w:rPr>
      </w:pPr>
    </w:p>
    <w:sectPr w:rsidR="0063794E" w:rsidRPr="00551157" w:rsidSect="00D52D93">
      <w:headerReference w:type="even" r:id="rId7"/>
      <w:headerReference w:type="default" r:id="rId8"/>
      <w:footerReference w:type="even" r:id="rId9"/>
      <w:footerReference w:type="default" r:id="rId10"/>
      <w:headerReference w:type="first" r:id="rId11"/>
      <w:footerReference w:type="first" r:id="rId12"/>
      <w:pgSz w:w="16838" w:h="11906" w:orient="landscape" w:code="9"/>
      <w:pgMar w:top="2098" w:right="2835" w:bottom="2098" w:left="2466" w:header="1531" w:footer="1531" w:gutter="0"/>
      <w:pgNumType w:start="28"/>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0E7DE8" w14:textId="77777777" w:rsidR="00F30418" w:rsidRDefault="00F30418" w:rsidP="00E40261">
      <w:pPr>
        <w:spacing w:after="0" w:line="240" w:lineRule="auto"/>
      </w:pPr>
      <w:r>
        <w:separator/>
      </w:r>
    </w:p>
  </w:endnote>
  <w:endnote w:type="continuationSeparator" w:id="0">
    <w:p w14:paraId="27875AF8" w14:textId="77777777" w:rsidR="00F30418" w:rsidRDefault="00F30418" w:rsidP="00E40261">
      <w:pPr>
        <w:spacing w:after="0" w:line="240" w:lineRule="auto"/>
      </w:pPr>
      <w:r>
        <w:continuationSeparator/>
      </w:r>
    </w:p>
  </w:endnote>
  <w:endnote w:type="continuationNotice" w:id="1">
    <w:p w14:paraId="01DC4DA9" w14:textId="77777777" w:rsidR="00F30418" w:rsidRDefault="00F30418">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Bold">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wiss 721 BT">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F4B8B" w14:textId="2EB17CEF" w:rsidR="00477821" w:rsidRDefault="00477821" w:rsidP="00756C97">
    <w:pPr>
      <w:pStyle w:val="FooterEven"/>
      <w:pBdr>
        <w:top w:val="none" w:sz="0" w:space="0" w:color="auto"/>
      </w:pBdr>
    </w:pPr>
    <w:r w:rsidRPr="00BD7FEB">
      <w:rPr>
        <w:b/>
        <w:noProof/>
        <w:sz w:val="2"/>
        <w:szCs w:val="2"/>
      </w:rPr>
      <mc:AlternateContent>
        <mc:Choice Requires="wps">
          <w:drawing>
            <wp:anchor distT="0" distB="0" distL="114300" distR="114300" simplePos="0" relativeHeight="251658251" behindDoc="0" locked="0" layoutInCell="1" allowOverlap="1" wp14:anchorId="1D79D527" wp14:editId="65F3006C">
              <wp:simplePos x="0" y="0"/>
              <wp:positionH relativeFrom="column">
                <wp:posOffset>-541020</wp:posOffset>
              </wp:positionH>
              <wp:positionV relativeFrom="margin">
                <wp:align>top</wp:align>
              </wp:positionV>
              <wp:extent cx="399600" cy="4896000"/>
              <wp:effectExtent l="0" t="0" r="635" b="0"/>
              <wp:wrapNone/>
              <wp:docPr id="169507484" name="Text Box 7" descr="Landscape Page Numb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600" cy="4896000"/>
                      </a:xfrm>
                      <a:prstGeom prst="rect">
                        <a:avLst/>
                      </a:prstGeom>
                      <a:solidFill>
                        <a:srgbClr val="FFFFFF"/>
                      </a:solidFill>
                      <a:ln w="9525">
                        <a:noFill/>
                        <a:miter lim="800000"/>
                        <a:headEnd/>
                        <a:tailEnd/>
                      </a:ln>
                    </wps:spPr>
                    <wps:txbx>
                      <w:txbxContent>
                        <w:p w14:paraId="67CC399A" w14:textId="09393732" w:rsidR="00477821" w:rsidRDefault="00477821" w:rsidP="00447E2C">
                          <w:pPr>
                            <w:pStyle w:val="FooterEven"/>
                          </w:pPr>
                          <w:r w:rsidRPr="00B3705D">
                            <w:rPr>
                              <w:b/>
                            </w:rPr>
                            <w:t xml:space="preserve">Page </w:t>
                          </w:r>
                          <w:r w:rsidRPr="00B3705D">
                            <w:rPr>
                              <w:b/>
                              <w:bCs/>
                            </w:rPr>
                            <w:fldChar w:fldCharType="begin"/>
                          </w:r>
                          <w:r w:rsidRPr="00B3705D">
                            <w:rPr>
                              <w:b/>
                            </w:rPr>
                            <w:instrText xml:space="preserve"> PAGE  \* Arabic  \* MERGEFORMAT </w:instrText>
                          </w:r>
                          <w:r w:rsidRPr="00B3705D">
                            <w:rPr>
                              <w:b/>
                              <w:bCs/>
                            </w:rPr>
                            <w:fldChar w:fldCharType="separate"/>
                          </w:r>
                          <w:r>
                            <w:rPr>
                              <w:b/>
                              <w:bCs/>
                            </w:rPr>
                            <w:t>2</w:t>
                          </w:r>
                          <w:r w:rsidRPr="00B3705D">
                            <w:rPr>
                              <w:b/>
                              <w:bCs/>
                            </w:rPr>
                            <w:fldChar w:fldCharType="end"/>
                          </w:r>
                          <w:r w:rsidRPr="006B1B1F">
                            <w:t> </w:t>
                          </w:r>
                          <w:r>
                            <w:t>|</w:t>
                          </w:r>
                          <w:r w:rsidRPr="006B1B1F">
                            <w:t> </w:t>
                          </w:r>
                          <w:fldSimple w:instr=" SUBJECT   \* MERGEFORMAT ">
                            <w:r w:rsidR="005675E5">
                              <w:t>Agency Resourcing Table</w:t>
                            </w:r>
                          </w:fldSimple>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79D527" id="_x0000_t202" coordsize="21600,21600" o:spt="202" path="m,l,21600r21600,l21600,xe">
              <v:stroke joinstyle="miter"/>
              <v:path gradientshapeok="t" o:connecttype="rect"/>
            </v:shapetype>
            <v:shape id="Text Box 7" o:spid="_x0000_s1028" type="#_x0000_t202" alt="Landscape Page Number" style="position:absolute;margin-left:-42.6pt;margin-top:0;width:31.45pt;height:385.5pt;z-index:251658251;visibility:visible;mso-wrap-style:square;mso-width-percent:0;mso-height-percent:0;mso-wrap-distance-left:9pt;mso-wrap-distance-top:0;mso-wrap-distance-right:9pt;mso-wrap-distance-bottom:0;mso-position-horizontal:absolute;mso-position-horizontal-relative:text;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" stroked="f">
              <v:textbox style="layout-flow:vertical" inset="0,0,0,0">
                <w:txbxContent>
                  <w:p w14:paraId="67CC399A" w14:textId="09393732" w:rsidR="00477821" w:rsidRDefault="00477821" w:rsidP="00447E2C">
                    <w:pPr>
                      <w:pStyle w:val="FooterEven"/>
                    </w:pPr>
                    <w:r w:rsidRPr="00B3705D">
                      <w:rPr>
                        <w:b/>
                      </w:rPr>
                      <w:t xml:space="preserve">Page </w:t>
                    </w:r>
                    <w:r w:rsidRPr="00B3705D">
                      <w:rPr>
                        <w:b/>
                        <w:bCs/>
                      </w:rPr>
                      <w:fldChar w:fldCharType="begin"/>
                    </w:r>
                    <w:r w:rsidRPr="00B3705D">
                      <w:rPr>
                        <w:b/>
                      </w:rPr>
                      <w:instrText xml:space="preserve"> PAGE  \* Arabic  \* MERGEFORMAT </w:instrText>
                    </w:r>
                    <w:r w:rsidRPr="00B3705D">
                      <w:rPr>
                        <w:b/>
                        <w:bCs/>
                      </w:rPr>
                      <w:fldChar w:fldCharType="separate"/>
                    </w:r>
                    <w:r>
                      <w:rPr>
                        <w:b/>
                        <w:bCs/>
                      </w:rPr>
                      <w:t>2</w:t>
                    </w:r>
                    <w:r w:rsidRPr="00B3705D">
                      <w:rPr>
                        <w:b/>
                        <w:bCs/>
                      </w:rPr>
                      <w:fldChar w:fldCharType="end"/>
                    </w:r>
                    <w:r w:rsidRPr="006B1B1F">
                      <w:t> </w:t>
                    </w:r>
                    <w:r>
                      <w:t>|</w:t>
                    </w:r>
                    <w:r w:rsidRPr="006B1B1F">
                      <w:t> </w:t>
                    </w:r>
                    <w:fldSimple w:instr=" SUBJECT   \* MERGEFORMAT ">
                      <w:r w:rsidR="005675E5">
                        <w:t>Agency Resourcing Table</w:t>
                      </w:r>
                    </w:fldSimple>
                  </w:p>
                </w:txbxContent>
              </v:textbox>
              <w10:wrap anchory="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253AF" w14:textId="55C96EC6" w:rsidR="00477821" w:rsidRDefault="00477821" w:rsidP="00253B48">
    <w:pPr>
      <w:pStyle w:val="FooterOdd"/>
      <w:pBdr>
        <w:top w:val="none" w:sz="0" w:space="0" w:color="auto"/>
      </w:pBdr>
      <w:jc w:val="left"/>
    </w:pPr>
    <w:r w:rsidRPr="005E792C">
      <w:rPr>
        <w:noProof/>
        <w:sz w:val="2"/>
        <w:szCs w:val="2"/>
      </w:rPr>
      <mc:AlternateContent>
        <mc:Choice Requires="wps">
          <w:drawing>
            <wp:anchor distT="0" distB="0" distL="114300" distR="114300" simplePos="0" relativeHeight="251658250" behindDoc="0" locked="1" layoutInCell="1" allowOverlap="1" wp14:anchorId="6AB5D5CE" wp14:editId="41AFD8AA">
              <wp:simplePos x="0" y="0"/>
              <wp:positionH relativeFrom="column">
                <wp:posOffset>-541020</wp:posOffset>
              </wp:positionH>
              <wp:positionV relativeFrom="margin">
                <wp:align>top</wp:align>
              </wp:positionV>
              <wp:extent cx="399600" cy="4896000"/>
              <wp:effectExtent l="0" t="0" r="635" b="0"/>
              <wp:wrapNone/>
              <wp:docPr id="1467431345" name="Text Box 7" descr="Landscape Page Numb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600" cy="4896000"/>
                      </a:xfrm>
                      <a:prstGeom prst="rect">
                        <a:avLst/>
                      </a:prstGeom>
                      <a:solidFill>
                        <a:srgbClr val="FFFFFF"/>
                      </a:solidFill>
                      <a:ln w="9525">
                        <a:noFill/>
                        <a:miter lim="800000"/>
                        <a:headEnd/>
                        <a:tailEnd/>
                      </a:ln>
                    </wps:spPr>
                    <wps:txbx>
                      <w:txbxContent>
                        <w:p w14:paraId="6A367B4B" w14:textId="7767A8CE" w:rsidR="00477821" w:rsidRDefault="00000000" w:rsidP="00447E2C">
                          <w:pPr>
                            <w:pStyle w:val="FooterOdd"/>
                          </w:pPr>
                          <w:fldSimple w:instr=" SUBJECT   \* MERGEFORMAT ">
                            <w:r w:rsidR="005675E5">
                              <w:t>Agency Resourcing Table</w:t>
                            </w:r>
                          </w:fldSimple>
                          <w:r w:rsidR="00477821" w:rsidRPr="006B1B1F">
                            <w:t> </w:t>
                          </w:r>
                          <w:r w:rsidR="00477821">
                            <w:t>|</w:t>
                          </w:r>
                          <w:r w:rsidR="00477821" w:rsidRPr="006B1B1F">
                            <w:t> </w:t>
                          </w:r>
                          <w:r w:rsidR="00477821" w:rsidRPr="00B3705D">
                            <w:rPr>
                              <w:b/>
                              <w:bCs/>
                            </w:rPr>
                            <w:t xml:space="preserve">Page </w:t>
                          </w:r>
                          <w:r w:rsidR="00477821" w:rsidRPr="00B3705D">
                            <w:rPr>
                              <w:b/>
                              <w:bCs/>
                            </w:rPr>
                            <w:fldChar w:fldCharType="begin"/>
                          </w:r>
                          <w:r w:rsidR="00477821" w:rsidRPr="00B3705D">
                            <w:rPr>
                              <w:b/>
                              <w:bCs/>
                            </w:rPr>
                            <w:instrText xml:space="preserve"> PAGE  \* Arabic  \* MERGEFORMAT </w:instrText>
                          </w:r>
                          <w:r w:rsidR="00477821" w:rsidRPr="00B3705D">
                            <w:rPr>
                              <w:b/>
                              <w:bCs/>
                            </w:rPr>
                            <w:fldChar w:fldCharType="separate"/>
                          </w:r>
                          <w:r w:rsidR="00477821">
                            <w:rPr>
                              <w:b/>
                              <w:bCs/>
                            </w:rPr>
                            <w:t>3</w:t>
                          </w:r>
                          <w:r w:rsidR="00477821" w:rsidRPr="00B3705D">
                            <w:rPr>
                              <w:b/>
                              <w:bCs/>
                            </w:rPr>
                            <w:fldChar w:fldCharType="end"/>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B5D5CE" id="_x0000_t202" coordsize="21600,21600" o:spt="202" path="m,l,21600r21600,l21600,xe">
              <v:stroke joinstyle="miter"/>
              <v:path gradientshapeok="t" o:connecttype="rect"/>
            </v:shapetype>
            <v:shape id="_x0000_s1029" type="#_x0000_t202" alt="Landscape Page Number" style="position:absolute;margin-left:-42.6pt;margin-top:0;width:31.45pt;height:385.5pt;z-index:251658250;visibility:visible;mso-wrap-style:square;mso-width-percent:0;mso-height-percent:0;mso-wrap-distance-left:9pt;mso-wrap-distance-top:0;mso-wrap-distance-right:9pt;mso-wrap-distance-bottom:0;mso-position-horizontal:absolute;mso-position-horizontal-relative:text;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" stroked="f">
              <v:textbox style="layout-flow:vertical" inset="0,0,0,0">
                <w:txbxContent>
                  <w:p w14:paraId="6A367B4B" w14:textId="7767A8CE" w:rsidR="00477821" w:rsidRDefault="00000000" w:rsidP="00447E2C">
                    <w:pPr>
                      <w:pStyle w:val="FooterOdd"/>
                    </w:pPr>
                    <w:fldSimple w:instr=" SUBJECT   \* MERGEFORMAT ">
                      <w:r w:rsidR="005675E5">
                        <w:t>Agency Resourcing Table</w:t>
                      </w:r>
                    </w:fldSimple>
                    <w:r w:rsidR="00477821" w:rsidRPr="006B1B1F">
                      <w:t> </w:t>
                    </w:r>
                    <w:r w:rsidR="00477821">
                      <w:t>|</w:t>
                    </w:r>
                    <w:r w:rsidR="00477821" w:rsidRPr="006B1B1F">
                      <w:t> </w:t>
                    </w:r>
                    <w:r w:rsidR="00477821" w:rsidRPr="00B3705D">
                      <w:rPr>
                        <w:b/>
                        <w:bCs/>
                      </w:rPr>
                      <w:t xml:space="preserve">Page </w:t>
                    </w:r>
                    <w:r w:rsidR="00477821" w:rsidRPr="00B3705D">
                      <w:rPr>
                        <w:b/>
                        <w:bCs/>
                      </w:rPr>
                      <w:fldChar w:fldCharType="begin"/>
                    </w:r>
                    <w:r w:rsidR="00477821" w:rsidRPr="00B3705D">
                      <w:rPr>
                        <w:b/>
                        <w:bCs/>
                      </w:rPr>
                      <w:instrText xml:space="preserve"> PAGE  \* Arabic  \* MERGEFORMAT </w:instrText>
                    </w:r>
                    <w:r w:rsidR="00477821" w:rsidRPr="00B3705D">
                      <w:rPr>
                        <w:b/>
                        <w:bCs/>
                      </w:rPr>
                      <w:fldChar w:fldCharType="separate"/>
                    </w:r>
                    <w:r w:rsidR="00477821">
                      <w:rPr>
                        <w:b/>
                        <w:bCs/>
                      </w:rPr>
                      <w:t>3</w:t>
                    </w:r>
                    <w:r w:rsidR="00477821" w:rsidRPr="00B3705D">
                      <w:rPr>
                        <w:b/>
                        <w:bCs/>
                      </w:rPr>
                      <w:fldChar w:fldCharType="end"/>
                    </w:r>
                  </w:p>
                </w:txbxContent>
              </v:textbox>
              <w10:wrap anchory="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618AF" w14:textId="3726AA2A" w:rsidR="00477821" w:rsidRDefault="00000000" w:rsidP="00360947">
    <w:pPr>
      <w:pStyle w:val="FooterOdd"/>
    </w:pPr>
    <w:fldSimple w:instr=" SUBJECT   \* MERGEFORMAT ">
      <w:r w:rsidR="005675E5">
        <w:t>Agency Resourcing Table</w:t>
      </w:r>
    </w:fldSimple>
    <w:r w:rsidR="00477821" w:rsidRPr="00081542">
      <w:t> | </w:t>
    </w:r>
    <w:r w:rsidR="00477821" w:rsidRPr="00B3705D">
      <w:rPr>
        <w:b/>
        <w:bCs/>
      </w:rPr>
      <w:t xml:space="preserve">Page </w:t>
    </w:r>
    <w:r w:rsidR="00477821" w:rsidRPr="00B3705D">
      <w:rPr>
        <w:b/>
        <w:bCs/>
      </w:rPr>
      <w:fldChar w:fldCharType="begin"/>
    </w:r>
    <w:r w:rsidR="00477821" w:rsidRPr="00B3705D">
      <w:rPr>
        <w:b/>
        <w:bCs/>
      </w:rPr>
      <w:instrText xml:space="preserve"> PAGE  \* Arabic  \* MERGEFORMAT </w:instrText>
    </w:r>
    <w:r w:rsidR="00477821" w:rsidRPr="00B3705D">
      <w:rPr>
        <w:b/>
        <w:bCs/>
      </w:rPr>
      <w:fldChar w:fldCharType="separate"/>
    </w:r>
    <w:r w:rsidR="00477821">
      <w:rPr>
        <w:b/>
        <w:bCs/>
      </w:rPr>
      <w:t>1</w:t>
    </w:r>
    <w:r w:rsidR="00477821" w:rsidRPr="00B3705D">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38B5D0" w14:textId="77777777" w:rsidR="00F30418" w:rsidRPr="003C1CA4" w:rsidRDefault="00F30418" w:rsidP="00EB6597">
      <w:pPr>
        <w:spacing w:after="0" w:line="240" w:lineRule="auto"/>
        <w:ind w:right="8277"/>
        <w:rPr>
          <w:rFonts w:asciiTheme="majorHAnsi" w:hAnsiTheme="majorHAnsi"/>
          <w:color w:val="E1E3E6" w:themeColor="background2" w:themeTint="33"/>
        </w:rPr>
      </w:pPr>
      <w:r w:rsidRPr="003C1CA4">
        <w:rPr>
          <w:rFonts w:asciiTheme="majorHAnsi" w:hAnsiTheme="majorHAnsi"/>
          <w:color w:val="E1E3E6" w:themeColor="background2" w:themeTint="33"/>
        </w:rPr>
        <w:t>—</w:t>
      </w:r>
    </w:p>
  </w:footnote>
  <w:footnote w:type="continuationSeparator" w:id="0">
    <w:p w14:paraId="5694A85D" w14:textId="77777777" w:rsidR="00F30418" w:rsidRDefault="00F30418" w:rsidP="00E40261">
      <w:pPr>
        <w:spacing w:after="0" w:line="240" w:lineRule="auto"/>
      </w:pPr>
      <w:r>
        <w:continuationSeparator/>
      </w:r>
    </w:p>
  </w:footnote>
  <w:footnote w:type="continuationNotice" w:id="1">
    <w:p w14:paraId="02CB9DE7" w14:textId="77777777" w:rsidR="00F30418" w:rsidRDefault="00F30418">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4C543" w14:textId="6485CB07" w:rsidR="00477821" w:rsidRPr="007703C7" w:rsidRDefault="00477821" w:rsidP="00756C97">
    <w:pPr>
      <w:pStyle w:val="HeaderEven"/>
      <w:rPr>
        <w:sz w:val="2"/>
        <w:szCs w:val="2"/>
      </w:rPr>
    </w:pPr>
    <w:r w:rsidRPr="00BD7FEB">
      <w:rPr>
        <w:noProof/>
        <w:sz w:val="32"/>
        <w:szCs w:val="32"/>
      </w:rPr>
      <mc:AlternateContent>
        <mc:Choice Requires="wps">
          <w:drawing>
            <wp:anchor distT="0" distB="0" distL="114300" distR="114300" simplePos="0" relativeHeight="251658249" behindDoc="0" locked="0" layoutInCell="1" allowOverlap="1" wp14:anchorId="398B8E0B" wp14:editId="39D5134A">
              <wp:simplePos x="0" y="0"/>
              <wp:positionH relativeFrom="column">
                <wp:posOffset>7560945</wp:posOffset>
              </wp:positionH>
              <wp:positionV relativeFrom="margin">
                <wp:align>top</wp:align>
              </wp:positionV>
              <wp:extent cx="399600" cy="4896000"/>
              <wp:effectExtent l="0" t="0" r="635" b="0"/>
              <wp:wrapNone/>
              <wp:docPr id="77" name="Text Box 6" descr="Landscape Odd Head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600" cy="4896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727249" w14:textId="7643E88E" w:rsidR="00477821" w:rsidRPr="00137C7E" w:rsidRDefault="00477821" w:rsidP="00CC6004">
                          <w:pPr>
                            <w:pStyle w:val="HeaderEven"/>
                          </w:pPr>
                          <w:r w:rsidRPr="005476BD">
                            <w:rPr>
                              <w:noProof/>
                              <w:position w:val="-8"/>
                            </w:rPr>
                            <w:drawing>
                              <wp:inline distT="0" distB="0" distL="0" distR="0" wp14:anchorId="159750AF" wp14:editId="4DD5403D">
                                <wp:extent cx="864091" cy="198000"/>
                                <wp:effectExtent l="9207" t="0" r="0" b="2857"/>
                                <wp:docPr id="1958787967"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7838109" name="Picture 3">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rot="5400000">
                                          <a:off x="0" y="0"/>
                                          <a:ext cx="864091" cy="198000"/>
                                        </a:xfrm>
                                        <a:prstGeom prst="rect">
                                          <a:avLst/>
                                        </a:prstGeom>
                                      </pic:spPr>
                                    </pic:pic>
                                  </a:graphicData>
                                </a:graphic>
                              </wp:inline>
                            </w:drawing>
                          </w:r>
                          <w:r w:rsidRPr="006B1B1F">
                            <w:t> </w:t>
                          </w:r>
                          <w:r>
                            <w:t>|</w:t>
                          </w:r>
                          <w:r w:rsidRPr="006B1B1F">
                            <w:t> </w:t>
                          </w:r>
                          <w:fldSimple w:instr=" TITLE   \* MERGEFORMAT ">
                            <w:r w:rsidR="005675E5">
                              <w:t>Budget Paper No. 4</w:t>
                            </w:r>
                          </w:fldSimple>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8B8E0B" id="_x0000_t202" coordsize="21600,21600" o:spt="202" path="m,l,21600r21600,l21600,xe">
              <v:stroke joinstyle="miter"/>
              <v:path gradientshapeok="t" o:connecttype="rect"/>
            </v:shapetype>
            <v:shape id="Text Box 6" o:spid="_x0000_s1026" type="#_x0000_t202" alt="Landscape Odd Header" style="position:absolute;margin-left:595.35pt;margin-top:0;width:31.45pt;height:385.5pt;z-index:251658249;visibility:visible;mso-wrap-style:square;mso-width-percent:0;mso-height-percent:0;mso-wrap-distance-left:9pt;mso-wrap-distance-top:0;mso-wrap-distance-right:9pt;mso-wrap-distance-bottom:0;mso-position-horizontal:absolute;mso-position-horizontal-relative:text;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" stroked="f">
              <v:textbox style="layout-flow:vertical" inset="0,0,0,0">
                <w:txbxContent>
                  <w:p w14:paraId="64727249" w14:textId="7643E88E" w:rsidR="00477821" w:rsidRPr="00137C7E" w:rsidRDefault="00477821" w:rsidP="00CC6004">
                    <w:pPr>
                      <w:pStyle w:val="HeaderEven"/>
                    </w:pPr>
                    <w:r w:rsidRPr="005476BD">
                      <w:rPr>
                        <w:noProof/>
                        <w:position w:val="-8"/>
                      </w:rPr>
                      <w:drawing>
                        <wp:inline distT="0" distB="0" distL="0" distR="0" wp14:anchorId="159750AF" wp14:editId="4DD5403D">
                          <wp:extent cx="864091" cy="198000"/>
                          <wp:effectExtent l="9207" t="0" r="0" b="2857"/>
                          <wp:docPr id="1958787967"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7838109" name="Picture 3">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rot="5400000">
                                    <a:off x="0" y="0"/>
                                    <a:ext cx="864091" cy="198000"/>
                                  </a:xfrm>
                                  <a:prstGeom prst="rect">
                                    <a:avLst/>
                                  </a:prstGeom>
                                </pic:spPr>
                              </pic:pic>
                            </a:graphicData>
                          </a:graphic>
                        </wp:inline>
                      </w:drawing>
                    </w:r>
                    <w:r w:rsidRPr="006B1B1F">
                      <w:t> </w:t>
                    </w:r>
                    <w:r>
                      <w:t>|</w:t>
                    </w:r>
                    <w:r w:rsidRPr="006B1B1F">
                      <w:t> </w:t>
                    </w:r>
                    <w:fldSimple w:instr=" TITLE   \* MERGEFORMAT ">
                      <w:r w:rsidR="005675E5">
                        <w:t>Budget Paper No. 4</w:t>
                      </w:r>
                    </w:fldSimple>
                  </w:p>
                </w:txbxContent>
              </v:textbox>
              <w10:wrap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E6760" w14:textId="519A0FCD" w:rsidR="00477821" w:rsidRPr="00562EDC" w:rsidRDefault="00477821" w:rsidP="00562EDC">
    <w:pPr>
      <w:pStyle w:val="HeaderOdd"/>
      <w:jc w:val="left"/>
      <w:rPr>
        <w:sz w:val="2"/>
        <w:szCs w:val="4"/>
      </w:rPr>
    </w:pPr>
    <w:r w:rsidRPr="00BD7FEB">
      <w:rPr>
        <w:noProof/>
        <w:sz w:val="32"/>
        <w:szCs w:val="32"/>
      </w:rPr>
      <mc:AlternateContent>
        <mc:Choice Requires="wps">
          <w:drawing>
            <wp:anchor distT="0" distB="0" distL="114300" distR="114300" simplePos="0" relativeHeight="251658248" behindDoc="0" locked="1" layoutInCell="1" allowOverlap="1" wp14:anchorId="23EDF9F7" wp14:editId="6A75BBBB">
              <wp:simplePos x="0" y="0"/>
              <wp:positionH relativeFrom="column">
                <wp:posOffset>7560945</wp:posOffset>
              </wp:positionH>
              <wp:positionV relativeFrom="margin">
                <wp:align>top</wp:align>
              </wp:positionV>
              <wp:extent cx="399600" cy="4896000"/>
              <wp:effectExtent l="0" t="0" r="635" b="0"/>
              <wp:wrapNone/>
              <wp:docPr id="841765857" name="Text Box 6" descr="Landscape Odd Head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600" cy="4896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BF3EA6" w14:textId="2097432B" w:rsidR="00477821" w:rsidRPr="00137C7E" w:rsidRDefault="00000000" w:rsidP="00687C1A">
                          <w:pPr>
                            <w:pStyle w:val="HeaderOdd"/>
                          </w:pPr>
                          <w:fldSimple w:instr=" TITLE   \* MERGEFORMAT ">
                            <w:r w:rsidR="005675E5">
                              <w:t>Budget Paper No. 4</w:t>
                            </w:r>
                          </w:fldSimple>
                          <w:r w:rsidR="00477821" w:rsidRPr="006B1B1F">
                            <w:t> </w:t>
                          </w:r>
                          <w:r w:rsidR="00477821">
                            <w:t>|</w:t>
                          </w:r>
                          <w:r w:rsidR="00477821" w:rsidRPr="006B1B1F">
                            <w:t> </w:t>
                          </w:r>
                          <w:r w:rsidR="00477821" w:rsidRPr="005476BD">
                            <w:rPr>
                              <w:noProof/>
                              <w:position w:val="-8"/>
                            </w:rPr>
                            <w:drawing>
                              <wp:inline distT="0" distB="0" distL="0" distR="0" wp14:anchorId="77D3308E" wp14:editId="090E4CFD">
                                <wp:extent cx="864091" cy="198000"/>
                                <wp:effectExtent l="9207" t="0" r="0" b="2857"/>
                                <wp:docPr id="179023510" name="Pictur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2010816" name="Picture 18">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rot="5400000">
                                          <a:off x="0" y="0"/>
                                          <a:ext cx="864091" cy="198000"/>
                                        </a:xfrm>
                                        <a:prstGeom prst="rect">
                                          <a:avLst/>
                                        </a:prstGeom>
                                      </pic:spPr>
                                    </pic:pic>
                                  </a:graphicData>
                                </a:graphic>
                              </wp:inline>
                            </w:drawing>
                          </w:r>
                        </w:p>
                      </w:txbxContent>
                    </wps:txbx>
                    <wps:bodyPr rot="0" vert="vert" wrap="square" lIns="0" tIns="0" rIns="0" bIns="72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EDF9F7" id="_x0000_t202" coordsize="21600,21600" o:spt="202" path="m,l,21600r21600,l21600,xe">
              <v:stroke joinstyle="miter"/>
              <v:path gradientshapeok="t" o:connecttype="rect"/>
            </v:shapetype>
            <v:shape id="_x0000_s1027" type="#_x0000_t202" alt="Landscape Odd Header" style="position:absolute;margin-left:595.35pt;margin-top:0;width:31.45pt;height:385.5pt;z-index:251658248;visibility:visible;mso-wrap-style:square;mso-width-percent:0;mso-height-percent:0;mso-wrap-distance-left:9pt;mso-wrap-distance-top:0;mso-wrap-distance-right:9pt;mso-wrap-distance-bottom:0;mso-position-horizontal:absolute;mso-position-horizontal-relative:text;mso-position-vertical:top;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" stroked="f">
              <v:textbox style="layout-flow:vertical" inset="0,0,0,.2mm">
                <w:txbxContent>
                  <w:p w14:paraId="44BF3EA6" w14:textId="2097432B" w:rsidR="00477821" w:rsidRPr="00137C7E" w:rsidRDefault="00000000" w:rsidP="00687C1A">
                    <w:pPr>
                      <w:pStyle w:val="HeaderOdd"/>
                    </w:pPr>
                    <w:fldSimple w:instr=" TITLE   \* MERGEFORMAT ">
                      <w:r w:rsidR="005675E5">
                        <w:t>Budget Paper No. 4</w:t>
                      </w:r>
                    </w:fldSimple>
                    <w:r w:rsidR="00477821" w:rsidRPr="006B1B1F">
                      <w:t> </w:t>
                    </w:r>
                    <w:r w:rsidR="00477821">
                      <w:t>|</w:t>
                    </w:r>
                    <w:r w:rsidR="00477821" w:rsidRPr="006B1B1F">
                      <w:t> </w:t>
                    </w:r>
                    <w:r w:rsidR="00477821" w:rsidRPr="005476BD">
                      <w:rPr>
                        <w:noProof/>
                        <w:position w:val="-8"/>
                      </w:rPr>
                      <w:drawing>
                        <wp:inline distT="0" distB="0" distL="0" distR="0" wp14:anchorId="77D3308E" wp14:editId="090E4CFD">
                          <wp:extent cx="864091" cy="198000"/>
                          <wp:effectExtent l="9207" t="0" r="0" b="2857"/>
                          <wp:docPr id="179023510" name="Pictur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2010816" name="Picture 18">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rot="5400000">
                                    <a:off x="0" y="0"/>
                                    <a:ext cx="864091" cy="198000"/>
                                  </a:xfrm>
                                  <a:prstGeom prst="rect">
                                    <a:avLst/>
                                  </a:prstGeom>
                                </pic:spPr>
                              </pic:pic>
                            </a:graphicData>
                          </a:graphic>
                        </wp:inline>
                      </w:drawing>
                    </w:r>
                  </w:p>
                </w:txbxContent>
              </v:textbox>
              <w10:wrap anchory="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CC9FA" w14:textId="4DFD1B6B" w:rsidR="00477821" w:rsidRDefault="00477821">
    <w:pPr>
      <w:pStyle w:val="Header"/>
      <w:rPr>
        <w:sz w:val="2"/>
        <w:szCs w:val="2"/>
      </w:rPr>
    </w:pPr>
  </w:p>
  <w:p w14:paraId="5A7D61CC" w14:textId="77777777" w:rsidR="00477821" w:rsidRDefault="00477821">
    <w:pPr>
      <w:pStyle w:val="Header"/>
      <w:rPr>
        <w:sz w:val="2"/>
        <w:szCs w:val="2"/>
      </w:rPr>
    </w:pPr>
  </w:p>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797"/>
    </w:tblGrid>
    <w:tr w:rsidR="00477821" w14:paraId="692095DA" w14:textId="77777777" w:rsidTr="001051B9">
      <w:trPr>
        <w:trHeight w:hRule="exact" w:val="340"/>
      </w:trPr>
      <w:tc>
        <w:tcPr>
          <w:tcW w:w="7797" w:type="dxa"/>
          <w:tcMar>
            <w:left w:w="108" w:type="dxa"/>
            <w:right w:w="108" w:type="dxa"/>
          </w:tcMar>
        </w:tcPr>
        <w:p w14:paraId="171DB11E" w14:textId="081B01D8" w:rsidR="00477821" w:rsidRPr="00D13BF9" w:rsidRDefault="00000000" w:rsidP="00D13BF9">
          <w:pPr>
            <w:pStyle w:val="HeaderOdd"/>
          </w:pPr>
          <w:fldSimple w:instr=" TITLE   \* MERGEFORMAT ">
            <w:r w:rsidR="005675E5">
              <w:t>Budget Paper No. 4</w:t>
            </w:r>
          </w:fldSimple>
          <w:r w:rsidR="00477821" w:rsidRPr="00081542">
            <w:t> | </w:t>
          </w:r>
          <w:r w:rsidR="00477821" w:rsidRPr="002709D2">
            <w:rPr>
              <w:noProof/>
              <w:position w:val="-8"/>
              <w:vertAlign w:val="subscript"/>
            </w:rPr>
            <w:drawing>
              <wp:inline distT="0" distB="0" distL="0" distR="0" wp14:anchorId="67984EC5" wp14:editId="4B361A27">
                <wp:extent cx="864091" cy="198000"/>
                <wp:effectExtent l="0" t="0" r="0" b="0"/>
                <wp:docPr id="198461492" name="Picture 19846149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9990864" name="Picture 1839990864">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64091" cy="198000"/>
                        </a:xfrm>
                        <a:prstGeom prst="rect">
                          <a:avLst/>
                        </a:prstGeom>
                      </pic:spPr>
                    </pic:pic>
                  </a:graphicData>
                </a:graphic>
              </wp:inline>
            </w:drawing>
          </w:r>
        </w:p>
      </w:tc>
    </w:tr>
  </w:tbl>
  <w:p w14:paraId="2221B0C0" w14:textId="77777777" w:rsidR="00477821" w:rsidRPr="005B2F30" w:rsidRDefault="00477821">
    <w:pPr>
      <w:pStyle w:val="Header"/>
      <w:rPr>
        <w:sz w:val="2"/>
        <w:szCs w:val="2"/>
      </w:rPr>
    </w:pPr>
    <w:r w:rsidRPr="00692105">
      <w:rPr>
        <w:noProof/>
        <w:sz w:val="32"/>
        <w:szCs w:val="32"/>
      </w:rPr>
      <mc:AlternateContent>
        <mc:Choice Requires="wps">
          <w:drawing>
            <wp:anchor distT="0" distB="0" distL="114300" distR="114300" simplePos="0" relativeHeight="251658242" behindDoc="0" locked="0" layoutInCell="1" allowOverlap="1" wp14:anchorId="4267E312" wp14:editId="267EF37F">
              <wp:simplePos x="0" y="0"/>
              <wp:positionH relativeFrom="column">
                <wp:posOffset>7560945</wp:posOffset>
              </wp:positionH>
              <wp:positionV relativeFrom="margin">
                <wp:align>bottom</wp:align>
              </wp:positionV>
              <wp:extent cx="399600" cy="4896000"/>
              <wp:effectExtent l="0" t="0" r="635" b="0"/>
              <wp:wrapNone/>
              <wp:docPr id="661672946" name="Text Box 6" descr="Landscape Odd Head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600" cy="4896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C77869" w14:textId="1AB75113" w:rsidR="00477821" w:rsidRPr="00137C7E" w:rsidRDefault="00000000" w:rsidP="001D33D6">
                          <w:pPr>
                            <w:pStyle w:val="HeaderOdd"/>
                          </w:pPr>
                          <w:fldSimple w:instr=" TITLE   \* MERGEFORMAT ">
                            <w:r w:rsidR="005675E5">
                              <w:t>Budget Paper No. 4</w:t>
                            </w:r>
                          </w:fldSimple>
                          <w:r w:rsidR="00477821">
                            <w:t xml:space="preserve">  |  </w:t>
                          </w:r>
                          <w:r w:rsidR="00477821" w:rsidRPr="000635BE">
                            <w:rPr>
                              <w:rFonts w:ascii="Arial Bold" w:hAnsi="Arial Bold"/>
                              <w:b/>
                              <w:bCs/>
                              <w:noProof/>
                              <w:position w:val="-10"/>
                            </w:rPr>
                            <w:drawing>
                              <wp:inline distT="0" distB="0" distL="0" distR="0" wp14:anchorId="156304B3" wp14:editId="1950C8DA">
                                <wp:extent cx="1000760" cy="228609"/>
                                <wp:effectExtent l="5080" t="0" r="0" b="0"/>
                                <wp:docPr id="423516842" name="Picture 42351684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430375" name="Picture 291430375">
                                          <a:extLst>
                                            <a:ext uri="{C183D7F6-B498-43B3-948B-1728B52AA6E4}">
                                              <adec:decorative xmlns:adec="http://schemas.microsoft.com/office/drawing/2017/decorative" val="1"/>
                                            </a:ext>
                                          </a:extLst>
                                        </pic:cNvPr>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rot="5400000">
                                          <a:off x="0" y="0"/>
                                          <a:ext cx="1000760" cy="228609"/>
                                        </a:xfrm>
                                        <a:prstGeom prst="rect">
                                          <a:avLst/>
                                        </a:prstGeom>
                                        <a:noFill/>
                                      </pic:spPr>
                                    </pic:pic>
                                  </a:graphicData>
                                </a:graphic>
                              </wp:inline>
                            </w:drawing>
                          </w:r>
                        </w:p>
                      </w:txbxContent>
                    </wps:txbx>
                    <wps:bodyPr rot="0" vert="vert" wrap="square" lIns="0" tIns="0" rIns="0" bIns="72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67E312" id="_x0000_t202" coordsize="21600,21600" o:spt="202" path="m,l,21600r21600,l21600,xe">
              <v:stroke joinstyle="miter"/>
              <v:path gradientshapeok="t" o:connecttype="rect"/>
            </v:shapetype>
            <v:shape id="_x0000_s1030" type="#_x0000_t202" alt="Landscape Odd Header" style="position:absolute;margin-left:595.35pt;margin-top:0;width:31.45pt;height:385.5pt;z-index:251658242;visibility:visible;mso-wrap-style:square;mso-width-percent:0;mso-height-percent:0;mso-wrap-distance-left:9pt;mso-wrap-distance-top:0;mso-wrap-distance-right:9pt;mso-wrap-distance-bottom:0;mso-position-horizontal:absolute;mso-position-horizontal-relative:text;mso-position-vertical:bottom;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" stroked="f">
              <v:textbox style="layout-flow:vertical" inset="0,0,0,.2mm">
                <w:txbxContent>
                  <w:p w14:paraId="0EC77869" w14:textId="1AB75113" w:rsidR="00477821" w:rsidRPr="00137C7E" w:rsidRDefault="00000000" w:rsidP="001D33D6">
                    <w:pPr>
                      <w:pStyle w:val="HeaderOdd"/>
                    </w:pPr>
                    <w:fldSimple w:instr=" TITLE   \* MERGEFORMAT ">
                      <w:r w:rsidR="005675E5">
                        <w:t>Budget Paper No. 4</w:t>
                      </w:r>
                    </w:fldSimple>
                    <w:r w:rsidR="00477821">
                      <w:t xml:space="preserve">  |  </w:t>
                    </w:r>
                    <w:r w:rsidR="00477821" w:rsidRPr="000635BE">
                      <w:rPr>
                        <w:rFonts w:ascii="Arial Bold" w:hAnsi="Arial Bold"/>
                        <w:b/>
                        <w:bCs/>
                        <w:noProof/>
                        <w:position w:val="-10"/>
                      </w:rPr>
                      <w:drawing>
                        <wp:inline distT="0" distB="0" distL="0" distR="0" wp14:anchorId="156304B3" wp14:editId="1950C8DA">
                          <wp:extent cx="1000760" cy="228609"/>
                          <wp:effectExtent l="5080" t="0" r="0" b="0"/>
                          <wp:docPr id="423516842" name="Picture 42351684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430375" name="Picture 291430375">
                                    <a:extLst>
                                      <a:ext uri="{C183D7F6-B498-43B3-948B-1728B52AA6E4}">
                                        <adec:decorative xmlns:adec="http://schemas.microsoft.com/office/drawing/2017/decorative" val="1"/>
                                      </a:ext>
                                    </a:extLst>
                                  </pic:cNvPr>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rot="5400000">
                                    <a:off x="0" y="0"/>
                                    <a:ext cx="1000760" cy="228609"/>
                                  </a:xfrm>
                                  <a:prstGeom prst="rect">
                                    <a:avLst/>
                                  </a:prstGeom>
                                  <a:noFill/>
                                </pic:spPr>
                              </pic:pic>
                            </a:graphicData>
                          </a:graphic>
                        </wp:inline>
                      </w:drawing>
                    </w:r>
                  </w:p>
                </w:txbxContent>
              </v:textbox>
              <w10:wrap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BA4A87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E4E7DC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6BC0EA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074B4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F821A4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860DD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4F2C7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F4A2E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316B0D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47C752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EC42909"/>
    <w:multiLevelType w:val="multilevel"/>
    <w:tmpl w:val="9828D65A"/>
    <w:lvl w:ilvl="0">
      <w:start w:val="1"/>
      <w:numFmt w:val="bullet"/>
      <w:lvlRestart w:val="0"/>
      <w:pStyle w:val="Bullet"/>
      <w:lvlText w:val="•"/>
      <w:lvlJc w:val="left"/>
      <w:pPr>
        <w:tabs>
          <w:tab w:val="num" w:pos="283"/>
        </w:tabs>
        <w:ind w:left="283" w:hanging="283"/>
      </w:pPr>
      <w:rPr>
        <w:rFonts w:ascii="Times New Roman" w:hAnsi="Times New Roman" w:cs="Times New Roman"/>
        <w:b w:val="0"/>
        <w:i w:val="0"/>
      </w:rPr>
    </w:lvl>
    <w:lvl w:ilvl="1">
      <w:start w:val="1"/>
      <w:numFmt w:val="bullet"/>
      <w:pStyle w:val="Dash"/>
      <w:lvlText w:val="–"/>
      <w:lvlJc w:val="left"/>
      <w:pPr>
        <w:tabs>
          <w:tab w:val="num" w:pos="567"/>
        </w:tabs>
        <w:ind w:left="567" w:hanging="284"/>
      </w:pPr>
      <w:rPr>
        <w:rFonts w:ascii="Times New Roman" w:hAnsi="Times New Roman" w:cs="Times New Roman"/>
        <w:b w:val="0"/>
        <w:i w:val="0"/>
      </w:rPr>
    </w:lvl>
    <w:lvl w:ilvl="2">
      <w:start w:val="1"/>
      <w:numFmt w:val="bullet"/>
      <w:pStyle w:val="DoubleDot"/>
      <w:lvlText w:val=":"/>
      <w:lvlJc w:val="left"/>
      <w:pPr>
        <w:tabs>
          <w:tab w:val="num" w:pos="850"/>
        </w:tabs>
        <w:ind w:left="850" w:hanging="283"/>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11" w15:restartNumberingAfterBreak="0">
    <w:nsid w:val="10757CBC"/>
    <w:multiLevelType w:val="singleLevel"/>
    <w:tmpl w:val="103C53FC"/>
    <w:name w:val="Box Bullet List"/>
    <w:lvl w:ilvl="0">
      <w:start w:val="1"/>
      <w:numFmt w:val="bullet"/>
      <w:lvlRestart w:val="0"/>
      <w:pStyle w:val="BoxBullet"/>
      <w:lvlText w:val="•"/>
      <w:lvlJc w:val="left"/>
      <w:pPr>
        <w:tabs>
          <w:tab w:val="num" w:pos="283"/>
        </w:tabs>
        <w:ind w:left="283" w:hanging="283"/>
      </w:pPr>
      <w:rPr>
        <w:rFonts w:ascii="Times New Roman" w:hAnsi="Times New Roman" w:cs="Times New Roman"/>
        <w:b w:val="0"/>
        <w:i w:val="0"/>
      </w:rPr>
    </w:lvl>
  </w:abstractNum>
  <w:abstractNum w:abstractNumId="12" w15:restartNumberingAfterBreak="0">
    <w:nsid w:val="1647577F"/>
    <w:multiLevelType w:val="multilevel"/>
    <w:tmpl w:val="794240C4"/>
    <w:lvl w:ilvl="0">
      <w:start w:val="1"/>
      <w:numFmt w:val="lowerLetter"/>
      <w:pStyle w:val="ChartandTableFootnoteAlpha"/>
      <w:lvlText w:val="%1)"/>
      <w:lvlJc w:val="left"/>
      <w:pPr>
        <w:ind w:left="284" w:hanging="284"/>
      </w:pPr>
      <w:rPr>
        <w:rFonts w:hint="default"/>
        <w:b w:val="0"/>
        <w:i w:val="0"/>
        <w:color w:val="000000"/>
        <w:sz w:val="16"/>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3" w15:restartNumberingAfterBreak="0">
    <w:nsid w:val="43FB49B7"/>
    <w:multiLevelType w:val="singleLevel"/>
    <w:tmpl w:val="9EDE5682"/>
    <w:name w:val="Alpha Paragraph"/>
    <w:lvl w:ilvl="0">
      <w:start w:val="1"/>
      <w:numFmt w:val="lowerLetter"/>
      <w:lvlRestart w:val="0"/>
      <w:pStyle w:val="AlphaParagraph"/>
      <w:lvlText w:val="(%1)"/>
      <w:lvlJc w:val="left"/>
      <w:pPr>
        <w:tabs>
          <w:tab w:val="num" w:pos="567"/>
        </w:tabs>
        <w:ind w:left="567" w:hanging="567"/>
      </w:pPr>
      <w:rPr>
        <w:b w:val="0"/>
        <w:i w:val="0"/>
        <w:color w:val="000000"/>
      </w:rPr>
    </w:lvl>
  </w:abstractNum>
  <w:abstractNum w:abstractNumId="14" w15:restartNumberingAfterBreak="0">
    <w:nsid w:val="5FAA4416"/>
    <w:multiLevelType w:val="multilevel"/>
    <w:tmpl w:val="D2300CFC"/>
    <w:lvl w:ilvl="0">
      <w:start w:val="1"/>
      <w:numFmt w:val="decimal"/>
      <w:pStyle w:val="OutlineNumbered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8EA3959"/>
    <w:multiLevelType w:val="multilevel"/>
    <w:tmpl w:val="BA54A7CC"/>
    <w:lvl w:ilvl="0">
      <w:start w:val="1"/>
      <w:numFmt w:val="lowerLetter"/>
      <w:lvlRestart w:val="0"/>
      <w:lvlText w:val="(%1)"/>
      <w:lvlJc w:val="left"/>
      <w:pPr>
        <w:tabs>
          <w:tab w:val="num" w:pos="284"/>
        </w:tabs>
        <w:ind w:left="284" w:hanging="284"/>
      </w:pPr>
      <w:rPr>
        <w:rFonts w:cs="Times New Roman"/>
        <w:b w:val="0"/>
        <w:bCs w:val="0"/>
        <w:i w:val="0"/>
        <w:iCs w:val="0"/>
        <w:caps w:val="0"/>
        <w:smallCaps w:val="0"/>
        <w:strike w:val="0"/>
        <w:dstrike w:val="0"/>
        <w:noProof w:val="0"/>
        <w:vanish w:val="0"/>
        <w:spacing w:val="0"/>
        <w:kern w:val="0"/>
        <w:position w:val="0"/>
        <w:u w:val="none"/>
        <w:vertAlign w:val="baseline"/>
        <w:em w:val="none"/>
      </w:rPr>
    </w:lvl>
    <w:lvl w:ilvl="1">
      <w:start w:val="1"/>
      <w:numFmt w:val="decimal"/>
      <w:lvlText w:val="%2"/>
      <w:lvlJc w:val="left"/>
      <w:pPr>
        <w:tabs>
          <w:tab w:val="num" w:pos="1134"/>
        </w:tabs>
        <w:ind w:left="1134" w:hanging="567"/>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6" w15:restartNumberingAfterBreak="0">
    <w:nsid w:val="74553C6C"/>
    <w:multiLevelType w:val="multilevel"/>
    <w:tmpl w:val="EF5ADE80"/>
    <w:name w:val="StandardNumberedList"/>
    <w:lvl w:ilvl="0">
      <w:start w:val="1"/>
      <w:numFmt w:val="decimal"/>
      <w:lvlText w:val="%1."/>
      <w:lvlJc w:val="left"/>
      <w:pPr>
        <w:tabs>
          <w:tab w:val="num" w:pos="449"/>
        </w:tabs>
        <w:ind w:left="449" w:hanging="449"/>
      </w:pPr>
    </w:lvl>
    <w:lvl w:ilvl="1">
      <w:start w:val="1"/>
      <w:numFmt w:val="decimal"/>
      <w:pStyle w:val="OutlineNumbered2"/>
      <w:lvlText w:val="%1.%2."/>
      <w:lvlJc w:val="left"/>
      <w:pPr>
        <w:tabs>
          <w:tab w:val="num" w:pos="898"/>
        </w:tabs>
        <w:ind w:left="898" w:hanging="449"/>
      </w:pPr>
    </w:lvl>
    <w:lvl w:ilvl="2">
      <w:start w:val="1"/>
      <w:numFmt w:val="decimal"/>
      <w:pStyle w:val="OutlineNumbered3"/>
      <w:lvlText w:val="%1.%2.%3."/>
      <w:lvlJc w:val="left"/>
      <w:pPr>
        <w:tabs>
          <w:tab w:val="num" w:pos="1347"/>
        </w:tabs>
        <w:ind w:left="1347" w:hanging="449"/>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358628351">
    <w:abstractNumId w:val="13"/>
  </w:num>
  <w:num w:numId="2" w16cid:durableId="445152474">
    <w:abstractNumId w:val="11"/>
  </w:num>
  <w:num w:numId="3" w16cid:durableId="1082869597">
    <w:abstractNumId w:val="10"/>
  </w:num>
  <w:num w:numId="4" w16cid:durableId="758327518">
    <w:abstractNumId w:val="12"/>
  </w:num>
  <w:num w:numId="5" w16cid:durableId="1338003733">
    <w:abstractNumId w:val="15"/>
  </w:num>
  <w:num w:numId="6" w16cid:durableId="1755083290">
    <w:abstractNumId w:val="10"/>
  </w:num>
  <w:num w:numId="7" w16cid:durableId="109710298">
    <w:abstractNumId w:val="10"/>
  </w:num>
  <w:num w:numId="8" w16cid:durableId="1230116160">
    <w:abstractNumId w:val="9"/>
  </w:num>
  <w:num w:numId="9" w16cid:durableId="368920884">
    <w:abstractNumId w:val="7"/>
  </w:num>
  <w:num w:numId="10" w16cid:durableId="434062244">
    <w:abstractNumId w:val="6"/>
  </w:num>
  <w:num w:numId="11" w16cid:durableId="741223710">
    <w:abstractNumId w:val="5"/>
  </w:num>
  <w:num w:numId="12" w16cid:durableId="2038849862">
    <w:abstractNumId w:val="4"/>
  </w:num>
  <w:num w:numId="13" w16cid:durableId="239295483">
    <w:abstractNumId w:val="8"/>
  </w:num>
  <w:num w:numId="14" w16cid:durableId="2145193299">
    <w:abstractNumId w:val="3"/>
  </w:num>
  <w:num w:numId="15" w16cid:durableId="2056611601">
    <w:abstractNumId w:val="2"/>
  </w:num>
  <w:num w:numId="16" w16cid:durableId="2038115415">
    <w:abstractNumId w:val="1"/>
  </w:num>
  <w:num w:numId="17" w16cid:durableId="1472862720">
    <w:abstractNumId w:val="0"/>
  </w:num>
  <w:num w:numId="18" w16cid:durableId="386998231">
    <w:abstractNumId w:val="12"/>
  </w:num>
  <w:num w:numId="19" w16cid:durableId="337748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426948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76709650">
    <w:abstractNumId w:val="16"/>
  </w:num>
  <w:num w:numId="22" w16cid:durableId="893389591">
    <w:abstractNumId w:val="14"/>
  </w:num>
  <w:num w:numId="23" w16cid:durableId="160599150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6164116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3484159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8463890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616575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741067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1059548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3669259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581769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443305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3257934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6143352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42172680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291364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50126586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ecurityClassificationInHeader" w:val="False"/>
  </w:docVars>
  <w:rsids>
    <w:rsidRoot w:val="0030061D"/>
    <w:rsid w:val="000004EA"/>
    <w:rsid w:val="00007E3E"/>
    <w:rsid w:val="00011DBB"/>
    <w:rsid w:val="00013EA8"/>
    <w:rsid w:val="00024BA4"/>
    <w:rsid w:val="00035D8D"/>
    <w:rsid w:val="00042ACE"/>
    <w:rsid w:val="00047B08"/>
    <w:rsid w:val="00051B57"/>
    <w:rsid w:val="000546EB"/>
    <w:rsid w:val="00057598"/>
    <w:rsid w:val="00060086"/>
    <w:rsid w:val="00062060"/>
    <w:rsid w:val="000622DA"/>
    <w:rsid w:val="000635BE"/>
    <w:rsid w:val="00064C5F"/>
    <w:rsid w:val="000738C8"/>
    <w:rsid w:val="0007571E"/>
    <w:rsid w:val="00076439"/>
    <w:rsid w:val="00081542"/>
    <w:rsid w:val="00083194"/>
    <w:rsid w:val="0008399A"/>
    <w:rsid w:val="0008597F"/>
    <w:rsid w:val="00090721"/>
    <w:rsid w:val="000A4760"/>
    <w:rsid w:val="000A7E0C"/>
    <w:rsid w:val="000B38A8"/>
    <w:rsid w:val="000C25CF"/>
    <w:rsid w:val="000D78F4"/>
    <w:rsid w:val="000E105B"/>
    <w:rsid w:val="000E149B"/>
    <w:rsid w:val="000F1B1E"/>
    <w:rsid w:val="000F5D12"/>
    <w:rsid w:val="00103F65"/>
    <w:rsid w:val="001051B9"/>
    <w:rsid w:val="0011175D"/>
    <w:rsid w:val="0011679A"/>
    <w:rsid w:val="00117B5F"/>
    <w:rsid w:val="00127AFE"/>
    <w:rsid w:val="00140630"/>
    <w:rsid w:val="001419FB"/>
    <w:rsid w:val="001472CA"/>
    <w:rsid w:val="00153A10"/>
    <w:rsid w:val="00160928"/>
    <w:rsid w:val="00167C6B"/>
    <w:rsid w:val="0017217B"/>
    <w:rsid w:val="00172CFE"/>
    <w:rsid w:val="00174E41"/>
    <w:rsid w:val="001876B0"/>
    <w:rsid w:val="0019115B"/>
    <w:rsid w:val="00196CD3"/>
    <w:rsid w:val="001970E6"/>
    <w:rsid w:val="001A5A92"/>
    <w:rsid w:val="001A6E93"/>
    <w:rsid w:val="001A7712"/>
    <w:rsid w:val="001B1118"/>
    <w:rsid w:val="001B3722"/>
    <w:rsid w:val="001B48DB"/>
    <w:rsid w:val="001B53DB"/>
    <w:rsid w:val="001B7232"/>
    <w:rsid w:val="001C29BA"/>
    <w:rsid w:val="001C3B4C"/>
    <w:rsid w:val="001C5E21"/>
    <w:rsid w:val="001D33D6"/>
    <w:rsid w:val="001E430E"/>
    <w:rsid w:val="001E6FD3"/>
    <w:rsid w:val="001F08E1"/>
    <w:rsid w:val="001F769D"/>
    <w:rsid w:val="002036E2"/>
    <w:rsid w:val="00206A05"/>
    <w:rsid w:val="0020736B"/>
    <w:rsid w:val="002348E1"/>
    <w:rsid w:val="00237F04"/>
    <w:rsid w:val="00242462"/>
    <w:rsid w:val="00242479"/>
    <w:rsid w:val="0024521A"/>
    <w:rsid w:val="00250208"/>
    <w:rsid w:val="00253B48"/>
    <w:rsid w:val="00263FD3"/>
    <w:rsid w:val="002661BF"/>
    <w:rsid w:val="00267200"/>
    <w:rsid w:val="002709D2"/>
    <w:rsid w:val="00281716"/>
    <w:rsid w:val="002A6A16"/>
    <w:rsid w:val="002B1F5B"/>
    <w:rsid w:val="002B6106"/>
    <w:rsid w:val="002C2097"/>
    <w:rsid w:val="002C3DEB"/>
    <w:rsid w:val="002C596C"/>
    <w:rsid w:val="002C6EC5"/>
    <w:rsid w:val="002D3D8C"/>
    <w:rsid w:val="002D789E"/>
    <w:rsid w:val="002E10D6"/>
    <w:rsid w:val="002E638A"/>
    <w:rsid w:val="002E7B71"/>
    <w:rsid w:val="002F40F3"/>
    <w:rsid w:val="002F714F"/>
    <w:rsid w:val="0030061D"/>
    <w:rsid w:val="00304565"/>
    <w:rsid w:val="00305105"/>
    <w:rsid w:val="00310D8E"/>
    <w:rsid w:val="00322142"/>
    <w:rsid w:val="003303B0"/>
    <w:rsid w:val="003353DC"/>
    <w:rsid w:val="003421CD"/>
    <w:rsid w:val="003451F5"/>
    <w:rsid w:val="003478ED"/>
    <w:rsid w:val="003506C0"/>
    <w:rsid w:val="00360947"/>
    <w:rsid w:val="00376330"/>
    <w:rsid w:val="00377927"/>
    <w:rsid w:val="00381D29"/>
    <w:rsid w:val="00382E3D"/>
    <w:rsid w:val="003950E4"/>
    <w:rsid w:val="003A3AC2"/>
    <w:rsid w:val="003A57C9"/>
    <w:rsid w:val="003B3670"/>
    <w:rsid w:val="003C1580"/>
    <w:rsid w:val="003C1CA4"/>
    <w:rsid w:val="003C7B8F"/>
    <w:rsid w:val="003D001E"/>
    <w:rsid w:val="003D754F"/>
    <w:rsid w:val="003E632B"/>
    <w:rsid w:val="003F42F4"/>
    <w:rsid w:val="00410AC2"/>
    <w:rsid w:val="00413365"/>
    <w:rsid w:val="00414D61"/>
    <w:rsid w:val="004233DE"/>
    <w:rsid w:val="0042525E"/>
    <w:rsid w:val="00430D04"/>
    <w:rsid w:val="00431F03"/>
    <w:rsid w:val="00433F61"/>
    <w:rsid w:val="004479B6"/>
    <w:rsid w:val="00447E2C"/>
    <w:rsid w:val="004557BD"/>
    <w:rsid w:val="0046391C"/>
    <w:rsid w:val="00471849"/>
    <w:rsid w:val="00477821"/>
    <w:rsid w:val="004817A3"/>
    <w:rsid w:val="0048563A"/>
    <w:rsid w:val="00486FCD"/>
    <w:rsid w:val="004A5FDD"/>
    <w:rsid w:val="004B3C23"/>
    <w:rsid w:val="004B6578"/>
    <w:rsid w:val="004C3F27"/>
    <w:rsid w:val="004C40C8"/>
    <w:rsid w:val="004C6218"/>
    <w:rsid w:val="004E496C"/>
    <w:rsid w:val="004E6754"/>
    <w:rsid w:val="004F3FD9"/>
    <w:rsid w:val="004F60DD"/>
    <w:rsid w:val="00503244"/>
    <w:rsid w:val="00503D94"/>
    <w:rsid w:val="00510666"/>
    <w:rsid w:val="00513FCE"/>
    <w:rsid w:val="005151D9"/>
    <w:rsid w:val="00520B12"/>
    <w:rsid w:val="005273BC"/>
    <w:rsid w:val="00532259"/>
    <w:rsid w:val="00543677"/>
    <w:rsid w:val="005476BD"/>
    <w:rsid w:val="00551157"/>
    <w:rsid w:val="00551E91"/>
    <w:rsid w:val="00557806"/>
    <w:rsid w:val="00562EDC"/>
    <w:rsid w:val="005642C7"/>
    <w:rsid w:val="00566A71"/>
    <w:rsid w:val="005675E5"/>
    <w:rsid w:val="00573E2D"/>
    <w:rsid w:val="00580067"/>
    <w:rsid w:val="005A1748"/>
    <w:rsid w:val="005A43A4"/>
    <w:rsid w:val="005A6F5F"/>
    <w:rsid w:val="005B2F30"/>
    <w:rsid w:val="005B3010"/>
    <w:rsid w:val="005D23CB"/>
    <w:rsid w:val="005D2727"/>
    <w:rsid w:val="005D6ADA"/>
    <w:rsid w:val="005E4F85"/>
    <w:rsid w:val="005E5957"/>
    <w:rsid w:val="005E792C"/>
    <w:rsid w:val="005F0777"/>
    <w:rsid w:val="006000B4"/>
    <w:rsid w:val="0060305C"/>
    <w:rsid w:val="00614554"/>
    <w:rsid w:val="006147A5"/>
    <w:rsid w:val="00614FC4"/>
    <w:rsid w:val="0061563C"/>
    <w:rsid w:val="00622CDB"/>
    <w:rsid w:val="00632D6E"/>
    <w:rsid w:val="0063794E"/>
    <w:rsid w:val="00640344"/>
    <w:rsid w:val="006447B6"/>
    <w:rsid w:val="00646A27"/>
    <w:rsid w:val="00647E17"/>
    <w:rsid w:val="00653D2B"/>
    <w:rsid w:val="006568AA"/>
    <w:rsid w:val="00664F1B"/>
    <w:rsid w:val="00666D0F"/>
    <w:rsid w:val="00677EBB"/>
    <w:rsid w:val="00680768"/>
    <w:rsid w:val="00682D05"/>
    <w:rsid w:val="00687B0A"/>
    <w:rsid w:val="00687C1A"/>
    <w:rsid w:val="00691396"/>
    <w:rsid w:val="00692105"/>
    <w:rsid w:val="00692BED"/>
    <w:rsid w:val="00696950"/>
    <w:rsid w:val="0069742D"/>
    <w:rsid w:val="006A37EE"/>
    <w:rsid w:val="006B79A6"/>
    <w:rsid w:val="006C1494"/>
    <w:rsid w:val="006C3E1F"/>
    <w:rsid w:val="006C4809"/>
    <w:rsid w:val="006C4A90"/>
    <w:rsid w:val="006C5B24"/>
    <w:rsid w:val="006D4A4D"/>
    <w:rsid w:val="006D7072"/>
    <w:rsid w:val="006D7D4C"/>
    <w:rsid w:val="006E7F46"/>
    <w:rsid w:val="006F46B6"/>
    <w:rsid w:val="006F6E70"/>
    <w:rsid w:val="00702304"/>
    <w:rsid w:val="0071044F"/>
    <w:rsid w:val="007141D2"/>
    <w:rsid w:val="0072449F"/>
    <w:rsid w:val="00727021"/>
    <w:rsid w:val="0074527D"/>
    <w:rsid w:val="007457A0"/>
    <w:rsid w:val="00747F8F"/>
    <w:rsid w:val="00754CF2"/>
    <w:rsid w:val="00755F34"/>
    <w:rsid w:val="00756C97"/>
    <w:rsid w:val="007577B1"/>
    <w:rsid w:val="007703C7"/>
    <w:rsid w:val="007726D0"/>
    <w:rsid w:val="00787DEE"/>
    <w:rsid w:val="00791275"/>
    <w:rsid w:val="007913DD"/>
    <w:rsid w:val="00792F0C"/>
    <w:rsid w:val="007A442B"/>
    <w:rsid w:val="007B46EC"/>
    <w:rsid w:val="007C34E6"/>
    <w:rsid w:val="007C438B"/>
    <w:rsid w:val="007C4477"/>
    <w:rsid w:val="007D210E"/>
    <w:rsid w:val="007D5AEF"/>
    <w:rsid w:val="007D69C7"/>
    <w:rsid w:val="007D7FDD"/>
    <w:rsid w:val="007F392F"/>
    <w:rsid w:val="007F4BEB"/>
    <w:rsid w:val="008016D5"/>
    <w:rsid w:val="0081764F"/>
    <w:rsid w:val="0082186E"/>
    <w:rsid w:val="008240F1"/>
    <w:rsid w:val="00824E07"/>
    <w:rsid w:val="008253FB"/>
    <w:rsid w:val="00826E94"/>
    <w:rsid w:val="00827155"/>
    <w:rsid w:val="008336E1"/>
    <w:rsid w:val="0083586E"/>
    <w:rsid w:val="008400F4"/>
    <w:rsid w:val="0084757D"/>
    <w:rsid w:val="00847AEB"/>
    <w:rsid w:val="0085140B"/>
    <w:rsid w:val="00856C62"/>
    <w:rsid w:val="0087230F"/>
    <w:rsid w:val="00877D18"/>
    <w:rsid w:val="0088083C"/>
    <w:rsid w:val="00881430"/>
    <w:rsid w:val="00881984"/>
    <w:rsid w:val="00881D59"/>
    <w:rsid w:val="00885620"/>
    <w:rsid w:val="00893A48"/>
    <w:rsid w:val="008A164C"/>
    <w:rsid w:val="008A7A3E"/>
    <w:rsid w:val="008B07C5"/>
    <w:rsid w:val="008B34ED"/>
    <w:rsid w:val="008C2AAD"/>
    <w:rsid w:val="008C3C97"/>
    <w:rsid w:val="008C56E1"/>
    <w:rsid w:val="008D3CA1"/>
    <w:rsid w:val="008D3EF8"/>
    <w:rsid w:val="008D3F8A"/>
    <w:rsid w:val="008D45DE"/>
    <w:rsid w:val="008D71E5"/>
    <w:rsid w:val="008E19CE"/>
    <w:rsid w:val="008E4967"/>
    <w:rsid w:val="008E7225"/>
    <w:rsid w:val="008E789E"/>
    <w:rsid w:val="008F5148"/>
    <w:rsid w:val="008F55F8"/>
    <w:rsid w:val="008F7EAE"/>
    <w:rsid w:val="009101F7"/>
    <w:rsid w:val="0093363A"/>
    <w:rsid w:val="009345C5"/>
    <w:rsid w:val="009351B8"/>
    <w:rsid w:val="009401CC"/>
    <w:rsid w:val="0094345F"/>
    <w:rsid w:val="00943C8B"/>
    <w:rsid w:val="00945C29"/>
    <w:rsid w:val="0095269D"/>
    <w:rsid w:val="009526DA"/>
    <w:rsid w:val="009653FF"/>
    <w:rsid w:val="009768CD"/>
    <w:rsid w:val="009804F5"/>
    <w:rsid w:val="00981E05"/>
    <w:rsid w:val="00985221"/>
    <w:rsid w:val="0098629D"/>
    <w:rsid w:val="00993EEE"/>
    <w:rsid w:val="00997029"/>
    <w:rsid w:val="009A05D0"/>
    <w:rsid w:val="009A4620"/>
    <w:rsid w:val="009A4D9B"/>
    <w:rsid w:val="009A553C"/>
    <w:rsid w:val="009A7DCC"/>
    <w:rsid w:val="009B286F"/>
    <w:rsid w:val="009B2CFA"/>
    <w:rsid w:val="009C37E9"/>
    <w:rsid w:val="009C3A40"/>
    <w:rsid w:val="009C4905"/>
    <w:rsid w:val="009C7EA3"/>
    <w:rsid w:val="009D44CF"/>
    <w:rsid w:val="009D4ACD"/>
    <w:rsid w:val="009D7662"/>
    <w:rsid w:val="009E766A"/>
    <w:rsid w:val="009F3919"/>
    <w:rsid w:val="009F3CAB"/>
    <w:rsid w:val="009F4D67"/>
    <w:rsid w:val="00A04475"/>
    <w:rsid w:val="00A06921"/>
    <w:rsid w:val="00A110D9"/>
    <w:rsid w:val="00A11F5D"/>
    <w:rsid w:val="00A26245"/>
    <w:rsid w:val="00A267BA"/>
    <w:rsid w:val="00A268AC"/>
    <w:rsid w:val="00A27919"/>
    <w:rsid w:val="00A36880"/>
    <w:rsid w:val="00A37DE1"/>
    <w:rsid w:val="00A40A63"/>
    <w:rsid w:val="00A424DA"/>
    <w:rsid w:val="00A52AFA"/>
    <w:rsid w:val="00A813C7"/>
    <w:rsid w:val="00A819BF"/>
    <w:rsid w:val="00A85845"/>
    <w:rsid w:val="00A87063"/>
    <w:rsid w:val="00A956C8"/>
    <w:rsid w:val="00AA5439"/>
    <w:rsid w:val="00AA71F1"/>
    <w:rsid w:val="00AB5E51"/>
    <w:rsid w:val="00AB63E5"/>
    <w:rsid w:val="00AC2FED"/>
    <w:rsid w:val="00AC5E77"/>
    <w:rsid w:val="00AC7716"/>
    <w:rsid w:val="00AD12A8"/>
    <w:rsid w:val="00AD68DA"/>
    <w:rsid w:val="00AE2A18"/>
    <w:rsid w:val="00AF0778"/>
    <w:rsid w:val="00AF394B"/>
    <w:rsid w:val="00B0202A"/>
    <w:rsid w:val="00B051A6"/>
    <w:rsid w:val="00B05A49"/>
    <w:rsid w:val="00B2462E"/>
    <w:rsid w:val="00B26C0C"/>
    <w:rsid w:val="00B308C9"/>
    <w:rsid w:val="00B378E7"/>
    <w:rsid w:val="00B62ED2"/>
    <w:rsid w:val="00B64A19"/>
    <w:rsid w:val="00B67A3D"/>
    <w:rsid w:val="00B7067E"/>
    <w:rsid w:val="00B74134"/>
    <w:rsid w:val="00B742E3"/>
    <w:rsid w:val="00B75873"/>
    <w:rsid w:val="00B75F84"/>
    <w:rsid w:val="00B76B73"/>
    <w:rsid w:val="00B91AED"/>
    <w:rsid w:val="00B96A23"/>
    <w:rsid w:val="00BA7246"/>
    <w:rsid w:val="00BB207D"/>
    <w:rsid w:val="00BB52EC"/>
    <w:rsid w:val="00BC4E72"/>
    <w:rsid w:val="00BD32AB"/>
    <w:rsid w:val="00BD762D"/>
    <w:rsid w:val="00BD7FEB"/>
    <w:rsid w:val="00BE2420"/>
    <w:rsid w:val="00BE712B"/>
    <w:rsid w:val="00BF5E88"/>
    <w:rsid w:val="00BF65C5"/>
    <w:rsid w:val="00C060D7"/>
    <w:rsid w:val="00C21110"/>
    <w:rsid w:val="00C23C39"/>
    <w:rsid w:val="00C256C6"/>
    <w:rsid w:val="00C33129"/>
    <w:rsid w:val="00C34512"/>
    <w:rsid w:val="00C4293F"/>
    <w:rsid w:val="00C44195"/>
    <w:rsid w:val="00C461BE"/>
    <w:rsid w:val="00C46E26"/>
    <w:rsid w:val="00C56A01"/>
    <w:rsid w:val="00C601D0"/>
    <w:rsid w:val="00C64CC1"/>
    <w:rsid w:val="00C73E83"/>
    <w:rsid w:val="00C75ABC"/>
    <w:rsid w:val="00C93398"/>
    <w:rsid w:val="00C9389A"/>
    <w:rsid w:val="00C94AB7"/>
    <w:rsid w:val="00C97360"/>
    <w:rsid w:val="00CC6004"/>
    <w:rsid w:val="00CC74A9"/>
    <w:rsid w:val="00CD5BFB"/>
    <w:rsid w:val="00CF6112"/>
    <w:rsid w:val="00D06566"/>
    <w:rsid w:val="00D07DE7"/>
    <w:rsid w:val="00D13BF9"/>
    <w:rsid w:val="00D146F0"/>
    <w:rsid w:val="00D1656D"/>
    <w:rsid w:val="00D1685E"/>
    <w:rsid w:val="00D27078"/>
    <w:rsid w:val="00D270F4"/>
    <w:rsid w:val="00D34F13"/>
    <w:rsid w:val="00D44F69"/>
    <w:rsid w:val="00D47C6E"/>
    <w:rsid w:val="00D47D78"/>
    <w:rsid w:val="00D51587"/>
    <w:rsid w:val="00D5274D"/>
    <w:rsid w:val="00D52D93"/>
    <w:rsid w:val="00D5569F"/>
    <w:rsid w:val="00D62928"/>
    <w:rsid w:val="00D74B2C"/>
    <w:rsid w:val="00D81A31"/>
    <w:rsid w:val="00D82B0F"/>
    <w:rsid w:val="00D90BFE"/>
    <w:rsid w:val="00D93796"/>
    <w:rsid w:val="00DA1DFB"/>
    <w:rsid w:val="00DA42A3"/>
    <w:rsid w:val="00DA45FB"/>
    <w:rsid w:val="00DA58C6"/>
    <w:rsid w:val="00DB513A"/>
    <w:rsid w:val="00DE1027"/>
    <w:rsid w:val="00DE504B"/>
    <w:rsid w:val="00DE71D2"/>
    <w:rsid w:val="00DF5A91"/>
    <w:rsid w:val="00E07E46"/>
    <w:rsid w:val="00E11FAE"/>
    <w:rsid w:val="00E21AEF"/>
    <w:rsid w:val="00E24377"/>
    <w:rsid w:val="00E36628"/>
    <w:rsid w:val="00E40261"/>
    <w:rsid w:val="00E404C5"/>
    <w:rsid w:val="00E4685E"/>
    <w:rsid w:val="00E47746"/>
    <w:rsid w:val="00E66821"/>
    <w:rsid w:val="00E70282"/>
    <w:rsid w:val="00E71045"/>
    <w:rsid w:val="00E7648C"/>
    <w:rsid w:val="00E80210"/>
    <w:rsid w:val="00E85029"/>
    <w:rsid w:val="00E93DAE"/>
    <w:rsid w:val="00EA52E4"/>
    <w:rsid w:val="00EA79F4"/>
    <w:rsid w:val="00EB18E4"/>
    <w:rsid w:val="00EB6597"/>
    <w:rsid w:val="00EC6CB2"/>
    <w:rsid w:val="00EE4527"/>
    <w:rsid w:val="00EF1B7E"/>
    <w:rsid w:val="00EF338C"/>
    <w:rsid w:val="00EF4C8A"/>
    <w:rsid w:val="00F10956"/>
    <w:rsid w:val="00F11365"/>
    <w:rsid w:val="00F22814"/>
    <w:rsid w:val="00F22903"/>
    <w:rsid w:val="00F30418"/>
    <w:rsid w:val="00F31924"/>
    <w:rsid w:val="00F362DE"/>
    <w:rsid w:val="00F3743A"/>
    <w:rsid w:val="00F51DA2"/>
    <w:rsid w:val="00F51F93"/>
    <w:rsid w:val="00F563AC"/>
    <w:rsid w:val="00F60EA1"/>
    <w:rsid w:val="00F610AC"/>
    <w:rsid w:val="00F64DCD"/>
    <w:rsid w:val="00F842C6"/>
    <w:rsid w:val="00F84F40"/>
    <w:rsid w:val="00F85472"/>
    <w:rsid w:val="00F92515"/>
    <w:rsid w:val="00FA1E94"/>
    <w:rsid w:val="00FA39E9"/>
    <w:rsid w:val="00FA7D31"/>
    <w:rsid w:val="00FB5DDD"/>
    <w:rsid w:val="00FC0F6C"/>
    <w:rsid w:val="00FC7371"/>
    <w:rsid w:val="00FD2068"/>
    <w:rsid w:val="00FE166D"/>
    <w:rsid w:val="00FE48A3"/>
    <w:rsid w:val="00FF18A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93493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2" w:unhideWhenUsed="1"/>
    <w:lsdException w:name="toc 2" w:semiHidden="1" w:uiPriority="2" w:unhideWhenUsed="1" w:qFormat="1"/>
    <w:lsdException w:name="toc 3" w:semiHidden="1" w:uiPriority="2" w:unhideWhenUsed="1"/>
    <w:lsdException w:name="toc 4" w:semiHidden="1" w:uiPriority="2" w:unhideWhenUsed="1"/>
    <w:lsdException w:name="toc 5" w:semiHidden="1" w:uiPriority="2" w:unhideWhenUsed="1"/>
    <w:lsdException w:name="toc 6" w:semiHidden="1" w:uiPriority="2" w:unhideWhenUsed="1"/>
    <w:lsdException w:name="toc 7" w:semiHidden="1" w:uiPriority="2" w:unhideWhenUsed="1"/>
    <w:lsdException w:name="toc 8" w:semiHidden="1" w:uiPriority="2" w:unhideWhenUsed="1"/>
    <w:lsdException w:name="toc 9" w:semiHidden="1" w:uiPriority="2"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3C39"/>
    <w:pPr>
      <w:spacing w:before="240" w:after="240" w:line="240" w:lineRule="exact"/>
    </w:pPr>
    <w:rPr>
      <w:rFonts w:ascii="Book Antiqua" w:eastAsia="Times New Roman" w:hAnsi="Book Antiqua" w:cs="Times New Roman"/>
      <w:sz w:val="19"/>
      <w:szCs w:val="20"/>
      <w:lang w:eastAsia="en-AU"/>
    </w:rPr>
  </w:style>
  <w:style w:type="paragraph" w:styleId="Heading1">
    <w:name w:val="heading 1"/>
    <w:basedOn w:val="HeadingBase"/>
    <w:next w:val="Normal"/>
    <w:link w:val="Heading1Char"/>
    <w:qFormat/>
    <w:rsid w:val="00C23C39"/>
    <w:pPr>
      <w:spacing w:after="240"/>
      <w:outlineLvl w:val="0"/>
    </w:pPr>
    <w:rPr>
      <w:rFonts w:ascii="Arial Bold" w:hAnsi="Arial Bold"/>
      <w:b/>
      <w:kern w:val="34"/>
      <w:sz w:val="36"/>
    </w:rPr>
  </w:style>
  <w:style w:type="paragraph" w:styleId="Heading2">
    <w:name w:val="heading 2"/>
    <w:basedOn w:val="HeadingBase"/>
    <w:next w:val="Normal"/>
    <w:link w:val="Heading2Char"/>
    <w:qFormat/>
    <w:rsid w:val="00C23C39"/>
    <w:pPr>
      <w:spacing w:before="240" w:after="240"/>
      <w:outlineLvl w:val="1"/>
    </w:pPr>
    <w:rPr>
      <w:rFonts w:ascii="Arial Bold" w:hAnsi="Arial Bold"/>
      <w:b/>
      <w:sz w:val="26"/>
    </w:rPr>
  </w:style>
  <w:style w:type="paragraph" w:styleId="Heading3">
    <w:name w:val="heading 3"/>
    <w:basedOn w:val="HeadingBase"/>
    <w:next w:val="Normal"/>
    <w:link w:val="Heading3Char"/>
    <w:qFormat/>
    <w:rsid w:val="00C23C39"/>
    <w:pPr>
      <w:spacing w:before="120" w:after="120"/>
      <w:outlineLvl w:val="2"/>
    </w:pPr>
    <w:rPr>
      <w:rFonts w:ascii="Arial Bold" w:hAnsi="Arial Bold"/>
      <w:b/>
      <w:sz w:val="22"/>
    </w:rPr>
  </w:style>
  <w:style w:type="paragraph" w:styleId="Heading4">
    <w:name w:val="heading 4"/>
    <w:basedOn w:val="HeadingBase"/>
    <w:next w:val="Normal"/>
    <w:link w:val="Heading4Char"/>
    <w:qFormat/>
    <w:rsid w:val="00C23C39"/>
    <w:pPr>
      <w:spacing w:after="120"/>
      <w:outlineLvl w:val="3"/>
    </w:pPr>
    <w:rPr>
      <w:rFonts w:ascii="Arial Bold" w:hAnsi="Arial Bold"/>
      <w:b/>
      <w:sz w:val="20"/>
    </w:rPr>
  </w:style>
  <w:style w:type="paragraph" w:styleId="Heading5">
    <w:name w:val="heading 5"/>
    <w:basedOn w:val="HeadingBase"/>
    <w:next w:val="Normal"/>
    <w:link w:val="Heading5Char"/>
    <w:qFormat/>
    <w:rsid w:val="00C23C39"/>
    <w:pPr>
      <w:spacing w:after="120"/>
      <w:outlineLvl w:val="4"/>
    </w:pPr>
    <w:rPr>
      <w:bCs/>
      <w:i/>
      <w:iCs/>
      <w:sz w:val="20"/>
      <w:szCs w:val="26"/>
    </w:rPr>
  </w:style>
  <w:style w:type="paragraph" w:styleId="Heading6">
    <w:name w:val="heading 6"/>
    <w:basedOn w:val="HeadingBase"/>
    <w:next w:val="Normal"/>
    <w:link w:val="Heading6Char"/>
    <w:rsid w:val="00C23C39"/>
    <w:pPr>
      <w:spacing w:after="120"/>
      <w:outlineLvl w:val="5"/>
    </w:pPr>
    <w:rPr>
      <w:bCs/>
      <w:sz w:val="20"/>
      <w:szCs w:val="22"/>
    </w:rPr>
  </w:style>
  <w:style w:type="paragraph" w:styleId="Heading7">
    <w:name w:val="heading 7"/>
    <w:basedOn w:val="HeadingBase"/>
    <w:next w:val="Normal"/>
    <w:link w:val="Heading7Char"/>
    <w:rsid w:val="00C23C39"/>
    <w:pPr>
      <w:spacing w:before="120"/>
      <w:outlineLvl w:val="6"/>
    </w:pPr>
    <w:rPr>
      <w:sz w:val="20"/>
      <w:szCs w:val="24"/>
    </w:rPr>
  </w:style>
  <w:style w:type="paragraph" w:styleId="Heading8">
    <w:name w:val="heading 8"/>
    <w:basedOn w:val="HeadingBase"/>
    <w:next w:val="Normal"/>
    <w:link w:val="Heading8Char"/>
    <w:rsid w:val="00C23C39"/>
    <w:pPr>
      <w:spacing w:before="240" w:after="60"/>
      <w:outlineLvl w:val="7"/>
    </w:pPr>
    <w:rPr>
      <w:rFonts w:ascii="Times New Roman" w:hAnsi="Times New Roman"/>
      <w:i/>
      <w:iCs/>
      <w:sz w:val="16"/>
      <w:szCs w:val="24"/>
    </w:rPr>
  </w:style>
  <w:style w:type="paragraph" w:styleId="Heading9">
    <w:name w:val="heading 9"/>
    <w:basedOn w:val="Normal"/>
    <w:next w:val="Normal"/>
    <w:link w:val="Heading9Char"/>
    <w:uiPriority w:val="9"/>
    <w:unhideWhenUsed/>
    <w:rsid w:val="00C23C39"/>
    <w:pPr>
      <w:spacing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HeaderBase"/>
    <w:link w:val="HeaderChar"/>
    <w:rsid w:val="00C23C39"/>
    <w:pPr>
      <w:tabs>
        <w:tab w:val="center" w:pos="4153"/>
        <w:tab w:val="right" w:pos="8306"/>
      </w:tabs>
    </w:pPr>
  </w:style>
  <w:style w:type="character" w:customStyle="1" w:styleId="HeaderChar">
    <w:name w:val="Header Char"/>
    <w:basedOn w:val="DefaultParagraphFont"/>
    <w:link w:val="Header"/>
    <w:rsid w:val="00C23C39"/>
    <w:rPr>
      <w:rFonts w:ascii="Arial" w:eastAsia="Times New Roman" w:hAnsi="Arial" w:cs="Times New Roman"/>
      <w:color w:val="002A54" w:themeColor="text2"/>
      <w:sz w:val="18"/>
      <w:szCs w:val="20"/>
      <w:lang w:eastAsia="en-AU"/>
    </w:rPr>
  </w:style>
  <w:style w:type="paragraph" w:styleId="Footer">
    <w:name w:val="footer"/>
    <w:basedOn w:val="FooterBase"/>
    <w:link w:val="FooterChar"/>
    <w:rsid w:val="00C23C39"/>
    <w:pPr>
      <w:tabs>
        <w:tab w:val="center" w:pos="4153"/>
        <w:tab w:val="right" w:pos="8306"/>
      </w:tabs>
    </w:pPr>
  </w:style>
  <w:style w:type="character" w:customStyle="1" w:styleId="FooterChar">
    <w:name w:val="Footer Char"/>
    <w:basedOn w:val="DefaultParagraphFont"/>
    <w:link w:val="Footer"/>
    <w:rsid w:val="00C23C39"/>
    <w:rPr>
      <w:rFonts w:ascii="Arial" w:eastAsia="Times New Roman" w:hAnsi="Arial" w:cs="Times New Roman"/>
      <w:color w:val="002A54" w:themeColor="text2"/>
      <w:sz w:val="20"/>
      <w:szCs w:val="20"/>
      <w:lang w:eastAsia="en-AU"/>
    </w:rPr>
  </w:style>
  <w:style w:type="paragraph" w:customStyle="1" w:styleId="SecurityClassificationHeader">
    <w:name w:val="Security Classification Header"/>
    <w:link w:val="SecurityClassificationHeaderChar"/>
    <w:rsid w:val="00C23C39"/>
    <w:pPr>
      <w:spacing w:before="240" w:after="60"/>
      <w:jc w:val="center"/>
    </w:pPr>
    <w:rPr>
      <w:rFonts w:ascii="Calibri" w:eastAsia="Times New Roman" w:hAnsi="Calibri" w:cs="Calibri"/>
      <w:b/>
      <w:caps/>
      <w:color w:val="002A54" w:themeColor="text2"/>
      <w:sz w:val="24"/>
      <w:szCs w:val="20"/>
      <w:lang w:eastAsia="en-AU"/>
    </w:rPr>
  </w:style>
  <w:style w:type="character" w:customStyle="1" w:styleId="SecurityClassificationHeaderChar">
    <w:name w:val="Security Classification Header Char"/>
    <w:basedOn w:val="HeaderChar"/>
    <w:link w:val="SecurityClassificationHeader"/>
    <w:rsid w:val="00C23C39"/>
    <w:rPr>
      <w:rFonts w:ascii="Calibri" w:eastAsia="Times New Roman" w:hAnsi="Calibri" w:cs="Calibri"/>
      <w:b/>
      <w:caps/>
      <w:color w:val="002A54" w:themeColor="text2"/>
      <w:sz w:val="24"/>
      <w:szCs w:val="20"/>
      <w:lang w:eastAsia="en-AU"/>
    </w:rPr>
  </w:style>
  <w:style w:type="paragraph" w:customStyle="1" w:styleId="SecurityClassificationFooter">
    <w:name w:val="Security Classification Footer"/>
    <w:link w:val="SecurityClassificationFooterChar"/>
    <w:rsid w:val="00C23C39"/>
    <w:pPr>
      <w:spacing w:before="60" w:after="240"/>
      <w:jc w:val="center"/>
    </w:pPr>
    <w:rPr>
      <w:rFonts w:ascii="Calibri" w:eastAsia="Times New Roman" w:hAnsi="Calibri" w:cs="Calibri"/>
      <w:b/>
      <w:caps/>
      <w:color w:val="002A54" w:themeColor="text2"/>
      <w:sz w:val="24"/>
      <w:szCs w:val="20"/>
      <w:lang w:eastAsia="en-AU"/>
    </w:rPr>
  </w:style>
  <w:style w:type="character" w:customStyle="1" w:styleId="SecurityClassificationFooterChar">
    <w:name w:val="Security Classification Footer Char"/>
    <w:basedOn w:val="HeaderChar"/>
    <w:link w:val="SecurityClassificationFooter"/>
    <w:rsid w:val="00C23C39"/>
    <w:rPr>
      <w:rFonts w:ascii="Calibri" w:eastAsia="Times New Roman" w:hAnsi="Calibri" w:cs="Calibri"/>
      <w:b/>
      <w:caps/>
      <w:color w:val="002A54" w:themeColor="text2"/>
      <w:sz w:val="24"/>
      <w:szCs w:val="20"/>
      <w:lang w:eastAsia="en-AU"/>
    </w:rPr>
  </w:style>
  <w:style w:type="paragraph" w:customStyle="1" w:styleId="DLMSecurityHeader">
    <w:name w:val="DLM Security Header"/>
    <w:link w:val="DLMSecurityHeaderChar"/>
    <w:rsid w:val="00C23C39"/>
    <w:pPr>
      <w:spacing w:before="60" w:after="240"/>
      <w:jc w:val="center"/>
    </w:pPr>
    <w:rPr>
      <w:rFonts w:ascii="Calibri" w:eastAsia="Times New Roman" w:hAnsi="Calibri" w:cs="Calibri"/>
      <w:b/>
      <w:caps/>
      <w:color w:val="002A54" w:themeColor="text2"/>
      <w:sz w:val="24"/>
      <w:szCs w:val="20"/>
      <w:lang w:eastAsia="en-AU"/>
    </w:rPr>
  </w:style>
  <w:style w:type="character" w:customStyle="1" w:styleId="DLMSecurityHeaderChar">
    <w:name w:val="DLM Security Header Char"/>
    <w:basedOn w:val="HeaderChar"/>
    <w:link w:val="DLMSecurityHeader"/>
    <w:rsid w:val="00C23C39"/>
    <w:rPr>
      <w:rFonts w:ascii="Calibri" w:eastAsia="Times New Roman" w:hAnsi="Calibri" w:cs="Calibri"/>
      <w:b/>
      <w:caps/>
      <w:color w:val="002A54" w:themeColor="text2"/>
      <w:sz w:val="24"/>
      <w:szCs w:val="20"/>
      <w:lang w:eastAsia="en-AU"/>
    </w:rPr>
  </w:style>
  <w:style w:type="paragraph" w:customStyle="1" w:styleId="DLMSecurityFooter">
    <w:name w:val="DLM Security Footer"/>
    <w:link w:val="DLMSecurityFooterChar"/>
    <w:rsid w:val="00C23C39"/>
    <w:pPr>
      <w:spacing w:before="240" w:after="60"/>
      <w:jc w:val="center"/>
    </w:pPr>
    <w:rPr>
      <w:rFonts w:ascii="Calibri" w:eastAsia="Times New Roman" w:hAnsi="Calibri" w:cs="Calibri"/>
      <w:b/>
      <w:caps/>
      <w:color w:val="002A54" w:themeColor="text2"/>
      <w:sz w:val="24"/>
      <w:szCs w:val="20"/>
      <w:lang w:eastAsia="en-AU"/>
    </w:rPr>
  </w:style>
  <w:style w:type="character" w:customStyle="1" w:styleId="DLMSecurityFooterChar">
    <w:name w:val="DLM Security Footer Char"/>
    <w:basedOn w:val="HeaderChar"/>
    <w:link w:val="DLMSecurityFooter"/>
    <w:rsid w:val="00C23C39"/>
    <w:rPr>
      <w:rFonts w:ascii="Calibri" w:eastAsia="Times New Roman" w:hAnsi="Calibri" w:cs="Calibri"/>
      <w:b/>
      <w:caps/>
      <w:color w:val="002A54" w:themeColor="text2"/>
      <w:sz w:val="24"/>
      <w:szCs w:val="20"/>
      <w:lang w:eastAsia="en-AU"/>
    </w:rPr>
  </w:style>
  <w:style w:type="paragraph" w:customStyle="1" w:styleId="Classification">
    <w:name w:val="Classification"/>
    <w:basedOn w:val="HeadingBase"/>
    <w:rsid w:val="00C23C39"/>
    <w:pPr>
      <w:jc w:val="center"/>
    </w:pPr>
    <w:rPr>
      <w:rFonts w:ascii="Arial Bold" w:hAnsi="Arial Bold"/>
      <w:b/>
      <w:caps/>
      <w:sz w:val="22"/>
    </w:rPr>
  </w:style>
  <w:style w:type="paragraph" w:customStyle="1" w:styleId="FileProperties">
    <w:name w:val="File Properties"/>
    <w:basedOn w:val="Normal"/>
    <w:rsid w:val="00C23C39"/>
    <w:pPr>
      <w:spacing w:before="0"/>
    </w:pPr>
    <w:rPr>
      <w:i/>
    </w:rPr>
  </w:style>
  <w:style w:type="paragraph" w:customStyle="1" w:styleId="AlphaParagraph">
    <w:name w:val="Alpha Paragraph"/>
    <w:basedOn w:val="Normal"/>
    <w:rsid w:val="00C23C39"/>
    <w:pPr>
      <w:numPr>
        <w:numId w:val="1"/>
      </w:numPr>
      <w:tabs>
        <w:tab w:val="clear" w:pos="567"/>
        <w:tab w:val="num" w:pos="360"/>
      </w:tabs>
      <w:ind w:left="0" w:firstLine="0"/>
    </w:pPr>
  </w:style>
  <w:style w:type="paragraph" w:customStyle="1" w:styleId="HeadingBase">
    <w:name w:val="Heading Base"/>
    <w:rsid w:val="00C23C39"/>
    <w:pPr>
      <w:keepNext/>
      <w:spacing w:after="0" w:line="240" w:lineRule="auto"/>
    </w:pPr>
    <w:rPr>
      <w:rFonts w:ascii="Arial" w:eastAsia="Times New Roman" w:hAnsi="Arial" w:cs="Times New Roman"/>
      <w:sz w:val="24"/>
      <w:szCs w:val="20"/>
      <w:lang w:eastAsia="en-AU"/>
    </w:rPr>
  </w:style>
  <w:style w:type="paragraph" w:customStyle="1" w:styleId="Heading1-Statement">
    <w:name w:val="Heading 1 - Statement"/>
    <w:basedOn w:val="Heading1"/>
    <w:next w:val="Normal"/>
    <w:autoRedefine/>
    <w:qFormat/>
    <w:rsid w:val="00C23C39"/>
    <w:rPr>
      <w:bCs/>
      <w:color w:val="002A54" w:themeColor="text2"/>
      <w:szCs w:val="52"/>
    </w:rPr>
  </w:style>
  <w:style w:type="paragraph" w:customStyle="1" w:styleId="BoxText">
    <w:name w:val="Box Text"/>
    <w:basedOn w:val="Normal"/>
    <w:link w:val="BoxTextChar"/>
    <w:qFormat/>
    <w:rsid w:val="00C23C39"/>
    <w:pPr>
      <w:spacing w:before="120" w:after="120" w:line="240" w:lineRule="auto"/>
    </w:pPr>
  </w:style>
  <w:style w:type="paragraph" w:customStyle="1" w:styleId="BoxBullet">
    <w:name w:val="Box Bullet"/>
    <w:basedOn w:val="BoxText"/>
    <w:rsid w:val="00C23C39"/>
    <w:pPr>
      <w:numPr>
        <w:numId w:val="2"/>
      </w:numPr>
    </w:pPr>
  </w:style>
  <w:style w:type="paragraph" w:customStyle="1" w:styleId="BoxHeading">
    <w:name w:val="Box Heading"/>
    <w:basedOn w:val="HeadingBase"/>
    <w:next w:val="BoxText"/>
    <w:rsid w:val="00C23C39"/>
    <w:pPr>
      <w:spacing w:before="120" w:after="120"/>
    </w:pPr>
    <w:rPr>
      <w:b/>
      <w:sz w:val="20"/>
    </w:rPr>
  </w:style>
  <w:style w:type="character" w:customStyle="1" w:styleId="Heading6Char">
    <w:name w:val="Heading 6 Char"/>
    <w:basedOn w:val="DefaultParagraphFont"/>
    <w:link w:val="Heading6"/>
    <w:rsid w:val="00C23C39"/>
    <w:rPr>
      <w:rFonts w:ascii="Arial" w:eastAsia="Times New Roman" w:hAnsi="Arial" w:cs="Times New Roman"/>
      <w:bCs/>
      <w:sz w:val="20"/>
      <w:lang w:eastAsia="en-AU"/>
    </w:rPr>
  </w:style>
  <w:style w:type="paragraph" w:customStyle="1" w:styleId="Bullet">
    <w:name w:val="Bullet"/>
    <w:basedOn w:val="Normal"/>
    <w:qFormat/>
    <w:rsid w:val="00C23C39"/>
    <w:pPr>
      <w:numPr>
        <w:numId w:val="3"/>
      </w:numPr>
      <w:spacing w:after="160"/>
      <w:ind w:left="284" w:hanging="284"/>
    </w:pPr>
  </w:style>
  <w:style w:type="paragraph" w:styleId="Caption">
    <w:name w:val="caption"/>
    <w:basedOn w:val="Normal"/>
    <w:next w:val="Normal"/>
    <w:rsid w:val="00C23C39"/>
    <w:rPr>
      <w:b/>
      <w:bCs/>
    </w:rPr>
  </w:style>
  <w:style w:type="paragraph" w:customStyle="1" w:styleId="ChartandTableFootnote">
    <w:name w:val="Chart and Table Footnote"/>
    <w:basedOn w:val="HeadingBase"/>
    <w:next w:val="Normal"/>
    <w:rsid w:val="00C23C39"/>
    <w:pPr>
      <w:keepNext w:val="0"/>
      <w:tabs>
        <w:tab w:val="left" w:pos="709"/>
      </w:tabs>
      <w:spacing w:before="30"/>
      <w:ind w:left="709" w:hanging="709"/>
    </w:pPr>
    <w:rPr>
      <w:color w:val="000000"/>
      <w:sz w:val="16"/>
    </w:rPr>
  </w:style>
  <w:style w:type="paragraph" w:customStyle="1" w:styleId="ChartandTableFootnoteAlpha">
    <w:name w:val="Chart and Table Footnote Alpha"/>
    <w:basedOn w:val="HeadingBase"/>
    <w:next w:val="Normal"/>
    <w:rsid w:val="00C23C39"/>
    <w:pPr>
      <w:keepNext w:val="0"/>
      <w:numPr>
        <w:numId w:val="19"/>
      </w:numPr>
      <w:spacing w:before="30"/>
    </w:pPr>
    <w:rPr>
      <w:color w:val="000000"/>
      <w:sz w:val="16"/>
    </w:rPr>
  </w:style>
  <w:style w:type="paragraph" w:customStyle="1" w:styleId="ChartandTableFootnoteSmall">
    <w:name w:val="Chart and Table Footnote Small"/>
    <w:basedOn w:val="HeadingBase"/>
    <w:next w:val="Normal"/>
    <w:rsid w:val="00C23C39"/>
    <w:pPr>
      <w:keepNext w:val="0"/>
      <w:tabs>
        <w:tab w:val="left" w:pos="284"/>
      </w:tabs>
      <w:jc w:val="both"/>
    </w:pPr>
    <w:rPr>
      <w:color w:val="000000"/>
      <w:sz w:val="15"/>
    </w:rPr>
  </w:style>
  <w:style w:type="paragraph" w:customStyle="1" w:styleId="ChartGraphic">
    <w:name w:val="Chart Graphic"/>
    <w:basedOn w:val="HeadingBase"/>
    <w:rsid w:val="00C23C39"/>
    <w:rPr>
      <w:sz w:val="20"/>
    </w:rPr>
  </w:style>
  <w:style w:type="paragraph" w:customStyle="1" w:styleId="TableLine">
    <w:name w:val="Table Line"/>
    <w:basedOn w:val="Normal"/>
    <w:next w:val="Normal"/>
    <w:autoRedefine/>
    <w:rsid w:val="00C23C39"/>
    <w:pPr>
      <w:pBdr>
        <w:bottom w:val="single" w:sz="4" w:space="2" w:color="626A77" w:themeColor="background2" w:themeShade="E6"/>
      </w:pBdr>
      <w:spacing w:before="0" w:line="240" w:lineRule="auto"/>
    </w:pPr>
    <w:rPr>
      <w:noProof/>
      <w:sz w:val="4"/>
      <w:szCs w:val="4"/>
    </w:rPr>
  </w:style>
  <w:style w:type="paragraph" w:customStyle="1" w:styleId="ChartSecondHeading">
    <w:name w:val="Chart Second Heading"/>
    <w:basedOn w:val="HeadingBase"/>
    <w:next w:val="ChartGraphic"/>
    <w:rsid w:val="00C23C39"/>
    <w:pPr>
      <w:spacing w:after="60"/>
    </w:pPr>
    <w:rPr>
      <w:sz w:val="19"/>
    </w:rPr>
  </w:style>
  <w:style w:type="character" w:styleId="CommentReference">
    <w:name w:val="annotation reference"/>
    <w:basedOn w:val="DefaultParagraphFont"/>
    <w:semiHidden/>
    <w:rsid w:val="00C23C39"/>
    <w:rPr>
      <w:sz w:val="16"/>
      <w:szCs w:val="16"/>
    </w:rPr>
  </w:style>
  <w:style w:type="paragraph" w:styleId="CommentText">
    <w:name w:val="annotation text"/>
    <w:basedOn w:val="Normal"/>
    <w:link w:val="CommentTextChar"/>
    <w:semiHidden/>
    <w:rsid w:val="00C23C39"/>
  </w:style>
  <w:style w:type="character" w:customStyle="1" w:styleId="CommentTextChar">
    <w:name w:val="Comment Text Char"/>
    <w:basedOn w:val="DefaultParagraphFont"/>
    <w:link w:val="CommentText"/>
    <w:semiHidden/>
    <w:rsid w:val="00C23C39"/>
    <w:rPr>
      <w:rFonts w:ascii="Book Antiqua" w:eastAsia="Times New Roman" w:hAnsi="Book Antiqua" w:cs="Times New Roman"/>
      <w:sz w:val="19"/>
      <w:szCs w:val="20"/>
      <w:lang w:eastAsia="en-AU"/>
    </w:rPr>
  </w:style>
  <w:style w:type="paragraph" w:styleId="CommentSubject">
    <w:name w:val="annotation subject"/>
    <w:basedOn w:val="CommentText"/>
    <w:next w:val="CommentText"/>
    <w:link w:val="CommentSubjectChar"/>
    <w:semiHidden/>
    <w:rsid w:val="00C23C39"/>
    <w:rPr>
      <w:b/>
      <w:bCs/>
    </w:rPr>
  </w:style>
  <w:style w:type="character" w:customStyle="1" w:styleId="CommentSubjectChar">
    <w:name w:val="Comment Subject Char"/>
    <w:basedOn w:val="CommentTextChar"/>
    <w:link w:val="CommentSubject"/>
    <w:semiHidden/>
    <w:rsid w:val="00C23C39"/>
    <w:rPr>
      <w:rFonts w:ascii="Book Antiqua" w:eastAsia="Times New Roman" w:hAnsi="Book Antiqua" w:cs="Times New Roman"/>
      <w:b/>
      <w:bCs/>
      <w:sz w:val="19"/>
      <w:szCs w:val="20"/>
      <w:lang w:eastAsia="en-AU"/>
    </w:rPr>
  </w:style>
  <w:style w:type="paragraph" w:customStyle="1" w:styleId="ContentsHeading">
    <w:name w:val="Contents Heading"/>
    <w:basedOn w:val="Heading1"/>
    <w:next w:val="Normal"/>
    <w:rsid w:val="00C23C39"/>
    <w:pPr>
      <w:spacing w:after="720"/>
      <w:outlineLvl w:val="9"/>
    </w:pPr>
  </w:style>
  <w:style w:type="character" w:styleId="Strong">
    <w:name w:val="Strong"/>
    <w:basedOn w:val="DefaultParagraphFont"/>
    <w:uiPriority w:val="22"/>
    <w:qFormat/>
    <w:rsid w:val="00C23C39"/>
    <w:rPr>
      <w:b/>
      <w:bCs/>
      <w:color w:val="auto"/>
    </w:rPr>
  </w:style>
  <w:style w:type="paragraph" w:customStyle="1" w:styleId="Dash">
    <w:name w:val="Dash"/>
    <w:basedOn w:val="Normal"/>
    <w:qFormat/>
    <w:rsid w:val="00C23C39"/>
    <w:pPr>
      <w:numPr>
        <w:ilvl w:val="1"/>
        <w:numId w:val="3"/>
      </w:numPr>
      <w:tabs>
        <w:tab w:val="left" w:pos="567"/>
      </w:tabs>
    </w:pPr>
  </w:style>
  <w:style w:type="paragraph" w:styleId="DocumentMap">
    <w:name w:val="Document Map"/>
    <w:basedOn w:val="Normal"/>
    <w:link w:val="DocumentMapChar"/>
    <w:semiHidden/>
    <w:rsid w:val="00C23C39"/>
    <w:pPr>
      <w:shd w:val="clear" w:color="auto" w:fill="000080"/>
    </w:pPr>
    <w:rPr>
      <w:rFonts w:ascii="Tahoma" w:hAnsi="Tahoma" w:cs="Tahoma"/>
    </w:rPr>
  </w:style>
  <w:style w:type="character" w:customStyle="1" w:styleId="DocumentMapChar">
    <w:name w:val="Document Map Char"/>
    <w:basedOn w:val="DefaultParagraphFont"/>
    <w:link w:val="DocumentMap"/>
    <w:semiHidden/>
    <w:rsid w:val="00C23C39"/>
    <w:rPr>
      <w:rFonts w:ascii="Tahoma" w:eastAsia="Times New Roman" w:hAnsi="Tahoma" w:cs="Tahoma"/>
      <w:sz w:val="19"/>
      <w:szCs w:val="20"/>
      <w:shd w:val="clear" w:color="auto" w:fill="000080"/>
      <w:lang w:eastAsia="en-AU"/>
    </w:rPr>
  </w:style>
  <w:style w:type="paragraph" w:customStyle="1" w:styleId="DoubleDot">
    <w:name w:val="Double Dot"/>
    <w:basedOn w:val="Normal"/>
    <w:rsid w:val="00C23C39"/>
    <w:pPr>
      <w:numPr>
        <w:ilvl w:val="2"/>
        <w:numId w:val="3"/>
      </w:numPr>
      <w:tabs>
        <w:tab w:val="clear" w:pos="850"/>
        <w:tab w:val="num" w:pos="360"/>
        <w:tab w:val="left" w:pos="851"/>
      </w:tabs>
    </w:pPr>
  </w:style>
  <w:style w:type="paragraph" w:customStyle="1" w:styleId="FigureHeading">
    <w:name w:val="Figure Heading"/>
    <w:basedOn w:val="HeadingBase"/>
    <w:next w:val="ChartGraphic"/>
    <w:rsid w:val="00C23C39"/>
    <w:pPr>
      <w:spacing w:before="120" w:after="20"/>
    </w:pPr>
    <w:rPr>
      <w:b/>
      <w:sz w:val="20"/>
    </w:rPr>
  </w:style>
  <w:style w:type="paragraph" w:customStyle="1" w:styleId="FooterBase">
    <w:name w:val="Footer Base"/>
    <w:rsid w:val="00C23C39"/>
    <w:pPr>
      <w:spacing w:after="0" w:line="240" w:lineRule="auto"/>
      <w:jc w:val="center"/>
    </w:pPr>
    <w:rPr>
      <w:rFonts w:ascii="Arial" w:eastAsia="Times New Roman" w:hAnsi="Arial" w:cs="Times New Roman"/>
      <w:color w:val="002A54" w:themeColor="text2"/>
      <w:sz w:val="20"/>
      <w:szCs w:val="20"/>
      <w:lang w:eastAsia="en-AU"/>
    </w:rPr>
  </w:style>
  <w:style w:type="paragraph" w:customStyle="1" w:styleId="FooterEven">
    <w:name w:val="Footer Even"/>
    <w:basedOn w:val="Footer"/>
    <w:rsid w:val="00C23C39"/>
    <w:pPr>
      <w:pBdr>
        <w:top w:val="single" w:sz="4" w:space="10" w:color="002A54" w:themeColor="text2"/>
      </w:pBdr>
      <w:jc w:val="left"/>
    </w:pPr>
    <w:rPr>
      <w:sz w:val="18"/>
    </w:rPr>
  </w:style>
  <w:style w:type="paragraph" w:customStyle="1" w:styleId="FooterOdd">
    <w:name w:val="Footer Odd"/>
    <w:basedOn w:val="Footer"/>
    <w:qFormat/>
    <w:rsid w:val="00C23C39"/>
    <w:pPr>
      <w:pBdr>
        <w:top w:val="single" w:sz="4" w:space="10" w:color="002A54" w:themeColor="text2"/>
      </w:pBdr>
      <w:jc w:val="right"/>
    </w:pPr>
    <w:rPr>
      <w:sz w:val="18"/>
    </w:rPr>
  </w:style>
  <w:style w:type="character" w:styleId="FootnoteReference">
    <w:name w:val="footnote reference"/>
    <w:basedOn w:val="DefaultParagraphFont"/>
    <w:rsid w:val="00C23C39"/>
    <w:rPr>
      <w:vertAlign w:val="superscript"/>
    </w:rPr>
  </w:style>
  <w:style w:type="paragraph" w:styleId="FootnoteText">
    <w:name w:val="footnote text"/>
    <w:basedOn w:val="Normal"/>
    <w:link w:val="FootnoteTextChar"/>
    <w:rsid w:val="00C23C39"/>
    <w:pPr>
      <w:tabs>
        <w:tab w:val="left" w:pos="284"/>
      </w:tabs>
      <w:spacing w:before="80" w:after="0" w:line="240" w:lineRule="auto"/>
      <w:ind w:left="284" w:hanging="284"/>
      <w:contextualSpacing/>
    </w:pPr>
    <w:rPr>
      <w:sz w:val="18"/>
    </w:rPr>
  </w:style>
  <w:style w:type="character" w:customStyle="1" w:styleId="FootnoteTextChar">
    <w:name w:val="Footnote Text Char"/>
    <w:basedOn w:val="DefaultParagraphFont"/>
    <w:link w:val="FootnoteText"/>
    <w:rsid w:val="00C23C39"/>
    <w:rPr>
      <w:rFonts w:ascii="Book Antiqua" w:eastAsia="Times New Roman" w:hAnsi="Book Antiqua" w:cs="Times New Roman"/>
      <w:sz w:val="18"/>
      <w:szCs w:val="20"/>
      <w:lang w:eastAsia="en-AU"/>
    </w:rPr>
  </w:style>
  <w:style w:type="character" w:customStyle="1" w:styleId="FramedHeader">
    <w:name w:val="Framed Header"/>
    <w:basedOn w:val="DefaultParagraphFont"/>
    <w:rsid w:val="00C23C39"/>
    <w:rPr>
      <w:rFonts w:ascii="Book Antiqua" w:hAnsi="Book Antiqua"/>
      <w:i/>
      <w:dstrike w:val="0"/>
      <w:color w:val="auto"/>
      <w:sz w:val="20"/>
      <w:vertAlign w:val="baseline"/>
    </w:rPr>
  </w:style>
  <w:style w:type="paragraph" w:customStyle="1" w:styleId="HeaderBase">
    <w:name w:val="Header Base"/>
    <w:rsid w:val="00C23C39"/>
    <w:pPr>
      <w:spacing w:after="0" w:line="240" w:lineRule="auto"/>
    </w:pPr>
    <w:rPr>
      <w:rFonts w:ascii="Arial" w:eastAsia="Times New Roman" w:hAnsi="Arial" w:cs="Times New Roman"/>
      <w:color w:val="002A54" w:themeColor="text2"/>
      <w:sz w:val="18"/>
      <w:szCs w:val="20"/>
      <w:lang w:eastAsia="en-AU"/>
    </w:rPr>
  </w:style>
  <w:style w:type="paragraph" w:customStyle="1" w:styleId="HeaderEven">
    <w:name w:val="Header Even"/>
    <w:basedOn w:val="HeaderBase"/>
    <w:rsid w:val="00C23C39"/>
  </w:style>
  <w:style w:type="paragraph" w:customStyle="1" w:styleId="HeaderOdd">
    <w:name w:val="Header Odd"/>
    <w:basedOn w:val="HeaderBase"/>
    <w:rsid w:val="00C23C39"/>
    <w:pPr>
      <w:jc w:val="right"/>
    </w:pPr>
  </w:style>
  <w:style w:type="character" w:customStyle="1" w:styleId="Heading1Char">
    <w:name w:val="Heading 1 Char"/>
    <w:basedOn w:val="DefaultParagraphFont"/>
    <w:link w:val="Heading1"/>
    <w:rsid w:val="00C23C39"/>
    <w:rPr>
      <w:rFonts w:ascii="Arial Bold" w:eastAsia="Times New Roman" w:hAnsi="Arial Bold" w:cs="Times New Roman"/>
      <w:b/>
      <w:kern w:val="34"/>
      <w:sz w:val="36"/>
      <w:szCs w:val="20"/>
      <w:lang w:eastAsia="en-AU"/>
    </w:rPr>
  </w:style>
  <w:style w:type="character" w:customStyle="1" w:styleId="Heading2Char">
    <w:name w:val="Heading 2 Char"/>
    <w:basedOn w:val="DefaultParagraphFont"/>
    <w:link w:val="Heading2"/>
    <w:rsid w:val="00C23C39"/>
    <w:rPr>
      <w:rFonts w:ascii="Arial Bold" w:eastAsia="Times New Roman" w:hAnsi="Arial Bold" w:cs="Times New Roman"/>
      <w:b/>
      <w:sz w:val="26"/>
      <w:szCs w:val="20"/>
      <w:lang w:eastAsia="en-AU"/>
    </w:rPr>
  </w:style>
  <w:style w:type="character" w:customStyle="1" w:styleId="Heading3Char">
    <w:name w:val="Heading 3 Char"/>
    <w:basedOn w:val="DefaultParagraphFont"/>
    <w:link w:val="Heading3"/>
    <w:rsid w:val="00C23C39"/>
    <w:rPr>
      <w:rFonts w:ascii="Arial Bold" w:eastAsia="Times New Roman" w:hAnsi="Arial Bold" w:cs="Times New Roman"/>
      <w:b/>
      <w:szCs w:val="20"/>
      <w:lang w:eastAsia="en-AU"/>
    </w:rPr>
  </w:style>
  <w:style w:type="paragraph" w:customStyle="1" w:styleId="Heading3noTOC">
    <w:name w:val="Heading 3 no TOC"/>
    <w:basedOn w:val="Heading3"/>
    <w:rsid w:val="00C23C39"/>
    <w:pPr>
      <w:outlineLvl w:val="9"/>
    </w:pPr>
  </w:style>
  <w:style w:type="character" w:customStyle="1" w:styleId="Heading4Char">
    <w:name w:val="Heading 4 Char"/>
    <w:basedOn w:val="DefaultParagraphFont"/>
    <w:link w:val="Heading4"/>
    <w:rsid w:val="00C23C39"/>
    <w:rPr>
      <w:rFonts w:ascii="Arial Bold" w:eastAsia="Times New Roman" w:hAnsi="Arial Bold" w:cs="Times New Roman"/>
      <w:b/>
      <w:sz w:val="20"/>
      <w:szCs w:val="20"/>
      <w:lang w:eastAsia="en-AU"/>
    </w:rPr>
  </w:style>
  <w:style w:type="character" w:customStyle="1" w:styleId="Heading5Char">
    <w:name w:val="Heading 5 Char"/>
    <w:basedOn w:val="DefaultParagraphFont"/>
    <w:link w:val="Heading5"/>
    <w:rsid w:val="00C23C39"/>
    <w:rPr>
      <w:rFonts w:ascii="Arial" w:eastAsia="Times New Roman" w:hAnsi="Arial" w:cs="Times New Roman"/>
      <w:bCs/>
      <w:i/>
      <w:iCs/>
      <w:sz w:val="20"/>
      <w:szCs w:val="26"/>
      <w:lang w:eastAsia="en-AU"/>
    </w:rPr>
  </w:style>
  <w:style w:type="character" w:customStyle="1" w:styleId="Heading7Char">
    <w:name w:val="Heading 7 Char"/>
    <w:basedOn w:val="DefaultParagraphFont"/>
    <w:link w:val="Heading7"/>
    <w:rsid w:val="00C23C39"/>
    <w:rPr>
      <w:rFonts w:ascii="Arial" w:eastAsia="Times New Roman" w:hAnsi="Arial" w:cs="Times New Roman"/>
      <w:sz w:val="20"/>
      <w:szCs w:val="24"/>
      <w:lang w:eastAsia="en-AU"/>
    </w:rPr>
  </w:style>
  <w:style w:type="character" w:customStyle="1" w:styleId="Heading8Char">
    <w:name w:val="Heading 8 Char"/>
    <w:basedOn w:val="DefaultParagraphFont"/>
    <w:link w:val="Heading8"/>
    <w:rsid w:val="00C23C39"/>
    <w:rPr>
      <w:rFonts w:ascii="Times New Roman" w:eastAsia="Times New Roman" w:hAnsi="Times New Roman" w:cs="Times New Roman"/>
      <w:i/>
      <w:iCs/>
      <w:sz w:val="16"/>
      <w:szCs w:val="24"/>
      <w:lang w:eastAsia="en-AU"/>
    </w:rPr>
  </w:style>
  <w:style w:type="character" w:customStyle="1" w:styleId="HiddenSequenceCode">
    <w:name w:val="Hidden Sequence Code"/>
    <w:basedOn w:val="DefaultParagraphFont"/>
    <w:rsid w:val="00C23C39"/>
    <w:rPr>
      <w:rFonts w:ascii="Times New Roman" w:hAnsi="Times New Roman"/>
      <w:vanish/>
      <w:sz w:val="16"/>
    </w:rPr>
  </w:style>
  <w:style w:type="character" w:styleId="Hyperlink">
    <w:name w:val="Hyperlink"/>
    <w:basedOn w:val="DefaultParagraphFont"/>
    <w:uiPriority w:val="99"/>
    <w:unhideWhenUsed/>
    <w:rsid w:val="00C23C39"/>
    <w:rPr>
      <w:color w:val="auto"/>
      <w:u w:val="single"/>
    </w:rPr>
  </w:style>
  <w:style w:type="paragraph" w:styleId="Index4">
    <w:name w:val="index 4"/>
    <w:basedOn w:val="Normal"/>
    <w:next w:val="Normal"/>
    <w:autoRedefine/>
    <w:semiHidden/>
    <w:rsid w:val="00C23C39"/>
    <w:pPr>
      <w:ind w:left="800" w:hanging="200"/>
    </w:pPr>
  </w:style>
  <w:style w:type="paragraph" w:styleId="Index5">
    <w:name w:val="index 5"/>
    <w:basedOn w:val="Normal"/>
    <w:next w:val="Normal"/>
    <w:autoRedefine/>
    <w:semiHidden/>
    <w:rsid w:val="00C23C39"/>
    <w:pPr>
      <w:ind w:left="1000" w:hanging="200"/>
    </w:pPr>
  </w:style>
  <w:style w:type="paragraph" w:styleId="Index6">
    <w:name w:val="index 6"/>
    <w:basedOn w:val="Normal"/>
    <w:next w:val="Normal"/>
    <w:autoRedefine/>
    <w:semiHidden/>
    <w:rsid w:val="00C23C39"/>
    <w:pPr>
      <w:ind w:left="1200" w:hanging="200"/>
    </w:pPr>
  </w:style>
  <w:style w:type="paragraph" w:styleId="Index7">
    <w:name w:val="index 7"/>
    <w:basedOn w:val="Normal"/>
    <w:next w:val="Normal"/>
    <w:autoRedefine/>
    <w:semiHidden/>
    <w:rsid w:val="00C23C39"/>
    <w:pPr>
      <w:ind w:left="1400" w:hanging="200"/>
    </w:pPr>
  </w:style>
  <w:style w:type="paragraph" w:styleId="Index8">
    <w:name w:val="index 8"/>
    <w:basedOn w:val="Normal"/>
    <w:next w:val="Normal"/>
    <w:autoRedefine/>
    <w:semiHidden/>
    <w:rsid w:val="00C23C39"/>
    <w:pPr>
      <w:ind w:left="1600" w:hanging="200"/>
    </w:pPr>
  </w:style>
  <w:style w:type="paragraph" w:styleId="Index9">
    <w:name w:val="index 9"/>
    <w:basedOn w:val="Normal"/>
    <w:next w:val="Normal"/>
    <w:autoRedefine/>
    <w:semiHidden/>
    <w:rsid w:val="00C23C39"/>
    <w:pPr>
      <w:ind w:left="1800" w:hanging="200"/>
    </w:pPr>
  </w:style>
  <w:style w:type="paragraph" w:styleId="MacroText">
    <w:name w:val="macro"/>
    <w:link w:val="MacroTextChar"/>
    <w:unhideWhenUsed/>
    <w:rsid w:val="00C23C39"/>
    <w:pPr>
      <w:tabs>
        <w:tab w:val="left" w:pos="480"/>
        <w:tab w:val="left" w:pos="960"/>
        <w:tab w:val="left" w:pos="1440"/>
        <w:tab w:val="left" w:pos="1920"/>
        <w:tab w:val="left" w:pos="2400"/>
        <w:tab w:val="left" w:pos="2880"/>
        <w:tab w:val="left" w:pos="3360"/>
        <w:tab w:val="left" w:pos="3840"/>
        <w:tab w:val="left" w:pos="4320"/>
      </w:tabs>
      <w:spacing w:after="240" w:line="260" w:lineRule="exact"/>
      <w:jc w:val="both"/>
    </w:pPr>
    <w:rPr>
      <w:rFonts w:ascii="Courier New" w:eastAsia="Times New Roman" w:hAnsi="Courier New" w:cs="Courier New"/>
      <w:sz w:val="20"/>
      <w:szCs w:val="20"/>
      <w:lang w:eastAsia="en-AU"/>
    </w:rPr>
  </w:style>
  <w:style w:type="character" w:customStyle="1" w:styleId="MacroTextChar">
    <w:name w:val="Macro Text Char"/>
    <w:basedOn w:val="DefaultParagraphFont"/>
    <w:link w:val="MacroText"/>
    <w:rsid w:val="00C23C39"/>
    <w:rPr>
      <w:rFonts w:ascii="Courier New" w:eastAsia="Times New Roman" w:hAnsi="Courier New" w:cs="Courier New"/>
      <w:sz w:val="20"/>
      <w:szCs w:val="20"/>
      <w:lang w:eastAsia="en-AU"/>
    </w:rPr>
  </w:style>
  <w:style w:type="paragraph" w:styleId="NormalIndent">
    <w:name w:val="Normal Indent"/>
    <w:basedOn w:val="Normal"/>
    <w:rsid w:val="00C23C39"/>
    <w:pPr>
      <w:ind w:left="567"/>
    </w:pPr>
  </w:style>
  <w:style w:type="paragraph" w:customStyle="1" w:styleId="NoteTableHeading">
    <w:name w:val="Note Table Heading"/>
    <w:basedOn w:val="HeadingBase"/>
    <w:next w:val="Normal"/>
    <w:rsid w:val="00C23C39"/>
    <w:pPr>
      <w:spacing w:before="240"/>
    </w:pPr>
    <w:rPr>
      <w:b/>
      <w:sz w:val="20"/>
    </w:rPr>
  </w:style>
  <w:style w:type="paragraph" w:customStyle="1" w:styleId="OverviewParagraph">
    <w:name w:val="Overview Paragraph"/>
    <w:basedOn w:val="Normal"/>
    <w:rsid w:val="00C23C39"/>
    <w:pPr>
      <w:spacing w:before="120" w:after="120" w:line="240" w:lineRule="auto"/>
    </w:pPr>
  </w:style>
  <w:style w:type="character" w:styleId="PageNumber">
    <w:name w:val="page number"/>
    <w:basedOn w:val="DefaultParagraphFont"/>
    <w:rsid w:val="00C23C39"/>
    <w:rPr>
      <w:rFonts w:ascii="Arial" w:hAnsi="Arial" w:cs="Arial"/>
    </w:rPr>
  </w:style>
  <w:style w:type="paragraph" w:customStyle="1" w:styleId="SingleParagraph">
    <w:name w:val="Single Paragraph"/>
    <w:basedOn w:val="Normal"/>
    <w:rsid w:val="00C23C39"/>
    <w:pPr>
      <w:spacing w:before="0" w:after="0"/>
    </w:pPr>
  </w:style>
  <w:style w:type="paragraph" w:customStyle="1" w:styleId="Source">
    <w:name w:val="Source"/>
    <w:basedOn w:val="Normal"/>
    <w:rsid w:val="00C23C39"/>
    <w:pPr>
      <w:tabs>
        <w:tab w:val="left" w:pos="709"/>
      </w:tabs>
      <w:spacing w:before="30" w:line="240" w:lineRule="auto"/>
      <w:ind w:left="709" w:hanging="709"/>
    </w:pPr>
    <w:rPr>
      <w:rFonts w:ascii="Arial" w:hAnsi="Arial"/>
      <w:sz w:val="16"/>
    </w:rPr>
  </w:style>
  <w:style w:type="paragraph" w:customStyle="1" w:styleId="TableColumnHeadingBase">
    <w:name w:val="Table Column Heading Base"/>
    <w:basedOn w:val="Normal"/>
    <w:rsid w:val="00C23C39"/>
    <w:pPr>
      <w:spacing w:before="40" w:after="40" w:line="240" w:lineRule="auto"/>
    </w:pPr>
    <w:rPr>
      <w:rFonts w:ascii="Arial Bold" w:hAnsi="Arial Bold"/>
      <w:b/>
      <w:sz w:val="16"/>
    </w:rPr>
  </w:style>
  <w:style w:type="paragraph" w:customStyle="1" w:styleId="TableColumnHeadingCentred">
    <w:name w:val="Table Column Heading Centred"/>
    <w:basedOn w:val="TableColumnHeadingBase"/>
    <w:next w:val="Normal"/>
    <w:rsid w:val="00C23C39"/>
    <w:pPr>
      <w:jc w:val="center"/>
    </w:pPr>
  </w:style>
  <w:style w:type="paragraph" w:customStyle="1" w:styleId="TableColumnHeadingLeft">
    <w:name w:val="Table Column Heading Left"/>
    <w:basedOn w:val="TableColumnHeadingBase"/>
    <w:next w:val="Normal"/>
    <w:rsid w:val="00C23C39"/>
  </w:style>
  <w:style w:type="paragraph" w:customStyle="1" w:styleId="TableColumnHeadingRight">
    <w:name w:val="Table Column Heading Right"/>
    <w:basedOn w:val="TableColumnHeadingBase"/>
    <w:next w:val="Normal"/>
    <w:rsid w:val="00C23C39"/>
    <w:pPr>
      <w:jc w:val="right"/>
    </w:pPr>
  </w:style>
  <w:style w:type="paragraph" w:customStyle="1" w:styleId="TableGraphic">
    <w:name w:val="Table Graphic"/>
    <w:basedOn w:val="Normal"/>
    <w:next w:val="Normal"/>
    <w:rsid w:val="00C23C39"/>
    <w:pPr>
      <w:spacing w:after="0" w:line="240" w:lineRule="auto"/>
      <w:ind w:right="-113"/>
    </w:pPr>
  </w:style>
  <w:style w:type="table" w:styleId="TableGrid">
    <w:name w:val="Table Grid"/>
    <w:basedOn w:val="TableNormal"/>
    <w:rsid w:val="00C23C39"/>
    <w:pPr>
      <w:spacing w:after="240" w:line="260" w:lineRule="exact"/>
    </w:pPr>
    <w:rPr>
      <w:rFonts w:ascii="Arial" w:eastAsia="Times New Roman" w:hAnsi="Arial"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HeadingBase"/>
    <w:next w:val="TableGraphic"/>
    <w:qFormat/>
    <w:rsid w:val="00C23C39"/>
    <w:pPr>
      <w:spacing w:before="120" w:after="20"/>
    </w:pPr>
    <w:rPr>
      <w:b/>
      <w:sz w:val="20"/>
    </w:rPr>
  </w:style>
  <w:style w:type="paragraph" w:customStyle="1" w:styleId="TableHeadingcontinued">
    <w:name w:val="Table Heading continued"/>
    <w:basedOn w:val="HeadingBase"/>
    <w:next w:val="TableGraphic"/>
    <w:rsid w:val="00C23C39"/>
    <w:pPr>
      <w:spacing w:before="120" w:after="20"/>
    </w:pPr>
    <w:rPr>
      <w:rFonts w:ascii="Arial Bold" w:hAnsi="Arial Bold"/>
      <w:b/>
      <w:sz w:val="20"/>
    </w:rPr>
  </w:style>
  <w:style w:type="paragraph" w:styleId="TableofFigures">
    <w:name w:val="table of figures"/>
    <w:basedOn w:val="Normal"/>
    <w:next w:val="Normal"/>
    <w:rsid w:val="00C23C39"/>
  </w:style>
  <w:style w:type="paragraph" w:customStyle="1" w:styleId="TableTextBase">
    <w:name w:val="Table Text Base"/>
    <w:basedOn w:val="Normal"/>
    <w:rsid w:val="00C23C39"/>
    <w:pPr>
      <w:spacing w:before="20" w:after="20" w:line="240" w:lineRule="auto"/>
    </w:pPr>
    <w:rPr>
      <w:rFonts w:ascii="Arial" w:hAnsi="Arial"/>
      <w:sz w:val="16"/>
    </w:rPr>
  </w:style>
  <w:style w:type="paragraph" w:customStyle="1" w:styleId="TableTextCentred">
    <w:name w:val="Table Text Centred"/>
    <w:basedOn w:val="TableTextBase"/>
    <w:rsid w:val="00C23C39"/>
    <w:pPr>
      <w:jc w:val="center"/>
    </w:pPr>
  </w:style>
  <w:style w:type="paragraph" w:customStyle="1" w:styleId="TableTextIndented">
    <w:name w:val="Table Text Indented"/>
    <w:basedOn w:val="TableTextBase"/>
    <w:rsid w:val="00C23C39"/>
    <w:pPr>
      <w:ind w:left="284"/>
    </w:pPr>
  </w:style>
  <w:style w:type="paragraph" w:customStyle="1" w:styleId="TableTextLeft">
    <w:name w:val="Table Text Left"/>
    <w:basedOn w:val="TableTextBase"/>
    <w:rsid w:val="00C23C39"/>
  </w:style>
  <w:style w:type="paragraph" w:customStyle="1" w:styleId="TableTextRight">
    <w:name w:val="Table Text Right"/>
    <w:basedOn w:val="TableTextBase"/>
    <w:rsid w:val="00C23C39"/>
    <w:pPr>
      <w:jc w:val="right"/>
    </w:pPr>
  </w:style>
  <w:style w:type="paragraph" w:styleId="TOAHeading">
    <w:name w:val="toa heading"/>
    <w:basedOn w:val="Normal"/>
    <w:next w:val="Normal"/>
    <w:rsid w:val="00C23C39"/>
    <w:pPr>
      <w:spacing w:before="120"/>
    </w:pPr>
    <w:rPr>
      <w:rFonts w:ascii="Arial" w:hAnsi="Arial" w:cs="Arial"/>
      <w:b/>
      <w:bCs/>
      <w:sz w:val="24"/>
      <w:szCs w:val="24"/>
    </w:rPr>
  </w:style>
  <w:style w:type="paragraph" w:styleId="TOC1">
    <w:name w:val="toc 1"/>
    <w:basedOn w:val="HeaderBase"/>
    <w:next w:val="Normal"/>
    <w:uiPriority w:val="2"/>
    <w:rsid w:val="00C23C39"/>
    <w:pPr>
      <w:keepNext/>
      <w:tabs>
        <w:tab w:val="right" w:leader="dot" w:pos="7700"/>
      </w:tabs>
      <w:spacing w:before="240"/>
      <w:ind w:right="851"/>
    </w:pPr>
    <w:rPr>
      <w:rFonts w:ascii="Arial Bold" w:hAnsi="Arial Bold"/>
      <w:b/>
      <w:color w:val="auto"/>
      <w:sz w:val="20"/>
    </w:rPr>
  </w:style>
  <w:style w:type="paragraph" w:styleId="TOC2">
    <w:name w:val="toc 2"/>
    <w:basedOn w:val="HeadingBase"/>
    <w:next w:val="Normal"/>
    <w:uiPriority w:val="2"/>
    <w:qFormat/>
    <w:rsid w:val="00C23C39"/>
    <w:pPr>
      <w:keepNext w:val="0"/>
      <w:tabs>
        <w:tab w:val="left" w:pos="992"/>
        <w:tab w:val="right" w:leader="dot" w:pos="7700"/>
      </w:tabs>
      <w:spacing w:before="60" w:after="60"/>
      <w:ind w:right="851"/>
    </w:pPr>
    <w:rPr>
      <w:sz w:val="18"/>
    </w:rPr>
  </w:style>
  <w:style w:type="paragraph" w:styleId="TOC3">
    <w:name w:val="toc 3"/>
    <w:basedOn w:val="HeadingBase"/>
    <w:next w:val="Normal"/>
    <w:uiPriority w:val="2"/>
    <w:unhideWhenUsed/>
    <w:rsid w:val="00C23C39"/>
    <w:pPr>
      <w:tabs>
        <w:tab w:val="right" w:leader="dot" w:pos="7700"/>
      </w:tabs>
      <w:spacing w:before="40"/>
      <w:ind w:left="992" w:right="851" w:hanging="992"/>
    </w:pPr>
    <w:rPr>
      <w:sz w:val="20"/>
    </w:rPr>
  </w:style>
  <w:style w:type="paragraph" w:styleId="TOC4">
    <w:name w:val="toc 4"/>
    <w:basedOn w:val="HeadingBase"/>
    <w:next w:val="Normal"/>
    <w:uiPriority w:val="2"/>
    <w:unhideWhenUsed/>
    <w:rsid w:val="00C23C39"/>
    <w:pPr>
      <w:tabs>
        <w:tab w:val="right" w:leader="dot" w:pos="7700"/>
      </w:tabs>
      <w:spacing w:before="40"/>
      <w:ind w:right="851"/>
    </w:pPr>
    <w:rPr>
      <w:sz w:val="20"/>
    </w:rPr>
  </w:style>
  <w:style w:type="paragraph" w:styleId="TOC5">
    <w:name w:val="toc 5"/>
    <w:basedOn w:val="Normal"/>
    <w:next w:val="Normal"/>
    <w:autoRedefine/>
    <w:uiPriority w:val="2"/>
    <w:semiHidden/>
    <w:rsid w:val="00C23C39"/>
    <w:pPr>
      <w:tabs>
        <w:tab w:val="left" w:pos="851"/>
        <w:tab w:val="right" w:leader="dot" w:pos="7700"/>
      </w:tabs>
      <w:ind w:left="896" w:hanging="896"/>
    </w:pPr>
    <w:rPr>
      <w:rFonts w:ascii="Arial" w:hAnsi="Arial"/>
      <w:noProof/>
      <w:color w:val="002B54"/>
    </w:rPr>
  </w:style>
  <w:style w:type="paragraph" w:styleId="TOC6">
    <w:name w:val="toc 6"/>
    <w:basedOn w:val="TOC4"/>
    <w:next w:val="Normal"/>
    <w:uiPriority w:val="2"/>
    <w:semiHidden/>
    <w:rsid w:val="00C23C39"/>
    <w:pPr>
      <w:tabs>
        <w:tab w:val="left" w:pos="851"/>
      </w:tabs>
      <w:ind w:left="851" w:hanging="851"/>
    </w:pPr>
    <w:rPr>
      <w:color w:val="000000"/>
    </w:rPr>
  </w:style>
  <w:style w:type="paragraph" w:styleId="TOC7">
    <w:name w:val="toc 7"/>
    <w:basedOn w:val="Normal"/>
    <w:next w:val="Normal"/>
    <w:autoRedefine/>
    <w:uiPriority w:val="2"/>
    <w:semiHidden/>
    <w:rsid w:val="00C23C39"/>
    <w:pPr>
      <w:ind w:left="1200"/>
    </w:pPr>
  </w:style>
  <w:style w:type="paragraph" w:styleId="TOC8">
    <w:name w:val="toc 8"/>
    <w:basedOn w:val="Normal"/>
    <w:next w:val="Normal"/>
    <w:autoRedefine/>
    <w:uiPriority w:val="2"/>
    <w:semiHidden/>
    <w:rsid w:val="00C23C39"/>
    <w:pPr>
      <w:ind w:left="1400"/>
    </w:pPr>
  </w:style>
  <w:style w:type="paragraph" w:styleId="TOC9">
    <w:name w:val="toc 9"/>
    <w:basedOn w:val="Normal"/>
    <w:next w:val="Normal"/>
    <w:autoRedefine/>
    <w:uiPriority w:val="2"/>
    <w:semiHidden/>
    <w:rsid w:val="00C23C39"/>
    <w:pPr>
      <w:ind w:left="1600"/>
    </w:pPr>
  </w:style>
  <w:style w:type="paragraph" w:customStyle="1" w:styleId="TPHeading1">
    <w:name w:val="TP Heading 1"/>
    <w:basedOn w:val="HeadingBase"/>
    <w:semiHidden/>
    <w:rsid w:val="00C23C39"/>
    <w:pPr>
      <w:spacing w:before="60" w:after="60"/>
      <w:ind w:left="1134"/>
    </w:pPr>
    <w:rPr>
      <w:rFonts w:ascii="Arial Bold" w:hAnsi="Arial Bold"/>
      <w:b/>
      <w:caps/>
      <w:spacing w:val="-10"/>
      <w:sz w:val="28"/>
    </w:rPr>
  </w:style>
  <w:style w:type="paragraph" w:customStyle="1" w:styleId="TPHeading2">
    <w:name w:val="TP Heading 2"/>
    <w:basedOn w:val="HeadingBase"/>
    <w:semiHidden/>
    <w:rsid w:val="00C23C39"/>
    <w:pPr>
      <w:ind w:left="1134"/>
    </w:pPr>
    <w:rPr>
      <w:caps/>
      <w:spacing w:val="-10"/>
      <w:sz w:val="28"/>
    </w:rPr>
  </w:style>
  <w:style w:type="paragraph" w:customStyle="1" w:styleId="TPHeading3">
    <w:name w:val="TP Heading 3"/>
    <w:basedOn w:val="HeadingBase"/>
    <w:semiHidden/>
    <w:rsid w:val="00C23C39"/>
    <w:pPr>
      <w:ind w:left="1134"/>
    </w:pPr>
    <w:rPr>
      <w:caps/>
      <w:spacing w:val="-10"/>
    </w:rPr>
  </w:style>
  <w:style w:type="paragraph" w:customStyle="1" w:styleId="TPHeading3bold">
    <w:name w:val="TP Heading 3 bold"/>
    <w:basedOn w:val="TPHeading3"/>
    <w:semiHidden/>
    <w:rsid w:val="00C23C39"/>
    <w:rPr>
      <w:rFonts w:cs="Arial"/>
      <w:b/>
      <w:sz w:val="22"/>
      <w:szCs w:val="22"/>
    </w:rPr>
  </w:style>
  <w:style w:type="paragraph" w:customStyle="1" w:styleId="TPHEADING3boldspace">
    <w:name w:val="TP HEADING 3 bold space"/>
    <w:basedOn w:val="TPHeading3bold"/>
    <w:semiHidden/>
    <w:rsid w:val="00C23C39"/>
    <w:pPr>
      <w:spacing w:after="120"/>
    </w:pPr>
  </w:style>
  <w:style w:type="paragraph" w:customStyle="1" w:styleId="TPHEADING3space">
    <w:name w:val="TP HEADING 3 space"/>
    <w:basedOn w:val="TPHeading3"/>
    <w:semiHidden/>
    <w:rsid w:val="00C23C39"/>
    <w:pPr>
      <w:spacing w:before="120" w:after="120"/>
    </w:pPr>
    <w:rPr>
      <w:rFonts w:cs="Arial"/>
      <w:sz w:val="22"/>
      <w:szCs w:val="22"/>
    </w:rPr>
  </w:style>
  <w:style w:type="paragraph" w:customStyle="1" w:styleId="TPHeading4">
    <w:name w:val="TP Heading 4"/>
    <w:basedOn w:val="TPHeading3"/>
    <w:semiHidden/>
    <w:rsid w:val="00C23C39"/>
    <w:rPr>
      <w:sz w:val="20"/>
    </w:rPr>
  </w:style>
  <w:style w:type="paragraph" w:customStyle="1" w:styleId="TPHEADING4space">
    <w:name w:val="TP HEADING 4 space"/>
    <w:basedOn w:val="TPHEADING3space"/>
    <w:semiHidden/>
    <w:rsid w:val="00C23C39"/>
  </w:style>
  <w:style w:type="paragraph" w:customStyle="1" w:styleId="ChartLine">
    <w:name w:val="Chart Line"/>
    <w:basedOn w:val="Normal"/>
    <w:autoRedefine/>
    <w:qFormat/>
    <w:rsid w:val="00C23C39"/>
    <w:pPr>
      <w:pBdr>
        <w:bottom w:val="single" w:sz="4" w:space="2" w:color="626A77" w:themeColor="background2" w:themeShade="E6"/>
      </w:pBdr>
      <w:spacing w:before="0" w:line="240" w:lineRule="auto"/>
    </w:pPr>
    <w:rPr>
      <w:noProof/>
      <w:sz w:val="4"/>
      <w:szCs w:val="4"/>
    </w:rPr>
  </w:style>
  <w:style w:type="paragraph" w:customStyle="1" w:styleId="ChartMainHeading">
    <w:name w:val="Chart Main Heading"/>
    <w:basedOn w:val="Normal"/>
    <w:next w:val="ChartGraphic"/>
    <w:rsid w:val="00C23C39"/>
    <w:pPr>
      <w:keepNext/>
      <w:spacing w:before="120" w:after="20" w:line="240" w:lineRule="auto"/>
    </w:pPr>
    <w:rPr>
      <w:rFonts w:asciiTheme="majorHAnsi" w:hAnsiTheme="majorHAnsi"/>
      <w:b/>
      <w:sz w:val="20"/>
    </w:rPr>
  </w:style>
  <w:style w:type="character" w:customStyle="1" w:styleId="BoxHeading-Continued">
    <w:name w:val="Box Heading - Continued"/>
    <w:uiPriority w:val="1"/>
    <w:qFormat/>
    <w:rsid w:val="00C23C39"/>
    <w:rPr>
      <w:sz w:val="16"/>
    </w:rPr>
  </w:style>
  <w:style w:type="paragraph" w:customStyle="1" w:styleId="Box-continuedon">
    <w:name w:val="Box - continued on"/>
    <w:basedOn w:val="Normal"/>
    <w:qFormat/>
    <w:rsid w:val="00C23C39"/>
    <w:pPr>
      <w:jc w:val="right"/>
    </w:pPr>
    <w:rPr>
      <w:rFonts w:asciiTheme="majorHAnsi" w:hAnsiTheme="majorHAnsi" w:cstheme="majorHAnsi"/>
      <w:i/>
      <w:iCs/>
      <w:sz w:val="18"/>
      <w:szCs w:val="24"/>
    </w:rPr>
  </w:style>
  <w:style w:type="paragraph" w:customStyle="1" w:styleId="BoxHeading2">
    <w:name w:val="Box Heading 2"/>
    <w:basedOn w:val="BoxHeading"/>
    <w:autoRedefine/>
    <w:rsid w:val="00C23C39"/>
    <w:pPr>
      <w:spacing w:after="0"/>
    </w:pPr>
    <w:rPr>
      <w:b w:val="0"/>
      <w:bCs/>
      <w:szCs w:val="14"/>
    </w:rPr>
  </w:style>
  <w:style w:type="character" w:customStyle="1" w:styleId="Heading9Char">
    <w:name w:val="Heading 9 Char"/>
    <w:basedOn w:val="DefaultParagraphFont"/>
    <w:link w:val="Heading9"/>
    <w:uiPriority w:val="9"/>
    <w:rsid w:val="00C23C39"/>
    <w:rPr>
      <w:rFonts w:ascii="Cambria" w:eastAsia="Times New Roman" w:hAnsi="Cambria" w:cs="Times New Roman"/>
      <w:lang w:eastAsia="en-AU"/>
    </w:rPr>
  </w:style>
  <w:style w:type="paragraph" w:customStyle="1" w:styleId="GhostLine">
    <w:name w:val="Ghost Line"/>
    <w:basedOn w:val="NoSpacing"/>
    <w:qFormat/>
    <w:rsid w:val="00C23C39"/>
    <w:pPr>
      <w:jc w:val="both"/>
    </w:pPr>
    <w:rPr>
      <w:rFonts w:ascii="Book Antiqua" w:hAnsi="Book Antiqua"/>
      <w:sz w:val="2"/>
    </w:rPr>
  </w:style>
  <w:style w:type="paragraph" w:styleId="NoSpacing">
    <w:name w:val="No Spacing"/>
    <w:uiPriority w:val="1"/>
    <w:qFormat/>
    <w:rsid w:val="00C23C39"/>
    <w:pPr>
      <w:spacing w:after="0" w:line="240" w:lineRule="auto"/>
    </w:pPr>
    <w:rPr>
      <w:rFonts w:eastAsia="Times New Roman" w:cs="Times New Roman"/>
      <w:sz w:val="19"/>
      <w:szCs w:val="20"/>
      <w:lang w:eastAsia="en-AU"/>
    </w:rPr>
  </w:style>
  <w:style w:type="character" w:customStyle="1" w:styleId="BoxTextChar">
    <w:name w:val="Box Text Char"/>
    <w:basedOn w:val="DefaultParagraphFont"/>
    <w:link w:val="BoxText"/>
    <w:rsid w:val="00C23C39"/>
    <w:rPr>
      <w:rFonts w:ascii="Book Antiqua" w:eastAsia="Times New Roman" w:hAnsi="Book Antiqua" w:cs="Times New Roman"/>
      <w:sz w:val="19"/>
      <w:szCs w:val="20"/>
      <w:lang w:eastAsia="en-AU"/>
    </w:rPr>
  </w:style>
  <w:style w:type="character" w:customStyle="1" w:styleId="A5">
    <w:name w:val="A5"/>
    <w:uiPriority w:val="99"/>
    <w:rsid w:val="00C23C39"/>
    <w:rPr>
      <w:rFonts w:cs="Swiss 721 BT"/>
      <w:color w:val="000000"/>
      <w:sz w:val="20"/>
      <w:szCs w:val="20"/>
    </w:rPr>
  </w:style>
  <w:style w:type="paragraph" w:customStyle="1" w:styleId="CreativeCommonsNormal">
    <w:name w:val="Creative Commons Normal"/>
    <w:basedOn w:val="Normal"/>
    <w:qFormat/>
    <w:rsid w:val="00C23C39"/>
    <w:pPr>
      <w:spacing w:before="120" w:after="120"/>
    </w:pPr>
  </w:style>
  <w:style w:type="paragraph" w:customStyle="1" w:styleId="CreativeCommonsH1">
    <w:name w:val="Creative Commons H1"/>
    <w:basedOn w:val="Normal"/>
    <w:qFormat/>
    <w:rsid w:val="00C23C39"/>
    <w:pPr>
      <w:spacing w:before="180" w:after="120"/>
    </w:pPr>
    <w:rPr>
      <w:b/>
      <w:bCs/>
    </w:rPr>
  </w:style>
  <w:style w:type="paragraph" w:customStyle="1" w:styleId="CreativeCommonsIndented">
    <w:name w:val="Creative Commons Indented"/>
    <w:basedOn w:val="CreativeCommonsNormal"/>
    <w:qFormat/>
    <w:rsid w:val="00C23C39"/>
    <w:pPr>
      <w:ind w:left="567"/>
    </w:pPr>
  </w:style>
  <w:style w:type="paragraph" w:customStyle="1" w:styleId="OutlineNumbered1">
    <w:name w:val="Outline Numbered 1"/>
    <w:basedOn w:val="Normal"/>
    <w:link w:val="OutlineNumbered1Char"/>
    <w:qFormat/>
    <w:rsid w:val="00C23C39"/>
    <w:pPr>
      <w:numPr>
        <w:numId w:val="22"/>
      </w:numPr>
    </w:pPr>
  </w:style>
  <w:style w:type="character" w:customStyle="1" w:styleId="OutlineNumbered1Char">
    <w:name w:val="Outline Numbered 1 Char"/>
    <w:basedOn w:val="DefaultParagraphFont"/>
    <w:link w:val="OutlineNumbered1"/>
    <w:rsid w:val="00C23C39"/>
    <w:rPr>
      <w:rFonts w:ascii="Book Antiqua" w:eastAsia="Times New Roman" w:hAnsi="Book Antiqua" w:cs="Times New Roman"/>
      <w:sz w:val="19"/>
      <w:szCs w:val="20"/>
      <w:lang w:eastAsia="en-AU"/>
    </w:rPr>
  </w:style>
  <w:style w:type="paragraph" w:customStyle="1" w:styleId="OutlineNumbered2">
    <w:name w:val="Outline Numbered 2"/>
    <w:basedOn w:val="Normal"/>
    <w:qFormat/>
    <w:rsid w:val="00C23C39"/>
    <w:pPr>
      <w:numPr>
        <w:ilvl w:val="1"/>
        <w:numId w:val="21"/>
      </w:numPr>
    </w:pPr>
  </w:style>
  <w:style w:type="paragraph" w:customStyle="1" w:styleId="OutlineNumbered3">
    <w:name w:val="Outline Numbered 3"/>
    <w:basedOn w:val="Normal"/>
    <w:qFormat/>
    <w:rsid w:val="00C23C39"/>
    <w:pPr>
      <w:numPr>
        <w:ilvl w:val="2"/>
        <w:numId w:val="21"/>
      </w:numPr>
    </w:pPr>
  </w:style>
  <w:style w:type="character" w:styleId="Emphasis">
    <w:name w:val="Emphasis"/>
    <w:basedOn w:val="DefaultParagraphFont"/>
    <w:uiPriority w:val="20"/>
    <w:qFormat/>
    <w:rsid w:val="00C23C39"/>
    <w:rPr>
      <w:i/>
      <w:iCs/>
    </w:rPr>
  </w:style>
  <w:style w:type="paragraph" w:styleId="BalloonText">
    <w:name w:val="Balloon Text"/>
    <w:basedOn w:val="Normal"/>
    <w:link w:val="BalloonTextChar"/>
    <w:semiHidden/>
    <w:unhideWhenUsed/>
    <w:rsid w:val="00477821"/>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477821"/>
    <w:rPr>
      <w:rFonts w:ascii="Segoe UI" w:eastAsia="Times New Roman" w:hAnsi="Segoe UI" w:cs="Segoe UI"/>
      <w:sz w:val="18"/>
      <w:szCs w:val="18"/>
      <w:lang w:eastAsia="en-AU"/>
    </w:rPr>
  </w:style>
  <w:style w:type="paragraph" w:styleId="NormalWeb">
    <w:name w:val="Normal (Web)"/>
    <w:basedOn w:val="Normal"/>
    <w:uiPriority w:val="99"/>
    <w:semiHidden/>
    <w:unhideWhenUsed/>
    <w:rsid w:val="004E6754"/>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7660">
      <w:bodyDiv w:val="1"/>
      <w:marLeft w:val="0"/>
      <w:marRight w:val="0"/>
      <w:marTop w:val="0"/>
      <w:marBottom w:val="0"/>
      <w:divBdr>
        <w:top w:val="none" w:sz="0" w:space="0" w:color="auto"/>
        <w:left w:val="none" w:sz="0" w:space="0" w:color="auto"/>
        <w:bottom w:val="none" w:sz="0" w:space="0" w:color="auto"/>
        <w:right w:val="none" w:sz="0" w:space="0" w:color="auto"/>
      </w:divBdr>
    </w:div>
    <w:div w:id="3632633">
      <w:bodyDiv w:val="1"/>
      <w:marLeft w:val="0"/>
      <w:marRight w:val="0"/>
      <w:marTop w:val="0"/>
      <w:marBottom w:val="0"/>
      <w:divBdr>
        <w:top w:val="none" w:sz="0" w:space="0" w:color="auto"/>
        <w:left w:val="none" w:sz="0" w:space="0" w:color="auto"/>
        <w:bottom w:val="none" w:sz="0" w:space="0" w:color="auto"/>
        <w:right w:val="none" w:sz="0" w:space="0" w:color="auto"/>
      </w:divBdr>
    </w:div>
    <w:div w:id="10570973">
      <w:bodyDiv w:val="1"/>
      <w:marLeft w:val="0"/>
      <w:marRight w:val="0"/>
      <w:marTop w:val="0"/>
      <w:marBottom w:val="0"/>
      <w:divBdr>
        <w:top w:val="none" w:sz="0" w:space="0" w:color="auto"/>
        <w:left w:val="none" w:sz="0" w:space="0" w:color="auto"/>
        <w:bottom w:val="none" w:sz="0" w:space="0" w:color="auto"/>
        <w:right w:val="none" w:sz="0" w:space="0" w:color="auto"/>
      </w:divBdr>
    </w:div>
    <w:div w:id="80372613">
      <w:bodyDiv w:val="1"/>
      <w:marLeft w:val="0"/>
      <w:marRight w:val="0"/>
      <w:marTop w:val="0"/>
      <w:marBottom w:val="0"/>
      <w:divBdr>
        <w:top w:val="none" w:sz="0" w:space="0" w:color="auto"/>
        <w:left w:val="none" w:sz="0" w:space="0" w:color="auto"/>
        <w:bottom w:val="none" w:sz="0" w:space="0" w:color="auto"/>
        <w:right w:val="none" w:sz="0" w:space="0" w:color="auto"/>
      </w:divBdr>
    </w:div>
    <w:div w:id="100538600">
      <w:bodyDiv w:val="1"/>
      <w:marLeft w:val="0"/>
      <w:marRight w:val="0"/>
      <w:marTop w:val="0"/>
      <w:marBottom w:val="0"/>
      <w:divBdr>
        <w:top w:val="none" w:sz="0" w:space="0" w:color="auto"/>
        <w:left w:val="none" w:sz="0" w:space="0" w:color="auto"/>
        <w:bottom w:val="none" w:sz="0" w:space="0" w:color="auto"/>
        <w:right w:val="none" w:sz="0" w:space="0" w:color="auto"/>
      </w:divBdr>
    </w:div>
    <w:div w:id="114832112">
      <w:bodyDiv w:val="1"/>
      <w:marLeft w:val="0"/>
      <w:marRight w:val="0"/>
      <w:marTop w:val="0"/>
      <w:marBottom w:val="0"/>
      <w:divBdr>
        <w:top w:val="none" w:sz="0" w:space="0" w:color="auto"/>
        <w:left w:val="none" w:sz="0" w:space="0" w:color="auto"/>
        <w:bottom w:val="none" w:sz="0" w:space="0" w:color="auto"/>
        <w:right w:val="none" w:sz="0" w:space="0" w:color="auto"/>
      </w:divBdr>
    </w:div>
    <w:div w:id="121971883">
      <w:bodyDiv w:val="1"/>
      <w:marLeft w:val="0"/>
      <w:marRight w:val="0"/>
      <w:marTop w:val="0"/>
      <w:marBottom w:val="0"/>
      <w:divBdr>
        <w:top w:val="none" w:sz="0" w:space="0" w:color="auto"/>
        <w:left w:val="none" w:sz="0" w:space="0" w:color="auto"/>
        <w:bottom w:val="none" w:sz="0" w:space="0" w:color="auto"/>
        <w:right w:val="none" w:sz="0" w:space="0" w:color="auto"/>
      </w:divBdr>
    </w:div>
    <w:div w:id="138763792">
      <w:bodyDiv w:val="1"/>
      <w:marLeft w:val="0"/>
      <w:marRight w:val="0"/>
      <w:marTop w:val="0"/>
      <w:marBottom w:val="0"/>
      <w:divBdr>
        <w:top w:val="none" w:sz="0" w:space="0" w:color="auto"/>
        <w:left w:val="none" w:sz="0" w:space="0" w:color="auto"/>
        <w:bottom w:val="none" w:sz="0" w:space="0" w:color="auto"/>
        <w:right w:val="none" w:sz="0" w:space="0" w:color="auto"/>
      </w:divBdr>
    </w:div>
    <w:div w:id="207766715">
      <w:bodyDiv w:val="1"/>
      <w:marLeft w:val="0"/>
      <w:marRight w:val="0"/>
      <w:marTop w:val="0"/>
      <w:marBottom w:val="0"/>
      <w:divBdr>
        <w:top w:val="none" w:sz="0" w:space="0" w:color="auto"/>
        <w:left w:val="none" w:sz="0" w:space="0" w:color="auto"/>
        <w:bottom w:val="none" w:sz="0" w:space="0" w:color="auto"/>
        <w:right w:val="none" w:sz="0" w:space="0" w:color="auto"/>
      </w:divBdr>
    </w:div>
    <w:div w:id="232932875">
      <w:bodyDiv w:val="1"/>
      <w:marLeft w:val="0"/>
      <w:marRight w:val="0"/>
      <w:marTop w:val="0"/>
      <w:marBottom w:val="0"/>
      <w:divBdr>
        <w:top w:val="none" w:sz="0" w:space="0" w:color="auto"/>
        <w:left w:val="none" w:sz="0" w:space="0" w:color="auto"/>
        <w:bottom w:val="none" w:sz="0" w:space="0" w:color="auto"/>
        <w:right w:val="none" w:sz="0" w:space="0" w:color="auto"/>
      </w:divBdr>
    </w:div>
    <w:div w:id="268123773">
      <w:bodyDiv w:val="1"/>
      <w:marLeft w:val="0"/>
      <w:marRight w:val="0"/>
      <w:marTop w:val="0"/>
      <w:marBottom w:val="0"/>
      <w:divBdr>
        <w:top w:val="none" w:sz="0" w:space="0" w:color="auto"/>
        <w:left w:val="none" w:sz="0" w:space="0" w:color="auto"/>
        <w:bottom w:val="none" w:sz="0" w:space="0" w:color="auto"/>
        <w:right w:val="none" w:sz="0" w:space="0" w:color="auto"/>
      </w:divBdr>
    </w:div>
    <w:div w:id="278683427">
      <w:bodyDiv w:val="1"/>
      <w:marLeft w:val="0"/>
      <w:marRight w:val="0"/>
      <w:marTop w:val="0"/>
      <w:marBottom w:val="0"/>
      <w:divBdr>
        <w:top w:val="none" w:sz="0" w:space="0" w:color="auto"/>
        <w:left w:val="none" w:sz="0" w:space="0" w:color="auto"/>
        <w:bottom w:val="none" w:sz="0" w:space="0" w:color="auto"/>
        <w:right w:val="none" w:sz="0" w:space="0" w:color="auto"/>
      </w:divBdr>
    </w:div>
    <w:div w:id="294024270">
      <w:bodyDiv w:val="1"/>
      <w:marLeft w:val="0"/>
      <w:marRight w:val="0"/>
      <w:marTop w:val="0"/>
      <w:marBottom w:val="0"/>
      <w:divBdr>
        <w:top w:val="none" w:sz="0" w:space="0" w:color="auto"/>
        <w:left w:val="none" w:sz="0" w:space="0" w:color="auto"/>
        <w:bottom w:val="none" w:sz="0" w:space="0" w:color="auto"/>
        <w:right w:val="none" w:sz="0" w:space="0" w:color="auto"/>
      </w:divBdr>
    </w:div>
    <w:div w:id="338772039">
      <w:bodyDiv w:val="1"/>
      <w:marLeft w:val="0"/>
      <w:marRight w:val="0"/>
      <w:marTop w:val="0"/>
      <w:marBottom w:val="0"/>
      <w:divBdr>
        <w:top w:val="none" w:sz="0" w:space="0" w:color="auto"/>
        <w:left w:val="none" w:sz="0" w:space="0" w:color="auto"/>
        <w:bottom w:val="none" w:sz="0" w:space="0" w:color="auto"/>
        <w:right w:val="none" w:sz="0" w:space="0" w:color="auto"/>
      </w:divBdr>
    </w:div>
    <w:div w:id="374699119">
      <w:bodyDiv w:val="1"/>
      <w:marLeft w:val="0"/>
      <w:marRight w:val="0"/>
      <w:marTop w:val="0"/>
      <w:marBottom w:val="0"/>
      <w:divBdr>
        <w:top w:val="none" w:sz="0" w:space="0" w:color="auto"/>
        <w:left w:val="none" w:sz="0" w:space="0" w:color="auto"/>
        <w:bottom w:val="none" w:sz="0" w:space="0" w:color="auto"/>
        <w:right w:val="none" w:sz="0" w:space="0" w:color="auto"/>
      </w:divBdr>
    </w:div>
    <w:div w:id="385493457">
      <w:bodyDiv w:val="1"/>
      <w:marLeft w:val="0"/>
      <w:marRight w:val="0"/>
      <w:marTop w:val="0"/>
      <w:marBottom w:val="0"/>
      <w:divBdr>
        <w:top w:val="none" w:sz="0" w:space="0" w:color="auto"/>
        <w:left w:val="none" w:sz="0" w:space="0" w:color="auto"/>
        <w:bottom w:val="none" w:sz="0" w:space="0" w:color="auto"/>
        <w:right w:val="none" w:sz="0" w:space="0" w:color="auto"/>
      </w:divBdr>
    </w:div>
    <w:div w:id="402072779">
      <w:bodyDiv w:val="1"/>
      <w:marLeft w:val="0"/>
      <w:marRight w:val="0"/>
      <w:marTop w:val="0"/>
      <w:marBottom w:val="0"/>
      <w:divBdr>
        <w:top w:val="none" w:sz="0" w:space="0" w:color="auto"/>
        <w:left w:val="none" w:sz="0" w:space="0" w:color="auto"/>
        <w:bottom w:val="none" w:sz="0" w:space="0" w:color="auto"/>
        <w:right w:val="none" w:sz="0" w:space="0" w:color="auto"/>
      </w:divBdr>
    </w:div>
    <w:div w:id="418252179">
      <w:bodyDiv w:val="1"/>
      <w:marLeft w:val="0"/>
      <w:marRight w:val="0"/>
      <w:marTop w:val="0"/>
      <w:marBottom w:val="0"/>
      <w:divBdr>
        <w:top w:val="none" w:sz="0" w:space="0" w:color="auto"/>
        <w:left w:val="none" w:sz="0" w:space="0" w:color="auto"/>
        <w:bottom w:val="none" w:sz="0" w:space="0" w:color="auto"/>
        <w:right w:val="none" w:sz="0" w:space="0" w:color="auto"/>
      </w:divBdr>
    </w:div>
    <w:div w:id="447310564">
      <w:bodyDiv w:val="1"/>
      <w:marLeft w:val="0"/>
      <w:marRight w:val="0"/>
      <w:marTop w:val="0"/>
      <w:marBottom w:val="0"/>
      <w:divBdr>
        <w:top w:val="none" w:sz="0" w:space="0" w:color="auto"/>
        <w:left w:val="none" w:sz="0" w:space="0" w:color="auto"/>
        <w:bottom w:val="none" w:sz="0" w:space="0" w:color="auto"/>
        <w:right w:val="none" w:sz="0" w:space="0" w:color="auto"/>
      </w:divBdr>
    </w:div>
    <w:div w:id="452410135">
      <w:bodyDiv w:val="1"/>
      <w:marLeft w:val="0"/>
      <w:marRight w:val="0"/>
      <w:marTop w:val="0"/>
      <w:marBottom w:val="0"/>
      <w:divBdr>
        <w:top w:val="none" w:sz="0" w:space="0" w:color="auto"/>
        <w:left w:val="none" w:sz="0" w:space="0" w:color="auto"/>
        <w:bottom w:val="none" w:sz="0" w:space="0" w:color="auto"/>
        <w:right w:val="none" w:sz="0" w:space="0" w:color="auto"/>
      </w:divBdr>
    </w:div>
    <w:div w:id="484012938">
      <w:bodyDiv w:val="1"/>
      <w:marLeft w:val="0"/>
      <w:marRight w:val="0"/>
      <w:marTop w:val="0"/>
      <w:marBottom w:val="0"/>
      <w:divBdr>
        <w:top w:val="none" w:sz="0" w:space="0" w:color="auto"/>
        <w:left w:val="none" w:sz="0" w:space="0" w:color="auto"/>
        <w:bottom w:val="none" w:sz="0" w:space="0" w:color="auto"/>
        <w:right w:val="none" w:sz="0" w:space="0" w:color="auto"/>
      </w:divBdr>
    </w:div>
    <w:div w:id="522937427">
      <w:bodyDiv w:val="1"/>
      <w:marLeft w:val="0"/>
      <w:marRight w:val="0"/>
      <w:marTop w:val="0"/>
      <w:marBottom w:val="0"/>
      <w:divBdr>
        <w:top w:val="none" w:sz="0" w:space="0" w:color="auto"/>
        <w:left w:val="none" w:sz="0" w:space="0" w:color="auto"/>
        <w:bottom w:val="none" w:sz="0" w:space="0" w:color="auto"/>
        <w:right w:val="none" w:sz="0" w:space="0" w:color="auto"/>
      </w:divBdr>
    </w:div>
    <w:div w:id="554394723">
      <w:bodyDiv w:val="1"/>
      <w:marLeft w:val="0"/>
      <w:marRight w:val="0"/>
      <w:marTop w:val="0"/>
      <w:marBottom w:val="0"/>
      <w:divBdr>
        <w:top w:val="none" w:sz="0" w:space="0" w:color="auto"/>
        <w:left w:val="none" w:sz="0" w:space="0" w:color="auto"/>
        <w:bottom w:val="none" w:sz="0" w:space="0" w:color="auto"/>
        <w:right w:val="none" w:sz="0" w:space="0" w:color="auto"/>
      </w:divBdr>
    </w:div>
    <w:div w:id="555236488">
      <w:bodyDiv w:val="1"/>
      <w:marLeft w:val="0"/>
      <w:marRight w:val="0"/>
      <w:marTop w:val="0"/>
      <w:marBottom w:val="0"/>
      <w:divBdr>
        <w:top w:val="none" w:sz="0" w:space="0" w:color="auto"/>
        <w:left w:val="none" w:sz="0" w:space="0" w:color="auto"/>
        <w:bottom w:val="none" w:sz="0" w:space="0" w:color="auto"/>
        <w:right w:val="none" w:sz="0" w:space="0" w:color="auto"/>
      </w:divBdr>
    </w:div>
    <w:div w:id="563027702">
      <w:bodyDiv w:val="1"/>
      <w:marLeft w:val="0"/>
      <w:marRight w:val="0"/>
      <w:marTop w:val="0"/>
      <w:marBottom w:val="0"/>
      <w:divBdr>
        <w:top w:val="none" w:sz="0" w:space="0" w:color="auto"/>
        <w:left w:val="none" w:sz="0" w:space="0" w:color="auto"/>
        <w:bottom w:val="none" w:sz="0" w:space="0" w:color="auto"/>
        <w:right w:val="none" w:sz="0" w:space="0" w:color="auto"/>
      </w:divBdr>
    </w:div>
    <w:div w:id="591283809">
      <w:bodyDiv w:val="1"/>
      <w:marLeft w:val="0"/>
      <w:marRight w:val="0"/>
      <w:marTop w:val="0"/>
      <w:marBottom w:val="0"/>
      <w:divBdr>
        <w:top w:val="none" w:sz="0" w:space="0" w:color="auto"/>
        <w:left w:val="none" w:sz="0" w:space="0" w:color="auto"/>
        <w:bottom w:val="none" w:sz="0" w:space="0" w:color="auto"/>
        <w:right w:val="none" w:sz="0" w:space="0" w:color="auto"/>
      </w:divBdr>
    </w:div>
    <w:div w:id="596064770">
      <w:bodyDiv w:val="1"/>
      <w:marLeft w:val="0"/>
      <w:marRight w:val="0"/>
      <w:marTop w:val="0"/>
      <w:marBottom w:val="0"/>
      <w:divBdr>
        <w:top w:val="none" w:sz="0" w:space="0" w:color="auto"/>
        <w:left w:val="none" w:sz="0" w:space="0" w:color="auto"/>
        <w:bottom w:val="none" w:sz="0" w:space="0" w:color="auto"/>
        <w:right w:val="none" w:sz="0" w:space="0" w:color="auto"/>
      </w:divBdr>
    </w:div>
    <w:div w:id="618682017">
      <w:bodyDiv w:val="1"/>
      <w:marLeft w:val="0"/>
      <w:marRight w:val="0"/>
      <w:marTop w:val="0"/>
      <w:marBottom w:val="0"/>
      <w:divBdr>
        <w:top w:val="none" w:sz="0" w:space="0" w:color="auto"/>
        <w:left w:val="none" w:sz="0" w:space="0" w:color="auto"/>
        <w:bottom w:val="none" w:sz="0" w:space="0" w:color="auto"/>
        <w:right w:val="none" w:sz="0" w:space="0" w:color="auto"/>
      </w:divBdr>
    </w:div>
    <w:div w:id="622003940">
      <w:bodyDiv w:val="1"/>
      <w:marLeft w:val="0"/>
      <w:marRight w:val="0"/>
      <w:marTop w:val="0"/>
      <w:marBottom w:val="0"/>
      <w:divBdr>
        <w:top w:val="none" w:sz="0" w:space="0" w:color="auto"/>
        <w:left w:val="none" w:sz="0" w:space="0" w:color="auto"/>
        <w:bottom w:val="none" w:sz="0" w:space="0" w:color="auto"/>
        <w:right w:val="none" w:sz="0" w:space="0" w:color="auto"/>
      </w:divBdr>
    </w:div>
    <w:div w:id="655114431">
      <w:bodyDiv w:val="1"/>
      <w:marLeft w:val="0"/>
      <w:marRight w:val="0"/>
      <w:marTop w:val="0"/>
      <w:marBottom w:val="0"/>
      <w:divBdr>
        <w:top w:val="none" w:sz="0" w:space="0" w:color="auto"/>
        <w:left w:val="none" w:sz="0" w:space="0" w:color="auto"/>
        <w:bottom w:val="none" w:sz="0" w:space="0" w:color="auto"/>
        <w:right w:val="none" w:sz="0" w:space="0" w:color="auto"/>
      </w:divBdr>
    </w:div>
    <w:div w:id="720860229">
      <w:bodyDiv w:val="1"/>
      <w:marLeft w:val="0"/>
      <w:marRight w:val="0"/>
      <w:marTop w:val="0"/>
      <w:marBottom w:val="0"/>
      <w:divBdr>
        <w:top w:val="none" w:sz="0" w:space="0" w:color="auto"/>
        <w:left w:val="none" w:sz="0" w:space="0" w:color="auto"/>
        <w:bottom w:val="none" w:sz="0" w:space="0" w:color="auto"/>
        <w:right w:val="none" w:sz="0" w:space="0" w:color="auto"/>
      </w:divBdr>
    </w:div>
    <w:div w:id="723799533">
      <w:bodyDiv w:val="1"/>
      <w:marLeft w:val="0"/>
      <w:marRight w:val="0"/>
      <w:marTop w:val="0"/>
      <w:marBottom w:val="0"/>
      <w:divBdr>
        <w:top w:val="none" w:sz="0" w:space="0" w:color="auto"/>
        <w:left w:val="none" w:sz="0" w:space="0" w:color="auto"/>
        <w:bottom w:val="none" w:sz="0" w:space="0" w:color="auto"/>
        <w:right w:val="none" w:sz="0" w:space="0" w:color="auto"/>
      </w:divBdr>
    </w:div>
    <w:div w:id="724137778">
      <w:bodyDiv w:val="1"/>
      <w:marLeft w:val="0"/>
      <w:marRight w:val="0"/>
      <w:marTop w:val="0"/>
      <w:marBottom w:val="0"/>
      <w:divBdr>
        <w:top w:val="none" w:sz="0" w:space="0" w:color="auto"/>
        <w:left w:val="none" w:sz="0" w:space="0" w:color="auto"/>
        <w:bottom w:val="none" w:sz="0" w:space="0" w:color="auto"/>
        <w:right w:val="none" w:sz="0" w:space="0" w:color="auto"/>
      </w:divBdr>
    </w:div>
    <w:div w:id="731807064">
      <w:bodyDiv w:val="1"/>
      <w:marLeft w:val="0"/>
      <w:marRight w:val="0"/>
      <w:marTop w:val="0"/>
      <w:marBottom w:val="0"/>
      <w:divBdr>
        <w:top w:val="none" w:sz="0" w:space="0" w:color="auto"/>
        <w:left w:val="none" w:sz="0" w:space="0" w:color="auto"/>
        <w:bottom w:val="none" w:sz="0" w:space="0" w:color="auto"/>
        <w:right w:val="none" w:sz="0" w:space="0" w:color="auto"/>
      </w:divBdr>
    </w:div>
    <w:div w:id="745617000">
      <w:bodyDiv w:val="1"/>
      <w:marLeft w:val="0"/>
      <w:marRight w:val="0"/>
      <w:marTop w:val="0"/>
      <w:marBottom w:val="0"/>
      <w:divBdr>
        <w:top w:val="none" w:sz="0" w:space="0" w:color="auto"/>
        <w:left w:val="none" w:sz="0" w:space="0" w:color="auto"/>
        <w:bottom w:val="none" w:sz="0" w:space="0" w:color="auto"/>
        <w:right w:val="none" w:sz="0" w:space="0" w:color="auto"/>
      </w:divBdr>
    </w:div>
    <w:div w:id="754254148">
      <w:bodyDiv w:val="1"/>
      <w:marLeft w:val="0"/>
      <w:marRight w:val="0"/>
      <w:marTop w:val="0"/>
      <w:marBottom w:val="0"/>
      <w:divBdr>
        <w:top w:val="none" w:sz="0" w:space="0" w:color="auto"/>
        <w:left w:val="none" w:sz="0" w:space="0" w:color="auto"/>
        <w:bottom w:val="none" w:sz="0" w:space="0" w:color="auto"/>
        <w:right w:val="none" w:sz="0" w:space="0" w:color="auto"/>
      </w:divBdr>
    </w:div>
    <w:div w:id="774636458">
      <w:bodyDiv w:val="1"/>
      <w:marLeft w:val="0"/>
      <w:marRight w:val="0"/>
      <w:marTop w:val="0"/>
      <w:marBottom w:val="0"/>
      <w:divBdr>
        <w:top w:val="none" w:sz="0" w:space="0" w:color="auto"/>
        <w:left w:val="none" w:sz="0" w:space="0" w:color="auto"/>
        <w:bottom w:val="none" w:sz="0" w:space="0" w:color="auto"/>
        <w:right w:val="none" w:sz="0" w:space="0" w:color="auto"/>
      </w:divBdr>
    </w:div>
    <w:div w:id="779758089">
      <w:bodyDiv w:val="1"/>
      <w:marLeft w:val="0"/>
      <w:marRight w:val="0"/>
      <w:marTop w:val="0"/>
      <w:marBottom w:val="0"/>
      <w:divBdr>
        <w:top w:val="none" w:sz="0" w:space="0" w:color="auto"/>
        <w:left w:val="none" w:sz="0" w:space="0" w:color="auto"/>
        <w:bottom w:val="none" w:sz="0" w:space="0" w:color="auto"/>
        <w:right w:val="none" w:sz="0" w:space="0" w:color="auto"/>
      </w:divBdr>
    </w:div>
    <w:div w:id="834691479">
      <w:bodyDiv w:val="1"/>
      <w:marLeft w:val="0"/>
      <w:marRight w:val="0"/>
      <w:marTop w:val="0"/>
      <w:marBottom w:val="0"/>
      <w:divBdr>
        <w:top w:val="none" w:sz="0" w:space="0" w:color="auto"/>
        <w:left w:val="none" w:sz="0" w:space="0" w:color="auto"/>
        <w:bottom w:val="none" w:sz="0" w:space="0" w:color="auto"/>
        <w:right w:val="none" w:sz="0" w:space="0" w:color="auto"/>
      </w:divBdr>
    </w:div>
    <w:div w:id="867258790">
      <w:bodyDiv w:val="1"/>
      <w:marLeft w:val="0"/>
      <w:marRight w:val="0"/>
      <w:marTop w:val="0"/>
      <w:marBottom w:val="0"/>
      <w:divBdr>
        <w:top w:val="none" w:sz="0" w:space="0" w:color="auto"/>
        <w:left w:val="none" w:sz="0" w:space="0" w:color="auto"/>
        <w:bottom w:val="none" w:sz="0" w:space="0" w:color="auto"/>
        <w:right w:val="none" w:sz="0" w:space="0" w:color="auto"/>
      </w:divBdr>
    </w:div>
    <w:div w:id="880750295">
      <w:bodyDiv w:val="1"/>
      <w:marLeft w:val="0"/>
      <w:marRight w:val="0"/>
      <w:marTop w:val="0"/>
      <w:marBottom w:val="0"/>
      <w:divBdr>
        <w:top w:val="none" w:sz="0" w:space="0" w:color="auto"/>
        <w:left w:val="none" w:sz="0" w:space="0" w:color="auto"/>
        <w:bottom w:val="none" w:sz="0" w:space="0" w:color="auto"/>
        <w:right w:val="none" w:sz="0" w:space="0" w:color="auto"/>
      </w:divBdr>
    </w:div>
    <w:div w:id="917784766">
      <w:bodyDiv w:val="1"/>
      <w:marLeft w:val="0"/>
      <w:marRight w:val="0"/>
      <w:marTop w:val="0"/>
      <w:marBottom w:val="0"/>
      <w:divBdr>
        <w:top w:val="none" w:sz="0" w:space="0" w:color="auto"/>
        <w:left w:val="none" w:sz="0" w:space="0" w:color="auto"/>
        <w:bottom w:val="none" w:sz="0" w:space="0" w:color="auto"/>
        <w:right w:val="none" w:sz="0" w:space="0" w:color="auto"/>
      </w:divBdr>
    </w:div>
    <w:div w:id="924265801">
      <w:bodyDiv w:val="1"/>
      <w:marLeft w:val="0"/>
      <w:marRight w:val="0"/>
      <w:marTop w:val="0"/>
      <w:marBottom w:val="0"/>
      <w:divBdr>
        <w:top w:val="none" w:sz="0" w:space="0" w:color="auto"/>
        <w:left w:val="none" w:sz="0" w:space="0" w:color="auto"/>
        <w:bottom w:val="none" w:sz="0" w:space="0" w:color="auto"/>
        <w:right w:val="none" w:sz="0" w:space="0" w:color="auto"/>
      </w:divBdr>
    </w:div>
    <w:div w:id="962464973">
      <w:bodyDiv w:val="1"/>
      <w:marLeft w:val="0"/>
      <w:marRight w:val="0"/>
      <w:marTop w:val="0"/>
      <w:marBottom w:val="0"/>
      <w:divBdr>
        <w:top w:val="none" w:sz="0" w:space="0" w:color="auto"/>
        <w:left w:val="none" w:sz="0" w:space="0" w:color="auto"/>
        <w:bottom w:val="none" w:sz="0" w:space="0" w:color="auto"/>
        <w:right w:val="none" w:sz="0" w:space="0" w:color="auto"/>
      </w:divBdr>
    </w:div>
    <w:div w:id="973366698">
      <w:bodyDiv w:val="1"/>
      <w:marLeft w:val="0"/>
      <w:marRight w:val="0"/>
      <w:marTop w:val="0"/>
      <w:marBottom w:val="0"/>
      <w:divBdr>
        <w:top w:val="none" w:sz="0" w:space="0" w:color="auto"/>
        <w:left w:val="none" w:sz="0" w:space="0" w:color="auto"/>
        <w:bottom w:val="none" w:sz="0" w:space="0" w:color="auto"/>
        <w:right w:val="none" w:sz="0" w:space="0" w:color="auto"/>
      </w:divBdr>
    </w:div>
    <w:div w:id="1034696181">
      <w:bodyDiv w:val="1"/>
      <w:marLeft w:val="0"/>
      <w:marRight w:val="0"/>
      <w:marTop w:val="0"/>
      <w:marBottom w:val="0"/>
      <w:divBdr>
        <w:top w:val="none" w:sz="0" w:space="0" w:color="auto"/>
        <w:left w:val="none" w:sz="0" w:space="0" w:color="auto"/>
        <w:bottom w:val="none" w:sz="0" w:space="0" w:color="auto"/>
        <w:right w:val="none" w:sz="0" w:space="0" w:color="auto"/>
      </w:divBdr>
    </w:div>
    <w:div w:id="1126659636">
      <w:bodyDiv w:val="1"/>
      <w:marLeft w:val="0"/>
      <w:marRight w:val="0"/>
      <w:marTop w:val="0"/>
      <w:marBottom w:val="0"/>
      <w:divBdr>
        <w:top w:val="none" w:sz="0" w:space="0" w:color="auto"/>
        <w:left w:val="none" w:sz="0" w:space="0" w:color="auto"/>
        <w:bottom w:val="none" w:sz="0" w:space="0" w:color="auto"/>
        <w:right w:val="none" w:sz="0" w:space="0" w:color="auto"/>
      </w:divBdr>
    </w:div>
    <w:div w:id="1244681159">
      <w:bodyDiv w:val="1"/>
      <w:marLeft w:val="0"/>
      <w:marRight w:val="0"/>
      <w:marTop w:val="0"/>
      <w:marBottom w:val="0"/>
      <w:divBdr>
        <w:top w:val="none" w:sz="0" w:space="0" w:color="auto"/>
        <w:left w:val="none" w:sz="0" w:space="0" w:color="auto"/>
        <w:bottom w:val="none" w:sz="0" w:space="0" w:color="auto"/>
        <w:right w:val="none" w:sz="0" w:space="0" w:color="auto"/>
      </w:divBdr>
    </w:div>
    <w:div w:id="1257637100">
      <w:bodyDiv w:val="1"/>
      <w:marLeft w:val="0"/>
      <w:marRight w:val="0"/>
      <w:marTop w:val="0"/>
      <w:marBottom w:val="0"/>
      <w:divBdr>
        <w:top w:val="none" w:sz="0" w:space="0" w:color="auto"/>
        <w:left w:val="none" w:sz="0" w:space="0" w:color="auto"/>
        <w:bottom w:val="none" w:sz="0" w:space="0" w:color="auto"/>
        <w:right w:val="none" w:sz="0" w:space="0" w:color="auto"/>
      </w:divBdr>
    </w:div>
    <w:div w:id="1267035244">
      <w:bodyDiv w:val="1"/>
      <w:marLeft w:val="0"/>
      <w:marRight w:val="0"/>
      <w:marTop w:val="0"/>
      <w:marBottom w:val="0"/>
      <w:divBdr>
        <w:top w:val="none" w:sz="0" w:space="0" w:color="auto"/>
        <w:left w:val="none" w:sz="0" w:space="0" w:color="auto"/>
        <w:bottom w:val="none" w:sz="0" w:space="0" w:color="auto"/>
        <w:right w:val="none" w:sz="0" w:space="0" w:color="auto"/>
      </w:divBdr>
    </w:div>
    <w:div w:id="1426615919">
      <w:bodyDiv w:val="1"/>
      <w:marLeft w:val="0"/>
      <w:marRight w:val="0"/>
      <w:marTop w:val="0"/>
      <w:marBottom w:val="0"/>
      <w:divBdr>
        <w:top w:val="none" w:sz="0" w:space="0" w:color="auto"/>
        <w:left w:val="none" w:sz="0" w:space="0" w:color="auto"/>
        <w:bottom w:val="none" w:sz="0" w:space="0" w:color="auto"/>
        <w:right w:val="none" w:sz="0" w:space="0" w:color="auto"/>
      </w:divBdr>
    </w:div>
    <w:div w:id="1476488161">
      <w:bodyDiv w:val="1"/>
      <w:marLeft w:val="0"/>
      <w:marRight w:val="0"/>
      <w:marTop w:val="0"/>
      <w:marBottom w:val="0"/>
      <w:divBdr>
        <w:top w:val="none" w:sz="0" w:space="0" w:color="auto"/>
        <w:left w:val="none" w:sz="0" w:space="0" w:color="auto"/>
        <w:bottom w:val="none" w:sz="0" w:space="0" w:color="auto"/>
        <w:right w:val="none" w:sz="0" w:space="0" w:color="auto"/>
      </w:divBdr>
    </w:div>
    <w:div w:id="1505705827">
      <w:bodyDiv w:val="1"/>
      <w:marLeft w:val="0"/>
      <w:marRight w:val="0"/>
      <w:marTop w:val="0"/>
      <w:marBottom w:val="0"/>
      <w:divBdr>
        <w:top w:val="none" w:sz="0" w:space="0" w:color="auto"/>
        <w:left w:val="none" w:sz="0" w:space="0" w:color="auto"/>
        <w:bottom w:val="none" w:sz="0" w:space="0" w:color="auto"/>
        <w:right w:val="none" w:sz="0" w:space="0" w:color="auto"/>
      </w:divBdr>
    </w:div>
    <w:div w:id="1510557118">
      <w:bodyDiv w:val="1"/>
      <w:marLeft w:val="0"/>
      <w:marRight w:val="0"/>
      <w:marTop w:val="0"/>
      <w:marBottom w:val="0"/>
      <w:divBdr>
        <w:top w:val="none" w:sz="0" w:space="0" w:color="auto"/>
        <w:left w:val="none" w:sz="0" w:space="0" w:color="auto"/>
        <w:bottom w:val="none" w:sz="0" w:space="0" w:color="auto"/>
        <w:right w:val="none" w:sz="0" w:space="0" w:color="auto"/>
      </w:divBdr>
    </w:div>
    <w:div w:id="1512178623">
      <w:bodyDiv w:val="1"/>
      <w:marLeft w:val="0"/>
      <w:marRight w:val="0"/>
      <w:marTop w:val="0"/>
      <w:marBottom w:val="0"/>
      <w:divBdr>
        <w:top w:val="none" w:sz="0" w:space="0" w:color="auto"/>
        <w:left w:val="none" w:sz="0" w:space="0" w:color="auto"/>
        <w:bottom w:val="none" w:sz="0" w:space="0" w:color="auto"/>
        <w:right w:val="none" w:sz="0" w:space="0" w:color="auto"/>
      </w:divBdr>
    </w:div>
    <w:div w:id="1543246103">
      <w:bodyDiv w:val="1"/>
      <w:marLeft w:val="0"/>
      <w:marRight w:val="0"/>
      <w:marTop w:val="0"/>
      <w:marBottom w:val="0"/>
      <w:divBdr>
        <w:top w:val="none" w:sz="0" w:space="0" w:color="auto"/>
        <w:left w:val="none" w:sz="0" w:space="0" w:color="auto"/>
        <w:bottom w:val="none" w:sz="0" w:space="0" w:color="auto"/>
        <w:right w:val="none" w:sz="0" w:space="0" w:color="auto"/>
      </w:divBdr>
    </w:div>
    <w:div w:id="1556964241">
      <w:bodyDiv w:val="1"/>
      <w:marLeft w:val="0"/>
      <w:marRight w:val="0"/>
      <w:marTop w:val="0"/>
      <w:marBottom w:val="0"/>
      <w:divBdr>
        <w:top w:val="none" w:sz="0" w:space="0" w:color="auto"/>
        <w:left w:val="none" w:sz="0" w:space="0" w:color="auto"/>
        <w:bottom w:val="none" w:sz="0" w:space="0" w:color="auto"/>
        <w:right w:val="none" w:sz="0" w:space="0" w:color="auto"/>
      </w:divBdr>
    </w:div>
    <w:div w:id="1563708917">
      <w:bodyDiv w:val="1"/>
      <w:marLeft w:val="0"/>
      <w:marRight w:val="0"/>
      <w:marTop w:val="0"/>
      <w:marBottom w:val="0"/>
      <w:divBdr>
        <w:top w:val="none" w:sz="0" w:space="0" w:color="auto"/>
        <w:left w:val="none" w:sz="0" w:space="0" w:color="auto"/>
        <w:bottom w:val="none" w:sz="0" w:space="0" w:color="auto"/>
        <w:right w:val="none" w:sz="0" w:space="0" w:color="auto"/>
      </w:divBdr>
    </w:div>
    <w:div w:id="1572614164">
      <w:bodyDiv w:val="1"/>
      <w:marLeft w:val="0"/>
      <w:marRight w:val="0"/>
      <w:marTop w:val="0"/>
      <w:marBottom w:val="0"/>
      <w:divBdr>
        <w:top w:val="none" w:sz="0" w:space="0" w:color="auto"/>
        <w:left w:val="none" w:sz="0" w:space="0" w:color="auto"/>
        <w:bottom w:val="none" w:sz="0" w:space="0" w:color="auto"/>
        <w:right w:val="none" w:sz="0" w:space="0" w:color="auto"/>
      </w:divBdr>
    </w:div>
    <w:div w:id="1618633496">
      <w:bodyDiv w:val="1"/>
      <w:marLeft w:val="0"/>
      <w:marRight w:val="0"/>
      <w:marTop w:val="0"/>
      <w:marBottom w:val="0"/>
      <w:divBdr>
        <w:top w:val="none" w:sz="0" w:space="0" w:color="auto"/>
        <w:left w:val="none" w:sz="0" w:space="0" w:color="auto"/>
        <w:bottom w:val="none" w:sz="0" w:space="0" w:color="auto"/>
        <w:right w:val="none" w:sz="0" w:space="0" w:color="auto"/>
      </w:divBdr>
    </w:div>
    <w:div w:id="1647470529">
      <w:bodyDiv w:val="1"/>
      <w:marLeft w:val="0"/>
      <w:marRight w:val="0"/>
      <w:marTop w:val="0"/>
      <w:marBottom w:val="0"/>
      <w:divBdr>
        <w:top w:val="none" w:sz="0" w:space="0" w:color="auto"/>
        <w:left w:val="none" w:sz="0" w:space="0" w:color="auto"/>
        <w:bottom w:val="none" w:sz="0" w:space="0" w:color="auto"/>
        <w:right w:val="none" w:sz="0" w:space="0" w:color="auto"/>
      </w:divBdr>
    </w:div>
    <w:div w:id="1652249748">
      <w:bodyDiv w:val="1"/>
      <w:marLeft w:val="0"/>
      <w:marRight w:val="0"/>
      <w:marTop w:val="0"/>
      <w:marBottom w:val="0"/>
      <w:divBdr>
        <w:top w:val="none" w:sz="0" w:space="0" w:color="auto"/>
        <w:left w:val="none" w:sz="0" w:space="0" w:color="auto"/>
        <w:bottom w:val="none" w:sz="0" w:space="0" w:color="auto"/>
        <w:right w:val="none" w:sz="0" w:space="0" w:color="auto"/>
      </w:divBdr>
    </w:div>
    <w:div w:id="1681001902">
      <w:bodyDiv w:val="1"/>
      <w:marLeft w:val="0"/>
      <w:marRight w:val="0"/>
      <w:marTop w:val="0"/>
      <w:marBottom w:val="0"/>
      <w:divBdr>
        <w:top w:val="none" w:sz="0" w:space="0" w:color="auto"/>
        <w:left w:val="none" w:sz="0" w:space="0" w:color="auto"/>
        <w:bottom w:val="none" w:sz="0" w:space="0" w:color="auto"/>
        <w:right w:val="none" w:sz="0" w:space="0" w:color="auto"/>
      </w:divBdr>
    </w:div>
    <w:div w:id="1708990174">
      <w:bodyDiv w:val="1"/>
      <w:marLeft w:val="0"/>
      <w:marRight w:val="0"/>
      <w:marTop w:val="0"/>
      <w:marBottom w:val="0"/>
      <w:divBdr>
        <w:top w:val="none" w:sz="0" w:space="0" w:color="auto"/>
        <w:left w:val="none" w:sz="0" w:space="0" w:color="auto"/>
        <w:bottom w:val="none" w:sz="0" w:space="0" w:color="auto"/>
        <w:right w:val="none" w:sz="0" w:space="0" w:color="auto"/>
      </w:divBdr>
    </w:div>
    <w:div w:id="1711803732">
      <w:bodyDiv w:val="1"/>
      <w:marLeft w:val="0"/>
      <w:marRight w:val="0"/>
      <w:marTop w:val="0"/>
      <w:marBottom w:val="0"/>
      <w:divBdr>
        <w:top w:val="none" w:sz="0" w:space="0" w:color="auto"/>
        <w:left w:val="none" w:sz="0" w:space="0" w:color="auto"/>
        <w:bottom w:val="none" w:sz="0" w:space="0" w:color="auto"/>
        <w:right w:val="none" w:sz="0" w:space="0" w:color="auto"/>
      </w:divBdr>
    </w:div>
    <w:div w:id="1714646774">
      <w:bodyDiv w:val="1"/>
      <w:marLeft w:val="0"/>
      <w:marRight w:val="0"/>
      <w:marTop w:val="0"/>
      <w:marBottom w:val="0"/>
      <w:divBdr>
        <w:top w:val="none" w:sz="0" w:space="0" w:color="auto"/>
        <w:left w:val="none" w:sz="0" w:space="0" w:color="auto"/>
        <w:bottom w:val="none" w:sz="0" w:space="0" w:color="auto"/>
        <w:right w:val="none" w:sz="0" w:space="0" w:color="auto"/>
      </w:divBdr>
    </w:div>
    <w:div w:id="1723292242">
      <w:bodyDiv w:val="1"/>
      <w:marLeft w:val="0"/>
      <w:marRight w:val="0"/>
      <w:marTop w:val="0"/>
      <w:marBottom w:val="0"/>
      <w:divBdr>
        <w:top w:val="none" w:sz="0" w:space="0" w:color="auto"/>
        <w:left w:val="none" w:sz="0" w:space="0" w:color="auto"/>
        <w:bottom w:val="none" w:sz="0" w:space="0" w:color="auto"/>
        <w:right w:val="none" w:sz="0" w:space="0" w:color="auto"/>
      </w:divBdr>
    </w:div>
    <w:div w:id="1748070041">
      <w:bodyDiv w:val="1"/>
      <w:marLeft w:val="0"/>
      <w:marRight w:val="0"/>
      <w:marTop w:val="0"/>
      <w:marBottom w:val="0"/>
      <w:divBdr>
        <w:top w:val="none" w:sz="0" w:space="0" w:color="auto"/>
        <w:left w:val="none" w:sz="0" w:space="0" w:color="auto"/>
        <w:bottom w:val="none" w:sz="0" w:space="0" w:color="auto"/>
        <w:right w:val="none" w:sz="0" w:space="0" w:color="auto"/>
      </w:divBdr>
    </w:div>
    <w:div w:id="1750077752">
      <w:bodyDiv w:val="1"/>
      <w:marLeft w:val="0"/>
      <w:marRight w:val="0"/>
      <w:marTop w:val="0"/>
      <w:marBottom w:val="0"/>
      <w:divBdr>
        <w:top w:val="none" w:sz="0" w:space="0" w:color="auto"/>
        <w:left w:val="none" w:sz="0" w:space="0" w:color="auto"/>
        <w:bottom w:val="none" w:sz="0" w:space="0" w:color="auto"/>
        <w:right w:val="none" w:sz="0" w:space="0" w:color="auto"/>
      </w:divBdr>
    </w:div>
    <w:div w:id="1767769827">
      <w:bodyDiv w:val="1"/>
      <w:marLeft w:val="0"/>
      <w:marRight w:val="0"/>
      <w:marTop w:val="0"/>
      <w:marBottom w:val="0"/>
      <w:divBdr>
        <w:top w:val="none" w:sz="0" w:space="0" w:color="auto"/>
        <w:left w:val="none" w:sz="0" w:space="0" w:color="auto"/>
        <w:bottom w:val="none" w:sz="0" w:space="0" w:color="auto"/>
        <w:right w:val="none" w:sz="0" w:space="0" w:color="auto"/>
      </w:divBdr>
    </w:div>
    <w:div w:id="1769811803">
      <w:bodyDiv w:val="1"/>
      <w:marLeft w:val="0"/>
      <w:marRight w:val="0"/>
      <w:marTop w:val="0"/>
      <w:marBottom w:val="0"/>
      <w:divBdr>
        <w:top w:val="none" w:sz="0" w:space="0" w:color="auto"/>
        <w:left w:val="none" w:sz="0" w:space="0" w:color="auto"/>
        <w:bottom w:val="none" w:sz="0" w:space="0" w:color="auto"/>
        <w:right w:val="none" w:sz="0" w:space="0" w:color="auto"/>
      </w:divBdr>
    </w:div>
    <w:div w:id="1830748555">
      <w:bodyDiv w:val="1"/>
      <w:marLeft w:val="0"/>
      <w:marRight w:val="0"/>
      <w:marTop w:val="0"/>
      <w:marBottom w:val="0"/>
      <w:divBdr>
        <w:top w:val="none" w:sz="0" w:space="0" w:color="auto"/>
        <w:left w:val="none" w:sz="0" w:space="0" w:color="auto"/>
        <w:bottom w:val="none" w:sz="0" w:space="0" w:color="auto"/>
        <w:right w:val="none" w:sz="0" w:space="0" w:color="auto"/>
      </w:divBdr>
    </w:div>
    <w:div w:id="1842158263">
      <w:bodyDiv w:val="1"/>
      <w:marLeft w:val="0"/>
      <w:marRight w:val="0"/>
      <w:marTop w:val="0"/>
      <w:marBottom w:val="0"/>
      <w:divBdr>
        <w:top w:val="none" w:sz="0" w:space="0" w:color="auto"/>
        <w:left w:val="none" w:sz="0" w:space="0" w:color="auto"/>
        <w:bottom w:val="none" w:sz="0" w:space="0" w:color="auto"/>
        <w:right w:val="none" w:sz="0" w:space="0" w:color="auto"/>
      </w:divBdr>
    </w:div>
    <w:div w:id="1856922854">
      <w:bodyDiv w:val="1"/>
      <w:marLeft w:val="0"/>
      <w:marRight w:val="0"/>
      <w:marTop w:val="0"/>
      <w:marBottom w:val="0"/>
      <w:divBdr>
        <w:top w:val="none" w:sz="0" w:space="0" w:color="auto"/>
        <w:left w:val="none" w:sz="0" w:space="0" w:color="auto"/>
        <w:bottom w:val="none" w:sz="0" w:space="0" w:color="auto"/>
        <w:right w:val="none" w:sz="0" w:space="0" w:color="auto"/>
      </w:divBdr>
    </w:div>
    <w:div w:id="1866013717">
      <w:bodyDiv w:val="1"/>
      <w:marLeft w:val="0"/>
      <w:marRight w:val="0"/>
      <w:marTop w:val="0"/>
      <w:marBottom w:val="0"/>
      <w:divBdr>
        <w:top w:val="none" w:sz="0" w:space="0" w:color="auto"/>
        <w:left w:val="none" w:sz="0" w:space="0" w:color="auto"/>
        <w:bottom w:val="none" w:sz="0" w:space="0" w:color="auto"/>
        <w:right w:val="none" w:sz="0" w:space="0" w:color="auto"/>
      </w:divBdr>
    </w:div>
    <w:div w:id="1887519530">
      <w:bodyDiv w:val="1"/>
      <w:marLeft w:val="0"/>
      <w:marRight w:val="0"/>
      <w:marTop w:val="0"/>
      <w:marBottom w:val="0"/>
      <w:divBdr>
        <w:top w:val="none" w:sz="0" w:space="0" w:color="auto"/>
        <w:left w:val="none" w:sz="0" w:space="0" w:color="auto"/>
        <w:bottom w:val="none" w:sz="0" w:space="0" w:color="auto"/>
        <w:right w:val="none" w:sz="0" w:space="0" w:color="auto"/>
      </w:divBdr>
    </w:div>
    <w:div w:id="1888568412">
      <w:bodyDiv w:val="1"/>
      <w:marLeft w:val="0"/>
      <w:marRight w:val="0"/>
      <w:marTop w:val="0"/>
      <w:marBottom w:val="0"/>
      <w:divBdr>
        <w:top w:val="none" w:sz="0" w:space="0" w:color="auto"/>
        <w:left w:val="none" w:sz="0" w:space="0" w:color="auto"/>
        <w:bottom w:val="none" w:sz="0" w:space="0" w:color="auto"/>
        <w:right w:val="none" w:sz="0" w:space="0" w:color="auto"/>
      </w:divBdr>
    </w:div>
    <w:div w:id="1912494783">
      <w:bodyDiv w:val="1"/>
      <w:marLeft w:val="0"/>
      <w:marRight w:val="0"/>
      <w:marTop w:val="0"/>
      <w:marBottom w:val="0"/>
      <w:divBdr>
        <w:top w:val="none" w:sz="0" w:space="0" w:color="auto"/>
        <w:left w:val="none" w:sz="0" w:space="0" w:color="auto"/>
        <w:bottom w:val="none" w:sz="0" w:space="0" w:color="auto"/>
        <w:right w:val="none" w:sz="0" w:space="0" w:color="auto"/>
      </w:divBdr>
    </w:div>
    <w:div w:id="1940259013">
      <w:bodyDiv w:val="1"/>
      <w:marLeft w:val="0"/>
      <w:marRight w:val="0"/>
      <w:marTop w:val="0"/>
      <w:marBottom w:val="0"/>
      <w:divBdr>
        <w:top w:val="none" w:sz="0" w:space="0" w:color="auto"/>
        <w:left w:val="none" w:sz="0" w:space="0" w:color="auto"/>
        <w:bottom w:val="none" w:sz="0" w:space="0" w:color="auto"/>
        <w:right w:val="none" w:sz="0" w:space="0" w:color="auto"/>
      </w:divBdr>
    </w:div>
    <w:div w:id="1984962210">
      <w:bodyDiv w:val="1"/>
      <w:marLeft w:val="0"/>
      <w:marRight w:val="0"/>
      <w:marTop w:val="0"/>
      <w:marBottom w:val="0"/>
      <w:divBdr>
        <w:top w:val="none" w:sz="0" w:space="0" w:color="auto"/>
        <w:left w:val="none" w:sz="0" w:space="0" w:color="auto"/>
        <w:bottom w:val="none" w:sz="0" w:space="0" w:color="auto"/>
        <w:right w:val="none" w:sz="0" w:space="0" w:color="auto"/>
      </w:divBdr>
    </w:div>
    <w:div w:id="2059551326">
      <w:bodyDiv w:val="1"/>
      <w:marLeft w:val="0"/>
      <w:marRight w:val="0"/>
      <w:marTop w:val="0"/>
      <w:marBottom w:val="0"/>
      <w:divBdr>
        <w:top w:val="none" w:sz="0" w:space="0" w:color="auto"/>
        <w:left w:val="none" w:sz="0" w:space="0" w:color="auto"/>
        <w:bottom w:val="none" w:sz="0" w:space="0" w:color="auto"/>
        <w:right w:val="none" w:sz="0" w:space="0" w:color="auto"/>
      </w:divBdr>
    </w:div>
    <w:div w:id="2104717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Budget">
      <a:dk1>
        <a:sysClr val="windowText" lastClr="000000"/>
      </a:dk1>
      <a:lt1>
        <a:sysClr val="window" lastClr="FFFFFF"/>
      </a:lt1>
      <a:dk2>
        <a:srgbClr val="002A54"/>
      </a:dk2>
      <a:lt2>
        <a:srgbClr val="6D7684"/>
      </a:lt2>
      <a:accent1>
        <a:srgbClr val="0364C3"/>
      </a:accent1>
      <a:accent2>
        <a:srgbClr val="BE5154"/>
      </a:accent2>
      <a:accent3>
        <a:srgbClr val="844D9E"/>
      </a:accent3>
      <a:accent4>
        <a:srgbClr val="00818F"/>
      </a:accent4>
      <a:accent5>
        <a:srgbClr val="213657"/>
      </a:accent5>
      <a:accent6>
        <a:srgbClr val="02843D"/>
      </a:accent6>
      <a:hlink>
        <a:srgbClr val="3A6FAF"/>
      </a:hlink>
      <a:folHlink>
        <a:srgbClr val="E61E26"/>
      </a:folHlink>
    </a:clrScheme>
    <a:fontScheme name="Budget">
      <a:majorFont>
        <a:latin typeface="Arial"/>
        <a:ea typeface=""/>
        <a:cs typeface=""/>
      </a:majorFont>
      <a:minorFont>
        <a:latin typeface="Book Antiqu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4EFA3CD0C9384883E202483A01CFD0" ma:contentTypeVersion="29" ma:contentTypeDescription="Create a new document." ma:contentTypeScope="" ma:versionID="802b58b1da4c87c67cb8f13d07b747fd">
  <xsd:schema xmlns:xsd="http://www.w3.org/2001/XMLSchema" xmlns:xs="http://www.w3.org/2001/XMLSchema" xmlns:p="http://schemas.microsoft.com/office/2006/metadata/properties" xmlns:ns1="http://schemas.microsoft.com/sharepoint/v3" xmlns:ns2="9115ddca-c623-419f-a3c0-6a1c58c4dac8" xmlns:ns3="244fe85f-b655-4145-9b20-543b75dc1c24" targetNamespace="http://schemas.microsoft.com/office/2006/metadata/properties" ma:root="true" ma:fieldsID="1fcf1c21f49c808727b3a378cd86067a" ns1:_="" ns2:_="" ns3:_="">
    <xsd:import namespace="http://schemas.microsoft.com/sharepoint/v3"/>
    <xsd:import namespace="9115ddca-c623-419f-a3c0-6a1c58c4dac8"/>
    <xsd:import namespace="244fe85f-b655-4145-9b20-543b75dc1c24"/>
    <xsd:element name="properties">
      <xsd:complexType>
        <xsd:sequence>
          <xsd:element name="documentManagement">
            <xsd:complexType>
              <xsd:all>
                <xsd:element ref="ns2:Image" minOccurs="0"/>
                <xsd:element ref="ns2:Status" minOccurs="0"/>
                <xsd:element ref="ns2:Notes" minOccurs="0"/>
                <xsd:element ref="ns2:_Flow_SignoffStatus" minOccurs="0"/>
                <xsd:element ref="ns3:Date_x005f_x0020_of_x005f_x0020_Creation" minOccurs="0"/>
                <xsd:element ref="ns2:MudmapEVID" minOccurs="0"/>
                <xsd:element ref="ns2:LetterID" minOccurs="0"/>
                <xsd:element ref="ns2:MediaServiceAutoKeyPoints" minOccurs="0"/>
                <xsd:element ref="ns2:MediaServiceKeyPoints" minOccurs="0"/>
                <xsd:element ref="ns3:SharedWithUsers" minOccurs="0"/>
                <xsd:element ref="ns3:SharedWithDetails" minOccurs="0"/>
                <xsd:element ref="ns1:_ip_UnifiedCompliancePolicyProperties" minOccurs="0"/>
                <xsd:element ref="ns1:_ip_UnifiedCompliancePolicyUIAction"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ma:readOnly="false">
      <xsd:simpleType>
        <xsd:restriction base="dms:Note"/>
      </xsd:simpleType>
    </xsd:element>
    <xsd:element name="_ip_UnifiedCompliancePolicyUIAction" ma:index="17"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15ddca-c623-419f-a3c0-6a1c58c4dac8" elementFormDefault="qualified">
    <xsd:import namespace="http://schemas.microsoft.com/office/2006/documentManagement/types"/>
    <xsd:import namespace="http://schemas.microsoft.com/office/infopath/2007/PartnerControls"/>
    <xsd:element name="Image" ma:index="3" nillable="true" ma:displayName="Image" ma:format="Thumbnail" ma:internalName="Image" ma:readOnly="false">
      <xsd:simpleType>
        <xsd:restriction base="dms:Unknown"/>
      </xsd:simpleType>
    </xsd:element>
    <xsd:element name="Status" ma:index="4" nillable="true" ma:displayName="Status" ma:format="Dropdown" ma:internalName="Status" ma:readOnly="false">
      <xsd:simpleType>
        <xsd:restriction base="dms:Choice">
          <xsd:enumeration value="With drafter"/>
          <xsd:enumeration value="With EB for comment"/>
          <xsd:enumeration value="With TO for comment"/>
          <xsd:enumeration value="With EB for final review"/>
          <xsd:enumeration value="With TO for final review"/>
          <xsd:enumeration value="With Treasurer for final review"/>
          <xsd:enumeration value="In sandy"/>
          <xsd:enumeration value="In hard close"/>
        </xsd:restriction>
      </xsd:simpleType>
    </xsd:element>
    <xsd:element name="Notes" ma:index="5" nillable="true" ma:displayName="Notes" ma:format="Dropdown" ma:internalName="Notes" ma:readOnly="false">
      <xsd:simpleType>
        <xsd:restriction base="dms:Note">
          <xsd:maxLength value="255"/>
        </xsd:restriction>
      </xsd:simpleType>
    </xsd:element>
    <xsd:element name="_Flow_SignoffStatus" ma:index="6" nillable="true" ma:displayName="Sign-off status" ma:format="Dropdown" ma:internalName="Sign_x002d_off_x0020_status" ma:readOnly="false">
      <xsd:simpleType>
        <xsd:restriction base="dms:Text">
          <xsd:maxLength value="255"/>
        </xsd:restriction>
      </xsd:simpleType>
    </xsd:element>
    <xsd:element name="MudmapEVID" ma:index="8" nillable="true" ma:displayName="Mudmap ID" ma:description="This is the ID in column A of the live Mudmap" ma:format="Dropdown" ma:internalName="MudmapEVID" ma:readOnly="false">
      <xsd:simpleType>
        <xsd:restriction base="dms:Text">
          <xsd:maxLength value="255"/>
        </xsd:restriction>
      </xsd:simpleType>
    </xsd:element>
    <xsd:element name="LetterID" ma:index="9" nillable="true" ma:displayName="Letter ID" ma:format="Dropdown" ma:internalName="LetterID" ma:readOnly="false">
      <xsd:simpleType>
        <xsd:restriction base="dms:Text">
          <xsd:maxLength value="255"/>
        </xsd:restriction>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AutoTags" ma:index="18" nillable="true" ma:displayName="Tags" ma:hidden="true" ma:internalName="MediaServiceAutoTag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OCR" ma:index="22" nillable="true" ma:displayName="Extracted Text" ma:hidden="true" ma:internalName="MediaServiceOCR" ma:readOnly="true">
      <xsd:simpleType>
        <xsd:restriction base="dms:Note"/>
      </xsd:simpleType>
    </xsd:element>
    <xsd:element name="MediaServiceLocation" ma:index="23" nillable="true" ma:displayName="Location" ma:hidden="true" ma:internalName="MediaServiceLocatio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218240cd-c75f-40bd-87f4-262ac964b25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MediaServiceMetadata" ma:index="33" nillable="true" ma:displayName="MediaServiceMetadata" ma:hidden="true" ma:internalName="MediaServiceMetadata" ma:readOnly="true">
      <xsd:simpleType>
        <xsd:restriction base="dms:Note"/>
      </xsd:simpleType>
    </xsd:element>
    <xsd:element name="MediaServiceFastMetadata" ma:index="34"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4fe85f-b655-4145-9b20-543b75dc1c24" elementFormDefault="qualified">
    <xsd:import namespace="http://schemas.microsoft.com/office/2006/documentManagement/types"/>
    <xsd:import namespace="http://schemas.microsoft.com/office/infopath/2007/PartnerControls"/>
    <xsd:element name="Date_x005f_x0020_of_x005f_x0020_Creation" ma:index="7" nillable="true" ma:displayName="Date of Creation" ma:format="DateOnly" ma:internalName="Date_x0020_of_x0020_Creation" ma:readOnly="false">
      <xsd:simpleType>
        <xsd:restriction base="dms:DateTime"/>
      </xsd:simpleType>
    </xsd:element>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element name="TaxCatchAll" ma:index="28" nillable="true" ma:displayName="Taxonomy Catch All Column" ma:hidden="true" ma:list="{eed413a1-1c23-4ed2-af48-854dd5cd0a31}" ma:internalName="TaxCatchAll" ma:readOnly="false" ma:showField="CatchAllData" ma:web="244fe85f-b655-4145-9b20-543b75dc1c2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Flow_SignoffStatus xmlns="9115ddca-c623-419f-a3c0-6a1c58c4dac8" xsi:nil="true"/>
    <MudmapEVID xmlns="9115ddca-c623-419f-a3c0-6a1c58c4dac8" xsi:nil="true"/>
    <_ip_UnifiedCompliancePolicyProperties xmlns="http://schemas.microsoft.com/sharepoint/v3" xsi:nil="true"/>
    <TaxCatchAll xmlns="244fe85f-b655-4145-9b20-543b75dc1c24" xsi:nil="true"/>
    <Status xmlns="9115ddca-c623-419f-a3c0-6a1c58c4dac8" xsi:nil="true"/>
    <lcf76f155ced4ddcb4097134ff3c332f xmlns="9115ddca-c623-419f-a3c0-6a1c58c4dac8">
      <Terms xmlns="http://schemas.microsoft.com/office/infopath/2007/PartnerControls"/>
    </lcf76f155ced4ddcb4097134ff3c332f>
    <LetterID xmlns="9115ddca-c623-419f-a3c0-6a1c58c4dac8" xsi:nil="true"/>
    <Notes xmlns="9115ddca-c623-419f-a3c0-6a1c58c4dac8" xsi:nil="true"/>
    <Date_x005f_x0020_of_x005f_x0020_Creation xmlns="244fe85f-b655-4145-9b20-543b75dc1c24" xsi:nil="true"/>
    <Image xmlns="9115ddca-c623-419f-a3c0-6a1c58c4dac8" xsi:nil="true"/>
  </documentManagement>
</p:properties>
</file>

<file path=customXml/itemProps1.xml><?xml version="1.0" encoding="utf-8"?>
<ds:datastoreItem xmlns:ds="http://schemas.openxmlformats.org/officeDocument/2006/customXml" ds:itemID="{590B6163-B00B-4329-AEC0-AB61F3444A20}"/>
</file>

<file path=customXml/itemProps2.xml><?xml version="1.0" encoding="utf-8"?>
<ds:datastoreItem xmlns:ds="http://schemas.openxmlformats.org/officeDocument/2006/customXml" ds:itemID="{A5E68546-74DE-4FA8-8B0F-47854CF7E44B}"/>
</file>

<file path=customXml/itemProps3.xml><?xml version="1.0" encoding="utf-8"?>
<ds:datastoreItem xmlns:ds="http://schemas.openxmlformats.org/officeDocument/2006/customXml" ds:itemID="{D4326C6A-A7B8-43D8-A01E-5F6F07CD3C8A}"/>
</file>

<file path=docProps/app.xml><?xml version="1.0" encoding="utf-8"?>
<Properties xmlns="http://schemas.openxmlformats.org/officeDocument/2006/extended-properties" xmlns:vt="http://schemas.openxmlformats.org/officeDocument/2006/docPropsVTypes">
  <Template>Normal.dotm</Template>
  <TotalTime>0</TotalTime>
  <Pages>81</Pages>
  <Words>14989</Words>
  <Characters>85438</Characters>
  <Application>Microsoft Office Word</Application>
  <DocSecurity>0</DocSecurity>
  <Lines>711</Lines>
  <Paragraphs>200</Paragraphs>
  <ScaleCrop>false</ScaleCrop>
  <HeadingPairs>
    <vt:vector size="2" baseType="variant">
      <vt:variant>
        <vt:lpstr>Title</vt:lpstr>
      </vt:variant>
      <vt:variant>
        <vt:i4>1</vt:i4>
      </vt:variant>
    </vt:vector>
  </HeadingPairs>
  <TitlesOfParts>
    <vt:vector size="1" baseType="lpstr">
      <vt:lpstr>Budget Paper No. 4</vt:lpstr>
    </vt:vector>
  </TitlesOfParts>
  <Company/>
  <LinksUpToDate>false</LinksUpToDate>
  <CharactersWithSpaces>100227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Budget Paper No. 4</dc:title>
  <dc:subject>Agency Resourcing Table</dc:subject>
  <dc:creator>Australian Government</dc:creator>
  <cp:keywords/>
  <dc:description/>
  <cp:lastModifiedBy/>
  <cp:revision>1</cp:revision>
  <dcterms:created xsi:type="dcterms:W3CDTF">2025-03-22T07:40:00Z</dcterms:created>
  <dcterms:modified xsi:type="dcterms:W3CDTF">2025-03-22T07:47:00Z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932d64-9ab1-4d9b-81d2-a3a8b82dd47d_Enabled">
    <vt:lpwstr>true</vt:lpwstr>
  </property>
  <property fmtid="{D5CDD505-2E9C-101B-9397-08002B2CF9AE}" pid="3" name="MSIP_Label_4f932d64-9ab1-4d9b-81d2-a3a8b82dd47d_SetDate">
    <vt:lpwstr>2025-03-22T07:47:06Z</vt:lpwstr>
  </property>
  <property fmtid="{D5CDD505-2E9C-101B-9397-08002B2CF9AE}" pid="4" name="MSIP_Label_4f932d64-9ab1-4d9b-81d2-a3a8b82dd47d_Method">
    <vt:lpwstr>Privileged</vt:lpwstr>
  </property>
  <property fmtid="{D5CDD505-2E9C-101B-9397-08002B2CF9AE}" pid="5" name="MSIP_Label_4f932d64-9ab1-4d9b-81d2-a3a8b82dd47d_Name">
    <vt:lpwstr>OFFICIAL No Visual Marking</vt:lpwstr>
  </property>
  <property fmtid="{D5CDD505-2E9C-101B-9397-08002B2CF9AE}" pid="6" name="MSIP_Label_4f932d64-9ab1-4d9b-81d2-a3a8b82dd47d_SiteId">
    <vt:lpwstr>214f1646-2021-47cc-8397-e3d3a7ba7d9d</vt:lpwstr>
  </property>
  <property fmtid="{D5CDD505-2E9C-101B-9397-08002B2CF9AE}" pid="7" name="MSIP_Label_4f932d64-9ab1-4d9b-81d2-a3a8b82dd47d_ActionId">
    <vt:lpwstr>ebf2606e-0d0a-4700-830e-aba74e33eda0</vt:lpwstr>
  </property>
  <property fmtid="{D5CDD505-2E9C-101B-9397-08002B2CF9AE}" pid="8" name="MSIP_Label_4f932d64-9ab1-4d9b-81d2-a3a8b82dd47d_ContentBits">
    <vt:lpwstr>0</vt:lpwstr>
  </property>
  <property fmtid="{D5CDD505-2E9C-101B-9397-08002B2CF9AE}" pid="9" name="ContentTypeId">
    <vt:lpwstr>0x010100DA4EFA3CD0C9384883E202483A01CFD0</vt:lpwstr>
  </property>
</Properties>
</file>