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C2CB" w14:textId="550B0AB2" w:rsidR="00081542" w:rsidRDefault="00610BF8" w:rsidP="00610BF8">
      <w:pPr>
        <w:pStyle w:val="Heading1"/>
        <w:rPr>
          <w:lang w:val="en-US"/>
        </w:rPr>
      </w:pPr>
      <w:r>
        <w:rPr>
          <w:lang w:val="en-US"/>
        </w:rPr>
        <w:t>Appendix A: Agency Outcome Statements</w:t>
      </w:r>
    </w:p>
    <w:p w14:paraId="51CC1EDB" w14:textId="0A26BA61" w:rsidR="00610BF8" w:rsidRPr="00610BF8" w:rsidRDefault="00610BF8" w:rsidP="00610BF8">
      <w:pPr>
        <w:rPr>
          <w:lang w:val="en-US"/>
        </w:rPr>
      </w:pPr>
      <w:r w:rsidRPr="00610BF8">
        <w:rPr>
          <w:lang w:val="en-US"/>
        </w:rPr>
        <w:t>This appendix provides a table of the Outcomes managed by each agency. It assists users to understand the Agency Resourcing</w:t>
      </w:r>
      <w:r w:rsidR="00E82301">
        <w:rPr>
          <w:lang w:val="en-US"/>
        </w:rPr>
        <w:t> </w:t>
      </w:r>
      <w:r w:rsidRPr="00610BF8">
        <w:rPr>
          <w:lang w:val="en-US"/>
        </w:rPr>
        <w:t>Table.</w:t>
      </w:r>
    </w:p>
    <w:p w14:paraId="1EC89F43" w14:textId="5489B5D5" w:rsidR="00610BF8" w:rsidRPr="00610BF8" w:rsidRDefault="00610BF8" w:rsidP="00610BF8">
      <w:pPr>
        <w:rPr>
          <w:lang w:val="en-US"/>
        </w:rPr>
      </w:pPr>
      <w:r w:rsidRPr="00610BF8">
        <w:rPr>
          <w:lang w:val="en-US"/>
        </w:rPr>
        <w:t xml:space="preserve">The Outcome statements are listed by portfolio, in the order </w:t>
      </w:r>
      <w:proofErr w:type="gramStart"/>
      <w:r w:rsidRPr="00610BF8">
        <w:rPr>
          <w:lang w:val="en-US"/>
        </w:rPr>
        <w:t>of:</w:t>
      </w:r>
      <w:proofErr w:type="gramEnd"/>
      <w:r w:rsidRPr="00610BF8">
        <w:rPr>
          <w:lang w:val="en-US"/>
        </w:rPr>
        <w:t xml:space="preserve"> portfolio department(s) of state, corporate Commonwealth entities (*) and Commonwealth companies (#), and then </w:t>
      </w:r>
      <w:r w:rsidRPr="006547BF">
        <w:rPr>
          <w:lang w:val="en-US"/>
        </w:rPr>
        <w:t>other agencies. Within these categories, agencies are listed alphabetically by official name. This is the same order as displayed in the annual Appropriation Bills and the Agency Resourcing</w:t>
      </w:r>
      <w:r w:rsidR="00E82301">
        <w:rPr>
          <w:lang w:val="en-US"/>
        </w:rPr>
        <w:t> </w:t>
      </w:r>
      <w:r w:rsidRPr="006547BF">
        <w:rPr>
          <w:lang w:val="en-US"/>
        </w:rPr>
        <w:t>Table.</w:t>
      </w:r>
    </w:p>
    <w:p w14:paraId="11928FCE" w14:textId="77777777" w:rsidR="00610BF8" w:rsidRPr="00610BF8" w:rsidRDefault="00610BF8" w:rsidP="003F2F8A">
      <w:pPr>
        <w:rPr>
          <w:lang w:val="en-US"/>
        </w:rPr>
      </w:pPr>
      <w:r w:rsidRPr="00610BF8">
        <w:rPr>
          <w:lang w:val="en-US"/>
        </w:rPr>
        <w:t>Outcome statements articulate Government objectives and serve three main purposes:</w:t>
      </w:r>
    </w:p>
    <w:p w14:paraId="3EA389BC" w14:textId="05C80A11" w:rsidR="00610BF8" w:rsidRPr="00610BF8" w:rsidRDefault="00610BF8" w:rsidP="00610BF8">
      <w:pPr>
        <w:pStyle w:val="Bullet"/>
        <w:rPr>
          <w:lang w:val="en-US"/>
        </w:rPr>
      </w:pPr>
      <w:r w:rsidRPr="00610BF8">
        <w:rPr>
          <w:lang w:val="en-US"/>
        </w:rPr>
        <w:t>to explain the purposes for which annual appropriations are approved by the Parliament for use by agencies.</w:t>
      </w:r>
    </w:p>
    <w:p w14:paraId="22E7B81B" w14:textId="64A65C61" w:rsidR="00610BF8" w:rsidRPr="00610BF8" w:rsidRDefault="00610BF8" w:rsidP="00610BF8">
      <w:pPr>
        <w:pStyle w:val="Bullet"/>
        <w:rPr>
          <w:lang w:val="en-US"/>
        </w:rPr>
      </w:pPr>
      <w:r w:rsidRPr="00610BF8">
        <w:rPr>
          <w:lang w:val="en-US"/>
        </w:rPr>
        <w:t>to provide a basis for budgeting and reporting against the use of funds.</w:t>
      </w:r>
    </w:p>
    <w:p w14:paraId="2E8EB03D" w14:textId="71483B7B" w:rsidR="00610BF8" w:rsidRPr="00610BF8" w:rsidRDefault="00610BF8" w:rsidP="00610BF8">
      <w:pPr>
        <w:pStyle w:val="Bullet"/>
        <w:rPr>
          <w:lang w:val="en-US"/>
        </w:rPr>
      </w:pPr>
      <w:r w:rsidRPr="00610BF8">
        <w:rPr>
          <w:lang w:val="en-US"/>
        </w:rPr>
        <w:t xml:space="preserve">to measure and assess </w:t>
      </w:r>
      <w:proofErr w:type="spellStart"/>
      <w:r w:rsidRPr="00610BF8">
        <w:rPr>
          <w:lang w:val="en-US"/>
        </w:rPr>
        <w:t>non</w:t>
      </w:r>
      <w:r w:rsidR="00000A34">
        <w:noBreakHyphen/>
      </w:r>
      <w:r w:rsidRPr="00610BF8">
        <w:rPr>
          <w:lang w:val="en-US"/>
        </w:rPr>
        <w:t>financial</w:t>
      </w:r>
      <w:proofErr w:type="spellEnd"/>
      <w:r w:rsidRPr="00610BF8">
        <w:rPr>
          <w:lang w:val="en-US"/>
        </w:rPr>
        <w:t xml:space="preserve"> performance in contributing to Government policy</w:t>
      </w:r>
      <w:r w:rsidR="00D93E8C">
        <w:rPr>
          <w:lang w:val="en-US"/>
        </w:rPr>
        <w:t> </w:t>
      </w:r>
      <w:r w:rsidRPr="00610BF8">
        <w:rPr>
          <w:lang w:val="en-US"/>
        </w:rPr>
        <w:t>objectives.</w:t>
      </w:r>
    </w:p>
    <w:p w14:paraId="330BD221" w14:textId="693ECA47" w:rsidR="00610BF8" w:rsidRPr="00610BF8" w:rsidRDefault="00610BF8" w:rsidP="00610BF8">
      <w:pPr>
        <w:pStyle w:val="Bullet"/>
        <w:rPr>
          <w:lang w:val="en-US"/>
        </w:rPr>
      </w:pPr>
      <w:r w:rsidRPr="00610BF8">
        <w:rPr>
          <w:lang w:val="en-US"/>
        </w:rPr>
        <w:t xml:space="preserve">This appendix contains approved Outcome statements for GGS agencies. It does not include agencies that are not within the GGS, such as Public Financial Corporations or Public </w:t>
      </w:r>
      <w:proofErr w:type="spellStart"/>
      <w:r w:rsidRPr="00610BF8">
        <w:rPr>
          <w:lang w:val="en-US"/>
        </w:rPr>
        <w:t>Non</w:t>
      </w:r>
      <w:r w:rsidR="00000A34">
        <w:noBreakHyphen/>
      </w:r>
      <w:r w:rsidRPr="00610BF8">
        <w:rPr>
          <w:lang w:val="en-US"/>
        </w:rPr>
        <w:t>Financial</w:t>
      </w:r>
      <w:proofErr w:type="spellEnd"/>
      <w:r w:rsidRPr="00610BF8">
        <w:rPr>
          <w:lang w:val="en-US"/>
        </w:rPr>
        <w:t xml:space="preserve"> Corporations.</w:t>
      </w:r>
    </w:p>
    <w:p w14:paraId="3AF6514F" w14:textId="0E6D9476" w:rsidR="00610BF8" w:rsidRPr="00610BF8" w:rsidRDefault="00610BF8" w:rsidP="00610BF8">
      <w:pPr>
        <w:rPr>
          <w:lang w:val="en-US"/>
        </w:rPr>
      </w:pPr>
      <w:r w:rsidRPr="00610BF8">
        <w:rPr>
          <w:lang w:val="en-US"/>
        </w:rPr>
        <w:t xml:space="preserve">Further information on the nature and structure of these agencies can be found in the </w:t>
      </w:r>
      <w:r w:rsidRPr="003F2F8A">
        <w:rPr>
          <w:rStyle w:val="Emphasis"/>
        </w:rPr>
        <w:t>Flipchart of PGPA Act Commonwealth entities and companies</w:t>
      </w:r>
      <w:r w:rsidRPr="006547BF">
        <w:rPr>
          <w:lang w:val="en-US"/>
        </w:rPr>
        <w:t xml:space="preserve">, </w:t>
      </w:r>
      <w:r w:rsidRPr="00610BF8">
        <w:rPr>
          <w:lang w:val="en-US"/>
        </w:rPr>
        <w:t>which is available on the</w:t>
      </w:r>
      <w:r w:rsidR="006547BF">
        <w:rPr>
          <w:lang w:val="en-US"/>
        </w:rPr>
        <w:t xml:space="preserve"> </w:t>
      </w:r>
      <w:r w:rsidRPr="00610BF8">
        <w:rPr>
          <w:lang w:val="en-US"/>
        </w:rPr>
        <w:t>Finance</w:t>
      </w:r>
      <w:r w:rsidR="00AB3F28">
        <w:rPr>
          <w:lang w:val="en-US"/>
        </w:rPr>
        <w:t> </w:t>
      </w:r>
      <w:r w:rsidRPr="00610BF8">
        <w:rPr>
          <w:lang w:val="en-US"/>
        </w:rPr>
        <w:t>website.</w:t>
      </w:r>
    </w:p>
    <w:p w14:paraId="521D6E05" w14:textId="4E12A05D" w:rsidR="00610BF8" w:rsidRDefault="008570A2" w:rsidP="0007571E">
      <w:pPr>
        <w:spacing w:before="0" w:after="160" w:line="259" w:lineRule="auto"/>
        <w:rPr>
          <w:lang w:val="en-US"/>
        </w:rPr>
      </w:pPr>
      <w:r>
        <w:rPr>
          <w:lang w:val="en-US"/>
        </w:rPr>
        <w:br w:type="page"/>
      </w:r>
    </w:p>
    <w:p w14:paraId="53EBC2AD" w14:textId="591AFFFA" w:rsidR="00610BF8" w:rsidRDefault="006547BF" w:rsidP="006547BF">
      <w:pPr>
        <w:pStyle w:val="Heading2"/>
        <w:rPr>
          <w:lang w:val="en-US"/>
        </w:rPr>
      </w:pPr>
      <w:r>
        <w:rPr>
          <w:lang w:val="en-US"/>
        </w:rPr>
        <w:lastRenderedPageBreak/>
        <w:t>Agency Outcome Statements</w:t>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58"/>
        <w:gridCol w:w="947"/>
        <w:gridCol w:w="4395"/>
      </w:tblGrid>
      <w:tr w:rsidR="006547BF" w:rsidRPr="000B2CE7" w14:paraId="1CF4328B" w14:textId="77777777" w:rsidTr="00E9216B">
        <w:trPr>
          <w:cantSplit/>
          <w:trHeight w:val="170"/>
        </w:trPr>
        <w:tc>
          <w:tcPr>
            <w:tcW w:w="5000" w:type="pct"/>
            <w:gridSpan w:val="3"/>
            <w:shd w:val="clear" w:color="244062" w:fill="FFFFFF"/>
          </w:tcPr>
          <w:p w14:paraId="2B314A18" w14:textId="77777777" w:rsidR="006547BF" w:rsidRPr="00092931" w:rsidRDefault="006547BF">
            <w:pPr>
              <w:pStyle w:val="TableColumnHeadingLeft"/>
            </w:pPr>
            <w:r w:rsidRPr="00092931">
              <w:t xml:space="preserve">Parliament </w:t>
            </w:r>
          </w:p>
        </w:tc>
      </w:tr>
      <w:tr w:rsidR="006547BF" w:rsidRPr="000B2CE7" w14:paraId="11F4EEEC" w14:textId="77777777" w:rsidTr="00E9216B">
        <w:trPr>
          <w:cantSplit/>
          <w:trHeight w:val="175"/>
        </w:trPr>
        <w:tc>
          <w:tcPr>
            <w:tcW w:w="1531" w:type="pct"/>
            <w:shd w:val="clear" w:color="244062" w:fill="FFFFFF"/>
            <w:hideMark/>
          </w:tcPr>
          <w:p w14:paraId="5F43BE55" w14:textId="77777777" w:rsidR="006547BF" w:rsidRPr="00092931" w:rsidRDefault="006547BF">
            <w:pPr>
              <w:pStyle w:val="TableColumnHeadingLeft"/>
            </w:pPr>
            <w:r w:rsidRPr="00092931">
              <w:t>Entity</w:t>
            </w:r>
          </w:p>
        </w:tc>
        <w:tc>
          <w:tcPr>
            <w:tcW w:w="615" w:type="pct"/>
            <w:shd w:val="clear" w:color="244062" w:fill="FFFFFF"/>
            <w:hideMark/>
          </w:tcPr>
          <w:p w14:paraId="44E9B9CA" w14:textId="77777777" w:rsidR="006547BF" w:rsidRPr="00092931" w:rsidRDefault="006547BF">
            <w:pPr>
              <w:pStyle w:val="TableColumnHeadingCentred"/>
            </w:pPr>
            <w:r w:rsidRPr="0023630C">
              <w:t>Outcome</w:t>
            </w:r>
          </w:p>
        </w:tc>
        <w:tc>
          <w:tcPr>
            <w:tcW w:w="2854" w:type="pct"/>
            <w:shd w:val="clear" w:color="244062" w:fill="FFFFFF"/>
            <w:hideMark/>
          </w:tcPr>
          <w:p w14:paraId="55895E56" w14:textId="77777777" w:rsidR="006547BF" w:rsidRPr="00092931" w:rsidRDefault="006547BF">
            <w:pPr>
              <w:pStyle w:val="TableColumnHeadingLeft"/>
            </w:pPr>
            <w:r w:rsidRPr="00092931">
              <w:t>Description</w:t>
            </w:r>
          </w:p>
        </w:tc>
      </w:tr>
      <w:tr w:rsidR="006547BF" w:rsidRPr="00947007" w14:paraId="4D06F204" w14:textId="77777777" w:rsidTr="00E9216B">
        <w:trPr>
          <w:cantSplit/>
          <w:trHeight w:val="375"/>
        </w:trPr>
        <w:tc>
          <w:tcPr>
            <w:tcW w:w="1531" w:type="pct"/>
            <w:shd w:val="clear" w:color="auto" w:fill="auto"/>
          </w:tcPr>
          <w:p w14:paraId="7C7E99DD" w14:textId="77777777" w:rsidR="006547BF" w:rsidRPr="003C6648" w:rsidRDefault="006547BF" w:rsidP="003C6648">
            <w:pPr>
              <w:pStyle w:val="TableTextLeft"/>
            </w:pPr>
            <w:r w:rsidRPr="003C6648">
              <w:t>Department of the Senate</w:t>
            </w:r>
          </w:p>
        </w:tc>
        <w:tc>
          <w:tcPr>
            <w:tcW w:w="615" w:type="pct"/>
            <w:shd w:val="clear" w:color="auto" w:fill="auto"/>
          </w:tcPr>
          <w:p w14:paraId="1FE1B417" w14:textId="77777777" w:rsidR="006547BF" w:rsidRPr="003C6648" w:rsidRDefault="006547BF" w:rsidP="003C6648">
            <w:pPr>
              <w:pStyle w:val="TableTextLeft"/>
            </w:pPr>
            <w:r w:rsidRPr="003C6648">
              <w:t>1</w:t>
            </w:r>
          </w:p>
        </w:tc>
        <w:tc>
          <w:tcPr>
            <w:tcW w:w="2854" w:type="pct"/>
            <w:shd w:val="clear" w:color="auto" w:fill="auto"/>
          </w:tcPr>
          <w:p w14:paraId="30C69320" w14:textId="5D530526" w:rsidR="006547BF" w:rsidRPr="003C6648" w:rsidRDefault="006547BF" w:rsidP="003C6648">
            <w:pPr>
              <w:pStyle w:val="TableTextLeft"/>
            </w:pPr>
            <w:r w:rsidRPr="003C6648">
              <w:t>Advisory and administrative support services to enable the</w:t>
            </w:r>
            <w:r w:rsidR="00E82301">
              <w:t> </w:t>
            </w:r>
            <w:r w:rsidRPr="003C6648">
              <w:t>Senate and Senators to fulfil their representative and legislative duties</w:t>
            </w:r>
          </w:p>
        </w:tc>
      </w:tr>
      <w:tr w:rsidR="006547BF" w:rsidRPr="00947007" w14:paraId="27B06399" w14:textId="77777777" w:rsidTr="00E9216B">
        <w:trPr>
          <w:cantSplit/>
          <w:trHeight w:val="375"/>
        </w:trPr>
        <w:tc>
          <w:tcPr>
            <w:tcW w:w="1531" w:type="pct"/>
            <w:shd w:val="clear" w:color="auto" w:fill="auto"/>
          </w:tcPr>
          <w:p w14:paraId="1E7F508F" w14:textId="77777777" w:rsidR="006547BF" w:rsidRPr="003C6648" w:rsidRDefault="006547BF" w:rsidP="003C6648">
            <w:pPr>
              <w:pStyle w:val="TableTextLeft"/>
            </w:pPr>
            <w:r w:rsidRPr="003C6648">
              <w:t>Department of the House of Representatives</w:t>
            </w:r>
          </w:p>
        </w:tc>
        <w:tc>
          <w:tcPr>
            <w:tcW w:w="615" w:type="pct"/>
            <w:shd w:val="clear" w:color="auto" w:fill="auto"/>
          </w:tcPr>
          <w:p w14:paraId="15422DE8" w14:textId="77777777" w:rsidR="006547BF" w:rsidRPr="003C6648" w:rsidRDefault="006547BF" w:rsidP="003C6648">
            <w:pPr>
              <w:pStyle w:val="TableTextLeft"/>
            </w:pPr>
            <w:r w:rsidRPr="003C6648">
              <w:t>1</w:t>
            </w:r>
          </w:p>
        </w:tc>
        <w:tc>
          <w:tcPr>
            <w:tcW w:w="2854" w:type="pct"/>
            <w:shd w:val="clear" w:color="auto" w:fill="auto"/>
          </w:tcPr>
          <w:p w14:paraId="26E7DA5A" w14:textId="56ED578C" w:rsidR="006547BF" w:rsidRPr="003C6648" w:rsidRDefault="006547BF" w:rsidP="003C6648">
            <w:pPr>
              <w:pStyle w:val="TableTextLeft"/>
            </w:pPr>
            <w:r w:rsidRPr="003C6648">
              <w:t>Advisory and administrative services support the House</w:t>
            </w:r>
            <w:r w:rsidR="00E82301">
              <w:t> </w:t>
            </w:r>
            <w:r w:rsidRPr="003C6648">
              <w:t>of</w:t>
            </w:r>
            <w:r w:rsidR="00E82301">
              <w:t> </w:t>
            </w:r>
            <w:r w:rsidRPr="003C6648">
              <w:t>Representatives to fulfil its representative and</w:t>
            </w:r>
            <w:r w:rsidR="00E82301">
              <w:t> </w:t>
            </w:r>
            <w:r w:rsidRPr="003C6648">
              <w:t>legislative</w:t>
            </w:r>
            <w:r w:rsidR="00E82301">
              <w:t> </w:t>
            </w:r>
            <w:r w:rsidRPr="003C6648">
              <w:t>role</w:t>
            </w:r>
          </w:p>
        </w:tc>
      </w:tr>
      <w:tr w:rsidR="006547BF" w:rsidRPr="00947007" w14:paraId="784424A1" w14:textId="77777777" w:rsidTr="00E9216B">
        <w:trPr>
          <w:cantSplit/>
          <w:trHeight w:val="375"/>
        </w:trPr>
        <w:tc>
          <w:tcPr>
            <w:tcW w:w="1531" w:type="pct"/>
            <w:shd w:val="clear" w:color="auto" w:fill="auto"/>
          </w:tcPr>
          <w:p w14:paraId="34E9A133" w14:textId="77777777" w:rsidR="006547BF" w:rsidRPr="003C6648" w:rsidRDefault="006547BF" w:rsidP="003C6648">
            <w:pPr>
              <w:pStyle w:val="TableTextLeft"/>
            </w:pPr>
            <w:r w:rsidRPr="003C6648">
              <w:t>Department of Parliamentary Services</w:t>
            </w:r>
          </w:p>
        </w:tc>
        <w:tc>
          <w:tcPr>
            <w:tcW w:w="615" w:type="pct"/>
            <w:shd w:val="clear" w:color="auto" w:fill="auto"/>
          </w:tcPr>
          <w:p w14:paraId="01D9F959" w14:textId="77777777" w:rsidR="006547BF" w:rsidRPr="003C6648" w:rsidRDefault="006547BF" w:rsidP="003C6648">
            <w:pPr>
              <w:pStyle w:val="TableTextLeft"/>
            </w:pPr>
            <w:r w:rsidRPr="003C6648">
              <w:t>1</w:t>
            </w:r>
          </w:p>
        </w:tc>
        <w:tc>
          <w:tcPr>
            <w:tcW w:w="2854" w:type="pct"/>
            <w:shd w:val="clear" w:color="auto" w:fill="auto"/>
          </w:tcPr>
          <w:p w14:paraId="223F7A50" w14:textId="77777777" w:rsidR="006547BF" w:rsidRPr="003C6648" w:rsidRDefault="006547BF" w:rsidP="003C6648">
            <w:pPr>
              <w:pStyle w:val="TableTextLeft"/>
            </w:pPr>
            <w:r w:rsidRPr="003C6648">
              <w:t>Support the functions of Parliament and parliamentarians through the provision of professional services, advice and facilities and maintain Australian Parliament House</w:t>
            </w:r>
          </w:p>
        </w:tc>
      </w:tr>
      <w:tr w:rsidR="006547BF" w:rsidRPr="00947007" w14:paraId="6F82DE80" w14:textId="77777777" w:rsidTr="00E9216B">
        <w:trPr>
          <w:cantSplit/>
          <w:trHeight w:val="274"/>
        </w:trPr>
        <w:tc>
          <w:tcPr>
            <w:tcW w:w="1531" w:type="pct"/>
            <w:shd w:val="clear" w:color="auto" w:fill="auto"/>
          </w:tcPr>
          <w:p w14:paraId="693E35F6" w14:textId="77777777" w:rsidR="006547BF" w:rsidRPr="003C6648" w:rsidRDefault="006547BF" w:rsidP="003C6648">
            <w:pPr>
              <w:pStyle w:val="TableTextLeft"/>
            </w:pPr>
            <w:r w:rsidRPr="003C6648">
              <w:t>Parliamentary Budget Office</w:t>
            </w:r>
          </w:p>
        </w:tc>
        <w:tc>
          <w:tcPr>
            <w:tcW w:w="615" w:type="pct"/>
            <w:shd w:val="clear" w:color="auto" w:fill="auto"/>
          </w:tcPr>
          <w:p w14:paraId="12A919C7" w14:textId="77777777" w:rsidR="006547BF" w:rsidRPr="003C6648" w:rsidRDefault="006547BF" w:rsidP="003C6648">
            <w:pPr>
              <w:pStyle w:val="TableTextLeft"/>
            </w:pPr>
            <w:r w:rsidRPr="003C6648">
              <w:t>1</w:t>
            </w:r>
          </w:p>
        </w:tc>
        <w:tc>
          <w:tcPr>
            <w:tcW w:w="2854" w:type="pct"/>
            <w:shd w:val="clear" w:color="auto" w:fill="auto"/>
          </w:tcPr>
          <w:p w14:paraId="7C4EA0FC" w14:textId="2572FB74" w:rsidR="006547BF" w:rsidRPr="003C6648" w:rsidRDefault="006547BF" w:rsidP="003C6648">
            <w:pPr>
              <w:pStyle w:val="TableTextLeft"/>
            </w:pPr>
            <w:r w:rsidRPr="003C6648">
              <w:t>Inform the Parliament by providing independent and non</w:t>
            </w:r>
            <w:r w:rsidR="00000A34">
              <w:noBreakHyphen/>
            </w:r>
            <w:r w:rsidRPr="003C6648">
              <w:t>partisan analysis of the budget cycle, fiscal policy and</w:t>
            </w:r>
            <w:r w:rsidR="00E82301">
              <w:t> </w:t>
            </w:r>
            <w:r w:rsidRPr="003C6648">
              <w:t>the financial implications of proposals</w:t>
            </w:r>
          </w:p>
        </w:tc>
      </w:tr>
    </w:tbl>
    <w:p w14:paraId="0A9ED78E" w14:textId="77777777" w:rsidR="006547BF" w:rsidRPr="008837BC" w:rsidRDefault="006547BF" w:rsidP="006547BF">
      <w:pPr>
        <w:pStyle w:val="SingleParagraph"/>
      </w:pP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59"/>
        <w:gridCol w:w="947"/>
        <w:gridCol w:w="4394"/>
      </w:tblGrid>
      <w:tr w:rsidR="006547BF" w:rsidRPr="000B2CE7" w14:paraId="045509EC" w14:textId="77777777" w:rsidTr="00BF6CE1">
        <w:trPr>
          <w:cantSplit/>
          <w:trHeight w:val="20"/>
          <w:tblHeader/>
        </w:trPr>
        <w:tc>
          <w:tcPr>
            <w:tcW w:w="5000" w:type="pct"/>
            <w:gridSpan w:val="3"/>
            <w:shd w:val="clear" w:color="auto" w:fill="auto"/>
          </w:tcPr>
          <w:p w14:paraId="0AC00A3A" w14:textId="77777777" w:rsidR="006547BF" w:rsidRPr="000B2CE7" w:rsidRDefault="006547BF">
            <w:pPr>
              <w:pStyle w:val="TableColumnHeadingLeft"/>
              <w:rPr>
                <w:highlight w:val="yellow"/>
              </w:rPr>
            </w:pPr>
            <w:r w:rsidRPr="00926198">
              <w:t>Agriculture, Fisheries and Forestry</w:t>
            </w:r>
          </w:p>
        </w:tc>
      </w:tr>
      <w:tr w:rsidR="006547BF" w:rsidRPr="000B2CE7" w14:paraId="4126D69A" w14:textId="77777777" w:rsidTr="00BF6CE1">
        <w:trPr>
          <w:cantSplit/>
          <w:trHeight w:val="234"/>
          <w:tblHeader/>
        </w:trPr>
        <w:tc>
          <w:tcPr>
            <w:tcW w:w="1532" w:type="pct"/>
            <w:shd w:val="clear" w:color="244062" w:fill="FFFFFF"/>
            <w:hideMark/>
          </w:tcPr>
          <w:p w14:paraId="4D6A54B6" w14:textId="77777777" w:rsidR="006547BF" w:rsidRPr="000B2CE7" w:rsidRDefault="006547BF">
            <w:pPr>
              <w:pStyle w:val="TableColumnHeadingLeft"/>
            </w:pPr>
            <w:r w:rsidRPr="000B2CE7">
              <w:t>Entity</w:t>
            </w:r>
          </w:p>
        </w:tc>
        <w:tc>
          <w:tcPr>
            <w:tcW w:w="615" w:type="pct"/>
            <w:shd w:val="clear" w:color="244062" w:fill="FFFFFF"/>
            <w:hideMark/>
          </w:tcPr>
          <w:p w14:paraId="0340A9E1" w14:textId="77777777" w:rsidR="006547BF" w:rsidRPr="000B2CE7" w:rsidRDefault="006547BF" w:rsidP="000515BE">
            <w:pPr>
              <w:pStyle w:val="TableColumnHeadingLeft"/>
            </w:pPr>
            <w:r w:rsidRPr="000B2CE7">
              <w:t>Outcome</w:t>
            </w:r>
          </w:p>
        </w:tc>
        <w:tc>
          <w:tcPr>
            <w:tcW w:w="2853" w:type="pct"/>
            <w:shd w:val="clear" w:color="244062" w:fill="FFFFFF"/>
            <w:hideMark/>
          </w:tcPr>
          <w:p w14:paraId="62C1D575" w14:textId="77777777" w:rsidR="006547BF" w:rsidRPr="000B2CE7" w:rsidRDefault="006547BF">
            <w:pPr>
              <w:pStyle w:val="TableColumnHeadingLeft"/>
            </w:pPr>
            <w:r w:rsidRPr="000B2CE7">
              <w:t>Description</w:t>
            </w:r>
          </w:p>
        </w:tc>
      </w:tr>
      <w:tr w:rsidR="006547BF" w:rsidRPr="00B47A77" w14:paraId="5C8E959F" w14:textId="77777777" w:rsidTr="00BF6CE1">
        <w:trPr>
          <w:cantSplit/>
          <w:trHeight w:val="375"/>
        </w:trPr>
        <w:tc>
          <w:tcPr>
            <w:tcW w:w="1532" w:type="pct"/>
            <w:shd w:val="clear" w:color="auto" w:fill="auto"/>
          </w:tcPr>
          <w:p w14:paraId="0A03AE69" w14:textId="77777777" w:rsidR="006547BF" w:rsidRPr="000515BE" w:rsidRDefault="006547BF" w:rsidP="000515BE">
            <w:pPr>
              <w:pStyle w:val="TableTextLeft"/>
            </w:pPr>
            <w:r w:rsidRPr="000515BE">
              <w:t>Department of Agriculture, Fisheries and Forestry</w:t>
            </w:r>
          </w:p>
        </w:tc>
        <w:tc>
          <w:tcPr>
            <w:tcW w:w="615" w:type="pct"/>
            <w:shd w:val="clear" w:color="auto" w:fill="auto"/>
          </w:tcPr>
          <w:p w14:paraId="4A46AB2A" w14:textId="77777777" w:rsidR="006547BF" w:rsidRPr="000515BE" w:rsidRDefault="006547BF" w:rsidP="000515BE">
            <w:pPr>
              <w:pStyle w:val="TableTextLeft"/>
              <w:rPr>
                <w:highlight w:val="yellow"/>
              </w:rPr>
            </w:pPr>
            <w:r w:rsidRPr="000515BE">
              <w:t>1</w:t>
            </w:r>
          </w:p>
        </w:tc>
        <w:tc>
          <w:tcPr>
            <w:tcW w:w="2853" w:type="pct"/>
            <w:shd w:val="clear" w:color="auto" w:fill="auto"/>
          </w:tcPr>
          <w:p w14:paraId="14214CDE" w14:textId="7DC5DC0C" w:rsidR="006547BF" w:rsidRPr="000515BE" w:rsidRDefault="006547BF" w:rsidP="000515BE">
            <w:pPr>
              <w:pStyle w:val="TableTextLeft"/>
            </w:pPr>
            <w:r w:rsidRPr="000515BE">
              <w:t>More sustainable, productive, internationally competitive and profitable Australian agricultural, food and fibre industries through policies and initiatives that promote better resource management practices, innovation, self</w:t>
            </w:r>
            <w:r w:rsidR="00000A34">
              <w:noBreakHyphen/>
            </w:r>
            <w:r w:rsidRPr="000515BE">
              <w:t>reliance and improved access to international markets</w:t>
            </w:r>
          </w:p>
        </w:tc>
      </w:tr>
      <w:tr w:rsidR="006547BF" w:rsidRPr="00B47A77" w14:paraId="26E4F034" w14:textId="77777777" w:rsidTr="00BF6CE1">
        <w:trPr>
          <w:cantSplit/>
          <w:trHeight w:val="375"/>
        </w:trPr>
        <w:tc>
          <w:tcPr>
            <w:tcW w:w="1532" w:type="pct"/>
            <w:shd w:val="clear" w:color="auto" w:fill="auto"/>
          </w:tcPr>
          <w:p w14:paraId="650EDEB5" w14:textId="77777777" w:rsidR="006547BF" w:rsidRPr="000515BE" w:rsidRDefault="006547BF" w:rsidP="000515BE">
            <w:pPr>
              <w:pStyle w:val="TableTextLeft"/>
            </w:pPr>
            <w:r w:rsidRPr="000515BE">
              <w:t>Department of Agriculture, Fisheries and Forestry</w:t>
            </w:r>
          </w:p>
        </w:tc>
        <w:tc>
          <w:tcPr>
            <w:tcW w:w="615" w:type="pct"/>
            <w:shd w:val="clear" w:color="auto" w:fill="auto"/>
          </w:tcPr>
          <w:p w14:paraId="0682BFD1" w14:textId="77777777" w:rsidR="006547BF" w:rsidRPr="000515BE" w:rsidRDefault="006547BF" w:rsidP="000515BE">
            <w:pPr>
              <w:pStyle w:val="TableTextLeft"/>
              <w:rPr>
                <w:highlight w:val="yellow"/>
              </w:rPr>
            </w:pPr>
            <w:r w:rsidRPr="000515BE">
              <w:t>2</w:t>
            </w:r>
          </w:p>
        </w:tc>
        <w:tc>
          <w:tcPr>
            <w:tcW w:w="2853" w:type="pct"/>
            <w:shd w:val="clear" w:color="auto" w:fill="auto"/>
          </w:tcPr>
          <w:p w14:paraId="61056447" w14:textId="566FE450" w:rsidR="006547BF" w:rsidRPr="000515BE" w:rsidRDefault="006547BF" w:rsidP="000515BE">
            <w:pPr>
              <w:pStyle w:val="TableTextLeft"/>
            </w:pPr>
            <w:r w:rsidRPr="000515BE">
              <w:t>Safeguard Australia</w:t>
            </w:r>
            <w:r w:rsidR="00000A34">
              <w:t>’</w:t>
            </w:r>
            <w:r w:rsidRPr="000515BE">
              <w:t>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tc>
      </w:tr>
      <w:tr w:rsidR="006547BF" w:rsidRPr="00B47A77" w14:paraId="3712E082" w14:textId="77777777" w:rsidTr="00BF6CE1">
        <w:trPr>
          <w:cantSplit/>
          <w:trHeight w:val="375"/>
        </w:trPr>
        <w:tc>
          <w:tcPr>
            <w:tcW w:w="1532" w:type="pct"/>
            <w:shd w:val="clear" w:color="auto" w:fill="auto"/>
          </w:tcPr>
          <w:p w14:paraId="37DFD0C2" w14:textId="77777777" w:rsidR="006547BF" w:rsidRPr="000515BE" w:rsidRDefault="006547BF" w:rsidP="000515BE">
            <w:pPr>
              <w:pStyle w:val="TableTextLeft"/>
            </w:pPr>
            <w:r w:rsidRPr="000515BE">
              <w:t>Australian Pesticides and Veterinary Medicines Authority*</w:t>
            </w:r>
          </w:p>
        </w:tc>
        <w:tc>
          <w:tcPr>
            <w:tcW w:w="615" w:type="pct"/>
            <w:shd w:val="clear" w:color="auto" w:fill="auto"/>
          </w:tcPr>
          <w:p w14:paraId="20588276" w14:textId="77777777" w:rsidR="006547BF" w:rsidRPr="000515BE" w:rsidRDefault="006547BF" w:rsidP="000515BE">
            <w:pPr>
              <w:pStyle w:val="TableTextLeft"/>
            </w:pPr>
            <w:r w:rsidRPr="000515BE">
              <w:t>1</w:t>
            </w:r>
          </w:p>
        </w:tc>
        <w:tc>
          <w:tcPr>
            <w:tcW w:w="2853" w:type="pct"/>
            <w:shd w:val="clear" w:color="auto" w:fill="auto"/>
          </w:tcPr>
          <w:p w14:paraId="7E91B67D" w14:textId="77777777" w:rsidR="006547BF" w:rsidRPr="000515BE" w:rsidRDefault="006547BF" w:rsidP="000515BE">
            <w:pPr>
              <w:pStyle w:val="TableTextLeft"/>
            </w:pPr>
            <w:r w:rsidRPr="000515BE">
              <w:t>Protection of the health and safety of people, animals, the environment, and agricultural and livestock industries through regulation of pesticides and veterinary medicines</w:t>
            </w:r>
          </w:p>
        </w:tc>
      </w:tr>
      <w:tr w:rsidR="006547BF" w:rsidRPr="00B47A77" w14:paraId="4B7FD906" w14:textId="77777777" w:rsidTr="00BF6CE1">
        <w:trPr>
          <w:cantSplit/>
          <w:trHeight w:val="375"/>
        </w:trPr>
        <w:tc>
          <w:tcPr>
            <w:tcW w:w="1532" w:type="pct"/>
            <w:shd w:val="clear" w:color="auto" w:fill="auto"/>
          </w:tcPr>
          <w:p w14:paraId="6A3BA1E2" w14:textId="77777777" w:rsidR="006547BF" w:rsidRPr="000515BE" w:rsidRDefault="006547BF" w:rsidP="000515BE">
            <w:pPr>
              <w:pStyle w:val="TableTextLeft"/>
            </w:pPr>
            <w:r w:rsidRPr="000515BE">
              <w:t>Cotton Research and Development Corporation*</w:t>
            </w:r>
          </w:p>
        </w:tc>
        <w:tc>
          <w:tcPr>
            <w:tcW w:w="615" w:type="pct"/>
            <w:shd w:val="clear" w:color="auto" w:fill="auto"/>
          </w:tcPr>
          <w:p w14:paraId="0CBE3FF5" w14:textId="77777777" w:rsidR="006547BF" w:rsidRPr="000515BE" w:rsidRDefault="006547BF" w:rsidP="000515BE">
            <w:pPr>
              <w:pStyle w:val="TableTextLeft"/>
            </w:pPr>
            <w:r w:rsidRPr="000515BE">
              <w:t>1</w:t>
            </w:r>
          </w:p>
        </w:tc>
        <w:tc>
          <w:tcPr>
            <w:tcW w:w="2853" w:type="pct"/>
            <w:shd w:val="clear" w:color="auto" w:fill="auto"/>
          </w:tcPr>
          <w:p w14:paraId="79A86035" w14:textId="77777777" w:rsidR="006547BF" w:rsidRPr="000515BE" w:rsidRDefault="006547BF" w:rsidP="000515BE">
            <w:pPr>
              <w:pStyle w:val="TableTextLeft"/>
            </w:pPr>
            <w:r w:rsidRPr="000515BE">
              <w:t>Adoption of innovation that leads to increased productivity, competitiveness and environmental sustainability through investment in research and development that benefits the Australian cotton industry and the wider community</w:t>
            </w:r>
          </w:p>
        </w:tc>
      </w:tr>
      <w:tr w:rsidR="006547BF" w:rsidRPr="00B47A77" w14:paraId="2F89717B" w14:textId="77777777" w:rsidTr="00BF6CE1">
        <w:trPr>
          <w:cantSplit/>
          <w:trHeight w:val="274"/>
        </w:trPr>
        <w:tc>
          <w:tcPr>
            <w:tcW w:w="1532" w:type="pct"/>
            <w:shd w:val="clear" w:color="auto" w:fill="auto"/>
          </w:tcPr>
          <w:p w14:paraId="02B59A1E" w14:textId="77777777" w:rsidR="006547BF" w:rsidRPr="000515BE" w:rsidRDefault="006547BF" w:rsidP="000515BE">
            <w:pPr>
              <w:pStyle w:val="TableTextLeft"/>
            </w:pPr>
            <w:r w:rsidRPr="000515BE">
              <w:t>Fisheries Research and Development Corporation*</w:t>
            </w:r>
          </w:p>
        </w:tc>
        <w:tc>
          <w:tcPr>
            <w:tcW w:w="615" w:type="pct"/>
            <w:shd w:val="clear" w:color="auto" w:fill="auto"/>
          </w:tcPr>
          <w:p w14:paraId="0BE629B3" w14:textId="77777777" w:rsidR="006547BF" w:rsidRPr="000515BE" w:rsidRDefault="006547BF" w:rsidP="000515BE">
            <w:pPr>
              <w:pStyle w:val="TableTextLeft"/>
            </w:pPr>
            <w:r w:rsidRPr="000515BE">
              <w:t>1</w:t>
            </w:r>
          </w:p>
        </w:tc>
        <w:tc>
          <w:tcPr>
            <w:tcW w:w="2853" w:type="pct"/>
            <w:shd w:val="clear" w:color="auto" w:fill="auto"/>
          </w:tcPr>
          <w:p w14:paraId="17DA5F5F" w14:textId="75DDA386" w:rsidR="006547BF" w:rsidRPr="000515BE" w:rsidRDefault="006547BF" w:rsidP="000515BE">
            <w:pPr>
              <w:pStyle w:val="TableTextLeft"/>
            </w:pPr>
            <w:r w:rsidRPr="000515BE">
              <w:t>Increased economic, social and environmental benefits for</w:t>
            </w:r>
            <w:r w:rsidR="00E82301">
              <w:t> </w:t>
            </w:r>
            <w:r w:rsidRPr="000515BE">
              <w:t>Australian fishing and aquaculture, and the wider community, by investing in knowledge, innovation, and</w:t>
            </w:r>
            <w:r w:rsidR="00E82301">
              <w:t> </w:t>
            </w:r>
            <w:r w:rsidRPr="000515BE">
              <w:t>marketing</w:t>
            </w:r>
          </w:p>
        </w:tc>
      </w:tr>
      <w:tr w:rsidR="006547BF" w:rsidRPr="00B47A77" w14:paraId="3DF2260A" w14:textId="77777777" w:rsidTr="00BF6CE1">
        <w:trPr>
          <w:cantSplit/>
          <w:trHeight w:val="1036"/>
        </w:trPr>
        <w:tc>
          <w:tcPr>
            <w:tcW w:w="1532" w:type="pct"/>
            <w:shd w:val="clear" w:color="auto" w:fill="auto"/>
          </w:tcPr>
          <w:p w14:paraId="46D34C32" w14:textId="77777777" w:rsidR="006547BF" w:rsidRPr="000515BE" w:rsidRDefault="006547BF" w:rsidP="000515BE">
            <w:pPr>
              <w:pStyle w:val="TableTextLeft"/>
            </w:pPr>
            <w:r w:rsidRPr="000515BE">
              <w:t>Grains Research and Development Corporation*</w:t>
            </w:r>
          </w:p>
        </w:tc>
        <w:tc>
          <w:tcPr>
            <w:tcW w:w="615" w:type="pct"/>
            <w:shd w:val="clear" w:color="auto" w:fill="auto"/>
          </w:tcPr>
          <w:p w14:paraId="331EE774" w14:textId="77777777" w:rsidR="006547BF" w:rsidRPr="000515BE" w:rsidRDefault="006547BF" w:rsidP="000515BE">
            <w:pPr>
              <w:pStyle w:val="TableTextLeft"/>
            </w:pPr>
            <w:r w:rsidRPr="000515BE">
              <w:t>1</w:t>
            </w:r>
          </w:p>
        </w:tc>
        <w:tc>
          <w:tcPr>
            <w:tcW w:w="2853" w:type="pct"/>
            <w:shd w:val="clear" w:color="auto" w:fill="auto"/>
          </w:tcPr>
          <w:p w14:paraId="43A221A9" w14:textId="246DBE21" w:rsidR="006547BF" w:rsidRPr="000515BE" w:rsidRDefault="006547BF" w:rsidP="000515BE">
            <w:pPr>
              <w:pStyle w:val="TableTextLeft"/>
            </w:pPr>
            <w:r w:rsidRPr="000515BE">
              <w:t>New information and products that enhance the productivity, competitiveness and environmental sustainability of Australian grain growers and benefit the</w:t>
            </w:r>
            <w:r w:rsidR="00E82301">
              <w:t> </w:t>
            </w:r>
            <w:r w:rsidRPr="000515BE">
              <w:t>industry and wider community, through planning, managing and implementing investments in grains research and development</w:t>
            </w:r>
          </w:p>
        </w:tc>
      </w:tr>
      <w:tr w:rsidR="006547BF" w:rsidRPr="00B47A77" w14:paraId="3457D105" w14:textId="77777777" w:rsidTr="00BF6CE1">
        <w:trPr>
          <w:cantSplit/>
          <w:trHeight w:val="274"/>
        </w:trPr>
        <w:tc>
          <w:tcPr>
            <w:tcW w:w="1532" w:type="pct"/>
            <w:shd w:val="clear" w:color="auto" w:fill="auto"/>
          </w:tcPr>
          <w:p w14:paraId="0DAA18B7" w14:textId="77777777" w:rsidR="006547BF" w:rsidRPr="000515BE" w:rsidRDefault="006547BF" w:rsidP="000515BE">
            <w:pPr>
              <w:pStyle w:val="TableTextLeft"/>
            </w:pPr>
            <w:r w:rsidRPr="000515BE">
              <w:t>Regional Investment Corporation*</w:t>
            </w:r>
          </w:p>
        </w:tc>
        <w:tc>
          <w:tcPr>
            <w:tcW w:w="615" w:type="pct"/>
            <w:shd w:val="clear" w:color="auto" w:fill="auto"/>
          </w:tcPr>
          <w:p w14:paraId="5182D81B" w14:textId="77777777" w:rsidR="006547BF" w:rsidRPr="000515BE" w:rsidRDefault="006547BF" w:rsidP="000515BE">
            <w:pPr>
              <w:pStyle w:val="TableTextLeft"/>
            </w:pPr>
            <w:r w:rsidRPr="000515BE">
              <w:t>1</w:t>
            </w:r>
          </w:p>
        </w:tc>
        <w:tc>
          <w:tcPr>
            <w:tcW w:w="2853" w:type="pct"/>
            <w:shd w:val="clear" w:color="auto" w:fill="auto"/>
          </w:tcPr>
          <w:p w14:paraId="23A9636B" w14:textId="38AB6BA4" w:rsidR="006547BF" w:rsidRPr="000515BE" w:rsidRDefault="006547BF" w:rsidP="000515BE">
            <w:pPr>
              <w:pStyle w:val="TableTextLeft"/>
            </w:pPr>
            <w:r w:rsidRPr="000515BE">
              <w:t>Encourage growth, investment and resilience in Australian farm businesses and rural and regional communities by delivering the Commonwealth</w:t>
            </w:r>
            <w:r w:rsidR="00000A34">
              <w:t>’</w:t>
            </w:r>
            <w:r w:rsidRPr="000515BE">
              <w:t>s farm business concessional loans</w:t>
            </w:r>
          </w:p>
        </w:tc>
      </w:tr>
    </w:tbl>
    <w:p w14:paraId="69BCF432" w14:textId="3E65CB72" w:rsidR="00610BF8" w:rsidRPr="006547BF" w:rsidRDefault="006547BF" w:rsidP="00FB278A">
      <w:pPr>
        <w:pStyle w:val="SingleParagraph"/>
      </w:pPr>
      <w:r>
        <w:br w:type="page"/>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59"/>
        <w:gridCol w:w="947"/>
        <w:gridCol w:w="4394"/>
      </w:tblGrid>
      <w:tr w:rsidR="006547BF" w:rsidRPr="00B47A77" w14:paraId="1DDDCD39" w14:textId="77777777" w:rsidTr="00BF6CE1">
        <w:trPr>
          <w:cantSplit/>
          <w:trHeight w:val="134"/>
        </w:trPr>
        <w:tc>
          <w:tcPr>
            <w:tcW w:w="5000" w:type="pct"/>
            <w:gridSpan w:val="3"/>
            <w:shd w:val="clear" w:color="auto" w:fill="auto"/>
          </w:tcPr>
          <w:p w14:paraId="47D3A7EB" w14:textId="5B737662" w:rsidR="006547BF" w:rsidRPr="0071194C" w:rsidRDefault="006547BF" w:rsidP="000515BE">
            <w:pPr>
              <w:pStyle w:val="TableColumnHeadingLeft"/>
            </w:pPr>
            <w:r w:rsidRPr="00926198">
              <w:lastRenderedPageBreak/>
              <w:t>Agriculture, Fisheries and Forestry</w:t>
            </w:r>
            <w:r w:rsidR="00AD7674">
              <w:t xml:space="preserve"> (continued)</w:t>
            </w:r>
          </w:p>
        </w:tc>
      </w:tr>
      <w:tr w:rsidR="006547BF" w:rsidRPr="00B47A77" w14:paraId="4B73A98C" w14:textId="77777777" w:rsidTr="00BF6CE1">
        <w:trPr>
          <w:cantSplit/>
          <w:trHeight w:val="78"/>
        </w:trPr>
        <w:tc>
          <w:tcPr>
            <w:tcW w:w="1532" w:type="pct"/>
            <w:shd w:val="clear" w:color="auto" w:fill="auto"/>
          </w:tcPr>
          <w:p w14:paraId="6116B7EE" w14:textId="77777777" w:rsidR="006547BF" w:rsidRPr="00B47A77" w:rsidRDefault="006547BF" w:rsidP="000515BE">
            <w:pPr>
              <w:pStyle w:val="TableColumnHeadingLeft"/>
            </w:pPr>
            <w:r w:rsidRPr="000B2CE7">
              <w:t>Entity</w:t>
            </w:r>
          </w:p>
        </w:tc>
        <w:tc>
          <w:tcPr>
            <w:tcW w:w="615" w:type="pct"/>
            <w:shd w:val="clear" w:color="auto" w:fill="auto"/>
          </w:tcPr>
          <w:p w14:paraId="3F9B1674" w14:textId="77777777" w:rsidR="006547BF" w:rsidRPr="00B47A77" w:rsidRDefault="006547BF" w:rsidP="000515BE">
            <w:pPr>
              <w:pStyle w:val="TableColumnHeadingLeft"/>
            </w:pPr>
            <w:r w:rsidRPr="000B2CE7">
              <w:t>Outcome</w:t>
            </w:r>
          </w:p>
        </w:tc>
        <w:tc>
          <w:tcPr>
            <w:tcW w:w="2853" w:type="pct"/>
            <w:shd w:val="clear" w:color="auto" w:fill="auto"/>
          </w:tcPr>
          <w:p w14:paraId="3BB936AF" w14:textId="77777777" w:rsidR="006547BF" w:rsidRPr="0071194C" w:rsidRDefault="006547BF" w:rsidP="000515BE">
            <w:pPr>
              <w:pStyle w:val="TableColumnHeadingLeft"/>
            </w:pPr>
            <w:r w:rsidRPr="000B2CE7">
              <w:t>Description</w:t>
            </w:r>
          </w:p>
        </w:tc>
      </w:tr>
      <w:tr w:rsidR="006547BF" w:rsidRPr="00B47A77" w14:paraId="6071767E" w14:textId="77777777" w:rsidTr="00BF6CE1">
        <w:trPr>
          <w:cantSplit/>
          <w:trHeight w:val="274"/>
        </w:trPr>
        <w:tc>
          <w:tcPr>
            <w:tcW w:w="1532" w:type="pct"/>
            <w:shd w:val="clear" w:color="auto" w:fill="auto"/>
          </w:tcPr>
          <w:p w14:paraId="2F3C2EC3" w14:textId="77777777" w:rsidR="006547BF" w:rsidRPr="000515BE" w:rsidRDefault="006547BF" w:rsidP="000515BE">
            <w:pPr>
              <w:pStyle w:val="TableTextLeft"/>
            </w:pPr>
            <w:r w:rsidRPr="000515BE">
              <w:t>Rural Industries Research and Development Corporation*</w:t>
            </w:r>
          </w:p>
        </w:tc>
        <w:tc>
          <w:tcPr>
            <w:tcW w:w="615" w:type="pct"/>
            <w:shd w:val="clear" w:color="auto" w:fill="auto"/>
          </w:tcPr>
          <w:p w14:paraId="32DAAC95" w14:textId="77777777" w:rsidR="006547BF" w:rsidRPr="000515BE" w:rsidRDefault="006547BF" w:rsidP="000515BE">
            <w:pPr>
              <w:pStyle w:val="TableTextLeft"/>
            </w:pPr>
            <w:r w:rsidRPr="000515BE">
              <w:t>1</w:t>
            </w:r>
          </w:p>
        </w:tc>
        <w:tc>
          <w:tcPr>
            <w:tcW w:w="2853" w:type="pct"/>
            <w:shd w:val="clear" w:color="auto" w:fill="auto"/>
          </w:tcPr>
          <w:p w14:paraId="0A1B9D62" w14:textId="18CCC6DB" w:rsidR="006547BF" w:rsidRPr="000515BE" w:rsidRDefault="006547BF" w:rsidP="000515BE">
            <w:pPr>
              <w:pStyle w:val="TableTextLeft"/>
            </w:pPr>
            <w:r w:rsidRPr="000515BE">
              <w:t>Growth in the long</w:t>
            </w:r>
            <w:r w:rsidR="00000A34">
              <w:noBreakHyphen/>
            </w:r>
            <w:r w:rsidRPr="000515BE">
              <w:t>term prosperity of Australian rural industries by investing, through partnerships with industry, in research, development, extension, and commercialisation that fosters sustainable and profitable existing and emerging rural industries, and cross sector opportunities and challenges</w:t>
            </w:r>
          </w:p>
        </w:tc>
      </w:tr>
      <w:tr w:rsidR="006547BF" w:rsidRPr="00B47A77" w14:paraId="053E8752" w14:textId="77777777" w:rsidTr="00BF6CE1">
        <w:trPr>
          <w:cantSplit/>
          <w:trHeight w:val="274"/>
        </w:trPr>
        <w:tc>
          <w:tcPr>
            <w:tcW w:w="1532" w:type="pct"/>
            <w:shd w:val="clear" w:color="auto" w:fill="auto"/>
          </w:tcPr>
          <w:p w14:paraId="7BDB9AF5" w14:textId="77777777" w:rsidR="006547BF" w:rsidRPr="000515BE" w:rsidRDefault="006547BF" w:rsidP="000515BE">
            <w:pPr>
              <w:pStyle w:val="TableTextLeft"/>
            </w:pPr>
            <w:r w:rsidRPr="000515BE">
              <w:t>Wine Australia*</w:t>
            </w:r>
          </w:p>
        </w:tc>
        <w:tc>
          <w:tcPr>
            <w:tcW w:w="615" w:type="pct"/>
            <w:shd w:val="clear" w:color="auto" w:fill="auto"/>
          </w:tcPr>
          <w:p w14:paraId="32D4AB61" w14:textId="77777777" w:rsidR="006547BF" w:rsidRPr="000515BE" w:rsidRDefault="006547BF" w:rsidP="000515BE">
            <w:pPr>
              <w:pStyle w:val="TableTextLeft"/>
            </w:pPr>
            <w:r w:rsidRPr="000515BE">
              <w:t>1</w:t>
            </w:r>
          </w:p>
        </w:tc>
        <w:tc>
          <w:tcPr>
            <w:tcW w:w="2853" w:type="pct"/>
            <w:shd w:val="clear" w:color="auto" w:fill="auto"/>
          </w:tcPr>
          <w:p w14:paraId="23BF842D" w14:textId="77777777" w:rsidR="006547BF" w:rsidRPr="000515BE" w:rsidRDefault="006547BF" w:rsidP="000515BE">
            <w:pPr>
              <w:pStyle w:val="TableTextLeft"/>
            </w:pPr>
            <w:r w:rsidRPr="000515BE">
              <w:t>Foster and enable a competitive Australian wine industry by investing in research and development, building markets, disseminating knowledge and ensuring compliance</w:t>
            </w:r>
          </w:p>
        </w:tc>
      </w:tr>
      <w:tr w:rsidR="006547BF" w:rsidRPr="00B47A77" w14:paraId="01F562E8" w14:textId="77777777" w:rsidTr="00BF6CE1">
        <w:trPr>
          <w:cantSplit/>
          <w:trHeight w:val="375"/>
        </w:trPr>
        <w:tc>
          <w:tcPr>
            <w:tcW w:w="1532" w:type="pct"/>
            <w:shd w:val="clear" w:color="auto" w:fill="auto"/>
          </w:tcPr>
          <w:p w14:paraId="4ADA0784" w14:textId="77777777" w:rsidR="006547BF" w:rsidRPr="000515BE" w:rsidRDefault="006547BF" w:rsidP="000515BE">
            <w:pPr>
              <w:pStyle w:val="TableTextLeft"/>
            </w:pPr>
            <w:r w:rsidRPr="000515BE">
              <w:t>Australian Fisheries Management Authority</w:t>
            </w:r>
          </w:p>
        </w:tc>
        <w:tc>
          <w:tcPr>
            <w:tcW w:w="615" w:type="pct"/>
            <w:shd w:val="clear" w:color="auto" w:fill="auto"/>
          </w:tcPr>
          <w:p w14:paraId="295F2BAC" w14:textId="77777777" w:rsidR="006547BF" w:rsidRPr="000515BE" w:rsidRDefault="006547BF" w:rsidP="000515BE">
            <w:pPr>
              <w:pStyle w:val="TableTextLeft"/>
            </w:pPr>
            <w:r w:rsidRPr="000515BE">
              <w:t>1</w:t>
            </w:r>
          </w:p>
        </w:tc>
        <w:tc>
          <w:tcPr>
            <w:tcW w:w="2853" w:type="pct"/>
            <w:shd w:val="clear" w:color="auto" w:fill="auto"/>
          </w:tcPr>
          <w:p w14:paraId="431B1B5C" w14:textId="67BE7370" w:rsidR="006547BF" w:rsidRPr="000515BE" w:rsidRDefault="006547BF" w:rsidP="000515BE">
            <w:pPr>
              <w:pStyle w:val="TableTextLeft"/>
            </w:pPr>
            <w:r w:rsidRPr="000515BE">
              <w:rPr>
                <w:rFonts w:eastAsia="Calibri"/>
              </w:rPr>
              <w:t>Ecologically sustainable and economically efficient Commonwealth fisheries, through understanding and monitoring Australia</w:t>
            </w:r>
            <w:r w:rsidR="00000A34">
              <w:rPr>
                <w:rFonts w:eastAsia="Calibri"/>
              </w:rPr>
              <w:t>’</w:t>
            </w:r>
            <w:r w:rsidRPr="000515BE">
              <w:rPr>
                <w:rFonts w:eastAsia="Calibri"/>
              </w:rPr>
              <w:t>s marine living resources and regulating and monitoring commercial fishing, including domestic licensing and deterrence of illegal foreign fishing</w:t>
            </w:r>
          </w:p>
        </w:tc>
      </w:tr>
    </w:tbl>
    <w:p w14:paraId="3DE00086" w14:textId="77777777" w:rsidR="006547BF" w:rsidRPr="00B47A77" w:rsidRDefault="006547BF" w:rsidP="006547BF">
      <w:pPr>
        <w:pStyle w:val="SingleParagraph"/>
      </w:pP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59"/>
        <w:gridCol w:w="947"/>
        <w:gridCol w:w="4394"/>
      </w:tblGrid>
      <w:tr w:rsidR="006547BF" w:rsidRPr="00B47A77" w14:paraId="4E59AC58" w14:textId="77777777" w:rsidTr="00117A26">
        <w:trPr>
          <w:cantSplit/>
          <w:trHeight w:val="116"/>
          <w:tblHeader/>
        </w:trPr>
        <w:tc>
          <w:tcPr>
            <w:tcW w:w="5000" w:type="pct"/>
            <w:gridSpan w:val="3"/>
            <w:shd w:val="clear" w:color="244062" w:fill="FFFFFF"/>
          </w:tcPr>
          <w:p w14:paraId="5580EEE5" w14:textId="39BBD68F" w:rsidR="006547BF" w:rsidRPr="00B47A77" w:rsidRDefault="006547BF" w:rsidP="000515BE">
            <w:pPr>
              <w:pStyle w:val="TableColumnHeadingLeft"/>
            </w:pPr>
            <w:r w:rsidRPr="00B47A77">
              <w:t>Attorney</w:t>
            </w:r>
            <w:r w:rsidR="00000A34">
              <w:noBreakHyphen/>
            </w:r>
            <w:r w:rsidRPr="00B47A77">
              <w:t>General</w:t>
            </w:r>
            <w:r w:rsidR="00000A34">
              <w:t>’</w:t>
            </w:r>
            <w:r w:rsidRPr="00B47A77">
              <w:t>s</w:t>
            </w:r>
          </w:p>
        </w:tc>
      </w:tr>
      <w:tr w:rsidR="006547BF" w:rsidRPr="00B47A77" w14:paraId="752A06F2" w14:textId="77777777" w:rsidTr="00117A26">
        <w:trPr>
          <w:cantSplit/>
          <w:trHeight w:val="78"/>
          <w:tblHeader/>
        </w:trPr>
        <w:tc>
          <w:tcPr>
            <w:tcW w:w="1532" w:type="pct"/>
            <w:shd w:val="clear" w:color="244062" w:fill="FFFFFF"/>
            <w:hideMark/>
          </w:tcPr>
          <w:p w14:paraId="61358E0C" w14:textId="77777777" w:rsidR="006547BF" w:rsidRPr="00B47A77" w:rsidRDefault="006547BF" w:rsidP="000515BE">
            <w:pPr>
              <w:pStyle w:val="TableColumnHeadingLeft"/>
            </w:pPr>
            <w:r w:rsidRPr="00B47A77">
              <w:t>Entity</w:t>
            </w:r>
          </w:p>
        </w:tc>
        <w:tc>
          <w:tcPr>
            <w:tcW w:w="615" w:type="pct"/>
            <w:shd w:val="clear" w:color="244062" w:fill="FFFFFF"/>
            <w:hideMark/>
          </w:tcPr>
          <w:p w14:paraId="5E9759A5" w14:textId="77777777" w:rsidR="006547BF" w:rsidRPr="00B47A77" w:rsidRDefault="006547BF" w:rsidP="000515BE">
            <w:pPr>
              <w:pStyle w:val="TableColumnHeadingLeft"/>
            </w:pPr>
            <w:r w:rsidRPr="00B47A77">
              <w:t>Outcome</w:t>
            </w:r>
          </w:p>
        </w:tc>
        <w:tc>
          <w:tcPr>
            <w:tcW w:w="2853" w:type="pct"/>
            <w:shd w:val="clear" w:color="244062" w:fill="FFFFFF"/>
            <w:hideMark/>
          </w:tcPr>
          <w:p w14:paraId="6F56EF5F" w14:textId="77777777" w:rsidR="006547BF" w:rsidRPr="00B47A77" w:rsidRDefault="006547BF" w:rsidP="000515BE">
            <w:pPr>
              <w:pStyle w:val="TableColumnHeadingLeft"/>
            </w:pPr>
            <w:r w:rsidRPr="00B47A77">
              <w:t>Description</w:t>
            </w:r>
          </w:p>
        </w:tc>
      </w:tr>
      <w:tr w:rsidR="006547BF" w:rsidRPr="00B47A77" w14:paraId="1BBA603A" w14:textId="77777777" w:rsidTr="00117A26">
        <w:trPr>
          <w:cantSplit/>
          <w:trHeight w:val="375"/>
        </w:trPr>
        <w:tc>
          <w:tcPr>
            <w:tcW w:w="1532" w:type="pct"/>
            <w:shd w:val="clear" w:color="auto" w:fill="auto"/>
          </w:tcPr>
          <w:p w14:paraId="6859606E" w14:textId="355A8DD2" w:rsidR="006547BF" w:rsidRPr="000515BE" w:rsidRDefault="006547BF" w:rsidP="000515BE">
            <w:pPr>
              <w:pStyle w:val="TableTextLeft"/>
            </w:pPr>
            <w:r w:rsidRPr="000515BE">
              <w:t>Attorney</w:t>
            </w:r>
            <w:r w:rsidR="00000A34">
              <w:noBreakHyphen/>
            </w:r>
            <w:r w:rsidRPr="000515BE">
              <w:t>General</w:t>
            </w:r>
            <w:r w:rsidR="00000A34">
              <w:t>’</w:t>
            </w:r>
            <w:r w:rsidRPr="000515BE">
              <w:t>s Department</w:t>
            </w:r>
          </w:p>
        </w:tc>
        <w:tc>
          <w:tcPr>
            <w:tcW w:w="615" w:type="pct"/>
            <w:shd w:val="clear" w:color="auto" w:fill="auto"/>
          </w:tcPr>
          <w:p w14:paraId="47D5592A" w14:textId="77777777" w:rsidR="006547BF" w:rsidRPr="000515BE" w:rsidRDefault="006547BF" w:rsidP="000515BE">
            <w:pPr>
              <w:pStyle w:val="TableTextLeft"/>
            </w:pPr>
            <w:r w:rsidRPr="000515BE">
              <w:t>1</w:t>
            </w:r>
          </w:p>
        </w:tc>
        <w:tc>
          <w:tcPr>
            <w:tcW w:w="2853" w:type="pct"/>
            <w:shd w:val="clear" w:color="auto" w:fill="auto"/>
          </w:tcPr>
          <w:p w14:paraId="5ECA8E1A" w14:textId="7BDA6D13" w:rsidR="006547BF" w:rsidRPr="000515BE" w:rsidRDefault="006547BF" w:rsidP="000515BE">
            <w:pPr>
              <w:pStyle w:val="TableTextLeft"/>
            </w:pPr>
            <w:r w:rsidRPr="000515BE">
              <w:t>A just and secure society through the maintenance and improvement of Australia</w:t>
            </w:r>
            <w:r w:rsidR="00000A34">
              <w:t>’</w:t>
            </w:r>
            <w:r w:rsidRPr="000515BE">
              <w:t>s law, justice, security and integrity frameworks</w:t>
            </w:r>
          </w:p>
        </w:tc>
      </w:tr>
      <w:tr w:rsidR="006547BF" w:rsidRPr="00F7674C" w14:paraId="291F222C" w14:textId="77777777" w:rsidTr="00117A26">
        <w:trPr>
          <w:cantSplit/>
          <w:trHeight w:val="375"/>
        </w:trPr>
        <w:tc>
          <w:tcPr>
            <w:tcW w:w="1532" w:type="pct"/>
            <w:shd w:val="clear" w:color="auto" w:fill="auto"/>
          </w:tcPr>
          <w:p w14:paraId="580A504F" w14:textId="77777777" w:rsidR="006547BF" w:rsidRPr="000515BE" w:rsidRDefault="006547BF" w:rsidP="000515BE">
            <w:pPr>
              <w:pStyle w:val="TableTextLeft"/>
            </w:pPr>
            <w:r w:rsidRPr="000515BE">
              <w:t>Australian Human Rights Commission*</w:t>
            </w:r>
          </w:p>
        </w:tc>
        <w:tc>
          <w:tcPr>
            <w:tcW w:w="615" w:type="pct"/>
            <w:shd w:val="clear" w:color="auto" w:fill="auto"/>
          </w:tcPr>
          <w:p w14:paraId="1EB7CC3B" w14:textId="77777777" w:rsidR="006547BF" w:rsidRPr="000515BE" w:rsidRDefault="006547BF" w:rsidP="000515BE">
            <w:pPr>
              <w:pStyle w:val="TableTextLeft"/>
            </w:pPr>
            <w:r w:rsidRPr="000515BE">
              <w:t>1</w:t>
            </w:r>
          </w:p>
        </w:tc>
        <w:tc>
          <w:tcPr>
            <w:tcW w:w="2853" w:type="pct"/>
            <w:shd w:val="clear" w:color="auto" w:fill="auto"/>
          </w:tcPr>
          <w:p w14:paraId="0C22ABA2" w14:textId="77777777" w:rsidR="006547BF" w:rsidRPr="000515BE" w:rsidRDefault="006547BF" w:rsidP="000515BE">
            <w:pPr>
              <w:pStyle w:val="TableTextLeft"/>
            </w:pPr>
            <w:r w:rsidRPr="000515BE">
              <w:t>An Australian society in which human rights are respected, protected, and promoted through independent investigation and resolution of complaints, exercise of regulatory functions, contributions to law and policy reforms, research, education, partnerships, and monitoring and reporting on human rights</w:t>
            </w:r>
          </w:p>
        </w:tc>
      </w:tr>
      <w:tr w:rsidR="006547BF" w:rsidRPr="00B47A77" w14:paraId="788C0DF7" w14:textId="77777777" w:rsidTr="00117A26">
        <w:trPr>
          <w:cantSplit/>
          <w:trHeight w:val="375"/>
        </w:trPr>
        <w:tc>
          <w:tcPr>
            <w:tcW w:w="1532" w:type="pct"/>
            <w:shd w:val="clear" w:color="auto" w:fill="auto"/>
          </w:tcPr>
          <w:p w14:paraId="2A6EADEE" w14:textId="3006C029" w:rsidR="006547BF" w:rsidRPr="000515BE" w:rsidRDefault="006547BF" w:rsidP="000515BE">
            <w:pPr>
              <w:pStyle w:val="TableTextLeft"/>
            </w:pPr>
            <w:r w:rsidRPr="000515BE">
              <w:t xml:space="preserve">Administrative </w:t>
            </w:r>
            <w:r w:rsidR="008D1661" w:rsidRPr="000515BE">
              <w:t xml:space="preserve">Review </w:t>
            </w:r>
            <w:r w:rsidRPr="000515BE">
              <w:t>Tribunal</w:t>
            </w:r>
          </w:p>
        </w:tc>
        <w:tc>
          <w:tcPr>
            <w:tcW w:w="615" w:type="pct"/>
            <w:shd w:val="clear" w:color="auto" w:fill="auto"/>
          </w:tcPr>
          <w:p w14:paraId="731342EC" w14:textId="77777777" w:rsidR="006547BF" w:rsidRPr="000515BE" w:rsidRDefault="006547BF" w:rsidP="000515BE">
            <w:pPr>
              <w:pStyle w:val="TableTextLeft"/>
              <w:rPr>
                <w:highlight w:val="yellow"/>
              </w:rPr>
            </w:pPr>
            <w:r w:rsidRPr="000515BE">
              <w:t>1</w:t>
            </w:r>
          </w:p>
        </w:tc>
        <w:tc>
          <w:tcPr>
            <w:tcW w:w="2853" w:type="pct"/>
            <w:shd w:val="clear" w:color="auto" w:fill="auto"/>
          </w:tcPr>
          <w:p w14:paraId="44FB522B" w14:textId="4BB28F09" w:rsidR="006547BF" w:rsidRPr="000515BE" w:rsidRDefault="004C3948" w:rsidP="000515BE">
            <w:pPr>
              <w:pStyle w:val="TableTextLeft"/>
              <w:rPr>
                <w:highlight w:val="yellow"/>
              </w:rPr>
            </w:pPr>
            <w:r w:rsidRPr="000515BE">
              <w:t>Provide correct or preferable decisions through a mechanism of independent review of administrative decisions that is fair and just</w:t>
            </w:r>
            <w:r w:rsidR="00CE200F" w:rsidRPr="000515BE">
              <w:t>,</w:t>
            </w:r>
            <w:r w:rsidRPr="000515BE">
              <w:t xml:space="preserve"> quick, informal, accessible and responsive, contributes to improving the quality of government decision</w:t>
            </w:r>
            <w:r w:rsidR="00000A34">
              <w:noBreakHyphen/>
            </w:r>
            <w:r w:rsidRPr="000515BE">
              <w:t>making, and promotes public trust and confidence in the Tribunal</w:t>
            </w:r>
          </w:p>
        </w:tc>
      </w:tr>
      <w:tr w:rsidR="006547BF" w:rsidRPr="00B47A77" w14:paraId="26CD00EB" w14:textId="77777777" w:rsidTr="00117A26">
        <w:trPr>
          <w:cantSplit/>
          <w:trHeight w:val="375"/>
        </w:trPr>
        <w:tc>
          <w:tcPr>
            <w:tcW w:w="1532" w:type="pct"/>
            <w:shd w:val="clear" w:color="auto" w:fill="auto"/>
          </w:tcPr>
          <w:p w14:paraId="3000AE79" w14:textId="77777777" w:rsidR="006547BF" w:rsidRPr="000515BE" w:rsidRDefault="006547BF" w:rsidP="000515BE">
            <w:pPr>
              <w:pStyle w:val="TableTextLeft"/>
            </w:pPr>
            <w:r w:rsidRPr="000515BE">
              <w:t>Australian Criminal Intelligence Commission</w:t>
            </w:r>
          </w:p>
        </w:tc>
        <w:tc>
          <w:tcPr>
            <w:tcW w:w="615" w:type="pct"/>
            <w:shd w:val="clear" w:color="auto" w:fill="auto"/>
          </w:tcPr>
          <w:p w14:paraId="2532279C" w14:textId="77777777" w:rsidR="006547BF" w:rsidRPr="000515BE" w:rsidRDefault="006547BF" w:rsidP="000515BE">
            <w:pPr>
              <w:pStyle w:val="TableTextLeft"/>
            </w:pPr>
            <w:r w:rsidRPr="000515BE">
              <w:t>1</w:t>
            </w:r>
          </w:p>
        </w:tc>
        <w:tc>
          <w:tcPr>
            <w:tcW w:w="2853" w:type="pct"/>
            <w:shd w:val="clear" w:color="auto" w:fill="auto"/>
          </w:tcPr>
          <w:p w14:paraId="1026425F" w14:textId="73AEC0C8" w:rsidR="006547BF" w:rsidRPr="000515BE" w:rsidRDefault="006547BF" w:rsidP="000515BE">
            <w:pPr>
              <w:pStyle w:val="TableTextLeft"/>
              <w:rPr>
                <w:rFonts w:eastAsia="Calibri"/>
              </w:rPr>
            </w:pPr>
            <w:r w:rsidRPr="000515BE">
              <w:rPr>
                <w:rFonts w:eastAsia="Calibri"/>
              </w:rPr>
              <w:t>To protect Australia from criminal threats through coordinating a strategic response and the collection, assessment and dissemination of intelligence and policing</w:t>
            </w:r>
            <w:r w:rsidR="00E82301">
              <w:rPr>
                <w:rFonts w:eastAsia="Calibri"/>
              </w:rPr>
              <w:t> </w:t>
            </w:r>
            <w:r w:rsidRPr="000515BE">
              <w:rPr>
                <w:rFonts w:eastAsia="Calibri"/>
              </w:rPr>
              <w:t>information</w:t>
            </w:r>
          </w:p>
        </w:tc>
      </w:tr>
      <w:tr w:rsidR="006547BF" w:rsidRPr="00F7674C" w14:paraId="2225902A" w14:textId="77777777" w:rsidTr="00117A26">
        <w:trPr>
          <w:cantSplit/>
          <w:trHeight w:val="375"/>
        </w:trPr>
        <w:tc>
          <w:tcPr>
            <w:tcW w:w="1532" w:type="pct"/>
            <w:shd w:val="clear" w:color="auto" w:fill="auto"/>
          </w:tcPr>
          <w:p w14:paraId="21A8F903" w14:textId="77777777" w:rsidR="006547BF" w:rsidRPr="000515BE" w:rsidRDefault="006547BF" w:rsidP="000515BE">
            <w:pPr>
              <w:pStyle w:val="TableTextLeft"/>
            </w:pPr>
            <w:r w:rsidRPr="000515BE">
              <w:t>Australian Federal Police</w:t>
            </w:r>
          </w:p>
        </w:tc>
        <w:tc>
          <w:tcPr>
            <w:tcW w:w="615" w:type="pct"/>
            <w:shd w:val="clear" w:color="auto" w:fill="auto"/>
          </w:tcPr>
          <w:p w14:paraId="6A65A00F" w14:textId="77777777" w:rsidR="006547BF" w:rsidRPr="000515BE" w:rsidRDefault="006547BF" w:rsidP="000515BE">
            <w:pPr>
              <w:pStyle w:val="TableTextLeft"/>
            </w:pPr>
            <w:r w:rsidRPr="000515BE">
              <w:t>1</w:t>
            </w:r>
          </w:p>
        </w:tc>
        <w:tc>
          <w:tcPr>
            <w:tcW w:w="2853" w:type="pct"/>
            <w:shd w:val="clear" w:color="auto" w:fill="auto"/>
          </w:tcPr>
          <w:p w14:paraId="57BA5396" w14:textId="1F4EB88E" w:rsidR="006547BF" w:rsidRPr="000515BE" w:rsidRDefault="006547BF" w:rsidP="000515BE">
            <w:pPr>
              <w:pStyle w:val="TableTextLeft"/>
            </w:pPr>
            <w:r w:rsidRPr="000515BE">
              <w:rPr>
                <w:rFonts w:eastAsia="Calibri"/>
              </w:rPr>
              <w:t>Reduce criminal and national security threats to Australia</w:t>
            </w:r>
            <w:r w:rsidR="00000A34">
              <w:rPr>
                <w:rFonts w:eastAsia="Calibri"/>
              </w:rPr>
              <w:t>’</w:t>
            </w:r>
            <w:r w:rsidRPr="000515BE">
              <w:rPr>
                <w:rFonts w:eastAsia="Calibri"/>
              </w:rPr>
              <w:t>s collective economic and societal interests through cooperative national and international policing services, primarily focused on the prevention, detection, disruption, investigation and prosecution of criminal activity</w:t>
            </w:r>
          </w:p>
        </w:tc>
      </w:tr>
      <w:tr w:rsidR="006547BF" w:rsidRPr="00F7674C" w14:paraId="555712AC" w14:textId="77777777" w:rsidTr="00117A26">
        <w:trPr>
          <w:cantSplit/>
          <w:trHeight w:val="375"/>
        </w:trPr>
        <w:tc>
          <w:tcPr>
            <w:tcW w:w="1532" w:type="pct"/>
            <w:shd w:val="clear" w:color="auto" w:fill="auto"/>
          </w:tcPr>
          <w:p w14:paraId="1618599A" w14:textId="77777777" w:rsidR="006547BF" w:rsidRPr="000515BE" w:rsidRDefault="006547BF" w:rsidP="000515BE">
            <w:pPr>
              <w:pStyle w:val="TableTextLeft"/>
            </w:pPr>
            <w:r w:rsidRPr="000515BE">
              <w:t>Australian Federal Police</w:t>
            </w:r>
          </w:p>
        </w:tc>
        <w:tc>
          <w:tcPr>
            <w:tcW w:w="615" w:type="pct"/>
            <w:shd w:val="clear" w:color="auto" w:fill="auto"/>
          </w:tcPr>
          <w:p w14:paraId="3F322138" w14:textId="77777777" w:rsidR="006547BF" w:rsidRPr="000515BE" w:rsidRDefault="006547BF" w:rsidP="000515BE">
            <w:pPr>
              <w:pStyle w:val="TableTextLeft"/>
            </w:pPr>
            <w:r w:rsidRPr="000515BE">
              <w:t>2</w:t>
            </w:r>
          </w:p>
        </w:tc>
        <w:tc>
          <w:tcPr>
            <w:tcW w:w="2853" w:type="pct"/>
            <w:shd w:val="clear" w:color="auto" w:fill="auto"/>
          </w:tcPr>
          <w:p w14:paraId="013124A2" w14:textId="77777777" w:rsidR="006547BF" w:rsidRPr="000515BE" w:rsidRDefault="006547BF" w:rsidP="000515BE">
            <w:pPr>
              <w:pStyle w:val="TableTextLeft"/>
            </w:pPr>
            <w:r w:rsidRPr="000515BE">
              <w:t>A safe and secure environment through policing activities on behalf of the Australian Capital Territory Government</w:t>
            </w:r>
          </w:p>
        </w:tc>
      </w:tr>
      <w:tr w:rsidR="006547BF" w:rsidRPr="00F7674C" w14:paraId="1030E207" w14:textId="77777777" w:rsidTr="00117A26">
        <w:trPr>
          <w:cantSplit/>
          <w:trHeight w:val="375"/>
        </w:trPr>
        <w:tc>
          <w:tcPr>
            <w:tcW w:w="1532" w:type="pct"/>
            <w:shd w:val="clear" w:color="auto" w:fill="auto"/>
          </w:tcPr>
          <w:p w14:paraId="087436B1" w14:textId="77777777" w:rsidR="006547BF" w:rsidRPr="000515BE" w:rsidRDefault="006547BF" w:rsidP="000515BE">
            <w:pPr>
              <w:pStyle w:val="TableTextLeft"/>
            </w:pPr>
            <w:r w:rsidRPr="000515BE">
              <w:t>Australian Federal Police</w:t>
            </w:r>
          </w:p>
        </w:tc>
        <w:tc>
          <w:tcPr>
            <w:tcW w:w="615" w:type="pct"/>
            <w:shd w:val="clear" w:color="auto" w:fill="auto"/>
          </w:tcPr>
          <w:p w14:paraId="6D62D9F2" w14:textId="77777777" w:rsidR="006547BF" w:rsidRPr="000515BE" w:rsidRDefault="006547BF" w:rsidP="000515BE">
            <w:pPr>
              <w:pStyle w:val="TableTextLeft"/>
            </w:pPr>
            <w:r w:rsidRPr="000515BE">
              <w:t>3</w:t>
            </w:r>
          </w:p>
        </w:tc>
        <w:tc>
          <w:tcPr>
            <w:tcW w:w="2853" w:type="pct"/>
            <w:shd w:val="clear" w:color="auto" w:fill="auto"/>
          </w:tcPr>
          <w:p w14:paraId="04501B38" w14:textId="77777777" w:rsidR="006547BF" w:rsidRPr="000515BE" w:rsidRDefault="006547BF" w:rsidP="000515BE">
            <w:pPr>
              <w:pStyle w:val="TableTextLeft"/>
            </w:pPr>
            <w:r w:rsidRPr="000515BE">
              <w:t>Safeguarding Australians and Australian interests through the delivery of policing services primarily focused on protective services, aviation policing and international partnerships</w:t>
            </w:r>
          </w:p>
        </w:tc>
      </w:tr>
      <w:tr w:rsidR="006547BF" w:rsidRPr="00B47A77" w14:paraId="50296687" w14:textId="77777777" w:rsidTr="00117A26">
        <w:trPr>
          <w:cantSplit/>
          <w:trHeight w:val="375"/>
        </w:trPr>
        <w:tc>
          <w:tcPr>
            <w:tcW w:w="1532" w:type="pct"/>
            <w:shd w:val="clear" w:color="auto" w:fill="auto"/>
          </w:tcPr>
          <w:p w14:paraId="3E5BE03D" w14:textId="77777777" w:rsidR="006547BF" w:rsidRPr="000515BE" w:rsidRDefault="006547BF" w:rsidP="000515BE">
            <w:pPr>
              <w:pStyle w:val="TableTextLeft"/>
            </w:pPr>
            <w:r w:rsidRPr="000515BE">
              <w:t>Australian Financial Security Authority</w:t>
            </w:r>
          </w:p>
        </w:tc>
        <w:tc>
          <w:tcPr>
            <w:tcW w:w="615" w:type="pct"/>
            <w:shd w:val="clear" w:color="auto" w:fill="auto"/>
          </w:tcPr>
          <w:p w14:paraId="65B658C1" w14:textId="77777777" w:rsidR="006547BF" w:rsidRPr="000515BE" w:rsidRDefault="006547BF" w:rsidP="000515BE">
            <w:pPr>
              <w:pStyle w:val="TableTextLeft"/>
            </w:pPr>
            <w:r w:rsidRPr="000515BE">
              <w:t>1</w:t>
            </w:r>
          </w:p>
        </w:tc>
        <w:tc>
          <w:tcPr>
            <w:tcW w:w="2853" w:type="pct"/>
            <w:shd w:val="clear" w:color="auto" w:fill="auto"/>
          </w:tcPr>
          <w:p w14:paraId="1F77C0BA" w14:textId="00634F8B" w:rsidR="006547BF" w:rsidRPr="000515BE" w:rsidRDefault="006547BF" w:rsidP="000515BE">
            <w:pPr>
              <w:pStyle w:val="TableTextLeft"/>
              <w:rPr>
                <w:rFonts w:eastAsia="Calibri"/>
              </w:rPr>
            </w:pPr>
            <w:r w:rsidRPr="000515BE">
              <w:rPr>
                <w:rFonts w:eastAsia="Calibri"/>
              </w:rPr>
              <w:t>Maintain confidence in Australia</w:t>
            </w:r>
            <w:r w:rsidR="00000A34">
              <w:rPr>
                <w:rFonts w:eastAsia="Calibri"/>
              </w:rPr>
              <w:t>’</w:t>
            </w:r>
            <w:r w:rsidRPr="000515BE">
              <w:rPr>
                <w:rFonts w:eastAsia="Calibri"/>
              </w:rPr>
              <w:t>s personal insolvency and</w:t>
            </w:r>
            <w:r w:rsidR="00E82301">
              <w:rPr>
                <w:rFonts w:eastAsia="Calibri"/>
              </w:rPr>
              <w:t> </w:t>
            </w:r>
            <w:r w:rsidRPr="000515BE">
              <w:rPr>
                <w:rFonts w:eastAsia="Calibri"/>
              </w:rPr>
              <w:t>personal property securities systems by delivering fair,</w:t>
            </w:r>
            <w:r w:rsidR="002E1A3D">
              <w:rPr>
                <w:rFonts w:eastAsia="Calibri"/>
              </w:rPr>
              <w:t> </w:t>
            </w:r>
            <w:r w:rsidRPr="000515BE">
              <w:rPr>
                <w:rFonts w:eastAsia="Calibri"/>
              </w:rPr>
              <w:t>efficient and effective regulatory, trustee, registry and</w:t>
            </w:r>
            <w:r w:rsidR="002E1A3D">
              <w:rPr>
                <w:rFonts w:eastAsia="Calibri"/>
              </w:rPr>
              <w:t> </w:t>
            </w:r>
            <w:r w:rsidRPr="000515BE">
              <w:rPr>
                <w:rFonts w:eastAsia="Calibri"/>
              </w:rPr>
              <w:t>information services</w:t>
            </w:r>
          </w:p>
        </w:tc>
      </w:tr>
    </w:tbl>
    <w:p w14:paraId="55899C4A" w14:textId="04E511E9" w:rsidR="00D04ED3" w:rsidRDefault="00E07E41" w:rsidP="007E16B5">
      <w:pPr>
        <w:spacing w:before="0" w:after="160" w:line="259" w:lineRule="auto"/>
      </w:pPr>
      <w:r>
        <w:br w:type="page"/>
      </w:r>
    </w:p>
    <w:tbl>
      <w:tblPr>
        <w:tblW w:w="4999"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57"/>
        <w:gridCol w:w="947"/>
        <w:gridCol w:w="4394"/>
      </w:tblGrid>
      <w:tr w:rsidR="00E07E41" w:rsidRPr="00B47A77" w14:paraId="2BE0065B" w14:textId="77777777" w:rsidTr="007E16B5">
        <w:trPr>
          <w:cantSplit/>
          <w:trHeight w:val="119"/>
        </w:trPr>
        <w:tc>
          <w:tcPr>
            <w:tcW w:w="5000" w:type="pct"/>
            <w:gridSpan w:val="3"/>
            <w:shd w:val="clear" w:color="auto" w:fill="auto"/>
          </w:tcPr>
          <w:p w14:paraId="1A0E264D" w14:textId="00AD9486" w:rsidR="00E07E41" w:rsidRPr="007E16B5" w:rsidRDefault="00E07E41" w:rsidP="000515BE">
            <w:pPr>
              <w:pStyle w:val="TableColumnHeadingLeft"/>
            </w:pPr>
            <w:r w:rsidRPr="007E16B5">
              <w:lastRenderedPageBreak/>
              <w:t>Attorney</w:t>
            </w:r>
            <w:r w:rsidR="00000A34">
              <w:noBreakHyphen/>
            </w:r>
            <w:r w:rsidRPr="007E16B5">
              <w:t>General</w:t>
            </w:r>
            <w:r w:rsidR="00000A34">
              <w:t>’</w:t>
            </w:r>
            <w:r w:rsidRPr="007E16B5">
              <w:t>s (continued)</w:t>
            </w:r>
          </w:p>
        </w:tc>
      </w:tr>
      <w:tr w:rsidR="005E6C21" w:rsidRPr="00B47A77" w14:paraId="6EC48C30" w14:textId="77777777" w:rsidTr="007E16B5">
        <w:trPr>
          <w:cantSplit/>
          <w:trHeight w:val="79"/>
        </w:trPr>
        <w:tc>
          <w:tcPr>
            <w:tcW w:w="1531" w:type="pct"/>
            <w:shd w:val="clear" w:color="auto" w:fill="auto"/>
          </w:tcPr>
          <w:p w14:paraId="05B40753" w14:textId="62B1FDBD" w:rsidR="00E07E41" w:rsidRPr="007E16B5" w:rsidRDefault="00E07E41" w:rsidP="000515BE">
            <w:pPr>
              <w:pStyle w:val="TableColumnHeadingLeft"/>
            </w:pPr>
            <w:r w:rsidRPr="007E16B5">
              <w:t>Entity</w:t>
            </w:r>
          </w:p>
        </w:tc>
        <w:tc>
          <w:tcPr>
            <w:tcW w:w="615" w:type="pct"/>
            <w:shd w:val="clear" w:color="auto" w:fill="auto"/>
          </w:tcPr>
          <w:p w14:paraId="6689BD3D" w14:textId="4D8BF066" w:rsidR="00E07E41" w:rsidRPr="007E16B5" w:rsidRDefault="00E07E41" w:rsidP="000515BE">
            <w:pPr>
              <w:pStyle w:val="TableColumnHeadingLeft"/>
            </w:pPr>
            <w:r w:rsidRPr="007E16B5">
              <w:t>Outcome</w:t>
            </w:r>
          </w:p>
        </w:tc>
        <w:tc>
          <w:tcPr>
            <w:tcW w:w="2854" w:type="pct"/>
            <w:shd w:val="clear" w:color="auto" w:fill="auto"/>
          </w:tcPr>
          <w:p w14:paraId="4D2DBD50" w14:textId="5D3F1BC6" w:rsidR="00E07E41" w:rsidRPr="007E16B5" w:rsidRDefault="00E07E41" w:rsidP="000515BE">
            <w:pPr>
              <w:pStyle w:val="TableColumnHeadingLeft"/>
            </w:pPr>
            <w:r w:rsidRPr="007E16B5">
              <w:t>Description</w:t>
            </w:r>
          </w:p>
        </w:tc>
      </w:tr>
      <w:tr w:rsidR="005E6C21" w:rsidRPr="00B47A77" w14:paraId="7555AB6E" w14:textId="77777777" w:rsidTr="007E16B5">
        <w:trPr>
          <w:cantSplit/>
          <w:trHeight w:val="375"/>
        </w:trPr>
        <w:tc>
          <w:tcPr>
            <w:tcW w:w="1531" w:type="pct"/>
            <w:shd w:val="clear" w:color="auto" w:fill="auto"/>
          </w:tcPr>
          <w:p w14:paraId="5F4F2368" w14:textId="77777777" w:rsidR="006547BF" w:rsidRPr="000515BE" w:rsidRDefault="006547BF" w:rsidP="000515BE">
            <w:pPr>
              <w:pStyle w:val="TableTextLeft"/>
            </w:pPr>
            <w:r w:rsidRPr="000515BE">
              <w:t>Australian Institute of Criminology</w:t>
            </w:r>
          </w:p>
        </w:tc>
        <w:tc>
          <w:tcPr>
            <w:tcW w:w="615" w:type="pct"/>
            <w:shd w:val="clear" w:color="auto" w:fill="auto"/>
          </w:tcPr>
          <w:p w14:paraId="7A0E28DD" w14:textId="77777777" w:rsidR="006547BF" w:rsidRPr="000515BE" w:rsidRDefault="006547BF" w:rsidP="000515BE">
            <w:pPr>
              <w:pStyle w:val="TableTextLeft"/>
            </w:pPr>
            <w:r w:rsidRPr="000515BE">
              <w:t>1</w:t>
            </w:r>
          </w:p>
        </w:tc>
        <w:tc>
          <w:tcPr>
            <w:tcW w:w="2854" w:type="pct"/>
            <w:shd w:val="clear" w:color="auto" w:fill="auto"/>
          </w:tcPr>
          <w:p w14:paraId="0C42AF8F" w14:textId="38ED5F17" w:rsidR="006547BF" w:rsidRPr="000515BE" w:rsidRDefault="006547BF" w:rsidP="000515BE">
            <w:pPr>
              <w:pStyle w:val="TableTextLeft"/>
              <w:rPr>
                <w:rFonts w:eastAsia="Calibri"/>
              </w:rPr>
            </w:pPr>
            <w:r w:rsidRPr="000515BE">
              <w:t>Informed crime and justice policy and practice in Australia by undertaking, funding and disseminating policy</w:t>
            </w:r>
            <w:r w:rsidR="00000A34">
              <w:noBreakHyphen/>
            </w:r>
            <w:r w:rsidRPr="000515BE">
              <w:t>relevant research of national significance</w:t>
            </w:r>
          </w:p>
        </w:tc>
      </w:tr>
      <w:tr w:rsidR="005E6C21" w:rsidRPr="00B47A77" w14:paraId="11AB080C" w14:textId="77777777" w:rsidTr="007E16B5">
        <w:trPr>
          <w:cantSplit/>
          <w:trHeight w:val="375"/>
        </w:trPr>
        <w:tc>
          <w:tcPr>
            <w:tcW w:w="1531" w:type="pct"/>
            <w:shd w:val="clear" w:color="auto" w:fill="auto"/>
          </w:tcPr>
          <w:p w14:paraId="4AC2FB9B" w14:textId="77777777" w:rsidR="006547BF" w:rsidRPr="000515BE" w:rsidRDefault="006547BF" w:rsidP="000515BE">
            <w:pPr>
              <w:pStyle w:val="TableTextLeft"/>
            </w:pPr>
            <w:r w:rsidRPr="000515BE">
              <w:t>Australian Law Reform Commission</w:t>
            </w:r>
          </w:p>
        </w:tc>
        <w:tc>
          <w:tcPr>
            <w:tcW w:w="615" w:type="pct"/>
            <w:shd w:val="clear" w:color="auto" w:fill="auto"/>
          </w:tcPr>
          <w:p w14:paraId="353B4C84" w14:textId="77777777" w:rsidR="006547BF" w:rsidRPr="000515BE" w:rsidRDefault="006547BF" w:rsidP="000515BE">
            <w:pPr>
              <w:pStyle w:val="TableTextLeft"/>
            </w:pPr>
            <w:r w:rsidRPr="000515BE">
              <w:t>1</w:t>
            </w:r>
          </w:p>
        </w:tc>
        <w:tc>
          <w:tcPr>
            <w:tcW w:w="2854" w:type="pct"/>
            <w:shd w:val="clear" w:color="auto" w:fill="auto"/>
          </w:tcPr>
          <w:p w14:paraId="3EF32A50" w14:textId="77777777" w:rsidR="006547BF" w:rsidRPr="000515BE" w:rsidRDefault="006547BF" w:rsidP="000515BE">
            <w:pPr>
              <w:pStyle w:val="TableTextLeft"/>
              <w:rPr>
                <w:rFonts w:eastAsia="Calibri"/>
              </w:rPr>
            </w:pPr>
            <w:r w:rsidRPr="000515BE">
              <w:rPr>
                <w:rFonts w:eastAsia="Calibri"/>
              </w:rPr>
              <w:t>Informed government decisions about the development, reform and harmonisation of Australian laws and related processes through research, analysis, reports and community consultation and education</w:t>
            </w:r>
          </w:p>
        </w:tc>
      </w:tr>
      <w:tr w:rsidR="005E6C21" w:rsidRPr="00B47A77" w14:paraId="23052466" w14:textId="77777777" w:rsidTr="007E16B5">
        <w:trPr>
          <w:cantSplit/>
          <w:trHeight w:val="375"/>
        </w:trPr>
        <w:tc>
          <w:tcPr>
            <w:tcW w:w="1531" w:type="pct"/>
            <w:shd w:val="clear" w:color="auto" w:fill="auto"/>
          </w:tcPr>
          <w:p w14:paraId="123CCC18" w14:textId="7D2D707A" w:rsidR="008D1661" w:rsidRPr="000515BE" w:rsidRDefault="008D1661" w:rsidP="000515BE">
            <w:pPr>
              <w:pStyle w:val="TableTextLeft"/>
            </w:pPr>
            <w:r w:rsidRPr="000515BE">
              <w:t>Australian Security Intelligence Organisation</w:t>
            </w:r>
          </w:p>
        </w:tc>
        <w:tc>
          <w:tcPr>
            <w:tcW w:w="615" w:type="pct"/>
            <w:shd w:val="clear" w:color="auto" w:fill="auto"/>
          </w:tcPr>
          <w:p w14:paraId="416E6546" w14:textId="6E017C3F" w:rsidR="008D1661" w:rsidRPr="000515BE" w:rsidRDefault="008D1661" w:rsidP="000515BE">
            <w:pPr>
              <w:pStyle w:val="TableTextLeft"/>
            </w:pPr>
            <w:r w:rsidRPr="000515BE">
              <w:t>1</w:t>
            </w:r>
          </w:p>
        </w:tc>
        <w:tc>
          <w:tcPr>
            <w:tcW w:w="2854" w:type="pct"/>
            <w:shd w:val="clear" w:color="auto" w:fill="auto"/>
          </w:tcPr>
          <w:p w14:paraId="432FFCE1" w14:textId="105F7303" w:rsidR="008D1661" w:rsidRPr="000515BE" w:rsidRDefault="007B31D2" w:rsidP="000515BE">
            <w:pPr>
              <w:pStyle w:val="TableTextLeft"/>
              <w:rPr>
                <w:rFonts w:eastAsia="Calibri"/>
              </w:rPr>
            </w:pPr>
            <w:r w:rsidRPr="000515BE">
              <w:rPr>
                <w:rFonts w:eastAsia="Calibri"/>
              </w:rPr>
              <w:t>To protect Australia, its people and its interests from threats to security through intelligence collection, assessment and advice to Government</w:t>
            </w:r>
          </w:p>
        </w:tc>
      </w:tr>
      <w:tr w:rsidR="005E6C21" w:rsidRPr="00B47A77" w14:paraId="490B4A43" w14:textId="77777777" w:rsidTr="007E16B5">
        <w:trPr>
          <w:cantSplit/>
          <w:trHeight w:val="375"/>
        </w:trPr>
        <w:tc>
          <w:tcPr>
            <w:tcW w:w="1531" w:type="pct"/>
            <w:shd w:val="clear" w:color="auto" w:fill="auto"/>
          </w:tcPr>
          <w:p w14:paraId="696064B0" w14:textId="77777777" w:rsidR="006547BF" w:rsidRPr="000515BE" w:rsidRDefault="006547BF" w:rsidP="000515BE">
            <w:pPr>
              <w:pStyle w:val="TableTextLeft"/>
            </w:pPr>
            <w:r w:rsidRPr="000515BE">
              <w:t>Australian Transaction Reports and Analysis Centre</w:t>
            </w:r>
          </w:p>
        </w:tc>
        <w:tc>
          <w:tcPr>
            <w:tcW w:w="615" w:type="pct"/>
            <w:shd w:val="clear" w:color="auto" w:fill="auto"/>
          </w:tcPr>
          <w:p w14:paraId="320393D9" w14:textId="77777777" w:rsidR="006547BF" w:rsidRPr="000515BE" w:rsidRDefault="006547BF" w:rsidP="000515BE">
            <w:pPr>
              <w:pStyle w:val="TableTextLeft"/>
            </w:pPr>
            <w:r w:rsidRPr="000515BE">
              <w:t>1</w:t>
            </w:r>
          </w:p>
        </w:tc>
        <w:tc>
          <w:tcPr>
            <w:tcW w:w="2854" w:type="pct"/>
            <w:shd w:val="clear" w:color="auto" w:fill="auto"/>
          </w:tcPr>
          <w:p w14:paraId="4E4BB27D" w14:textId="2B915C72" w:rsidR="006547BF" w:rsidRPr="000515BE" w:rsidRDefault="006547BF" w:rsidP="000515BE">
            <w:pPr>
              <w:pStyle w:val="TableTextLeft"/>
            </w:pPr>
            <w:r w:rsidRPr="000515BE">
              <w:t>The protection of the</w:t>
            </w:r>
            <w:r w:rsidR="00691F9B" w:rsidRPr="000515BE">
              <w:t xml:space="preserve"> community and financial</w:t>
            </w:r>
            <w:r w:rsidRPr="000515BE">
              <w:t xml:space="preserve"> system from</w:t>
            </w:r>
            <w:r w:rsidR="00B512E4">
              <w:t> </w:t>
            </w:r>
            <w:r w:rsidRPr="000515BE">
              <w:t xml:space="preserve">criminal abuse through </w:t>
            </w:r>
            <w:r w:rsidR="00691F9B" w:rsidRPr="000515BE">
              <w:t xml:space="preserve">a data driven and </w:t>
            </w:r>
            <w:r w:rsidRPr="000515BE">
              <w:t>risk</w:t>
            </w:r>
            <w:r w:rsidR="00000A34">
              <w:noBreakHyphen/>
            </w:r>
            <w:r w:rsidRPr="000515BE">
              <w:t>based</w:t>
            </w:r>
            <w:r w:rsidR="00691F9B" w:rsidRPr="000515BE">
              <w:t xml:space="preserve"> approach to financial intelligence and</w:t>
            </w:r>
            <w:r w:rsidRPr="000515BE">
              <w:t xml:space="preserve"> regulation</w:t>
            </w:r>
            <w:r w:rsidR="00691F9B" w:rsidRPr="000515BE">
              <w:t xml:space="preserve"> </w:t>
            </w:r>
            <w:r w:rsidRPr="000515BE">
              <w:t>and collaboration with domestic and international partners</w:t>
            </w:r>
          </w:p>
        </w:tc>
      </w:tr>
      <w:tr w:rsidR="005E6C21" w:rsidRPr="00B47A77" w14:paraId="1F515D31" w14:textId="77777777" w:rsidTr="007E16B5">
        <w:trPr>
          <w:cantSplit/>
          <w:trHeight w:val="375"/>
        </w:trPr>
        <w:tc>
          <w:tcPr>
            <w:tcW w:w="1531" w:type="pct"/>
            <w:shd w:val="clear" w:color="auto" w:fill="auto"/>
          </w:tcPr>
          <w:p w14:paraId="512CD8E9" w14:textId="77777777" w:rsidR="006547BF" w:rsidRPr="000515BE" w:rsidRDefault="006547BF" w:rsidP="000515BE">
            <w:pPr>
              <w:pStyle w:val="TableTextLeft"/>
            </w:pPr>
            <w:r w:rsidRPr="000515BE">
              <w:t>Federal Court of Australia</w:t>
            </w:r>
          </w:p>
        </w:tc>
        <w:tc>
          <w:tcPr>
            <w:tcW w:w="615" w:type="pct"/>
            <w:shd w:val="clear" w:color="auto" w:fill="auto"/>
          </w:tcPr>
          <w:p w14:paraId="408A440D" w14:textId="77777777" w:rsidR="006547BF" w:rsidRPr="000515BE" w:rsidRDefault="006547BF" w:rsidP="000515BE">
            <w:pPr>
              <w:pStyle w:val="TableTextLeft"/>
            </w:pPr>
            <w:r w:rsidRPr="000515BE">
              <w:t>1</w:t>
            </w:r>
          </w:p>
        </w:tc>
        <w:tc>
          <w:tcPr>
            <w:tcW w:w="2854" w:type="pct"/>
            <w:shd w:val="clear" w:color="auto" w:fill="auto"/>
          </w:tcPr>
          <w:p w14:paraId="136185A9" w14:textId="02884CCD" w:rsidR="006547BF" w:rsidRPr="000515BE" w:rsidRDefault="006547BF" w:rsidP="000515BE">
            <w:pPr>
              <w:pStyle w:val="TableTextLeft"/>
            </w:pPr>
            <w:r w:rsidRPr="000515BE">
              <w:t>Apply and uphold the rule of law for litigants in the Federal Court of Australia and parties in the National Native Title Tribunal through the resolution of matters according to law</w:t>
            </w:r>
            <w:r w:rsidR="00B512E4">
              <w:t> </w:t>
            </w:r>
            <w:r w:rsidRPr="000515BE">
              <w:t>and through the effective management of the administrative affairs of the Court and Tribunal</w:t>
            </w:r>
          </w:p>
        </w:tc>
      </w:tr>
      <w:tr w:rsidR="005E6C21" w:rsidRPr="00B47A77" w14:paraId="16138008" w14:textId="77777777" w:rsidTr="007E16B5">
        <w:trPr>
          <w:cantSplit/>
          <w:trHeight w:val="375"/>
        </w:trPr>
        <w:tc>
          <w:tcPr>
            <w:tcW w:w="1531" w:type="pct"/>
            <w:shd w:val="clear" w:color="auto" w:fill="auto"/>
          </w:tcPr>
          <w:p w14:paraId="0F70EE81" w14:textId="77777777" w:rsidR="006547BF" w:rsidRPr="000515BE" w:rsidRDefault="006547BF" w:rsidP="000515BE">
            <w:pPr>
              <w:pStyle w:val="TableTextLeft"/>
            </w:pPr>
            <w:r w:rsidRPr="000515BE">
              <w:t>Federal Court of Australia</w:t>
            </w:r>
          </w:p>
        </w:tc>
        <w:tc>
          <w:tcPr>
            <w:tcW w:w="615" w:type="pct"/>
            <w:shd w:val="clear" w:color="auto" w:fill="auto"/>
          </w:tcPr>
          <w:p w14:paraId="7A7A8C33" w14:textId="77777777" w:rsidR="006547BF" w:rsidRPr="000515BE" w:rsidRDefault="006547BF" w:rsidP="000515BE">
            <w:pPr>
              <w:pStyle w:val="TableTextLeft"/>
            </w:pPr>
            <w:r w:rsidRPr="000515BE">
              <w:t>2</w:t>
            </w:r>
          </w:p>
        </w:tc>
        <w:tc>
          <w:tcPr>
            <w:tcW w:w="2854" w:type="pct"/>
            <w:shd w:val="clear" w:color="auto" w:fill="auto"/>
          </w:tcPr>
          <w:p w14:paraId="4A61695A" w14:textId="77777777" w:rsidR="006547BF" w:rsidRPr="000515BE" w:rsidRDefault="006547BF" w:rsidP="000515BE">
            <w:pPr>
              <w:pStyle w:val="TableTextLeft"/>
            </w:pPr>
            <w:r w:rsidRPr="000515BE">
              <w:t>Apply and uphold the rule of law for litigants in the Federal Circuit and Family Court of Australia (Division 1) through the just, safe, efficient and timely resolution of family law matters, particularly more complex family law matters including appeals, according to law, through the encouragement of appropriate dispute resolution processes and through the effective management of the administrative affairs of the Court</w:t>
            </w:r>
          </w:p>
        </w:tc>
      </w:tr>
      <w:tr w:rsidR="005E6C21" w:rsidRPr="00B47A77" w14:paraId="1842C2B0" w14:textId="77777777" w:rsidTr="007E16B5">
        <w:trPr>
          <w:cantSplit/>
          <w:trHeight w:val="375"/>
        </w:trPr>
        <w:tc>
          <w:tcPr>
            <w:tcW w:w="1531" w:type="pct"/>
            <w:shd w:val="clear" w:color="auto" w:fill="auto"/>
          </w:tcPr>
          <w:p w14:paraId="052380B0" w14:textId="77777777" w:rsidR="006547BF" w:rsidRPr="000515BE" w:rsidRDefault="006547BF" w:rsidP="000515BE">
            <w:pPr>
              <w:pStyle w:val="TableTextLeft"/>
            </w:pPr>
            <w:r w:rsidRPr="000515BE">
              <w:t>Federal Court of Australia</w:t>
            </w:r>
          </w:p>
        </w:tc>
        <w:tc>
          <w:tcPr>
            <w:tcW w:w="615" w:type="pct"/>
            <w:shd w:val="clear" w:color="auto" w:fill="auto"/>
          </w:tcPr>
          <w:p w14:paraId="3E0C81E1" w14:textId="77777777" w:rsidR="006547BF" w:rsidRPr="000515BE" w:rsidRDefault="006547BF" w:rsidP="000515BE">
            <w:pPr>
              <w:pStyle w:val="TableTextLeft"/>
            </w:pPr>
            <w:r w:rsidRPr="000515BE">
              <w:t>3</w:t>
            </w:r>
          </w:p>
        </w:tc>
        <w:tc>
          <w:tcPr>
            <w:tcW w:w="2854" w:type="pct"/>
            <w:shd w:val="clear" w:color="auto" w:fill="auto"/>
          </w:tcPr>
          <w:p w14:paraId="00DF7972" w14:textId="77777777" w:rsidR="006547BF" w:rsidRPr="000515BE" w:rsidRDefault="006547BF" w:rsidP="000515BE">
            <w:pPr>
              <w:pStyle w:val="TableTextLeft"/>
            </w:pPr>
            <w:r w:rsidRPr="000515BE">
              <w:t>Apply and uphold the rule of law for litigants in the Federal Circuit and Family Court of Australia (Division 2) through the just, safe, efficient and timely resolution of family law and general federal law matters according to law, through the encouragement of appropriate dispute resolution processes and through the effective management of the administrative affairs of the Court</w:t>
            </w:r>
          </w:p>
        </w:tc>
      </w:tr>
      <w:tr w:rsidR="005E6C21" w:rsidRPr="00B47A77" w14:paraId="1F27D79C" w14:textId="77777777" w:rsidTr="007E16B5">
        <w:trPr>
          <w:cantSplit/>
          <w:trHeight w:val="375"/>
        </w:trPr>
        <w:tc>
          <w:tcPr>
            <w:tcW w:w="1531" w:type="pct"/>
            <w:shd w:val="clear" w:color="auto" w:fill="auto"/>
          </w:tcPr>
          <w:p w14:paraId="54339D39" w14:textId="77777777" w:rsidR="006547BF" w:rsidRPr="000515BE" w:rsidRDefault="006547BF" w:rsidP="000515BE">
            <w:pPr>
              <w:pStyle w:val="TableTextLeft"/>
            </w:pPr>
            <w:r w:rsidRPr="000515BE">
              <w:t>Federal Court of Australia</w:t>
            </w:r>
          </w:p>
        </w:tc>
        <w:tc>
          <w:tcPr>
            <w:tcW w:w="615" w:type="pct"/>
            <w:shd w:val="clear" w:color="auto" w:fill="auto"/>
          </w:tcPr>
          <w:p w14:paraId="5B237D64" w14:textId="77777777" w:rsidR="006547BF" w:rsidRPr="000515BE" w:rsidRDefault="006547BF" w:rsidP="000515BE">
            <w:pPr>
              <w:pStyle w:val="TableTextLeft"/>
            </w:pPr>
            <w:r w:rsidRPr="000515BE">
              <w:t>4</w:t>
            </w:r>
          </w:p>
        </w:tc>
        <w:tc>
          <w:tcPr>
            <w:tcW w:w="2854" w:type="pct"/>
            <w:shd w:val="clear" w:color="auto" w:fill="auto"/>
          </w:tcPr>
          <w:p w14:paraId="7B8E5A37" w14:textId="77777777" w:rsidR="006547BF" w:rsidRPr="000515BE" w:rsidRDefault="006547BF" w:rsidP="000515BE">
            <w:pPr>
              <w:pStyle w:val="TableTextLeft"/>
            </w:pPr>
            <w:r w:rsidRPr="000515BE">
              <w:t>Improved administration and support of the resolution of matters according to law for litigants in the Federal Court of Australia, the Federal Circuit and Family Court of Australia, and parties in the National Native Title Tribunal, through efficient and effective provision of shared corporate and registry services</w:t>
            </w:r>
          </w:p>
        </w:tc>
      </w:tr>
      <w:tr w:rsidR="005E6C21" w:rsidRPr="00B47A77" w14:paraId="2C2AAD3E" w14:textId="77777777" w:rsidTr="007E16B5">
        <w:trPr>
          <w:cantSplit/>
          <w:trHeight w:val="375"/>
        </w:trPr>
        <w:tc>
          <w:tcPr>
            <w:tcW w:w="1531" w:type="pct"/>
            <w:shd w:val="clear" w:color="auto" w:fill="auto"/>
          </w:tcPr>
          <w:p w14:paraId="5687373D" w14:textId="77777777" w:rsidR="006547BF" w:rsidRPr="000515BE" w:rsidRDefault="006547BF" w:rsidP="000515BE">
            <w:pPr>
              <w:pStyle w:val="TableTextLeft"/>
            </w:pPr>
            <w:r w:rsidRPr="000515BE">
              <w:t>High Court of Australia</w:t>
            </w:r>
          </w:p>
        </w:tc>
        <w:tc>
          <w:tcPr>
            <w:tcW w:w="615" w:type="pct"/>
            <w:shd w:val="clear" w:color="auto" w:fill="auto"/>
          </w:tcPr>
          <w:p w14:paraId="1C5F0883" w14:textId="77777777" w:rsidR="006547BF" w:rsidRPr="000515BE" w:rsidRDefault="006547BF" w:rsidP="000515BE">
            <w:pPr>
              <w:pStyle w:val="TableTextLeft"/>
            </w:pPr>
            <w:r w:rsidRPr="000515BE">
              <w:t>1</w:t>
            </w:r>
          </w:p>
        </w:tc>
        <w:tc>
          <w:tcPr>
            <w:tcW w:w="2854" w:type="pct"/>
            <w:shd w:val="clear" w:color="auto" w:fill="auto"/>
          </w:tcPr>
          <w:p w14:paraId="04D64BE8" w14:textId="77777777" w:rsidR="006547BF" w:rsidRPr="000515BE" w:rsidRDefault="006547BF" w:rsidP="000515BE">
            <w:pPr>
              <w:pStyle w:val="TableTextLeft"/>
            </w:pPr>
            <w:r w:rsidRPr="000515BE">
              <w:t>To interpret and uphold the Australian Constitution and perform the functions of the ultimate appellate Court in Australia</w:t>
            </w:r>
          </w:p>
        </w:tc>
      </w:tr>
      <w:tr w:rsidR="00AD7674" w:rsidRPr="00C0012C" w14:paraId="4BDE6475" w14:textId="77777777" w:rsidTr="007E16B5">
        <w:trPr>
          <w:cantSplit/>
          <w:trHeight w:val="375"/>
        </w:trPr>
        <w:tc>
          <w:tcPr>
            <w:tcW w:w="1531" w:type="pct"/>
            <w:tcBorders>
              <w:top w:val="single" w:sz="4" w:space="0" w:color="293F5B"/>
              <w:left w:val="single" w:sz="4" w:space="0" w:color="293F5B"/>
              <w:bottom w:val="single" w:sz="4" w:space="0" w:color="293F5B"/>
              <w:right w:val="single" w:sz="4" w:space="0" w:color="293F5B"/>
            </w:tcBorders>
            <w:shd w:val="clear" w:color="auto" w:fill="auto"/>
          </w:tcPr>
          <w:p w14:paraId="1BF2E341" w14:textId="0C394F6F" w:rsidR="00AD7674" w:rsidRPr="000515BE" w:rsidRDefault="00AD7674" w:rsidP="000515BE">
            <w:pPr>
              <w:pStyle w:val="TableTextLeft"/>
            </w:pPr>
            <w:r w:rsidRPr="000515BE">
              <w:t>National Anti</w:t>
            </w:r>
            <w:r w:rsidR="00000A34">
              <w:noBreakHyphen/>
            </w:r>
            <w:r w:rsidRPr="000515BE">
              <w:t>Corruption Commission</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5004E46B" w14:textId="77777777" w:rsidR="00AD7674" w:rsidRPr="000515BE" w:rsidRDefault="00AD7674" w:rsidP="000515BE">
            <w:pPr>
              <w:pStyle w:val="TableTextLeft"/>
            </w:pPr>
            <w:r w:rsidRPr="000515BE">
              <w:t>1</w:t>
            </w:r>
          </w:p>
        </w:tc>
        <w:tc>
          <w:tcPr>
            <w:tcW w:w="2854" w:type="pct"/>
            <w:tcBorders>
              <w:top w:val="single" w:sz="4" w:space="0" w:color="293F5B"/>
              <w:left w:val="single" w:sz="4" w:space="0" w:color="293F5B"/>
              <w:bottom w:val="single" w:sz="4" w:space="0" w:color="293F5B"/>
              <w:right w:val="single" w:sz="4" w:space="0" w:color="293F5B"/>
            </w:tcBorders>
            <w:shd w:val="clear" w:color="auto" w:fill="auto"/>
          </w:tcPr>
          <w:p w14:paraId="66BBC0C0" w14:textId="77777777" w:rsidR="00AD7674" w:rsidRPr="000515BE" w:rsidRDefault="00AD7674" w:rsidP="000515BE">
            <w:pPr>
              <w:pStyle w:val="TableTextLeft"/>
            </w:pPr>
            <w:r w:rsidRPr="000515BE">
              <w:t>Independent assurance to the Australian community that corrupt conduct involving Commonwealth public officials is prevented, detected, investigated and responded to appropriately</w:t>
            </w:r>
          </w:p>
        </w:tc>
      </w:tr>
      <w:tr w:rsidR="00AD7674" w:rsidRPr="00C0012C" w14:paraId="1E8CC8F6" w14:textId="77777777" w:rsidTr="007E16B5">
        <w:trPr>
          <w:cantSplit/>
          <w:trHeight w:val="375"/>
        </w:trPr>
        <w:tc>
          <w:tcPr>
            <w:tcW w:w="1531" w:type="pct"/>
            <w:tcBorders>
              <w:top w:val="single" w:sz="4" w:space="0" w:color="293F5B"/>
              <w:left w:val="single" w:sz="4" w:space="0" w:color="293F5B"/>
              <w:bottom w:val="single" w:sz="4" w:space="0" w:color="293F5B"/>
              <w:right w:val="single" w:sz="4" w:space="0" w:color="293F5B"/>
            </w:tcBorders>
            <w:shd w:val="clear" w:color="auto" w:fill="auto"/>
          </w:tcPr>
          <w:p w14:paraId="2DC0CD1F" w14:textId="77777777" w:rsidR="00AD7674" w:rsidRPr="000515BE" w:rsidRDefault="00AD7674" w:rsidP="000515BE">
            <w:pPr>
              <w:pStyle w:val="TableTextLeft"/>
            </w:pPr>
            <w:r w:rsidRPr="000515BE">
              <w:t>Office of the Australian Information Commissioner</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5889F853" w14:textId="77777777" w:rsidR="00AD7674" w:rsidRPr="000515BE" w:rsidRDefault="00AD7674" w:rsidP="000515BE">
            <w:pPr>
              <w:pStyle w:val="TableTextLeft"/>
            </w:pPr>
            <w:r w:rsidRPr="000515BE">
              <w:t>1</w:t>
            </w:r>
          </w:p>
        </w:tc>
        <w:tc>
          <w:tcPr>
            <w:tcW w:w="2854" w:type="pct"/>
            <w:tcBorders>
              <w:top w:val="single" w:sz="4" w:space="0" w:color="293F5B"/>
              <w:left w:val="single" w:sz="4" w:space="0" w:color="293F5B"/>
              <w:bottom w:val="single" w:sz="4" w:space="0" w:color="293F5B"/>
              <w:right w:val="single" w:sz="4" w:space="0" w:color="293F5B"/>
            </w:tcBorders>
            <w:shd w:val="clear" w:color="auto" w:fill="auto"/>
          </w:tcPr>
          <w:p w14:paraId="40086EBB" w14:textId="6C6CC0E5" w:rsidR="00AD7674" w:rsidRPr="000515BE" w:rsidRDefault="00AD7674" w:rsidP="000515BE">
            <w:pPr>
              <w:pStyle w:val="TableTextLeft"/>
            </w:pPr>
            <w:r w:rsidRPr="000515BE">
              <w:t>Provision of public access to Commonwealth Government information, protection of individuals</w:t>
            </w:r>
            <w:r w:rsidR="00000A34">
              <w:t>’</w:t>
            </w:r>
            <w:r w:rsidRPr="000515BE">
              <w:t xml:space="preserve"> personal information, and performance of information commissioner, freedom of information and privacy functions</w:t>
            </w:r>
          </w:p>
        </w:tc>
      </w:tr>
    </w:tbl>
    <w:p w14:paraId="6A8A9AE9" w14:textId="5E6D006D" w:rsidR="00AD7674" w:rsidRDefault="00AD7674" w:rsidP="007E16B5">
      <w:pPr>
        <w:spacing w:before="0" w:after="160" w:line="259" w:lineRule="auto"/>
      </w:pPr>
      <w:r>
        <w:br w:type="page"/>
      </w:r>
    </w:p>
    <w:tbl>
      <w:tblPr>
        <w:tblW w:w="4999"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57"/>
        <w:gridCol w:w="947"/>
        <w:gridCol w:w="4394"/>
      </w:tblGrid>
      <w:tr w:rsidR="00D87EFB" w:rsidRPr="00B47A77" w14:paraId="626587AD" w14:textId="77777777" w:rsidTr="007E16B5">
        <w:trPr>
          <w:cantSplit/>
          <w:trHeight w:val="119"/>
        </w:trPr>
        <w:tc>
          <w:tcPr>
            <w:tcW w:w="5000" w:type="pct"/>
            <w:gridSpan w:val="3"/>
            <w:shd w:val="clear" w:color="auto" w:fill="auto"/>
          </w:tcPr>
          <w:p w14:paraId="4B6AFC80" w14:textId="29715434" w:rsidR="00D87EFB" w:rsidRPr="007E16B5" w:rsidRDefault="00D87EFB" w:rsidP="000515BE">
            <w:pPr>
              <w:pStyle w:val="TableColumnHeadingLeft"/>
            </w:pPr>
            <w:r w:rsidRPr="007E16B5">
              <w:lastRenderedPageBreak/>
              <w:t>Attorney</w:t>
            </w:r>
            <w:r w:rsidR="00000A34">
              <w:noBreakHyphen/>
            </w:r>
            <w:r w:rsidRPr="007E16B5">
              <w:t>General</w:t>
            </w:r>
            <w:r w:rsidR="00000A34">
              <w:t>’</w:t>
            </w:r>
            <w:r w:rsidRPr="007E16B5">
              <w:t>s (continued)</w:t>
            </w:r>
          </w:p>
        </w:tc>
      </w:tr>
      <w:tr w:rsidR="00D164A6" w:rsidRPr="00B47A77" w14:paraId="18B6F338" w14:textId="77777777" w:rsidTr="00D164A6">
        <w:trPr>
          <w:cantSplit/>
          <w:trHeight w:val="79"/>
        </w:trPr>
        <w:tc>
          <w:tcPr>
            <w:tcW w:w="1531" w:type="pct"/>
            <w:shd w:val="clear" w:color="auto" w:fill="auto"/>
          </w:tcPr>
          <w:p w14:paraId="537EDEC0" w14:textId="5F458B3D" w:rsidR="00E07E41" w:rsidRPr="007E16B5" w:rsidRDefault="00D87EFB" w:rsidP="000515BE">
            <w:pPr>
              <w:pStyle w:val="TableColumnHeadingLeft"/>
            </w:pPr>
            <w:r w:rsidRPr="007E16B5">
              <w:t>Entity</w:t>
            </w:r>
          </w:p>
        </w:tc>
        <w:tc>
          <w:tcPr>
            <w:tcW w:w="615" w:type="pct"/>
            <w:shd w:val="clear" w:color="auto" w:fill="auto"/>
          </w:tcPr>
          <w:p w14:paraId="45344C42" w14:textId="3D1BE3C7" w:rsidR="00E07E41" w:rsidRPr="007E16B5" w:rsidRDefault="00D87EFB" w:rsidP="000515BE">
            <w:pPr>
              <w:pStyle w:val="TableColumnHeadingLeft"/>
            </w:pPr>
            <w:r w:rsidRPr="007E16B5">
              <w:t>Outcome</w:t>
            </w:r>
          </w:p>
        </w:tc>
        <w:tc>
          <w:tcPr>
            <w:tcW w:w="2854" w:type="pct"/>
            <w:shd w:val="clear" w:color="auto" w:fill="auto"/>
          </w:tcPr>
          <w:p w14:paraId="025E637C" w14:textId="5FFC0A12" w:rsidR="00E07E41" w:rsidRPr="007E16B5" w:rsidRDefault="00D87EFB" w:rsidP="000515BE">
            <w:pPr>
              <w:pStyle w:val="TableColumnHeadingLeft"/>
            </w:pPr>
            <w:r w:rsidRPr="007E16B5">
              <w:t>Description</w:t>
            </w:r>
          </w:p>
        </w:tc>
      </w:tr>
      <w:tr w:rsidR="006547BF" w:rsidRPr="00B47A77" w14:paraId="19FE1A5E" w14:textId="77777777" w:rsidTr="007E16B5">
        <w:trPr>
          <w:cantSplit/>
          <w:trHeight w:val="375"/>
        </w:trPr>
        <w:tc>
          <w:tcPr>
            <w:tcW w:w="1531" w:type="pct"/>
            <w:shd w:val="clear" w:color="auto" w:fill="auto"/>
          </w:tcPr>
          <w:p w14:paraId="3470B4B9" w14:textId="77777777" w:rsidR="006547BF" w:rsidRPr="000515BE" w:rsidRDefault="006547BF" w:rsidP="000515BE">
            <w:pPr>
              <w:pStyle w:val="TableTextLeft"/>
            </w:pPr>
            <w:r w:rsidRPr="000515BE">
              <w:t>Office of the Commonwealth Ombudsman</w:t>
            </w:r>
          </w:p>
        </w:tc>
        <w:tc>
          <w:tcPr>
            <w:tcW w:w="615" w:type="pct"/>
            <w:shd w:val="clear" w:color="auto" w:fill="auto"/>
          </w:tcPr>
          <w:p w14:paraId="62D1E73C" w14:textId="77777777" w:rsidR="006547BF" w:rsidRPr="000515BE" w:rsidRDefault="006547BF" w:rsidP="000515BE">
            <w:pPr>
              <w:pStyle w:val="TableTextLeft"/>
            </w:pPr>
            <w:r w:rsidRPr="000515BE">
              <w:t>1</w:t>
            </w:r>
          </w:p>
        </w:tc>
        <w:tc>
          <w:tcPr>
            <w:tcW w:w="2854" w:type="pct"/>
            <w:shd w:val="clear" w:color="auto" w:fill="auto"/>
          </w:tcPr>
          <w:p w14:paraId="29A0D452" w14:textId="77777777" w:rsidR="006547BF" w:rsidRPr="000515BE" w:rsidRDefault="006547BF" w:rsidP="000515BE">
            <w:pPr>
              <w:pStyle w:val="TableTextLeft"/>
            </w:pPr>
            <w:r w:rsidRPr="000515BE">
              <w:t>Fair and accountable administrative action by Australian Government entities and prescribed private sector organisations, by investigating complaints, reviewing administrative action and statutory compliance inspections and reporting</w:t>
            </w:r>
          </w:p>
        </w:tc>
      </w:tr>
      <w:tr w:rsidR="006547BF" w:rsidRPr="00B47A77" w14:paraId="622F87D3" w14:textId="77777777" w:rsidTr="007E16B5">
        <w:trPr>
          <w:cantSplit/>
          <w:trHeight w:val="375"/>
        </w:trPr>
        <w:tc>
          <w:tcPr>
            <w:tcW w:w="1531" w:type="pct"/>
            <w:shd w:val="clear" w:color="auto" w:fill="auto"/>
          </w:tcPr>
          <w:p w14:paraId="4446540D" w14:textId="77777777" w:rsidR="006547BF" w:rsidRPr="000515BE" w:rsidRDefault="006547BF" w:rsidP="000515BE">
            <w:pPr>
              <w:pStyle w:val="TableTextLeft"/>
            </w:pPr>
            <w:r w:rsidRPr="000515BE">
              <w:t>Office of the Director of Public Prosecutions</w:t>
            </w:r>
          </w:p>
        </w:tc>
        <w:tc>
          <w:tcPr>
            <w:tcW w:w="615" w:type="pct"/>
            <w:shd w:val="clear" w:color="auto" w:fill="auto"/>
          </w:tcPr>
          <w:p w14:paraId="591350A3" w14:textId="77777777" w:rsidR="006547BF" w:rsidRPr="000515BE" w:rsidRDefault="006547BF" w:rsidP="000515BE">
            <w:pPr>
              <w:pStyle w:val="TableTextLeft"/>
            </w:pPr>
            <w:r w:rsidRPr="000515BE">
              <w:t>1</w:t>
            </w:r>
          </w:p>
        </w:tc>
        <w:tc>
          <w:tcPr>
            <w:tcW w:w="2854" w:type="pct"/>
            <w:shd w:val="clear" w:color="auto" w:fill="auto"/>
          </w:tcPr>
          <w:p w14:paraId="550955DB" w14:textId="77777777" w:rsidR="006547BF" w:rsidRPr="000515BE" w:rsidRDefault="006547BF" w:rsidP="000515BE">
            <w:pPr>
              <w:pStyle w:val="TableTextLeft"/>
            </w:pPr>
            <w:r w:rsidRPr="000515BE">
              <w:t>Contribute to a fair, safe and just society by delivering an effective, independent prosecution service in accordance with the Prosecution Policy of the Commonwealth</w:t>
            </w:r>
          </w:p>
        </w:tc>
      </w:tr>
      <w:tr w:rsidR="006547BF" w:rsidRPr="00B47A77" w14:paraId="7B8A2FFF" w14:textId="77777777" w:rsidTr="007E16B5">
        <w:trPr>
          <w:cantSplit/>
          <w:trHeight w:val="375"/>
        </w:trPr>
        <w:tc>
          <w:tcPr>
            <w:tcW w:w="1531" w:type="pct"/>
            <w:shd w:val="clear" w:color="auto" w:fill="auto"/>
          </w:tcPr>
          <w:p w14:paraId="3D4EA188" w14:textId="73C366E9" w:rsidR="006547BF" w:rsidRPr="000515BE" w:rsidRDefault="006547BF" w:rsidP="000515BE">
            <w:pPr>
              <w:pStyle w:val="TableTextLeft"/>
            </w:pPr>
            <w:r w:rsidRPr="000515BE">
              <w:t>Office of the Inspector</w:t>
            </w:r>
            <w:r w:rsidR="00000A34">
              <w:noBreakHyphen/>
            </w:r>
            <w:r w:rsidRPr="000515BE">
              <w:t>General of Intelligence and Security</w:t>
            </w:r>
          </w:p>
        </w:tc>
        <w:tc>
          <w:tcPr>
            <w:tcW w:w="615" w:type="pct"/>
            <w:shd w:val="clear" w:color="auto" w:fill="auto"/>
          </w:tcPr>
          <w:p w14:paraId="0C97C164" w14:textId="77777777" w:rsidR="006547BF" w:rsidRPr="000515BE" w:rsidRDefault="006547BF" w:rsidP="000515BE">
            <w:pPr>
              <w:pStyle w:val="TableTextLeft"/>
            </w:pPr>
            <w:r w:rsidRPr="000515BE">
              <w:t>1</w:t>
            </w:r>
          </w:p>
        </w:tc>
        <w:tc>
          <w:tcPr>
            <w:tcW w:w="2854" w:type="pct"/>
            <w:shd w:val="clear" w:color="auto" w:fill="auto"/>
          </w:tcPr>
          <w:p w14:paraId="34E2CAC8" w14:textId="5DD7FAF7" w:rsidR="006547BF" w:rsidRPr="000515BE" w:rsidRDefault="006547BF" w:rsidP="000515BE">
            <w:pPr>
              <w:pStyle w:val="TableTextLeft"/>
            </w:pPr>
            <w:r w:rsidRPr="000515BE">
              <w:t>Independent assurance for the Prime Minister, senior ministers and Parliament as to whether Australia</w:t>
            </w:r>
            <w:r w:rsidR="00000A34">
              <w:t>’</w:t>
            </w:r>
            <w:r w:rsidRPr="000515BE">
              <w:t>s intelligence and security agencies act legally and with propriety by inspecting, inquiring into and reporting on their</w:t>
            </w:r>
            <w:r w:rsidR="00B512E4">
              <w:t> </w:t>
            </w:r>
            <w:r w:rsidRPr="000515BE">
              <w:t>activities</w:t>
            </w:r>
          </w:p>
        </w:tc>
      </w:tr>
      <w:tr w:rsidR="006547BF" w:rsidRPr="00B47A77" w14:paraId="1D857CE5" w14:textId="77777777" w:rsidTr="007E16B5">
        <w:trPr>
          <w:cantSplit/>
          <w:trHeight w:val="375"/>
        </w:trPr>
        <w:tc>
          <w:tcPr>
            <w:tcW w:w="1531" w:type="pct"/>
            <w:shd w:val="clear" w:color="auto" w:fill="auto"/>
          </w:tcPr>
          <w:p w14:paraId="7F604591" w14:textId="77777777" w:rsidR="006547BF" w:rsidRPr="000515BE" w:rsidRDefault="006547BF" w:rsidP="000515BE">
            <w:pPr>
              <w:pStyle w:val="TableTextLeft"/>
            </w:pPr>
            <w:r w:rsidRPr="000515BE">
              <w:t>Office of Parliamentary Counsel</w:t>
            </w:r>
          </w:p>
        </w:tc>
        <w:tc>
          <w:tcPr>
            <w:tcW w:w="615" w:type="pct"/>
            <w:shd w:val="clear" w:color="auto" w:fill="auto"/>
          </w:tcPr>
          <w:p w14:paraId="2B59B64D" w14:textId="77777777" w:rsidR="006547BF" w:rsidRPr="000515BE" w:rsidRDefault="006547BF" w:rsidP="000515BE">
            <w:pPr>
              <w:pStyle w:val="TableTextLeft"/>
            </w:pPr>
            <w:r w:rsidRPr="000515BE">
              <w:t>1</w:t>
            </w:r>
          </w:p>
        </w:tc>
        <w:tc>
          <w:tcPr>
            <w:tcW w:w="2854" w:type="pct"/>
            <w:shd w:val="clear" w:color="auto" w:fill="auto"/>
          </w:tcPr>
          <w:p w14:paraId="2BB36DBC" w14:textId="77777777" w:rsidR="006547BF" w:rsidRPr="000515BE" w:rsidRDefault="006547BF" w:rsidP="000515BE">
            <w:pPr>
              <w:pStyle w:val="TableTextLeft"/>
            </w:pPr>
            <w:r w:rsidRPr="000515BE">
              <w:t>A body of Commonwealth laws and instruments that give effect to intended policy, and that are coherent, readable and readily accessible, through the drafting and publication of those laws and instruments</w:t>
            </w:r>
          </w:p>
        </w:tc>
      </w:tr>
      <w:tr w:rsidR="006547BF" w:rsidRPr="00B47A77" w14:paraId="6631D7A4" w14:textId="77777777" w:rsidTr="007E16B5">
        <w:trPr>
          <w:cantSplit/>
          <w:trHeight w:val="375"/>
        </w:trPr>
        <w:tc>
          <w:tcPr>
            <w:tcW w:w="1531" w:type="pct"/>
            <w:shd w:val="clear" w:color="auto" w:fill="auto"/>
          </w:tcPr>
          <w:p w14:paraId="25152E7E" w14:textId="77777777" w:rsidR="006547BF" w:rsidRPr="000515BE" w:rsidRDefault="006547BF" w:rsidP="000515BE">
            <w:pPr>
              <w:pStyle w:val="TableTextLeft"/>
            </w:pPr>
            <w:r w:rsidRPr="000515BE">
              <w:t>Office of the Special Investigator</w:t>
            </w:r>
          </w:p>
        </w:tc>
        <w:tc>
          <w:tcPr>
            <w:tcW w:w="615" w:type="pct"/>
            <w:shd w:val="clear" w:color="auto" w:fill="auto"/>
          </w:tcPr>
          <w:p w14:paraId="38A54E52" w14:textId="77777777" w:rsidR="006547BF" w:rsidRPr="000515BE" w:rsidRDefault="006547BF" w:rsidP="000515BE">
            <w:pPr>
              <w:pStyle w:val="TableTextLeft"/>
            </w:pPr>
            <w:r w:rsidRPr="000515BE">
              <w:t>1</w:t>
            </w:r>
          </w:p>
        </w:tc>
        <w:tc>
          <w:tcPr>
            <w:tcW w:w="2854" w:type="pct"/>
            <w:shd w:val="clear" w:color="auto" w:fill="auto"/>
          </w:tcPr>
          <w:p w14:paraId="38BA829F" w14:textId="77777777" w:rsidR="006547BF" w:rsidRPr="000515BE" w:rsidRDefault="006547BF" w:rsidP="000515BE">
            <w:pPr>
              <w:pStyle w:val="TableTextLeft"/>
            </w:pPr>
            <w:r w:rsidRPr="000515BE">
              <w:t>Ensure Australian law and principles of justice are upheld through investigating activities of Australian Defence Force personnel in Afghanistan from 2005 to 2016, and referring alleged criminal offences including breaches of the Laws of Armed Conflict for prosecution</w:t>
            </w:r>
          </w:p>
        </w:tc>
      </w:tr>
    </w:tbl>
    <w:p w14:paraId="15D2A60A" w14:textId="5ABA0E24" w:rsidR="006547BF" w:rsidRDefault="006547BF" w:rsidP="007E16B5">
      <w:pPr>
        <w:spacing w:before="0" w:after="0" w:line="259" w:lineRule="auto"/>
      </w:pPr>
    </w:p>
    <w:tbl>
      <w:tblPr>
        <w:tblW w:w="4999"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57"/>
        <w:gridCol w:w="947"/>
        <w:gridCol w:w="4394"/>
      </w:tblGrid>
      <w:tr w:rsidR="006547BF" w:rsidRPr="000B2CE7" w14:paraId="2F86566C" w14:textId="77777777" w:rsidTr="007E16B5">
        <w:trPr>
          <w:cantSplit/>
          <w:trHeight w:val="20"/>
          <w:tblHeader/>
        </w:trPr>
        <w:tc>
          <w:tcPr>
            <w:tcW w:w="4999" w:type="pct"/>
            <w:gridSpan w:val="3"/>
            <w:shd w:val="clear" w:color="auto" w:fill="auto"/>
          </w:tcPr>
          <w:p w14:paraId="784FFC13" w14:textId="2111C0A3" w:rsidR="006547BF" w:rsidRPr="000B2CE7" w:rsidRDefault="006547BF" w:rsidP="00415731">
            <w:pPr>
              <w:pStyle w:val="TableColumnHeadingLeft"/>
              <w:rPr>
                <w:highlight w:val="yellow"/>
              </w:rPr>
            </w:pPr>
            <w:r>
              <w:t>Climate Change, Energy, the Environment and Water</w:t>
            </w:r>
            <w:r w:rsidR="00D87EFB">
              <w:t xml:space="preserve"> </w:t>
            </w:r>
          </w:p>
        </w:tc>
      </w:tr>
      <w:tr w:rsidR="0005706E" w:rsidRPr="000B2CE7" w14:paraId="28C2229F" w14:textId="77777777" w:rsidTr="007E16B5">
        <w:trPr>
          <w:cantSplit/>
          <w:trHeight w:val="160"/>
          <w:tblHeader/>
        </w:trPr>
        <w:tc>
          <w:tcPr>
            <w:tcW w:w="1531" w:type="pct"/>
            <w:shd w:val="clear" w:color="244062" w:fill="FFFFFF"/>
            <w:hideMark/>
          </w:tcPr>
          <w:p w14:paraId="4FAE27E7" w14:textId="77777777" w:rsidR="006547BF" w:rsidRPr="000B2CE7" w:rsidRDefault="006547BF" w:rsidP="00415731">
            <w:pPr>
              <w:pStyle w:val="TableColumnHeadingLeft"/>
            </w:pPr>
            <w:r w:rsidRPr="000B2CE7">
              <w:t>Entity</w:t>
            </w:r>
          </w:p>
        </w:tc>
        <w:tc>
          <w:tcPr>
            <w:tcW w:w="615" w:type="pct"/>
            <w:shd w:val="clear" w:color="244062" w:fill="FFFFFF"/>
            <w:hideMark/>
          </w:tcPr>
          <w:p w14:paraId="673DAB5F" w14:textId="77777777" w:rsidR="006547BF" w:rsidRPr="000B2CE7" w:rsidRDefault="006547BF" w:rsidP="00415731">
            <w:pPr>
              <w:pStyle w:val="TableColumnHeadingLeft"/>
            </w:pPr>
            <w:r w:rsidRPr="000B2CE7">
              <w:t>Outcome</w:t>
            </w:r>
          </w:p>
        </w:tc>
        <w:tc>
          <w:tcPr>
            <w:tcW w:w="2854" w:type="pct"/>
            <w:shd w:val="clear" w:color="244062" w:fill="FFFFFF"/>
            <w:hideMark/>
          </w:tcPr>
          <w:p w14:paraId="43E44F47" w14:textId="77777777" w:rsidR="006547BF" w:rsidRPr="000B2CE7" w:rsidRDefault="006547BF" w:rsidP="00415731">
            <w:pPr>
              <w:pStyle w:val="TableColumnHeadingLeft"/>
            </w:pPr>
            <w:r w:rsidRPr="000B2CE7">
              <w:t>Description</w:t>
            </w:r>
          </w:p>
        </w:tc>
      </w:tr>
      <w:tr w:rsidR="006547BF" w:rsidRPr="00B47A77" w14:paraId="4631DEF4" w14:textId="77777777" w:rsidTr="007E16B5">
        <w:trPr>
          <w:cantSplit/>
          <w:trHeight w:val="375"/>
        </w:trPr>
        <w:tc>
          <w:tcPr>
            <w:tcW w:w="1531" w:type="pct"/>
            <w:shd w:val="clear" w:color="auto" w:fill="auto"/>
          </w:tcPr>
          <w:p w14:paraId="3AB700B5" w14:textId="77777777" w:rsidR="006547BF" w:rsidRPr="00415731" w:rsidRDefault="006547BF" w:rsidP="00415731">
            <w:pPr>
              <w:pStyle w:val="TableTextLeft"/>
            </w:pPr>
            <w:r w:rsidRPr="00415731">
              <w:t>Department of Climate Change, Energy, the Environment and Water</w:t>
            </w:r>
          </w:p>
        </w:tc>
        <w:tc>
          <w:tcPr>
            <w:tcW w:w="615" w:type="pct"/>
            <w:shd w:val="clear" w:color="auto" w:fill="auto"/>
          </w:tcPr>
          <w:p w14:paraId="19A2FC85" w14:textId="77777777" w:rsidR="006547BF" w:rsidRPr="00415731" w:rsidRDefault="006547BF" w:rsidP="00415731">
            <w:pPr>
              <w:pStyle w:val="TableTextLeft"/>
            </w:pPr>
            <w:r w:rsidRPr="00415731">
              <w:t>1</w:t>
            </w:r>
          </w:p>
        </w:tc>
        <w:tc>
          <w:tcPr>
            <w:tcW w:w="2854" w:type="pct"/>
            <w:shd w:val="clear" w:color="auto" w:fill="auto"/>
          </w:tcPr>
          <w:p w14:paraId="1CBE28D9" w14:textId="02CF5847" w:rsidR="006547BF" w:rsidRPr="00415731" w:rsidRDefault="006547BF" w:rsidP="00415731">
            <w:pPr>
              <w:pStyle w:val="TableTextLeft"/>
            </w:pPr>
            <w:r w:rsidRPr="00415731">
              <w:t>Support the transition of Australia</w:t>
            </w:r>
            <w:r w:rsidR="00000A34">
              <w:t>’</w:t>
            </w:r>
            <w:r w:rsidRPr="00415731">
              <w:t>s economy to net zero emissions by 2050; transition energy to support net zero while maintaining security, reliability and affordability; support actions to promote adaptation and strengthen resilience of Australia</w:t>
            </w:r>
            <w:r w:rsidR="00000A34">
              <w:t>’</w:t>
            </w:r>
            <w:r w:rsidRPr="00415731">
              <w:t>s economy, society and</w:t>
            </w:r>
            <w:r w:rsidR="00B512E4">
              <w:t xml:space="preserve"> </w:t>
            </w:r>
            <w:r w:rsidRPr="00415731">
              <w:t>environment; and take a leadership role internationally in</w:t>
            </w:r>
            <w:r w:rsidR="00B512E4">
              <w:t> </w:t>
            </w:r>
            <w:r w:rsidRPr="00415731">
              <w:t>responding to climate change</w:t>
            </w:r>
          </w:p>
        </w:tc>
      </w:tr>
      <w:tr w:rsidR="006547BF" w:rsidRPr="00B47A77" w14:paraId="23AA451E" w14:textId="77777777" w:rsidTr="007E16B5">
        <w:trPr>
          <w:cantSplit/>
          <w:trHeight w:val="375"/>
        </w:trPr>
        <w:tc>
          <w:tcPr>
            <w:tcW w:w="1531" w:type="pct"/>
            <w:shd w:val="clear" w:color="auto" w:fill="auto"/>
          </w:tcPr>
          <w:p w14:paraId="0243137B" w14:textId="77777777" w:rsidR="006547BF" w:rsidRPr="00415731" w:rsidRDefault="006547BF" w:rsidP="00415731">
            <w:pPr>
              <w:pStyle w:val="TableTextLeft"/>
            </w:pPr>
            <w:r w:rsidRPr="00415731">
              <w:t>Department of Climate Change, Energy, the Environment and Water</w:t>
            </w:r>
          </w:p>
        </w:tc>
        <w:tc>
          <w:tcPr>
            <w:tcW w:w="615" w:type="pct"/>
            <w:shd w:val="clear" w:color="auto" w:fill="auto"/>
          </w:tcPr>
          <w:p w14:paraId="624F0B2E" w14:textId="77777777" w:rsidR="006547BF" w:rsidRPr="00415731" w:rsidRDefault="006547BF" w:rsidP="00415731">
            <w:pPr>
              <w:pStyle w:val="TableTextLeft"/>
            </w:pPr>
            <w:r w:rsidRPr="00415731">
              <w:t>2</w:t>
            </w:r>
          </w:p>
        </w:tc>
        <w:tc>
          <w:tcPr>
            <w:tcW w:w="2854" w:type="pct"/>
            <w:shd w:val="clear" w:color="auto" w:fill="auto"/>
          </w:tcPr>
          <w:p w14:paraId="0D6CD815" w14:textId="77777777" w:rsidR="006547BF" w:rsidRPr="00415731" w:rsidRDefault="006547BF" w:rsidP="00415731">
            <w:pPr>
              <w:pStyle w:val="TableTextLeft"/>
            </w:pPr>
            <w:r w:rsidRPr="00415731">
              <w:t>Conserve, protect and sustainably manage our natural resources including through a nature positive approach; protect and conserve our natural and cultural heritage; reduce and regulate the use of pollutants and hazardous substances; and take a leadership role on these issues internationally</w:t>
            </w:r>
          </w:p>
        </w:tc>
      </w:tr>
      <w:tr w:rsidR="006547BF" w:rsidRPr="00B47A77" w14:paraId="595BC7B3" w14:textId="77777777" w:rsidTr="007E16B5">
        <w:trPr>
          <w:cantSplit/>
          <w:trHeight w:val="375"/>
        </w:trPr>
        <w:tc>
          <w:tcPr>
            <w:tcW w:w="1531" w:type="pct"/>
            <w:shd w:val="clear" w:color="auto" w:fill="auto"/>
          </w:tcPr>
          <w:p w14:paraId="562A5F2C" w14:textId="77777777" w:rsidR="006547BF" w:rsidRPr="00415731" w:rsidRDefault="006547BF" w:rsidP="00415731">
            <w:pPr>
              <w:pStyle w:val="TableTextLeft"/>
            </w:pPr>
            <w:r w:rsidRPr="00415731">
              <w:t>Department of Climate Change, Energy, the Environment and Water</w:t>
            </w:r>
          </w:p>
        </w:tc>
        <w:tc>
          <w:tcPr>
            <w:tcW w:w="615" w:type="pct"/>
            <w:shd w:val="clear" w:color="auto" w:fill="auto"/>
          </w:tcPr>
          <w:p w14:paraId="3291FB91" w14:textId="77777777" w:rsidR="006547BF" w:rsidRPr="00415731" w:rsidRDefault="006547BF" w:rsidP="00415731">
            <w:pPr>
              <w:pStyle w:val="TableTextLeft"/>
            </w:pPr>
            <w:r w:rsidRPr="00415731">
              <w:t>3</w:t>
            </w:r>
          </w:p>
        </w:tc>
        <w:tc>
          <w:tcPr>
            <w:tcW w:w="2854" w:type="pct"/>
            <w:shd w:val="clear" w:color="auto" w:fill="auto"/>
          </w:tcPr>
          <w:p w14:paraId="256CC8B0" w14:textId="586870F3" w:rsidR="006547BF" w:rsidRPr="00415731" w:rsidRDefault="006547BF" w:rsidP="00415731">
            <w:pPr>
              <w:pStyle w:val="TableTextLeft"/>
              <w:rPr>
                <w:rFonts w:eastAsia="Calibri"/>
              </w:rPr>
            </w:pPr>
            <w:r w:rsidRPr="00415731">
              <w:t>Advance Australia</w:t>
            </w:r>
            <w:r w:rsidR="00000A34">
              <w:t>’</w:t>
            </w:r>
            <w:r w:rsidRPr="00415731">
              <w:t>s environmental, scientific, strategic and economic interests in the Antarctic region by protecting, researching and administering the region, including through international engagement</w:t>
            </w:r>
          </w:p>
        </w:tc>
      </w:tr>
      <w:tr w:rsidR="006547BF" w:rsidRPr="00B47A77" w14:paraId="4DE9EEC0" w14:textId="77777777" w:rsidTr="007E16B5">
        <w:trPr>
          <w:cantSplit/>
          <w:trHeight w:val="375"/>
        </w:trPr>
        <w:tc>
          <w:tcPr>
            <w:tcW w:w="1531" w:type="pct"/>
            <w:shd w:val="clear" w:color="auto" w:fill="auto"/>
          </w:tcPr>
          <w:p w14:paraId="31090DF9" w14:textId="77777777" w:rsidR="006547BF" w:rsidRPr="00415731" w:rsidRDefault="006547BF" w:rsidP="00415731">
            <w:pPr>
              <w:pStyle w:val="TableTextLeft"/>
            </w:pPr>
            <w:r w:rsidRPr="00415731">
              <w:t>Department of Climate Change, Energy, the Environment and Water</w:t>
            </w:r>
          </w:p>
        </w:tc>
        <w:tc>
          <w:tcPr>
            <w:tcW w:w="615" w:type="pct"/>
            <w:shd w:val="clear" w:color="auto" w:fill="auto"/>
          </w:tcPr>
          <w:p w14:paraId="4369CB2B" w14:textId="77777777" w:rsidR="006547BF" w:rsidRPr="00415731" w:rsidRDefault="006547BF" w:rsidP="00415731">
            <w:pPr>
              <w:pStyle w:val="TableTextLeft"/>
            </w:pPr>
            <w:r w:rsidRPr="00415731">
              <w:t>4</w:t>
            </w:r>
          </w:p>
        </w:tc>
        <w:tc>
          <w:tcPr>
            <w:tcW w:w="2854" w:type="pct"/>
            <w:shd w:val="clear" w:color="auto" w:fill="auto"/>
          </w:tcPr>
          <w:p w14:paraId="4CA415EC" w14:textId="61ECC6FD" w:rsidR="006547BF" w:rsidRPr="00415731" w:rsidRDefault="006547BF" w:rsidP="00415731">
            <w:pPr>
              <w:pStyle w:val="TableTextLeft"/>
              <w:rPr>
                <w:rFonts w:eastAsia="Calibri"/>
              </w:rPr>
            </w:pPr>
            <w:r w:rsidRPr="00415731">
              <w:rPr>
                <w:rFonts w:eastAsia="Calibri"/>
              </w:rPr>
              <w:t>Improve the health of rivers and wetlands and enhance the sustainable, efficient and productive use of Australia</w:t>
            </w:r>
            <w:r w:rsidR="00000A34">
              <w:rPr>
                <w:rFonts w:eastAsia="Calibri"/>
              </w:rPr>
              <w:t>’</w:t>
            </w:r>
            <w:r w:rsidRPr="00415731">
              <w:rPr>
                <w:rFonts w:eastAsia="Calibri"/>
              </w:rPr>
              <w:t>s water resources</w:t>
            </w:r>
          </w:p>
        </w:tc>
      </w:tr>
      <w:tr w:rsidR="006547BF" w:rsidRPr="00B47A77" w14:paraId="203A48EF" w14:textId="77777777" w:rsidTr="007E16B5">
        <w:trPr>
          <w:cantSplit/>
          <w:trHeight w:val="375"/>
        </w:trPr>
        <w:tc>
          <w:tcPr>
            <w:tcW w:w="1531" w:type="pct"/>
            <w:shd w:val="clear" w:color="auto" w:fill="auto"/>
          </w:tcPr>
          <w:p w14:paraId="22792ACC" w14:textId="77777777" w:rsidR="006547BF" w:rsidRPr="00415731" w:rsidRDefault="006547BF" w:rsidP="00415731">
            <w:pPr>
              <w:pStyle w:val="TableTextLeft"/>
            </w:pPr>
            <w:r w:rsidRPr="00415731">
              <w:t>Australian Institute of Marine Science*</w:t>
            </w:r>
          </w:p>
        </w:tc>
        <w:tc>
          <w:tcPr>
            <w:tcW w:w="615" w:type="pct"/>
            <w:shd w:val="clear" w:color="auto" w:fill="auto"/>
          </w:tcPr>
          <w:p w14:paraId="1D6B8EEE" w14:textId="77777777" w:rsidR="006547BF" w:rsidRPr="00415731" w:rsidRDefault="006547BF" w:rsidP="00415731">
            <w:pPr>
              <w:pStyle w:val="TableTextLeft"/>
            </w:pPr>
            <w:r w:rsidRPr="00415731">
              <w:t>1</w:t>
            </w:r>
          </w:p>
        </w:tc>
        <w:tc>
          <w:tcPr>
            <w:tcW w:w="2854" w:type="pct"/>
            <w:shd w:val="clear" w:color="auto" w:fill="auto"/>
          </w:tcPr>
          <w:p w14:paraId="42570A7E" w14:textId="74B55579" w:rsidR="006547BF" w:rsidRPr="00415731" w:rsidRDefault="006547BF" w:rsidP="00415731">
            <w:pPr>
              <w:pStyle w:val="TableTextLeft"/>
              <w:rPr>
                <w:rFonts w:eastAsia="Calibri"/>
              </w:rPr>
            </w:pPr>
            <w:r w:rsidRPr="00415731">
              <w:t>Growth of knowledge to support protection and sustainable development of Australia</w:t>
            </w:r>
            <w:r w:rsidR="00000A34">
              <w:t>’</w:t>
            </w:r>
            <w:r w:rsidRPr="00415731">
              <w:t>s marine resources through innovative marine science and technology</w:t>
            </w:r>
          </w:p>
        </w:tc>
      </w:tr>
    </w:tbl>
    <w:p w14:paraId="3565FF8A" w14:textId="7CDCFC14" w:rsidR="00AD7674" w:rsidRDefault="00AD7674" w:rsidP="007E16B5">
      <w:pPr>
        <w:spacing w:before="0" w:after="160" w:line="259" w:lineRule="auto"/>
      </w:pPr>
      <w:r>
        <w:br w:type="page"/>
      </w:r>
    </w:p>
    <w:tbl>
      <w:tblPr>
        <w:tblW w:w="4999"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57"/>
        <w:gridCol w:w="947"/>
        <w:gridCol w:w="4394"/>
      </w:tblGrid>
      <w:tr w:rsidR="00AD7674" w:rsidRPr="00B47A77" w14:paraId="491CDC6F" w14:textId="77777777" w:rsidTr="007E16B5">
        <w:trPr>
          <w:cantSplit/>
          <w:trHeight w:val="113"/>
        </w:trPr>
        <w:tc>
          <w:tcPr>
            <w:tcW w:w="4999" w:type="pct"/>
            <w:gridSpan w:val="3"/>
            <w:shd w:val="clear" w:color="auto" w:fill="auto"/>
          </w:tcPr>
          <w:p w14:paraId="6924F020" w14:textId="56409AC5" w:rsidR="00AD7674" w:rsidRPr="007E16B5" w:rsidRDefault="00AD7674" w:rsidP="00415731">
            <w:pPr>
              <w:pStyle w:val="TableColumnHeadingLeft"/>
              <w:rPr>
                <w:rFonts w:cs="Arial"/>
                <w:szCs w:val="16"/>
              </w:rPr>
            </w:pPr>
            <w:r w:rsidRPr="007E16B5">
              <w:lastRenderedPageBreak/>
              <w:t>Climate Change, Energy, the Environment and Water (continued)</w:t>
            </w:r>
          </w:p>
        </w:tc>
      </w:tr>
      <w:tr w:rsidR="00AD7674" w:rsidRPr="00B47A77" w14:paraId="27F09D5D" w14:textId="77777777" w:rsidTr="007E16B5">
        <w:trPr>
          <w:cantSplit/>
          <w:trHeight w:val="113"/>
        </w:trPr>
        <w:tc>
          <w:tcPr>
            <w:tcW w:w="1531" w:type="pct"/>
            <w:shd w:val="clear" w:color="auto" w:fill="auto"/>
          </w:tcPr>
          <w:p w14:paraId="33ED9F1E" w14:textId="0D66B57E" w:rsidR="00AD7674" w:rsidRPr="007E16B5" w:rsidRDefault="00AD7674" w:rsidP="00415731">
            <w:pPr>
              <w:pStyle w:val="TableColumnHeadingLeft"/>
            </w:pPr>
            <w:r w:rsidRPr="007E16B5">
              <w:t>Entity</w:t>
            </w:r>
          </w:p>
        </w:tc>
        <w:tc>
          <w:tcPr>
            <w:tcW w:w="615" w:type="pct"/>
            <w:shd w:val="clear" w:color="auto" w:fill="auto"/>
          </w:tcPr>
          <w:p w14:paraId="3DFDFEE4" w14:textId="384D6DED" w:rsidR="00AD7674" w:rsidRPr="007E16B5" w:rsidRDefault="00AD7674" w:rsidP="00415731">
            <w:pPr>
              <w:pStyle w:val="TableColumnHeadingLeft"/>
            </w:pPr>
            <w:r w:rsidRPr="007E16B5">
              <w:t>Outcome</w:t>
            </w:r>
          </w:p>
        </w:tc>
        <w:tc>
          <w:tcPr>
            <w:tcW w:w="2854" w:type="pct"/>
            <w:shd w:val="clear" w:color="auto" w:fill="auto"/>
          </w:tcPr>
          <w:p w14:paraId="5428451F" w14:textId="0D7EFE0F" w:rsidR="00AD7674" w:rsidRPr="007E16B5" w:rsidRDefault="00AD7674" w:rsidP="00415731">
            <w:pPr>
              <w:pStyle w:val="TableColumnHeadingLeft"/>
              <w:rPr>
                <w:rFonts w:cs="Arial"/>
                <w:szCs w:val="16"/>
              </w:rPr>
            </w:pPr>
            <w:r w:rsidRPr="007E16B5">
              <w:t>Description</w:t>
            </w:r>
          </w:p>
        </w:tc>
      </w:tr>
      <w:tr w:rsidR="00AD7674" w:rsidRPr="00B47A77" w14:paraId="005F94E8" w14:textId="77777777" w:rsidTr="007E16B5">
        <w:trPr>
          <w:cantSplit/>
          <w:trHeight w:val="375"/>
        </w:trPr>
        <w:tc>
          <w:tcPr>
            <w:tcW w:w="1531" w:type="pct"/>
            <w:shd w:val="clear" w:color="auto" w:fill="auto"/>
          </w:tcPr>
          <w:p w14:paraId="770CC566" w14:textId="77777777" w:rsidR="00AD7674" w:rsidRPr="00415731" w:rsidRDefault="00AD7674" w:rsidP="00415731">
            <w:pPr>
              <w:pStyle w:val="TableTextLeft"/>
            </w:pPr>
            <w:r w:rsidRPr="00415731">
              <w:t>Australian Renewable Energy Agency*</w:t>
            </w:r>
          </w:p>
        </w:tc>
        <w:tc>
          <w:tcPr>
            <w:tcW w:w="615" w:type="pct"/>
            <w:shd w:val="clear" w:color="auto" w:fill="auto"/>
          </w:tcPr>
          <w:p w14:paraId="3FFDCC52" w14:textId="77777777" w:rsidR="00AD7674" w:rsidRPr="00415731" w:rsidRDefault="00AD7674" w:rsidP="00415731">
            <w:pPr>
              <w:pStyle w:val="TableTextLeft"/>
            </w:pPr>
            <w:r w:rsidRPr="00415731">
              <w:t>1</w:t>
            </w:r>
          </w:p>
        </w:tc>
        <w:tc>
          <w:tcPr>
            <w:tcW w:w="2854" w:type="pct"/>
            <w:shd w:val="clear" w:color="auto" w:fill="auto"/>
          </w:tcPr>
          <w:p w14:paraId="06943FC8" w14:textId="01866DF5" w:rsidR="00AD7674" w:rsidRPr="00415731" w:rsidRDefault="00AD7674" w:rsidP="00415731">
            <w:pPr>
              <w:pStyle w:val="TableTextLeft"/>
            </w:pPr>
            <w:r w:rsidRPr="00415731">
              <w:t>Support improvements in the competitiveness and an increase in the supply of renewable energy and related technologies by providing financial assistance and sharing information and knowledge, to facilitate the achievement of Australia</w:t>
            </w:r>
            <w:r w:rsidR="00000A34">
              <w:t>’</w:t>
            </w:r>
            <w:r w:rsidRPr="00415731">
              <w:t>s greenhouse gas emission targets and to contribute to the reduction of global greenhouse gas emissions in accordance with the Paris Agreement</w:t>
            </w:r>
          </w:p>
        </w:tc>
      </w:tr>
      <w:tr w:rsidR="00B50F62" w:rsidRPr="00B72B43" w14:paraId="3F26D5E9" w14:textId="77777777" w:rsidTr="007E16B5">
        <w:trPr>
          <w:cantSplit/>
          <w:trHeight w:val="375"/>
        </w:trPr>
        <w:tc>
          <w:tcPr>
            <w:tcW w:w="1531" w:type="pct"/>
            <w:tcBorders>
              <w:top w:val="single" w:sz="4" w:space="0" w:color="293F5B"/>
              <w:left w:val="single" w:sz="4" w:space="0" w:color="293F5B"/>
              <w:bottom w:val="single" w:sz="4" w:space="0" w:color="293F5B"/>
              <w:right w:val="single" w:sz="4" w:space="0" w:color="293F5B"/>
            </w:tcBorders>
            <w:shd w:val="clear" w:color="auto" w:fill="auto"/>
          </w:tcPr>
          <w:p w14:paraId="54D01E78" w14:textId="77777777" w:rsidR="00AD7674" w:rsidRPr="00415731" w:rsidRDefault="00AD7674" w:rsidP="00415731">
            <w:pPr>
              <w:pStyle w:val="TableTextLeft"/>
            </w:pPr>
            <w:r w:rsidRPr="00415731">
              <w:t>Clean Energy Finance Corporation*</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4F2DC120" w14:textId="77777777" w:rsidR="00AD7674" w:rsidRPr="00415731" w:rsidRDefault="00AD7674" w:rsidP="00415731">
            <w:pPr>
              <w:pStyle w:val="TableTextLeft"/>
            </w:pPr>
            <w:r w:rsidRPr="00415731">
              <w:t>1</w:t>
            </w:r>
          </w:p>
        </w:tc>
        <w:tc>
          <w:tcPr>
            <w:tcW w:w="2854" w:type="pct"/>
            <w:tcBorders>
              <w:top w:val="single" w:sz="4" w:space="0" w:color="293F5B"/>
              <w:left w:val="single" w:sz="4" w:space="0" w:color="293F5B"/>
              <w:bottom w:val="single" w:sz="4" w:space="0" w:color="293F5B"/>
              <w:right w:val="single" w:sz="4" w:space="0" w:color="293F5B"/>
            </w:tcBorders>
            <w:shd w:val="clear" w:color="auto" w:fill="auto"/>
          </w:tcPr>
          <w:p w14:paraId="2956D92B" w14:textId="68C2FA18" w:rsidR="00AD7674" w:rsidRPr="00415731" w:rsidRDefault="00AD7674" w:rsidP="00415731">
            <w:pPr>
              <w:pStyle w:val="TableTextLeft"/>
            </w:pPr>
            <w:r w:rsidRPr="00415731">
              <w:t>Facilitate increased flows of finance into Australia</w:t>
            </w:r>
            <w:r w:rsidR="00000A34">
              <w:t>’</w:t>
            </w:r>
            <w:r w:rsidRPr="00415731">
              <w:t>s clean energy sector and facilitate the achievement of Australia</w:t>
            </w:r>
            <w:r w:rsidR="00000A34">
              <w:t>’</w:t>
            </w:r>
            <w:r w:rsidRPr="00415731">
              <w:t>s greenhouse gas emissions reduction targets, by investing in renewable energy (including finance to upgrade, expand and modernise Australia</w:t>
            </w:r>
            <w:r w:rsidR="00000A34">
              <w:t>’</w:t>
            </w:r>
            <w:r w:rsidRPr="00415731">
              <w:t>s electricity grid), low emissions and energy efficiency technologies, building industry capacity, and disseminating information to industry stakeholders</w:t>
            </w:r>
          </w:p>
        </w:tc>
      </w:tr>
      <w:tr w:rsidR="00B50F62" w:rsidRPr="00B72B43" w14:paraId="31E1EDA8" w14:textId="77777777" w:rsidTr="007E16B5">
        <w:trPr>
          <w:cantSplit/>
          <w:trHeight w:val="375"/>
        </w:trPr>
        <w:tc>
          <w:tcPr>
            <w:tcW w:w="1531" w:type="pct"/>
            <w:tcBorders>
              <w:top w:val="single" w:sz="4" w:space="0" w:color="293F5B"/>
              <w:left w:val="single" w:sz="4" w:space="0" w:color="293F5B"/>
              <w:bottom w:val="single" w:sz="4" w:space="0" w:color="293F5B"/>
              <w:right w:val="single" w:sz="4" w:space="0" w:color="293F5B"/>
            </w:tcBorders>
            <w:shd w:val="clear" w:color="auto" w:fill="auto"/>
          </w:tcPr>
          <w:p w14:paraId="47A56C2E" w14:textId="77777777" w:rsidR="00AD7674" w:rsidRPr="00415731" w:rsidRDefault="00AD7674" w:rsidP="00415731">
            <w:pPr>
              <w:pStyle w:val="TableTextLeft"/>
            </w:pPr>
            <w:r w:rsidRPr="00415731">
              <w:br w:type="page"/>
              <w:t>Director of National Parks*</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3033ED5D" w14:textId="77777777" w:rsidR="00AD7674" w:rsidRPr="00415731" w:rsidRDefault="00AD7674" w:rsidP="00415731">
            <w:pPr>
              <w:pStyle w:val="TableTextLeft"/>
            </w:pPr>
            <w:r w:rsidRPr="00415731">
              <w:t>1</w:t>
            </w:r>
          </w:p>
        </w:tc>
        <w:tc>
          <w:tcPr>
            <w:tcW w:w="2854" w:type="pct"/>
            <w:tcBorders>
              <w:top w:val="single" w:sz="4" w:space="0" w:color="293F5B"/>
              <w:left w:val="single" w:sz="4" w:space="0" w:color="293F5B"/>
              <w:bottom w:val="single" w:sz="4" w:space="0" w:color="293F5B"/>
              <w:right w:val="single" w:sz="4" w:space="0" w:color="293F5B"/>
            </w:tcBorders>
            <w:shd w:val="clear" w:color="auto" w:fill="auto"/>
          </w:tcPr>
          <w:p w14:paraId="5325DBA8" w14:textId="1D53753B" w:rsidR="00AD7674" w:rsidRPr="00415731" w:rsidRDefault="00AD7674" w:rsidP="00415731">
            <w:pPr>
              <w:pStyle w:val="TableTextLeft"/>
            </w:pPr>
            <w:r w:rsidRPr="00415731">
              <w:t>Management of Commonwealth reserves as outstanding natural places that enhance Australia</w:t>
            </w:r>
            <w:r w:rsidR="00000A34">
              <w:t>’</w:t>
            </w:r>
            <w:r w:rsidRPr="00415731">
              <w:t>s wellbeing through the protection and conservation of their natural and cultural values, supporting the aspirations of Aboriginal and Torres Strait Islander people in managing their traditional land and sea country, and offering world class natural and cultural visitor experiences</w:t>
            </w:r>
          </w:p>
        </w:tc>
      </w:tr>
      <w:tr w:rsidR="00B50F62" w:rsidRPr="00B72B43" w14:paraId="7D95BF07" w14:textId="77777777" w:rsidTr="007E16B5">
        <w:trPr>
          <w:cantSplit/>
          <w:trHeight w:val="375"/>
        </w:trPr>
        <w:tc>
          <w:tcPr>
            <w:tcW w:w="1531" w:type="pct"/>
            <w:tcBorders>
              <w:top w:val="single" w:sz="4" w:space="0" w:color="293F5B"/>
              <w:left w:val="single" w:sz="4" w:space="0" w:color="293F5B"/>
              <w:bottom w:val="single" w:sz="4" w:space="0" w:color="293F5B"/>
              <w:right w:val="single" w:sz="4" w:space="0" w:color="293F5B"/>
            </w:tcBorders>
            <w:shd w:val="clear" w:color="auto" w:fill="auto"/>
          </w:tcPr>
          <w:p w14:paraId="3CAF24AB" w14:textId="77777777" w:rsidR="00AD7674" w:rsidRPr="00415731" w:rsidRDefault="00AD7674" w:rsidP="00415731">
            <w:pPr>
              <w:pStyle w:val="TableTextLeft"/>
            </w:pPr>
            <w:r w:rsidRPr="00415731">
              <w:t>Murray–Darling Basin Authority*</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261E85DF" w14:textId="77777777" w:rsidR="00AD7674" w:rsidRPr="00415731" w:rsidRDefault="00AD7674" w:rsidP="00415731">
            <w:pPr>
              <w:pStyle w:val="TableTextLeft"/>
            </w:pPr>
            <w:r w:rsidRPr="00415731">
              <w:t>1</w:t>
            </w:r>
          </w:p>
        </w:tc>
        <w:tc>
          <w:tcPr>
            <w:tcW w:w="2854" w:type="pct"/>
            <w:tcBorders>
              <w:top w:val="single" w:sz="4" w:space="0" w:color="293F5B"/>
              <w:left w:val="single" w:sz="4" w:space="0" w:color="293F5B"/>
              <w:bottom w:val="single" w:sz="4" w:space="0" w:color="293F5B"/>
              <w:right w:val="single" w:sz="4" w:space="0" w:color="293F5B"/>
            </w:tcBorders>
            <w:shd w:val="clear" w:color="auto" w:fill="auto"/>
          </w:tcPr>
          <w:p w14:paraId="7C027601" w14:textId="77777777" w:rsidR="00AD7674" w:rsidRPr="00415731" w:rsidRDefault="00AD7674" w:rsidP="00415731">
            <w:pPr>
              <w:pStyle w:val="TableTextLeft"/>
            </w:pPr>
            <w:r w:rsidRPr="00415731">
              <w:t>Equitable and sustainable use of the Murray–Darling Basin by governments and the community including through development and implementation of a Basin Plan, operation of the River Murray system, shared natural resource management programs, research, information and advice</w:t>
            </w:r>
          </w:p>
        </w:tc>
      </w:tr>
      <w:tr w:rsidR="00B50F62" w:rsidRPr="00B72B43" w14:paraId="5317C0A8" w14:textId="77777777" w:rsidTr="007E16B5">
        <w:trPr>
          <w:cantSplit/>
          <w:trHeight w:val="375"/>
        </w:trPr>
        <w:tc>
          <w:tcPr>
            <w:tcW w:w="1531" w:type="pct"/>
            <w:tcBorders>
              <w:top w:val="single" w:sz="4" w:space="0" w:color="293F5B"/>
              <w:left w:val="single" w:sz="4" w:space="0" w:color="293F5B"/>
              <w:bottom w:val="single" w:sz="4" w:space="0" w:color="293F5B"/>
              <w:right w:val="single" w:sz="4" w:space="0" w:color="293F5B"/>
            </w:tcBorders>
            <w:shd w:val="clear" w:color="auto" w:fill="auto"/>
          </w:tcPr>
          <w:p w14:paraId="508A718C" w14:textId="77777777" w:rsidR="00AD7674" w:rsidRPr="00415731" w:rsidRDefault="00AD7674" w:rsidP="00415731">
            <w:pPr>
              <w:pStyle w:val="TableTextLeft"/>
            </w:pPr>
            <w:r w:rsidRPr="00415731">
              <w:t>Sydney Harbour Federation Trust*</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6A32EBD0" w14:textId="77777777" w:rsidR="00AD7674" w:rsidRPr="00415731" w:rsidRDefault="00AD7674" w:rsidP="00415731">
            <w:pPr>
              <w:pStyle w:val="TableTextLeft"/>
            </w:pPr>
            <w:r w:rsidRPr="00415731">
              <w:t>1</w:t>
            </w:r>
          </w:p>
        </w:tc>
        <w:tc>
          <w:tcPr>
            <w:tcW w:w="2854" w:type="pct"/>
            <w:tcBorders>
              <w:top w:val="single" w:sz="4" w:space="0" w:color="293F5B"/>
              <w:left w:val="single" w:sz="4" w:space="0" w:color="293F5B"/>
              <w:bottom w:val="single" w:sz="4" w:space="0" w:color="293F5B"/>
              <w:right w:val="single" w:sz="4" w:space="0" w:color="293F5B"/>
            </w:tcBorders>
            <w:shd w:val="clear" w:color="auto" w:fill="auto"/>
          </w:tcPr>
          <w:p w14:paraId="3E8D703E" w14:textId="17ADEA0C" w:rsidR="00AD7674" w:rsidRPr="00415731" w:rsidRDefault="00AD7674" w:rsidP="00415731">
            <w:pPr>
              <w:pStyle w:val="TableTextLeft"/>
            </w:pPr>
            <w:r w:rsidRPr="00415731">
              <w:t>Enhanced appreciation and understanding of the natural and cultural values of Sydney Harbour and its contribution to the national story and world</w:t>
            </w:r>
            <w:r w:rsidR="00000A34">
              <w:t>’</w:t>
            </w:r>
            <w:r w:rsidRPr="00415731">
              <w:t>s heritage for all visitors, through the remediation, conservation and adaptive re</w:t>
            </w:r>
            <w:r w:rsidR="00000A34">
              <w:noBreakHyphen/>
            </w:r>
            <w:r w:rsidRPr="00415731">
              <w:t>use of, and access to, Trust lands on Sydney Harbour</w:t>
            </w:r>
          </w:p>
        </w:tc>
      </w:tr>
      <w:tr w:rsidR="00B50F62" w:rsidRPr="00B72B43" w14:paraId="301CD794" w14:textId="77777777" w:rsidTr="007E16B5">
        <w:trPr>
          <w:cantSplit/>
          <w:trHeight w:val="375"/>
        </w:trPr>
        <w:tc>
          <w:tcPr>
            <w:tcW w:w="1531" w:type="pct"/>
            <w:tcBorders>
              <w:top w:val="single" w:sz="4" w:space="0" w:color="293F5B"/>
              <w:left w:val="single" w:sz="4" w:space="0" w:color="293F5B"/>
              <w:bottom w:val="single" w:sz="4" w:space="0" w:color="293F5B"/>
              <w:right w:val="single" w:sz="4" w:space="0" w:color="293F5B"/>
            </w:tcBorders>
            <w:shd w:val="clear" w:color="auto" w:fill="auto"/>
          </w:tcPr>
          <w:p w14:paraId="5146C778" w14:textId="77777777" w:rsidR="00AD7674" w:rsidRPr="00415731" w:rsidRDefault="00AD7674" w:rsidP="00415731">
            <w:pPr>
              <w:pStyle w:val="TableTextLeft"/>
            </w:pPr>
            <w:r w:rsidRPr="00415731">
              <w:t>Bureau of Meteorology</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235F29A7" w14:textId="77777777" w:rsidR="00AD7674" w:rsidRPr="00415731" w:rsidRDefault="00AD7674" w:rsidP="00415731">
            <w:pPr>
              <w:pStyle w:val="TableTextLeft"/>
            </w:pPr>
            <w:r w:rsidRPr="00415731">
              <w:t>1</w:t>
            </w:r>
          </w:p>
        </w:tc>
        <w:tc>
          <w:tcPr>
            <w:tcW w:w="2854" w:type="pct"/>
            <w:tcBorders>
              <w:top w:val="single" w:sz="4" w:space="0" w:color="293F5B"/>
              <w:left w:val="single" w:sz="4" w:space="0" w:color="293F5B"/>
              <w:bottom w:val="single" w:sz="4" w:space="0" w:color="293F5B"/>
              <w:right w:val="single" w:sz="4" w:space="0" w:color="293F5B"/>
            </w:tcBorders>
            <w:shd w:val="clear" w:color="auto" w:fill="auto"/>
          </w:tcPr>
          <w:p w14:paraId="14CDA418" w14:textId="77777777" w:rsidR="00AD7674" w:rsidRPr="00415731" w:rsidRDefault="00AD7674" w:rsidP="00415731">
            <w:pPr>
              <w:pStyle w:val="TableTextLeft"/>
            </w:pPr>
            <w:r w:rsidRPr="00415731">
              <w:t>Enabling a safe, prosperous, secure and healthy Australia through the provision of weather, water, climate, ocean and space weather services</w:t>
            </w:r>
          </w:p>
        </w:tc>
      </w:tr>
      <w:tr w:rsidR="00B50F62" w:rsidRPr="00B72B43" w14:paraId="5B1AB615" w14:textId="77777777" w:rsidTr="007E16B5">
        <w:trPr>
          <w:cantSplit/>
          <w:trHeight w:val="375"/>
        </w:trPr>
        <w:tc>
          <w:tcPr>
            <w:tcW w:w="1531" w:type="pct"/>
            <w:tcBorders>
              <w:top w:val="single" w:sz="4" w:space="0" w:color="293F5B"/>
              <w:left w:val="single" w:sz="4" w:space="0" w:color="293F5B"/>
              <w:bottom w:val="single" w:sz="4" w:space="0" w:color="293F5B"/>
              <w:right w:val="single" w:sz="4" w:space="0" w:color="293F5B"/>
            </w:tcBorders>
            <w:shd w:val="clear" w:color="auto" w:fill="auto"/>
          </w:tcPr>
          <w:p w14:paraId="5D871EB5" w14:textId="77777777" w:rsidR="00AD7674" w:rsidRPr="00415731" w:rsidRDefault="00AD7674" w:rsidP="00415731">
            <w:pPr>
              <w:pStyle w:val="TableTextLeft"/>
            </w:pPr>
            <w:r w:rsidRPr="00415731">
              <w:t>Clean Energy Regulator</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23B1ECB5" w14:textId="77777777" w:rsidR="00AD7674" w:rsidRPr="00415731" w:rsidRDefault="00AD7674" w:rsidP="00415731">
            <w:pPr>
              <w:pStyle w:val="TableTextLeft"/>
            </w:pPr>
            <w:r w:rsidRPr="00415731">
              <w:t>1</w:t>
            </w:r>
          </w:p>
        </w:tc>
        <w:tc>
          <w:tcPr>
            <w:tcW w:w="2854" w:type="pct"/>
            <w:tcBorders>
              <w:top w:val="single" w:sz="4" w:space="0" w:color="293F5B"/>
              <w:left w:val="single" w:sz="4" w:space="0" w:color="293F5B"/>
              <w:bottom w:val="single" w:sz="4" w:space="0" w:color="293F5B"/>
              <w:right w:val="single" w:sz="4" w:space="0" w:color="293F5B"/>
            </w:tcBorders>
            <w:shd w:val="clear" w:color="auto" w:fill="auto"/>
          </w:tcPr>
          <w:p w14:paraId="7BD2A541" w14:textId="29F2DC68" w:rsidR="00AD7674" w:rsidRPr="00415731" w:rsidRDefault="00AD7674" w:rsidP="00415731">
            <w:pPr>
              <w:pStyle w:val="TableTextLeft"/>
            </w:pPr>
            <w:r w:rsidRPr="00415731">
              <w:t>Contribute to a reduction in Australia</w:t>
            </w:r>
            <w:r w:rsidR="00000A34">
              <w:t>’</w:t>
            </w:r>
            <w:r w:rsidRPr="00415731">
              <w:t xml:space="preserve">s net greenhouse gas emissions, including through the administration of </w:t>
            </w:r>
            <w:proofErr w:type="gramStart"/>
            <w:r w:rsidRPr="00415731">
              <w:t>market based</w:t>
            </w:r>
            <w:proofErr w:type="gramEnd"/>
            <w:r w:rsidRPr="00415731">
              <w:t xml:space="preserve"> mechanisms that incentivise reduction in emissions and the promotion of additional renewable electricity generation</w:t>
            </w:r>
          </w:p>
        </w:tc>
      </w:tr>
      <w:tr w:rsidR="00B50F62" w:rsidRPr="00B72B43" w14:paraId="1B04B91F" w14:textId="77777777" w:rsidTr="007E16B5">
        <w:trPr>
          <w:cantSplit/>
          <w:trHeight w:val="375"/>
        </w:trPr>
        <w:tc>
          <w:tcPr>
            <w:tcW w:w="1531" w:type="pct"/>
            <w:tcBorders>
              <w:top w:val="single" w:sz="4" w:space="0" w:color="293F5B"/>
              <w:left w:val="single" w:sz="4" w:space="0" w:color="293F5B"/>
              <w:bottom w:val="single" w:sz="4" w:space="0" w:color="293F5B"/>
              <w:right w:val="single" w:sz="4" w:space="0" w:color="293F5B"/>
            </w:tcBorders>
            <w:shd w:val="clear" w:color="auto" w:fill="auto"/>
          </w:tcPr>
          <w:p w14:paraId="2AC82D0E" w14:textId="77777777" w:rsidR="00AD7674" w:rsidRPr="00415731" w:rsidRDefault="00AD7674" w:rsidP="00415731">
            <w:pPr>
              <w:pStyle w:val="TableTextLeft"/>
            </w:pPr>
            <w:r w:rsidRPr="00415731">
              <w:t>Clean Energy Regulator</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5C753B5D" w14:textId="77777777" w:rsidR="00AD7674" w:rsidRPr="00415731" w:rsidRDefault="00AD7674" w:rsidP="00415731">
            <w:pPr>
              <w:pStyle w:val="TableTextLeft"/>
            </w:pPr>
            <w:r w:rsidRPr="00415731">
              <w:t>2</w:t>
            </w:r>
          </w:p>
        </w:tc>
        <w:tc>
          <w:tcPr>
            <w:tcW w:w="2854" w:type="pct"/>
            <w:tcBorders>
              <w:top w:val="single" w:sz="4" w:space="0" w:color="293F5B"/>
              <w:left w:val="single" w:sz="4" w:space="0" w:color="293F5B"/>
              <w:bottom w:val="single" w:sz="4" w:space="0" w:color="293F5B"/>
              <w:right w:val="single" w:sz="4" w:space="0" w:color="293F5B"/>
            </w:tcBorders>
            <w:shd w:val="clear" w:color="auto" w:fill="auto"/>
          </w:tcPr>
          <w:p w14:paraId="1873515A" w14:textId="0B16AB12" w:rsidR="00AD7674" w:rsidRPr="00415731" w:rsidRDefault="00AD7674" w:rsidP="00415731">
            <w:pPr>
              <w:pStyle w:val="TableTextLeft"/>
            </w:pPr>
            <w:r w:rsidRPr="00415731">
              <w:t>Contribute to the sustainable management of Australia</w:t>
            </w:r>
            <w:r w:rsidR="00000A34">
              <w:t>’</w:t>
            </w:r>
            <w:r w:rsidRPr="00415731">
              <w:t xml:space="preserve">s biodiversity through the administration of </w:t>
            </w:r>
            <w:proofErr w:type="gramStart"/>
            <w:r w:rsidRPr="00415731">
              <w:t>market based</w:t>
            </w:r>
            <w:proofErr w:type="gramEnd"/>
            <w:r w:rsidRPr="00415731">
              <w:t xml:space="preserve"> mechanisms that incentivise the preservation and improvement of diverse ecosystems</w:t>
            </w:r>
          </w:p>
        </w:tc>
      </w:tr>
      <w:tr w:rsidR="00B50F62" w:rsidRPr="00B72B43" w14:paraId="0E2F2042" w14:textId="77777777" w:rsidTr="007E16B5">
        <w:trPr>
          <w:cantSplit/>
          <w:trHeight w:val="375"/>
        </w:trPr>
        <w:tc>
          <w:tcPr>
            <w:tcW w:w="1531" w:type="pct"/>
            <w:tcBorders>
              <w:top w:val="single" w:sz="4" w:space="0" w:color="293F5B"/>
              <w:left w:val="single" w:sz="4" w:space="0" w:color="293F5B"/>
              <w:bottom w:val="single" w:sz="4" w:space="0" w:color="293F5B"/>
              <w:right w:val="single" w:sz="4" w:space="0" w:color="293F5B"/>
            </w:tcBorders>
            <w:shd w:val="clear" w:color="auto" w:fill="auto"/>
          </w:tcPr>
          <w:p w14:paraId="1F3EA26C" w14:textId="77777777" w:rsidR="00AD7674" w:rsidRPr="00415731" w:rsidRDefault="00AD7674" w:rsidP="00415731">
            <w:pPr>
              <w:pStyle w:val="TableTextLeft"/>
            </w:pPr>
            <w:r w:rsidRPr="00415731">
              <w:t>Climate Change Authority</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40E9B9A3" w14:textId="77777777" w:rsidR="00AD7674" w:rsidRPr="00415731" w:rsidRDefault="00AD7674" w:rsidP="00415731">
            <w:pPr>
              <w:pStyle w:val="TableTextLeft"/>
            </w:pPr>
            <w:r w:rsidRPr="00415731">
              <w:t>1</w:t>
            </w:r>
          </w:p>
        </w:tc>
        <w:tc>
          <w:tcPr>
            <w:tcW w:w="2854" w:type="pct"/>
            <w:tcBorders>
              <w:top w:val="single" w:sz="4" w:space="0" w:color="293F5B"/>
              <w:left w:val="single" w:sz="4" w:space="0" w:color="293F5B"/>
              <w:bottom w:val="single" w:sz="4" w:space="0" w:color="293F5B"/>
              <w:right w:val="single" w:sz="4" w:space="0" w:color="293F5B"/>
            </w:tcBorders>
            <w:shd w:val="clear" w:color="auto" w:fill="auto"/>
          </w:tcPr>
          <w:p w14:paraId="61838917" w14:textId="3D9B6A39" w:rsidR="00AD7674" w:rsidRPr="00415731" w:rsidRDefault="00AD7674" w:rsidP="00415731">
            <w:pPr>
              <w:pStyle w:val="TableTextLeft"/>
            </w:pPr>
            <w:r w:rsidRPr="00415731">
              <w:t xml:space="preserve">Provide expert advice to the Australian Government </w:t>
            </w:r>
            <w:r w:rsidR="00F616A1" w:rsidRPr="00415731">
              <w:t>and engage with the community on Australia</w:t>
            </w:r>
            <w:r w:rsidR="00000A34">
              <w:t>’</w:t>
            </w:r>
            <w:r w:rsidR="00F616A1" w:rsidRPr="00415731">
              <w:t>s climate change targets, policies and progress, including through conducting, consulting on and communicating regular and specifically commissioned reviews and reports and sharing insights from research</w:t>
            </w:r>
          </w:p>
        </w:tc>
      </w:tr>
      <w:tr w:rsidR="00B50F62" w:rsidRPr="00B72B43" w14:paraId="48358FB0" w14:textId="77777777" w:rsidTr="007E16B5">
        <w:trPr>
          <w:cantSplit/>
          <w:trHeight w:val="375"/>
        </w:trPr>
        <w:tc>
          <w:tcPr>
            <w:tcW w:w="1531" w:type="pct"/>
            <w:tcBorders>
              <w:top w:val="single" w:sz="4" w:space="0" w:color="293F5B"/>
              <w:left w:val="single" w:sz="4" w:space="0" w:color="293F5B"/>
              <w:bottom w:val="single" w:sz="4" w:space="0" w:color="293F5B"/>
              <w:right w:val="single" w:sz="4" w:space="0" w:color="293F5B"/>
            </w:tcBorders>
            <w:shd w:val="clear" w:color="auto" w:fill="auto"/>
          </w:tcPr>
          <w:p w14:paraId="40F542D7" w14:textId="77777777" w:rsidR="00AD7674" w:rsidRPr="00415731" w:rsidRDefault="00AD7674" w:rsidP="00415731">
            <w:pPr>
              <w:pStyle w:val="TableTextLeft"/>
            </w:pPr>
            <w:r w:rsidRPr="00415731">
              <w:t>Great Barrier Reef Marine Park Authority</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1C121B28" w14:textId="77777777" w:rsidR="00AD7674" w:rsidRPr="00415731" w:rsidRDefault="00AD7674" w:rsidP="00415731">
            <w:pPr>
              <w:pStyle w:val="TableTextLeft"/>
            </w:pPr>
            <w:r w:rsidRPr="00415731">
              <w:t>1</w:t>
            </w:r>
          </w:p>
        </w:tc>
        <w:tc>
          <w:tcPr>
            <w:tcW w:w="2854" w:type="pct"/>
            <w:tcBorders>
              <w:top w:val="single" w:sz="4" w:space="0" w:color="293F5B"/>
              <w:left w:val="single" w:sz="4" w:space="0" w:color="293F5B"/>
              <w:bottom w:val="single" w:sz="4" w:space="0" w:color="293F5B"/>
              <w:right w:val="single" w:sz="4" w:space="0" w:color="293F5B"/>
            </w:tcBorders>
            <w:shd w:val="clear" w:color="auto" w:fill="auto"/>
          </w:tcPr>
          <w:p w14:paraId="7DA89A54" w14:textId="53EB6E6B" w:rsidR="00AD7674" w:rsidRPr="00415731" w:rsidRDefault="00AD7674" w:rsidP="00415731">
            <w:pPr>
              <w:pStyle w:val="TableTextLeft"/>
            </w:pPr>
            <w:r w:rsidRPr="00415731">
              <w:t>The long</w:t>
            </w:r>
            <w:r w:rsidR="00000A34">
              <w:noBreakHyphen/>
            </w:r>
            <w:r w:rsidRPr="00415731">
              <w:t>term protection, ecologically sustainable use, understanding and enjoyment of the Great Barrier Reef for all Australians and the international community, through the care and development of the Marine Park</w:t>
            </w:r>
          </w:p>
        </w:tc>
      </w:tr>
    </w:tbl>
    <w:p w14:paraId="57321A88" w14:textId="1FEC7356" w:rsidR="00D04ED3" w:rsidRPr="00FB278A" w:rsidRDefault="00D04ED3" w:rsidP="00415731">
      <w:pPr>
        <w:pStyle w:val="SingleParagraph"/>
      </w:pP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59"/>
        <w:gridCol w:w="947"/>
        <w:gridCol w:w="4394"/>
      </w:tblGrid>
      <w:tr w:rsidR="006547BF" w:rsidRPr="00B47A77" w14:paraId="3B520054" w14:textId="77777777">
        <w:trPr>
          <w:cantSplit/>
          <w:trHeight w:val="20"/>
          <w:tblHeader/>
        </w:trPr>
        <w:tc>
          <w:tcPr>
            <w:tcW w:w="5000" w:type="pct"/>
            <w:gridSpan w:val="3"/>
            <w:shd w:val="clear" w:color="244062" w:fill="FFFFFF"/>
          </w:tcPr>
          <w:p w14:paraId="1F16734C" w14:textId="77777777" w:rsidR="006547BF" w:rsidRPr="00B47A77" w:rsidRDefault="006547BF" w:rsidP="00415731">
            <w:pPr>
              <w:pStyle w:val="TableColumnHeadingLeft"/>
            </w:pPr>
            <w:r w:rsidRPr="00B47A77">
              <w:lastRenderedPageBreak/>
              <w:t>Defence</w:t>
            </w:r>
          </w:p>
        </w:tc>
      </w:tr>
      <w:tr w:rsidR="006547BF" w:rsidRPr="00B47A77" w14:paraId="3165F04A" w14:textId="77777777">
        <w:trPr>
          <w:cantSplit/>
          <w:trHeight w:val="20"/>
          <w:tblHeader/>
        </w:trPr>
        <w:tc>
          <w:tcPr>
            <w:tcW w:w="1532" w:type="pct"/>
            <w:shd w:val="clear" w:color="244062" w:fill="FFFFFF"/>
            <w:hideMark/>
          </w:tcPr>
          <w:p w14:paraId="53E36890" w14:textId="77777777" w:rsidR="006547BF" w:rsidRPr="00B47A77" w:rsidRDefault="006547BF" w:rsidP="00415731">
            <w:pPr>
              <w:pStyle w:val="TableColumnHeadingLeft"/>
            </w:pPr>
            <w:r w:rsidRPr="00B47A77">
              <w:t>Entity</w:t>
            </w:r>
          </w:p>
        </w:tc>
        <w:tc>
          <w:tcPr>
            <w:tcW w:w="615" w:type="pct"/>
            <w:shd w:val="clear" w:color="244062" w:fill="FFFFFF"/>
            <w:hideMark/>
          </w:tcPr>
          <w:p w14:paraId="562F322E" w14:textId="77777777" w:rsidR="006547BF" w:rsidRPr="00B47A77" w:rsidRDefault="006547BF" w:rsidP="00415731">
            <w:pPr>
              <w:pStyle w:val="TableColumnHeadingLeft"/>
            </w:pPr>
            <w:r w:rsidRPr="00B47A77">
              <w:t>Outcome</w:t>
            </w:r>
          </w:p>
        </w:tc>
        <w:tc>
          <w:tcPr>
            <w:tcW w:w="2853" w:type="pct"/>
            <w:shd w:val="clear" w:color="244062" w:fill="FFFFFF"/>
            <w:hideMark/>
          </w:tcPr>
          <w:p w14:paraId="6BA4EEB1" w14:textId="77777777" w:rsidR="006547BF" w:rsidRPr="00B47A77" w:rsidRDefault="006547BF" w:rsidP="00415731">
            <w:pPr>
              <w:pStyle w:val="TableColumnHeadingLeft"/>
            </w:pPr>
            <w:r w:rsidRPr="00B47A77">
              <w:t>Description</w:t>
            </w:r>
          </w:p>
        </w:tc>
      </w:tr>
      <w:tr w:rsidR="006547BF" w:rsidRPr="00415731" w14:paraId="2D6639DF" w14:textId="77777777">
        <w:trPr>
          <w:cantSplit/>
          <w:trHeight w:val="375"/>
        </w:trPr>
        <w:tc>
          <w:tcPr>
            <w:tcW w:w="1532" w:type="pct"/>
            <w:shd w:val="clear" w:color="auto" w:fill="auto"/>
          </w:tcPr>
          <w:p w14:paraId="2EC0279E" w14:textId="77777777" w:rsidR="006547BF" w:rsidRPr="00415731" w:rsidRDefault="006547BF" w:rsidP="00415731">
            <w:pPr>
              <w:pStyle w:val="TableTextLeft"/>
            </w:pPr>
            <w:r w:rsidRPr="00415731">
              <w:t>Department of Defence</w:t>
            </w:r>
          </w:p>
        </w:tc>
        <w:tc>
          <w:tcPr>
            <w:tcW w:w="615" w:type="pct"/>
            <w:shd w:val="clear" w:color="auto" w:fill="auto"/>
          </w:tcPr>
          <w:p w14:paraId="1CBC9EFC" w14:textId="77777777" w:rsidR="006547BF" w:rsidRPr="00415731" w:rsidRDefault="006547BF" w:rsidP="00415731">
            <w:pPr>
              <w:pStyle w:val="TableTextLeft"/>
            </w:pPr>
            <w:r w:rsidRPr="00415731">
              <w:t>1</w:t>
            </w:r>
          </w:p>
        </w:tc>
        <w:tc>
          <w:tcPr>
            <w:tcW w:w="2853" w:type="pct"/>
            <w:shd w:val="clear" w:color="auto" w:fill="auto"/>
          </w:tcPr>
          <w:p w14:paraId="0B2BE113" w14:textId="77777777" w:rsidR="006547BF" w:rsidRPr="00415731" w:rsidRDefault="006547BF" w:rsidP="00415731">
            <w:pPr>
              <w:pStyle w:val="TableTextLeft"/>
            </w:pPr>
            <w:r w:rsidRPr="00415731">
              <w:t>Defend Australia and its national interests through the conduct of operations and provision of support for the Australian community and civilian authorities in accordance with Government direction</w:t>
            </w:r>
          </w:p>
        </w:tc>
      </w:tr>
      <w:tr w:rsidR="006547BF" w:rsidRPr="00415731" w14:paraId="70EE1894" w14:textId="77777777">
        <w:trPr>
          <w:cantSplit/>
          <w:trHeight w:val="375"/>
        </w:trPr>
        <w:tc>
          <w:tcPr>
            <w:tcW w:w="1532" w:type="pct"/>
            <w:shd w:val="clear" w:color="auto" w:fill="auto"/>
          </w:tcPr>
          <w:p w14:paraId="45C6DAAE" w14:textId="77777777" w:rsidR="006547BF" w:rsidRPr="00415731" w:rsidRDefault="006547BF" w:rsidP="00415731">
            <w:pPr>
              <w:pStyle w:val="TableTextLeft"/>
            </w:pPr>
            <w:r w:rsidRPr="00415731">
              <w:t>Department of Defence</w:t>
            </w:r>
          </w:p>
        </w:tc>
        <w:tc>
          <w:tcPr>
            <w:tcW w:w="615" w:type="pct"/>
            <w:shd w:val="clear" w:color="auto" w:fill="auto"/>
          </w:tcPr>
          <w:p w14:paraId="78C027AA" w14:textId="77777777" w:rsidR="006547BF" w:rsidRPr="00415731" w:rsidRDefault="006547BF" w:rsidP="00415731">
            <w:pPr>
              <w:pStyle w:val="TableTextLeft"/>
            </w:pPr>
            <w:r w:rsidRPr="00415731">
              <w:t>2</w:t>
            </w:r>
          </w:p>
        </w:tc>
        <w:tc>
          <w:tcPr>
            <w:tcW w:w="2853" w:type="pct"/>
            <w:shd w:val="clear" w:color="auto" w:fill="auto"/>
          </w:tcPr>
          <w:p w14:paraId="7EBE9885" w14:textId="4F4CAE72" w:rsidR="006547BF" w:rsidRPr="00415731" w:rsidRDefault="006547BF" w:rsidP="00415731">
            <w:pPr>
              <w:pStyle w:val="TableTextLeft"/>
            </w:pPr>
            <w:r w:rsidRPr="00415731">
              <w:t>Protect and advance Australia</w:t>
            </w:r>
            <w:r w:rsidR="00000A34">
              <w:t>’</w:t>
            </w:r>
            <w:r w:rsidRPr="00415731">
              <w:t>s strategic interests through the provision of strategic policy, the development, delivery and sustainment of military, intelligence and enabling capabilities, and the promotion of regional and global security and stability as directed by Government</w:t>
            </w:r>
          </w:p>
        </w:tc>
      </w:tr>
      <w:tr w:rsidR="006547BF" w:rsidRPr="00415731" w14:paraId="501A639C" w14:textId="77777777">
        <w:trPr>
          <w:cantSplit/>
          <w:trHeight w:val="375"/>
        </w:trPr>
        <w:tc>
          <w:tcPr>
            <w:tcW w:w="1532" w:type="pct"/>
            <w:shd w:val="clear" w:color="auto" w:fill="auto"/>
          </w:tcPr>
          <w:p w14:paraId="7931E61D" w14:textId="77777777" w:rsidR="006547BF" w:rsidRPr="00415731" w:rsidRDefault="006547BF" w:rsidP="00415731">
            <w:pPr>
              <w:pStyle w:val="TableTextLeft"/>
            </w:pPr>
            <w:r w:rsidRPr="00415731">
              <w:t>Defence Housing Australia*</w:t>
            </w:r>
          </w:p>
        </w:tc>
        <w:tc>
          <w:tcPr>
            <w:tcW w:w="615" w:type="pct"/>
            <w:shd w:val="clear" w:color="auto" w:fill="auto"/>
          </w:tcPr>
          <w:p w14:paraId="0A55EC96" w14:textId="77777777" w:rsidR="006547BF" w:rsidRPr="00415731" w:rsidRDefault="006547BF" w:rsidP="00415731">
            <w:pPr>
              <w:pStyle w:val="TableTextLeft"/>
            </w:pPr>
            <w:r w:rsidRPr="00415731">
              <w:t>1</w:t>
            </w:r>
          </w:p>
        </w:tc>
        <w:tc>
          <w:tcPr>
            <w:tcW w:w="2853" w:type="pct"/>
            <w:shd w:val="clear" w:color="auto" w:fill="auto"/>
          </w:tcPr>
          <w:p w14:paraId="1D61E852" w14:textId="77777777" w:rsidR="006547BF" w:rsidRPr="00415731" w:rsidRDefault="006547BF" w:rsidP="00415731">
            <w:pPr>
              <w:pStyle w:val="TableTextLeft"/>
            </w:pPr>
            <w:r w:rsidRPr="00415731">
              <w:t xml:space="preserve">To contribute to the Defence outcome by providing total housing services that meet Defence </w:t>
            </w:r>
            <w:proofErr w:type="gramStart"/>
            <w:r w:rsidRPr="00415731">
              <w:t>operational</w:t>
            </w:r>
            <w:proofErr w:type="gramEnd"/>
            <w:r w:rsidRPr="00415731">
              <w:t xml:space="preserve"> and client needs through a strong customer and business focus</w:t>
            </w:r>
          </w:p>
        </w:tc>
      </w:tr>
      <w:tr w:rsidR="00D04ED3" w:rsidRPr="00415731" w14:paraId="4C22039A" w14:textId="77777777" w:rsidTr="00D04ED3">
        <w:trPr>
          <w:cantSplit/>
          <w:trHeight w:val="375"/>
        </w:trPr>
        <w:tc>
          <w:tcPr>
            <w:tcW w:w="1532" w:type="pct"/>
            <w:tcBorders>
              <w:top w:val="single" w:sz="4" w:space="0" w:color="293F5B"/>
              <w:left w:val="single" w:sz="4" w:space="0" w:color="293F5B"/>
              <w:bottom w:val="single" w:sz="4" w:space="0" w:color="293F5B"/>
              <w:right w:val="single" w:sz="4" w:space="0" w:color="293F5B"/>
            </w:tcBorders>
            <w:shd w:val="clear" w:color="auto" w:fill="auto"/>
          </w:tcPr>
          <w:p w14:paraId="78667A6B" w14:textId="77777777" w:rsidR="00D04ED3" w:rsidRPr="00415731" w:rsidRDefault="00D04ED3" w:rsidP="00415731">
            <w:pPr>
              <w:pStyle w:val="TableTextLeft"/>
            </w:pPr>
            <w:r w:rsidRPr="00415731">
              <w:br w:type="page"/>
              <w:t>Australian Signals Directorate</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0E7361F8" w14:textId="77777777" w:rsidR="00D04ED3" w:rsidRPr="00415731" w:rsidRDefault="00D04ED3" w:rsidP="00415731">
            <w:pPr>
              <w:pStyle w:val="TableTextLeft"/>
            </w:pPr>
            <w:r w:rsidRPr="00415731">
              <w:t>1</w:t>
            </w:r>
          </w:p>
        </w:tc>
        <w:tc>
          <w:tcPr>
            <w:tcW w:w="2853" w:type="pct"/>
            <w:tcBorders>
              <w:top w:val="single" w:sz="4" w:space="0" w:color="293F5B"/>
              <w:left w:val="single" w:sz="4" w:space="0" w:color="293F5B"/>
              <w:bottom w:val="single" w:sz="4" w:space="0" w:color="293F5B"/>
              <w:right w:val="single" w:sz="4" w:space="0" w:color="293F5B"/>
            </w:tcBorders>
            <w:shd w:val="clear" w:color="auto" w:fill="auto"/>
          </w:tcPr>
          <w:p w14:paraId="7B822DBF" w14:textId="77777777" w:rsidR="00D04ED3" w:rsidRPr="00415731" w:rsidRDefault="00D04ED3" w:rsidP="00415731">
            <w:pPr>
              <w:pStyle w:val="TableTextLeft"/>
            </w:pPr>
            <w:r w:rsidRPr="00415731">
              <w:t>Defend Australia from global threats and advance our national interests through the provision of foreign signals intelligence, cyber security and offensive cyber operations, as directed by Government</w:t>
            </w:r>
          </w:p>
        </w:tc>
      </w:tr>
      <w:tr w:rsidR="00D04ED3" w:rsidRPr="00415731" w14:paraId="4E694EB3" w14:textId="77777777" w:rsidTr="00D04ED3">
        <w:trPr>
          <w:cantSplit/>
          <w:trHeight w:val="375"/>
        </w:trPr>
        <w:tc>
          <w:tcPr>
            <w:tcW w:w="1532" w:type="pct"/>
            <w:tcBorders>
              <w:top w:val="single" w:sz="4" w:space="0" w:color="293F5B"/>
              <w:left w:val="single" w:sz="4" w:space="0" w:color="293F5B"/>
              <w:bottom w:val="single" w:sz="4" w:space="0" w:color="293F5B"/>
              <w:right w:val="single" w:sz="4" w:space="0" w:color="293F5B"/>
            </w:tcBorders>
            <w:shd w:val="clear" w:color="auto" w:fill="auto"/>
          </w:tcPr>
          <w:p w14:paraId="4FF117AA" w14:textId="77777777" w:rsidR="00D04ED3" w:rsidRPr="00415731" w:rsidRDefault="00D04ED3" w:rsidP="00415731">
            <w:pPr>
              <w:pStyle w:val="TableTextLeft"/>
            </w:pPr>
            <w:r w:rsidRPr="00415731">
              <w:t>Australian Submarine Agency</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6F25C419" w14:textId="77777777" w:rsidR="00D04ED3" w:rsidRPr="00415731" w:rsidRDefault="00D04ED3" w:rsidP="00415731">
            <w:pPr>
              <w:pStyle w:val="TableTextLeft"/>
            </w:pPr>
            <w:r w:rsidRPr="00415731">
              <w:t>1</w:t>
            </w:r>
          </w:p>
        </w:tc>
        <w:tc>
          <w:tcPr>
            <w:tcW w:w="2853" w:type="pct"/>
            <w:tcBorders>
              <w:top w:val="single" w:sz="4" w:space="0" w:color="293F5B"/>
              <w:left w:val="single" w:sz="4" w:space="0" w:color="293F5B"/>
              <w:bottom w:val="single" w:sz="4" w:space="0" w:color="293F5B"/>
              <w:right w:val="single" w:sz="4" w:space="0" w:color="293F5B"/>
            </w:tcBorders>
            <w:shd w:val="clear" w:color="auto" w:fill="auto"/>
          </w:tcPr>
          <w:p w14:paraId="16E0F024" w14:textId="1B28DD1C" w:rsidR="00D04ED3" w:rsidRPr="00415731" w:rsidRDefault="00D04ED3" w:rsidP="00415731">
            <w:pPr>
              <w:pStyle w:val="TableTextLeft"/>
            </w:pPr>
            <w:r w:rsidRPr="00415731">
              <w:t>To safely and securely acquire, construct, deliver, technically govern, sustain and dispose of Australia</w:t>
            </w:r>
            <w:r w:rsidR="00000A34">
              <w:t>’</w:t>
            </w:r>
            <w:r w:rsidRPr="00415731">
              <w:t>s conventionally</w:t>
            </w:r>
            <w:r w:rsidR="00000A34">
              <w:noBreakHyphen/>
            </w:r>
            <w:r w:rsidRPr="00415731">
              <w:t>armed nuclear</w:t>
            </w:r>
            <w:r w:rsidR="00000A34">
              <w:noBreakHyphen/>
            </w:r>
            <w:r w:rsidRPr="00415731">
              <w:t>powered submarine capability for Australia, via the AUKUS partnership</w:t>
            </w:r>
          </w:p>
        </w:tc>
      </w:tr>
      <w:tr w:rsidR="00AD7674" w:rsidRPr="00415731" w14:paraId="3ADB2E14" w14:textId="77777777" w:rsidTr="00AD7674">
        <w:trPr>
          <w:cantSplit/>
          <w:trHeight w:val="375"/>
        </w:trPr>
        <w:tc>
          <w:tcPr>
            <w:tcW w:w="1532" w:type="pct"/>
            <w:tcBorders>
              <w:top w:val="single" w:sz="4" w:space="0" w:color="293F5B"/>
              <w:left w:val="single" w:sz="4" w:space="0" w:color="293F5B"/>
              <w:bottom w:val="single" w:sz="4" w:space="0" w:color="293F5B"/>
              <w:right w:val="single" w:sz="4" w:space="0" w:color="293F5B"/>
            </w:tcBorders>
            <w:shd w:val="clear" w:color="auto" w:fill="auto"/>
          </w:tcPr>
          <w:p w14:paraId="19B21A85" w14:textId="57F1F505" w:rsidR="00AD7674" w:rsidRPr="00415731" w:rsidRDefault="00AD7674" w:rsidP="00415731">
            <w:pPr>
              <w:pStyle w:val="TableTextLeft"/>
            </w:pPr>
            <w:r w:rsidRPr="00415731">
              <w:t>Department of Veterans</w:t>
            </w:r>
            <w:r w:rsidR="00000A34">
              <w:t>’</w:t>
            </w:r>
            <w:r w:rsidRPr="00415731">
              <w:t> Affairs</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60B01EE1" w14:textId="77777777" w:rsidR="00AD7674" w:rsidRPr="00415731" w:rsidRDefault="00AD7674" w:rsidP="00415731">
            <w:pPr>
              <w:pStyle w:val="TableTextLeft"/>
            </w:pPr>
            <w:r w:rsidRPr="00415731">
              <w:t>1</w:t>
            </w:r>
          </w:p>
        </w:tc>
        <w:tc>
          <w:tcPr>
            <w:tcW w:w="2853" w:type="pct"/>
            <w:tcBorders>
              <w:top w:val="single" w:sz="4" w:space="0" w:color="293F5B"/>
              <w:left w:val="single" w:sz="4" w:space="0" w:color="293F5B"/>
              <w:bottom w:val="single" w:sz="4" w:space="0" w:color="293F5B"/>
              <w:right w:val="single" w:sz="4" w:space="0" w:color="293F5B"/>
            </w:tcBorders>
            <w:shd w:val="clear" w:color="auto" w:fill="auto"/>
          </w:tcPr>
          <w:p w14:paraId="5F9D9147" w14:textId="45625A36" w:rsidR="00AD7674" w:rsidRPr="00415731" w:rsidRDefault="00AD7674" w:rsidP="00415731">
            <w:pPr>
              <w:pStyle w:val="TableTextLeft"/>
            </w:pPr>
            <w:r w:rsidRPr="00415731">
              <w:t>Maintain and enhance the financial wellbeing and self</w:t>
            </w:r>
            <w:r w:rsidR="00000A34">
              <w:noBreakHyphen/>
            </w:r>
            <w:r w:rsidRPr="00415731">
              <w:t>sufficiency of eligible persons and their dependants through access to income support, compensation, and other support services, including advice and information about entitlements</w:t>
            </w:r>
          </w:p>
        </w:tc>
      </w:tr>
      <w:tr w:rsidR="00AD7674" w:rsidRPr="00415731" w14:paraId="618FFDED" w14:textId="77777777" w:rsidTr="00AD7674">
        <w:trPr>
          <w:cantSplit/>
          <w:trHeight w:val="375"/>
        </w:trPr>
        <w:tc>
          <w:tcPr>
            <w:tcW w:w="1532" w:type="pct"/>
            <w:tcBorders>
              <w:top w:val="single" w:sz="4" w:space="0" w:color="293F5B"/>
              <w:left w:val="single" w:sz="4" w:space="0" w:color="293F5B"/>
              <w:bottom w:val="single" w:sz="4" w:space="0" w:color="293F5B"/>
              <w:right w:val="single" w:sz="4" w:space="0" w:color="293F5B"/>
            </w:tcBorders>
            <w:shd w:val="clear" w:color="auto" w:fill="auto"/>
          </w:tcPr>
          <w:p w14:paraId="05839494" w14:textId="717844BB" w:rsidR="00AD7674" w:rsidRPr="00415731" w:rsidRDefault="00AD7674" w:rsidP="00415731">
            <w:pPr>
              <w:pStyle w:val="TableTextLeft"/>
            </w:pPr>
            <w:r w:rsidRPr="00415731">
              <w:t>Department of Veterans</w:t>
            </w:r>
            <w:r w:rsidR="00000A34">
              <w:t>’</w:t>
            </w:r>
            <w:r w:rsidRPr="00415731">
              <w:t> Affairs</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23E7A70B" w14:textId="77777777" w:rsidR="00AD7674" w:rsidRPr="00415731" w:rsidRDefault="00AD7674" w:rsidP="00415731">
            <w:pPr>
              <w:pStyle w:val="TableTextLeft"/>
            </w:pPr>
            <w:r w:rsidRPr="00415731">
              <w:t>2</w:t>
            </w:r>
          </w:p>
        </w:tc>
        <w:tc>
          <w:tcPr>
            <w:tcW w:w="2853" w:type="pct"/>
            <w:tcBorders>
              <w:top w:val="single" w:sz="4" w:space="0" w:color="293F5B"/>
              <w:left w:val="single" w:sz="4" w:space="0" w:color="293F5B"/>
              <w:bottom w:val="single" w:sz="4" w:space="0" w:color="293F5B"/>
              <w:right w:val="single" w:sz="4" w:space="0" w:color="293F5B"/>
            </w:tcBorders>
            <w:shd w:val="clear" w:color="auto" w:fill="auto"/>
          </w:tcPr>
          <w:p w14:paraId="09000A18" w14:textId="77777777" w:rsidR="00AD7674" w:rsidRPr="00415731" w:rsidRDefault="00AD7674" w:rsidP="00415731">
            <w:pPr>
              <w:pStyle w:val="TableTextLeft"/>
            </w:pPr>
            <w:r w:rsidRPr="00415731">
              <w:t>Maintain and enhance the physical and mental wellbeing and quality of life of eligible persons and their dependants through health and other care services that promote early intervention, prevention and treatment, including advice and information about health service entitlements</w:t>
            </w:r>
          </w:p>
        </w:tc>
      </w:tr>
      <w:tr w:rsidR="00AD7674" w:rsidRPr="00415731" w14:paraId="2EDF6EE1" w14:textId="77777777" w:rsidTr="00AD7674">
        <w:trPr>
          <w:cantSplit/>
          <w:trHeight w:val="375"/>
        </w:trPr>
        <w:tc>
          <w:tcPr>
            <w:tcW w:w="1532" w:type="pct"/>
            <w:tcBorders>
              <w:top w:val="single" w:sz="4" w:space="0" w:color="293F5B"/>
              <w:left w:val="single" w:sz="4" w:space="0" w:color="293F5B"/>
              <w:bottom w:val="single" w:sz="4" w:space="0" w:color="293F5B"/>
              <w:right w:val="single" w:sz="4" w:space="0" w:color="293F5B"/>
            </w:tcBorders>
            <w:shd w:val="clear" w:color="auto" w:fill="auto"/>
          </w:tcPr>
          <w:p w14:paraId="6C0D6AAD" w14:textId="2A70C5A4" w:rsidR="00AD7674" w:rsidRPr="00415731" w:rsidRDefault="00AD7674" w:rsidP="00415731">
            <w:pPr>
              <w:pStyle w:val="TableTextLeft"/>
            </w:pPr>
            <w:r w:rsidRPr="00415731">
              <w:t>Department of Veterans</w:t>
            </w:r>
            <w:r w:rsidR="00000A34">
              <w:t>’</w:t>
            </w:r>
            <w:r w:rsidRPr="00415731">
              <w:t> Affairs</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59C2592B" w14:textId="77777777" w:rsidR="00AD7674" w:rsidRPr="00415731" w:rsidRDefault="00AD7674" w:rsidP="00415731">
            <w:pPr>
              <w:pStyle w:val="TableTextLeft"/>
            </w:pPr>
            <w:r w:rsidRPr="00415731">
              <w:t>3</w:t>
            </w:r>
          </w:p>
        </w:tc>
        <w:tc>
          <w:tcPr>
            <w:tcW w:w="2853" w:type="pct"/>
            <w:tcBorders>
              <w:top w:val="single" w:sz="4" w:space="0" w:color="293F5B"/>
              <w:left w:val="single" w:sz="4" w:space="0" w:color="293F5B"/>
              <w:bottom w:val="single" w:sz="4" w:space="0" w:color="293F5B"/>
              <w:right w:val="single" w:sz="4" w:space="0" w:color="293F5B"/>
            </w:tcBorders>
            <w:shd w:val="clear" w:color="auto" w:fill="auto"/>
          </w:tcPr>
          <w:p w14:paraId="0FE3BD3C" w14:textId="115B6906" w:rsidR="00AD7674" w:rsidRPr="00415731" w:rsidRDefault="00AD7674" w:rsidP="00415731">
            <w:pPr>
              <w:pStyle w:val="TableTextLeft"/>
            </w:pPr>
            <w:r w:rsidRPr="00415731">
              <w:t>Acknowledgement and commemoration of those who served Australia and its allies in wars, conflicts and peace operations through promoting recognition of service and sacrifice, preservation of Australia</w:t>
            </w:r>
            <w:r w:rsidR="00000A34">
              <w:t>’</w:t>
            </w:r>
            <w:r w:rsidRPr="00415731">
              <w:t>s wartime heritage, and official commemorations</w:t>
            </w:r>
          </w:p>
        </w:tc>
      </w:tr>
      <w:tr w:rsidR="00AD7674" w:rsidRPr="00415731" w14:paraId="5C868652" w14:textId="77777777" w:rsidTr="00AD7674">
        <w:trPr>
          <w:cantSplit/>
          <w:trHeight w:val="375"/>
        </w:trPr>
        <w:tc>
          <w:tcPr>
            <w:tcW w:w="1532" w:type="pct"/>
            <w:tcBorders>
              <w:top w:val="single" w:sz="4" w:space="0" w:color="293F5B"/>
              <w:left w:val="single" w:sz="4" w:space="0" w:color="293F5B"/>
              <w:bottom w:val="single" w:sz="4" w:space="0" w:color="293F5B"/>
              <w:right w:val="single" w:sz="4" w:space="0" w:color="293F5B"/>
            </w:tcBorders>
            <w:shd w:val="clear" w:color="auto" w:fill="auto"/>
          </w:tcPr>
          <w:p w14:paraId="4CAD7D89" w14:textId="77777777" w:rsidR="00AD7674" w:rsidRPr="00415731" w:rsidRDefault="00AD7674" w:rsidP="00415731">
            <w:pPr>
              <w:pStyle w:val="TableTextLeft"/>
            </w:pPr>
            <w:r w:rsidRPr="00415731">
              <w:t>Australian War Memorial*</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36B5DBC5" w14:textId="77777777" w:rsidR="00AD7674" w:rsidRPr="00415731" w:rsidRDefault="00AD7674" w:rsidP="00415731">
            <w:pPr>
              <w:pStyle w:val="TableTextLeft"/>
            </w:pPr>
            <w:r w:rsidRPr="00415731">
              <w:t>1</w:t>
            </w:r>
          </w:p>
        </w:tc>
        <w:tc>
          <w:tcPr>
            <w:tcW w:w="2853" w:type="pct"/>
            <w:tcBorders>
              <w:top w:val="single" w:sz="4" w:space="0" w:color="293F5B"/>
              <w:left w:val="single" w:sz="4" w:space="0" w:color="293F5B"/>
              <w:bottom w:val="single" w:sz="4" w:space="0" w:color="293F5B"/>
              <w:right w:val="single" w:sz="4" w:space="0" w:color="293F5B"/>
            </w:tcBorders>
            <w:shd w:val="clear" w:color="auto" w:fill="auto"/>
          </w:tcPr>
          <w:p w14:paraId="79BCD6BA" w14:textId="77777777" w:rsidR="00AD7674" w:rsidRPr="00415731" w:rsidRDefault="00AD7674" w:rsidP="00415731">
            <w:pPr>
              <w:pStyle w:val="TableTextLeft"/>
            </w:pPr>
            <w:r w:rsidRPr="00415731">
              <w:t>Australians remembering, interpreting and understanding the Australian experience of war and its enduring impact through maintaining and developing the national memorial, its collection and exhibition of historical material, commemorative ceremonies and research</w:t>
            </w:r>
          </w:p>
        </w:tc>
      </w:tr>
    </w:tbl>
    <w:p w14:paraId="19D621E9" w14:textId="77777777" w:rsidR="006547BF" w:rsidRDefault="006547BF" w:rsidP="006547BF">
      <w:pPr>
        <w:pStyle w:val="SingleParagraph"/>
      </w:pP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Pr>
      <w:tblGrid>
        <w:gridCol w:w="2359"/>
        <w:gridCol w:w="944"/>
        <w:gridCol w:w="4397"/>
      </w:tblGrid>
      <w:tr w:rsidR="006547BF" w:rsidRPr="00B47A77" w14:paraId="0E7F2135" w14:textId="77777777" w:rsidTr="0001004C">
        <w:trPr>
          <w:cantSplit/>
          <w:trHeight w:val="78"/>
          <w:tblHeader/>
        </w:trPr>
        <w:tc>
          <w:tcPr>
            <w:tcW w:w="5000" w:type="pct"/>
            <w:gridSpan w:val="3"/>
            <w:shd w:val="clear" w:color="244062" w:fill="FFFFFF"/>
          </w:tcPr>
          <w:p w14:paraId="46DFB066" w14:textId="77777777" w:rsidR="006547BF" w:rsidRPr="00B47A77" w:rsidRDefault="006547BF" w:rsidP="00415731">
            <w:pPr>
              <w:pStyle w:val="TableColumnHeadingLeft"/>
            </w:pPr>
            <w:r w:rsidRPr="00B47A77">
              <w:br w:type="page"/>
            </w:r>
            <w:r w:rsidRPr="00B47A77">
              <w:rPr>
                <w:rFonts w:ascii="Book Antiqua" w:hAnsi="Book Antiqua"/>
                <w:sz w:val="20"/>
              </w:rPr>
              <w:br w:type="page"/>
            </w:r>
            <w:r w:rsidRPr="00B47A77">
              <w:t xml:space="preserve">Education </w:t>
            </w:r>
          </w:p>
        </w:tc>
      </w:tr>
      <w:tr w:rsidR="006547BF" w:rsidRPr="00B47A77" w14:paraId="4FCD8E22" w14:textId="77777777" w:rsidTr="0001004C">
        <w:trPr>
          <w:cantSplit/>
          <w:trHeight w:val="20"/>
          <w:tblHeader/>
        </w:trPr>
        <w:tc>
          <w:tcPr>
            <w:tcW w:w="1532" w:type="pct"/>
            <w:shd w:val="clear" w:color="244062" w:fill="FFFFFF"/>
            <w:hideMark/>
          </w:tcPr>
          <w:p w14:paraId="3E29B42A" w14:textId="77777777" w:rsidR="006547BF" w:rsidRPr="00B47A77" w:rsidRDefault="006547BF" w:rsidP="00415731">
            <w:pPr>
              <w:pStyle w:val="TableColumnHeadingLeft"/>
            </w:pPr>
            <w:r w:rsidRPr="00B47A77">
              <w:t>Entity</w:t>
            </w:r>
          </w:p>
        </w:tc>
        <w:tc>
          <w:tcPr>
            <w:tcW w:w="613" w:type="pct"/>
            <w:shd w:val="clear" w:color="244062" w:fill="FFFFFF"/>
            <w:hideMark/>
          </w:tcPr>
          <w:p w14:paraId="60F174CA" w14:textId="77777777" w:rsidR="006547BF" w:rsidRPr="00B47A77" w:rsidRDefault="006547BF" w:rsidP="00415731">
            <w:pPr>
              <w:pStyle w:val="TableColumnHeadingLeft"/>
            </w:pPr>
            <w:r w:rsidRPr="00B47A77">
              <w:t>Outcome</w:t>
            </w:r>
          </w:p>
        </w:tc>
        <w:tc>
          <w:tcPr>
            <w:tcW w:w="2855" w:type="pct"/>
            <w:shd w:val="clear" w:color="244062" w:fill="FFFFFF"/>
            <w:hideMark/>
          </w:tcPr>
          <w:p w14:paraId="2A1A58CE" w14:textId="77777777" w:rsidR="006547BF" w:rsidRPr="00B47A77" w:rsidRDefault="006547BF" w:rsidP="00415731">
            <w:pPr>
              <w:pStyle w:val="TableColumnHeadingLeft"/>
            </w:pPr>
            <w:r w:rsidRPr="00B47A77">
              <w:t>Description</w:t>
            </w:r>
          </w:p>
        </w:tc>
      </w:tr>
      <w:tr w:rsidR="006547BF" w:rsidRPr="00B47A77" w14:paraId="3DD351E8" w14:textId="77777777" w:rsidTr="0001004C">
        <w:trPr>
          <w:cantSplit/>
          <w:trHeight w:val="375"/>
        </w:trPr>
        <w:tc>
          <w:tcPr>
            <w:tcW w:w="1532" w:type="pct"/>
            <w:shd w:val="clear" w:color="auto" w:fill="auto"/>
          </w:tcPr>
          <w:p w14:paraId="1BD28A24" w14:textId="77777777" w:rsidR="006547BF" w:rsidRPr="00415731" w:rsidRDefault="006547BF" w:rsidP="00415731">
            <w:pPr>
              <w:pStyle w:val="TableTextLeft"/>
            </w:pPr>
            <w:r w:rsidRPr="00415731">
              <w:t>Department of Education</w:t>
            </w:r>
          </w:p>
        </w:tc>
        <w:tc>
          <w:tcPr>
            <w:tcW w:w="613" w:type="pct"/>
            <w:shd w:val="clear" w:color="auto" w:fill="auto"/>
          </w:tcPr>
          <w:p w14:paraId="770A4E1B" w14:textId="77777777" w:rsidR="006547BF" w:rsidRPr="00415731" w:rsidRDefault="006547BF" w:rsidP="00415731">
            <w:pPr>
              <w:pStyle w:val="TableTextLeft"/>
            </w:pPr>
            <w:r w:rsidRPr="00415731">
              <w:t>1</w:t>
            </w:r>
          </w:p>
        </w:tc>
        <w:tc>
          <w:tcPr>
            <w:tcW w:w="2855" w:type="pct"/>
            <w:shd w:val="clear" w:color="auto" w:fill="auto"/>
          </w:tcPr>
          <w:p w14:paraId="61636981" w14:textId="3F0C873A" w:rsidR="006547BF" w:rsidRPr="00415731" w:rsidRDefault="006547BF" w:rsidP="00415731">
            <w:pPr>
              <w:pStyle w:val="TableTextLeft"/>
            </w:pPr>
            <w:r w:rsidRPr="00415731">
              <w:t>Improved early learning, schooling, student educational outcomes and transitions to and from school through access to quality early childhood education and care, support, parent engagement, quality teaching and learning</w:t>
            </w:r>
            <w:r w:rsidR="00E02FF1">
              <w:t> </w:t>
            </w:r>
            <w:r w:rsidRPr="00415731">
              <w:t>environments</w:t>
            </w:r>
          </w:p>
        </w:tc>
      </w:tr>
      <w:tr w:rsidR="006547BF" w:rsidRPr="00B47A77" w14:paraId="31F7BFAB" w14:textId="77777777" w:rsidTr="0001004C">
        <w:trPr>
          <w:cantSplit/>
          <w:trHeight w:val="375"/>
        </w:trPr>
        <w:tc>
          <w:tcPr>
            <w:tcW w:w="1532" w:type="pct"/>
            <w:shd w:val="clear" w:color="auto" w:fill="auto"/>
          </w:tcPr>
          <w:p w14:paraId="6EF9F52A" w14:textId="77777777" w:rsidR="006547BF" w:rsidRPr="00415731" w:rsidRDefault="006547BF" w:rsidP="00415731">
            <w:pPr>
              <w:pStyle w:val="TableTextLeft"/>
            </w:pPr>
            <w:r w:rsidRPr="00415731">
              <w:t>Department of Education</w:t>
            </w:r>
          </w:p>
        </w:tc>
        <w:tc>
          <w:tcPr>
            <w:tcW w:w="613" w:type="pct"/>
            <w:shd w:val="clear" w:color="auto" w:fill="auto"/>
          </w:tcPr>
          <w:p w14:paraId="063F3BD4" w14:textId="77777777" w:rsidR="006547BF" w:rsidRPr="00415731" w:rsidRDefault="006547BF" w:rsidP="00415731">
            <w:pPr>
              <w:pStyle w:val="TableTextLeft"/>
            </w:pPr>
            <w:r w:rsidRPr="00415731">
              <w:t>2</w:t>
            </w:r>
          </w:p>
        </w:tc>
        <w:tc>
          <w:tcPr>
            <w:tcW w:w="2855" w:type="pct"/>
            <w:shd w:val="clear" w:color="auto" w:fill="auto"/>
          </w:tcPr>
          <w:p w14:paraId="42E6F953" w14:textId="77777777" w:rsidR="006547BF" w:rsidRPr="00415731" w:rsidRDefault="006547BF" w:rsidP="00415731">
            <w:pPr>
              <w:pStyle w:val="TableTextLeft"/>
            </w:pPr>
            <w:r w:rsidRPr="00415731">
              <w:t>Promote growth in economic productivity and social wellbeing through access to quality higher education, international education, and international quality research</w:t>
            </w:r>
          </w:p>
        </w:tc>
      </w:tr>
    </w:tbl>
    <w:p w14:paraId="3109D2B5" w14:textId="77777777" w:rsidR="0031212E" w:rsidRDefault="0031212E">
      <w:r>
        <w:br w:type="page"/>
      </w:r>
    </w:p>
    <w:tbl>
      <w:tblPr>
        <w:tblW w:w="5000" w:type="pct"/>
        <w:jc w:val="center"/>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Pr>
      <w:tblGrid>
        <w:gridCol w:w="2359"/>
        <w:gridCol w:w="944"/>
        <w:gridCol w:w="4397"/>
      </w:tblGrid>
      <w:tr w:rsidR="00A70CA9" w:rsidRPr="00B47A77" w14:paraId="442F3A40" w14:textId="77777777" w:rsidTr="0001004C">
        <w:trPr>
          <w:cantSplit/>
          <w:trHeight w:val="113"/>
          <w:jc w:val="center"/>
        </w:trPr>
        <w:tc>
          <w:tcPr>
            <w:tcW w:w="5000" w:type="pct"/>
            <w:gridSpan w:val="3"/>
            <w:shd w:val="clear" w:color="auto" w:fill="auto"/>
          </w:tcPr>
          <w:p w14:paraId="7CB844AA" w14:textId="4049217B" w:rsidR="00A70CA9" w:rsidRPr="007E16B5" w:rsidRDefault="00A70CA9" w:rsidP="000157E6">
            <w:pPr>
              <w:pStyle w:val="TableColumnHeadingLeft"/>
              <w:rPr>
                <w:rFonts w:cs="Arial"/>
                <w:szCs w:val="16"/>
              </w:rPr>
            </w:pPr>
            <w:r w:rsidRPr="007E16B5">
              <w:lastRenderedPageBreak/>
              <w:br w:type="page"/>
            </w:r>
            <w:r w:rsidRPr="007E16B5">
              <w:rPr>
                <w:sz w:val="20"/>
              </w:rPr>
              <w:br w:type="page"/>
            </w:r>
            <w:r w:rsidRPr="007E16B5">
              <w:t xml:space="preserve">Education (continued) </w:t>
            </w:r>
          </w:p>
        </w:tc>
      </w:tr>
      <w:tr w:rsidR="00A70CA9" w:rsidRPr="00B47A77" w14:paraId="11398CD2" w14:textId="77777777" w:rsidTr="0001004C">
        <w:trPr>
          <w:cantSplit/>
          <w:trHeight w:val="113"/>
          <w:jc w:val="center"/>
        </w:trPr>
        <w:tc>
          <w:tcPr>
            <w:tcW w:w="1532" w:type="pct"/>
            <w:shd w:val="clear" w:color="auto" w:fill="auto"/>
          </w:tcPr>
          <w:p w14:paraId="69D8AF26" w14:textId="542B0AEB" w:rsidR="00A70CA9" w:rsidRPr="007E16B5" w:rsidRDefault="00A70CA9" w:rsidP="000157E6">
            <w:pPr>
              <w:pStyle w:val="TableColumnHeadingLeft"/>
            </w:pPr>
            <w:r w:rsidRPr="007E16B5">
              <w:t>Entity</w:t>
            </w:r>
          </w:p>
        </w:tc>
        <w:tc>
          <w:tcPr>
            <w:tcW w:w="613" w:type="pct"/>
            <w:shd w:val="clear" w:color="auto" w:fill="auto"/>
          </w:tcPr>
          <w:p w14:paraId="38C425EA" w14:textId="72EA2882" w:rsidR="00A70CA9" w:rsidRPr="007E16B5" w:rsidRDefault="00A70CA9" w:rsidP="000157E6">
            <w:pPr>
              <w:pStyle w:val="TableColumnHeadingLeft"/>
            </w:pPr>
            <w:r w:rsidRPr="007E16B5">
              <w:t>Outcome</w:t>
            </w:r>
          </w:p>
        </w:tc>
        <w:tc>
          <w:tcPr>
            <w:tcW w:w="2855" w:type="pct"/>
            <w:shd w:val="clear" w:color="auto" w:fill="auto"/>
          </w:tcPr>
          <w:p w14:paraId="57EF4511" w14:textId="3A9E787F" w:rsidR="00A70CA9" w:rsidRPr="007E16B5" w:rsidRDefault="00A70CA9" w:rsidP="000157E6">
            <w:pPr>
              <w:pStyle w:val="TableColumnHeadingLeft"/>
              <w:rPr>
                <w:rFonts w:cs="Arial"/>
                <w:szCs w:val="16"/>
              </w:rPr>
            </w:pPr>
            <w:r w:rsidRPr="007E16B5">
              <w:t>Description</w:t>
            </w:r>
          </w:p>
        </w:tc>
      </w:tr>
      <w:tr w:rsidR="0031212E" w:rsidRPr="00B47A77" w14:paraId="6C4E21F5" w14:textId="77777777" w:rsidTr="0001004C">
        <w:trPr>
          <w:cantSplit/>
          <w:trHeight w:val="375"/>
          <w:jc w:val="center"/>
        </w:trPr>
        <w:tc>
          <w:tcPr>
            <w:tcW w:w="1532" w:type="pct"/>
            <w:shd w:val="clear" w:color="auto" w:fill="auto"/>
          </w:tcPr>
          <w:p w14:paraId="4FBB73FB" w14:textId="3006B4D6" w:rsidR="0031212E" w:rsidRPr="000157E6" w:rsidRDefault="0031212E" w:rsidP="000157E6">
            <w:pPr>
              <w:pStyle w:val="TableTextLeft"/>
            </w:pPr>
            <w:r w:rsidRPr="00415731">
              <w:t>Australian Curriculum, Assessment and Reporting Authority*</w:t>
            </w:r>
          </w:p>
        </w:tc>
        <w:tc>
          <w:tcPr>
            <w:tcW w:w="613" w:type="pct"/>
            <w:shd w:val="clear" w:color="auto" w:fill="auto"/>
          </w:tcPr>
          <w:p w14:paraId="655D3B06" w14:textId="2F4718FA" w:rsidR="0031212E" w:rsidRPr="000157E6" w:rsidRDefault="0031212E" w:rsidP="000157E6">
            <w:pPr>
              <w:pStyle w:val="TableTextLeft"/>
            </w:pPr>
            <w:r w:rsidRPr="00415731">
              <w:t>1</w:t>
            </w:r>
          </w:p>
        </w:tc>
        <w:tc>
          <w:tcPr>
            <w:tcW w:w="2855" w:type="pct"/>
            <w:shd w:val="clear" w:color="auto" w:fill="auto"/>
          </w:tcPr>
          <w:p w14:paraId="44AE4306" w14:textId="6F4B850D" w:rsidR="0031212E" w:rsidRPr="000157E6" w:rsidRDefault="0031212E" w:rsidP="000157E6">
            <w:pPr>
              <w:pStyle w:val="TableTextLeft"/>
            </w:pPr>
            <w:r w:rsidRPr="00415731">
              <w:t>Improved quality and consistency of school education in</w:t>
            </w:r>
            <w:r>
              <w:t> </w:t>
            </w:r>
            <w:r w:rsidRPr="00415731">
              <w:t>Australia through a national curriculum, national assessment, data collection, and performance reporting</w:t>
            </w:r>
            <w:r>
              <w:t> </w:t>
            </w:r>
            <w:r w:rsidRPr="00415731">
              <w:t>system</w:t>
            </w:r>
          </w:p>
        </w:tc>
      </w:tr>
      <w:tr w:rsidR="006547BF" w:rsidRPr="00B47A77" w14:paraId="67924658" w14:textId="77777777" w:rsidTr="0001004C">
        <w:trPr>
          <w:cantSplit/>
          <w:trHeight w:val="375"/>
          <w:jc w:val="center"/>
        </w:trPr>
        <w:tc>
          <w:tcPr>
            <w:tcW w:w="1532" w:type="pct"/>
            <w:shd w:val="clear" w:color="auto" w:fill="auto"/>
          </w:tcPr>
          <w:p w14:paraId="6A36A84F" w14:textId="77777777" w:rsidR="006547BF" w:rsidRPr="000157E6" w:rsidRDefault="006547BF" w:rsidP="000157E6">
            <w:pPr>
              <w:pStyle w:val="TableTextLeft"/>
            </w:pPr>
            <w:r w:rsidRPr="000157E6">
              <w:t>Australian Institute for Teaching and School Leadership Limited#</w:t>
            </w:r>
          </w:p>
        </w:tc>
        <w:tc>
          <w:tcPr>
            <w:tcW w:w="613" w:type="pct"/>
            <w:shd w:val="clear" w:color="auto" w:fill="auto"/>
          </w:tcPr>
          <w:p w14:paraId="4DE3D071" w14:textId="77777777" w:rsidR="006547BF" w:rsidRPr="000157E6" w:rsidRDefault="006547BF" w:rsidP="000157E6">
            <w:pPr>
              <w:pStyle w:val="TableTextLeft"/>
            </w:pPr>
            <w:r w:rsidRPr="000157E6">
              <w:t>1</w:t>
            </w:r>
          </w:p>
        </w:tc>
        <w:tc>
          <w:tcPr>
            <w:tcW w:w="2855" w:type="pct"/>
            <w:shd w:val="clear" w:color="auto" w:fill="auto"/>
          </w:tcPr>
          <w:p w14:paraId="37C04E8D" w14:textId="77777777" w:rsidR="006547BF" w:rsidRPr="000157E6" w:rsidRDefault="006547BF" w:rsidP="000157E6">
            <w:pPr>
              <w:pStyle w:val="TableTextLeft"/>
            </w:pPr>
            <w:r w:rsidRPr="000157E6">
              <w:t>Enhance the quality of teaching and school leadership through developing standards, recognising teaching excellence, providing professional development opportunities, and supporting the teaching profession</w:t>
            </w:r>
          </w:p>
        </w:tc>
      </w:tr>
      <w:tr w:rsidR="006547BF" w:rsidRPr="00B47A77" w14:paraId="03935EBD" w14:textId="77777777" w:rsidTr="0001004C">
        <w:trPr>
          <w:cantSplit/>
          <w:trHeight w:val="375"/>
          <w:jc w:val="center"/>
        </w:trPr>
        <w:tc>
          <w:tcPr>
            <w:tcW w:w="1532" w:type="pct"/>
            <w:shd w:val="clear" w:color="auto" w:fill="auto"/>
          </w:tcPr>
          <w:p w14:paraId="71A196FA" w14:textId="77777777" w:rsidR="006547BF" w:rsidRPr="000157E6" w:rsidRDefault="006547BF" w:rsidP="000157E6">
            <w:pPr>
              <w:pStyle w:val="TableTextLeft"/>
            </w:pPr>
            <w:r w:rsidRPr="000157E6">
              <w:t>Australian Research Council</w:t>
            </w:r>
          </w:p>
        </w:tc>
        <w:tc>
          <w:tcPr>
            <w:tcW w:w="613" w:type="pct"/>
            <w:shd w:val="clear" w:color="auto" w:fill="auto"/>
          </w:tcPr>
          <w:p w14:paraId="5F29DC12" w14:textId="77777777" w:rsidR="006547BF" w:rsidRPr="000157E6" w:rsidRDefault="006547BF" w:rsidP="000157E6">
            <w:pPr>
              <w:pStyle w:val="TableTextLeft"/>
            </w:pPr>
            <w:r w:rsidRPr="000157E6">
              <w:t>1</w:t>
            </w:r>
          </w:p>
        </w:tc>
        <w:tc>
          <w:tcPr>
            <w:tcW w:w="2855" w:type="pct"/>
            <w:shd w:val="clear" w:color="auto" w:fill="auto"/>
          </w:tcPr>
          <w:p w14:paraId="63EC8411" w14:textId="77777777" w:rsidR="006547BF" w:rsidRPr="000157E6" w:rsidRDefault="006547BF" w:rsidP="000157E6">
            <w:pPr>
              <w:pStyle w:val="TableTextLeft"/>
            </w:pPr>
            <w:r w:rsidRPr="000157E6">
              <w:t>Growth of knowledge and innovation through managing research funding schemes, measuring research excellence and providing advice</w:t>
            </w:r>
          </w:p>
        </w:tc>
      </w:tr>
      <w:tr w:rsidR="00D87EFB" w:rsidRPr="00240AEA" w14:paraId="44092D10" w14:textId="77777777" w:rsidTr="0001004C">
        <w:trPr>
          <w:cantSplit/>
          <w:trHeight w:val="375"/>
          <w:jc w:val="center"/>
        </w:trPr>
        <w:tc>
          <w:tcPr>
            <w:tcW w:w="1532" w:type="pct"/>
            <w:tcBorders>
              <w:top w:val="single" w:sz="4" w:space="0" w:color="293F5B"/>
              <w:left w:val="single" w:sz="4" w:space="0" w:color="293F5B"/>
              <w:bottom w:val="single" w:sz="4" w:space="0" w:color="293F5B"/>
              <w:right w:val="single" w:sz="4" w:space="0" w:color="293F5B"/>
            </w:tcBorders>
            <w:shd w:val="clear" w:color="auto" w:fill="auto"/>
          </w:tcPr>
          <w:p w14:paraId="31B4860C" w14:textId="77777777" w:rsidR="00D87EFB" w:rsidRPr="000157E6" w:rsidRDefault="00D87EFB" w:rsidP="000157E6">
            <w:pPr>
              <w:pStyle w:val="TableTextLeft"/>
            </w:pPr>
            <w:r w:rsidRPr="000157E6">
              <w:t>Tertiary Education Quality and Standards Agency</w:t>
            </w:r>
          </w:p>
        </w:tc>
        <w:tc>
          <w:tcPr>
            <w:tcW w:w="613" w:type="pct"/>
            <w:tcBorders>
              <w:top w:val="single" w:sz="4" w:space="0" w:color="293F5B"/>
              <w:left w:val="single" w:sz="4" w:space="0" w:color="293F5B"/>
              <w:bottom w:val="single" w:sz="4" w:space="0" w:color="293F5B"/>
              <w:right w:val="single" w:sz="4" w:space="0" w:color="293F5B"/>
            </w:tcBorders>
            <w:shd w:val="clear" w:color="auto" w:fill="auto"/>
          </w:tcPr>
          <w:p w14:paraId="758742F6" w14:textId="77777777" w:rsidR="00D87EFB" w:rsidRPr="000157E6" w:rsidRDefault="00D87EFB" w:rsidP="000157E6">
            <w:pPr>
              <w:pStyle w:val="TableTextLeft"/>
            </w:pPr>
            <w:r w:rsidRPr="000157E6">
              <w:t>1</w:t>
            </w:r>
          </w:p>
        </w:tc>
        <w:tc>
          <w:tcPr>
            <w:tcW w:w="2855" w:type="pct"/>
            <w:tcBorders>
              <w:top w:val="single" w:sz="4" w:space="0" w:color="293F5B"/>
              <w:left w:val="single" w:sz="4" w:space="0" w:color="293F5B"/>
              <w:bottom w:val="single" w:sz="4" w:space="0" w:color="293F5B"/>
              <w:right w:val="single" w:sz="4" w:space="0" w:color="293F5B"/>
            </w:tcBorders>
            <w:shd w:val="clear" w:color="auto" w:fill="auto"/>
          </w:tcPr>
          <w:p w14:paraId="6120D7F1" w14:textId="4AD7096A" w:rsidR="00D87EFB" w:rsidRPr="000157E6" w:rsidRDefault="00D87EFB" w:rsidP="000157E6">
            <w:pPr>
              <w:pStyle w:val="TableTextLeft"/>
            </w:pPr>
            <w:r w:rsidRPr="000157E6">
              <w:t>Contribute to a high</w:t>
            </w:r>
            <w:r w:rsidR="00000A34">
              <w:noBreakHyphen/>
            </w:r>
            <w:r w:rsidRPr="000157E6">
              <w:t>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bl>
    <w:p w14:paraId="385FD41E" w14:textId="74CB0421" w:rsidR="006547BF" w:rsidRDefault="006547BF" w:rsidP="007E16B5">
      <w:pPr>
        <w:spacing w:before="0" w:after="0"/>
      </w:pP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59"/>
        <w:gridCol w:w="944"/>
        <w:gridCol w:w="4397"/>
      </w:tblGrid>
      <w:tr w:rsidR="006547BF" w:rsidRPr="00B47A77" w14:paraId="646982E1" w14:textId="77777777">
        <w:trPr>
          <w:cantSplit/>
          <w:trHeight w:val="20"/>
          <w:tblHeader/>
        </w:trPr>
        <w:tc>
          <w:tcPr>
            <w:tcW w:w="5000" w:type="pct"/>
            <w:gridSpan w:val="3"/>
            <w:shd w:val="clear" w:color="244062" w:fill="FFFFFF"/>
          </w:tcPr>
          <w:p w14:paraId="5097A388" w14:textId="539215B7" w:rsidR="006547BF" w:rsidRPr="00B47A77" w:rsidRDefault="006547BF" w:rsidP="000157E6">
            <w:pPr>
              <w:pStyle w:val="TableColumnHeadingLeft"/>
            </w:pPr>
            <w:r w:rsidRPr="00B47A77">
              <w:br w:type="page"/>
            </w:r>
            <w:r w:rsidRPr="00B47A77">
              <w:rPr>
                <w:rFonts w:ascii="Book Antiqua" w:hAnsi="Book Antiqua"/>
                <w:sz w:val="20"/>
              </w:rPr>
              <w:br w:type="page"/>
            </w:r>
            <w:r>
              <w:t>Employment and Workplace Relations</w:t>
            </w:r>
          </w:p>
        </w:tc>
      </w:tr>
      <w:tr w:rsidR="006547BF" w:rsidRPr="00B47A77" w14:paraId="163CB10D" w14:textId="77777777">
        <w:trPr>
          <w:cantSplit/>
          <w:trHeight w:val="20"/>
          <w:tblHeader/>
        </w:trPr>
        <w:tc>
          <w:tcPr>
            <w:tcW w:w="1532" w:type="pct"/>
            <w:shd w:val="clear" w:color="244062" w:fill="FFFFFF"/>
            <w:hideMark/>
          </w:tcPr>
          <w:p w14:paraId="3ECECFD9" w14:textId="77777777" w:rsidR="006547BF" w:rsidRPr="00B47A77" w:rsidRDefault="006547BF" w:rsidP="000157E6">
            <w:pPr>
              <w:pStyle w:val="TableColumnHeadingLeft"/>
            </w:pPr>
            <w:r w:rsidRPr="00B47A77">
              <w:t>Entity</w:t>
            </w:r>
          </w:p>
        </w:tc>
        <w:tc>
          <w:tcPr>
            <w:tcW w:w="613" w:type="pct"/>
            <w:shd w:val="clear" w:color="244062" w:fill="FFFFFF"/>
            <w:hideMark/>
          </w:tcPr>
          <w:p w14:paraId="1F089711" w14:textId="77777777" w:rsidR="006547BF" w:rsidRPr="00B47A77" w:rsidRDefault="006547BF" w:rsidP="000157E6">
            <w:pPr>
              <w:pStyle w:val="TableColumnHeadingLeft"/>
            </w:pPr>
            <w:r w:rsidRPr="009E300F">
              <w:t>Outcome</w:t>
            </w:r>
          </w:p>
        </w:tc>
        <w:tc>
          <w:tcPr>
            <w:tcW w:w="2855" w:type="pct"/>
            <w:shd w:val="clear" w:color="244062" w:fill="FFFFFF"/>
            <w:hideMark/>
          </w:tcPr>
          <w:p w14:paraId="27983BD9" w14:textId="77777777" w:rsidR="006547BF" w:rsidRPr="00B47A77" w:rsidRDefault="006547BF" w:rsidP="000157E6">
            <w:pPr>
              <w:pStyle w:val="TableColumnHeadingLeft"/>
            </w:pPr>
            <w:r w:rsidRPr="00E96B33">
              <w:t>Description</w:t>
            </w:r>
          </w:p>
        </w:tc>
      </w:tr>
      <w:tr w:rsidR="006547BF" w:rsidRPr="00B47A77" w14:paraId="06370D51" w14:textId="77777777">
        <w:trPr>
          <w:cantSplit/>
          <w:trHeight w:val="375"/>
        </w:trPr>
        <w:tc>
          <w:tcPr>
            <w:tcW w:w="1532" w:type="pct"/>
            <w:shd w:val="clear" w:color="auto" w:fill="auto"/>
          </w:tcPr>
          <w:p w14:paraId="3161028F" w14:textId="77777777" w:rsidR="006547BF" w:rsidRPr="000157E6" w:rsidRDefault="006547BF" w:rsidP="000157E6">
            <w:pPr>
              <w:pStyle w:val="TableTextLeft"/>
            </w:pPr>
            <w:r w:rsidRPr="000157E6">
              <w:t>Department of Employment and Workplace Relations</w:t>
            </w:r>
          </w:p>
        </w:tc>
        <w:tc>
          <w:tcPr>
            <w:tcW w:w="613" w:type="pct"/>
            <w:shd w:val="clear" w:color="auto" w:fill="auto"/>
          </w:tcPr>
          <w:p w14:paraId="71AC02AF" w14:textId="77777777" w:rsidR="006547BF" w:rsidRPr="000157E6" w:rsidRDefault="006547BF" w:rsidP="000157E6">
            <w:pPr>
              <w:pStyle w:val="TableTextLeft"/>
            </w:pPr>
            <w:r w:rsidRPr="000157E6">
              <w:t>1</w:t>
            </w:r>
          </w:p>
        </w:tc>
        <w:tc>
          <w:tcPr>
            <w:tcW w:w="2855" w:type="pct"/>
            <w:shd w:val="clear" w:color="auto" w:fill="auto"/>
          </w:tcPr>
          <w:p w14:paraId="6EEFF280" w14:textId="77777777" w:rsidR="006547BF" w:rsidRPr="000157E6" w:rsidRDefault="006547BF" w:rsidP="000157E6">
            <w:pPr>
              <w:pStyle w:val="TableTextLeft"/>
            </w:pPr>
            <w:r w:rsidRPr="000157E6">
              <w:t>Foster a productive and competitive labour market through policies and programs that assist job seekers into work, including secure work, and meet employer and industry needs</w:t>
            </w:r>
          </w:p>
        </w:tc>
      </w:tr>
      <w:tr w:rsidR="006547BF" w:rsidRPr="00B47A77" w14:paraId="428C55C4" w14:textId="77777777">
        <w:trPr>
          <w:cantSplit/>
          <w:trHeight w:val="375"/>
        </w:trPr>
        <w:tc>
          <w:tcPr>
            <w:tcW w:w="1532" w:type="pct"/>
            <w:shd w:val="clear" w:color="auto" w:fill="auto"/>
          </w:tcPr>
          <w:p w14:paraId="090696CC" w14:textId="77777777" w:rsidR="006547BF" w:rsidRPr="000157E6" w:rsidRDefault="006547BF" w:rsidP="000157E6">
            <w:pPr>
              <w:pStyle w:val="TableTextLeft"/>
            </w:pPr>
            <w:r w:rsidRPr="000157E6">
              <w:t>Department of Employment and Workplace Relations</w:t>
            </w:r>
          </w:p>
        </w:tc>
        <w:tc>
          <w:tcPr>
            <w:tcW w:w="613" w:type="pct"/>
            <w:shd w:val="clear" w:color="auto" w:fill="auto"/>
          </w:tcPr>
          <w:p w14:paraId="5CD3D6B1" w14:textId="77777777" w:rsidR="006547BF" w:rsidRPr="000157E6" w:rsidRDefault="006547BF" w:rsidP="000157E6">
            <w:pPr>
              <w:pStyle w:val="TableTextLeft"/>
            </w:pPr>
            <w:r w:rsidRPr="000157E6">
              <w:t>2</w:t>
            </w:r>
          </w:p>
        </w:tc>
        <w:tc>
          <w:tcPr>
            <w:tcW w:w="2855" w:type="pct"/>
            <w:shd w:val="clear" w:color="auto" w:fill="auto"/>
          </w:tcPr>
          <w:p w14:paraId="45E02230" w14:textId="77777777" w:rsidR="006547BF" w:rsidRPr="000157E6" w:rsidRDefault="006547BF" w:rsidP="000157E6">
            <w:pPr>
              <w:pStyle w:val="TableTextLeft"/>
            </w:pPr>
            <w:r w:rsidRPr="000157E6">
              <w:t>Promote growth in economic productivity and social wellbeing through access to quality skills and training</w:t>
            </w:r>
          </w:p>
        </w:tc>
      </w:tr>
      <w:tr w:rsidR="006547BF" w:rsidRPr="00B47A77" w14:paraId="0A046949" w14:textId="77777777">
        <w:trPr>
          <w:cantSplit/>
          <w:trHeight w:val="375"/>
        </w:trPr>
        <w:tc>
          <w:tcPr>
            <w:tcW w:w="1532" w:type="pct"/>
            <w:shd w:val="clear" w:color="auto" w:fill="auto"/>
          </w:tcPr>
          <w:p w14:paraId="1CC3213D" w14:textId="77777777" w:rsidR="006547BF" w:rsidRPr="000157E6" w:rsidRDefault="006547BF" w:rsidP="000157E6">
            <w:pPr>
              <w:pStyle w:val="TableTextLeft"/>
            </w:pPr>
            <w:r w:rsidRPr="000157E6">
              <w:t>Department of Employment and Workplace Relations</w:t>
            </w:r>
          </w:p>
        </w:tc>
        <w:tc>
          <w:tcPr>
            <w:tcW w:w="613" w:type="pct"/>
            <w:shd w:val="clear" w:color="auto" w:fill="auto"/>
          </w:tcPr>
          <w:p w14:paraId="04DEDD42" w14:textId="77777777" w:rsidR="006547BF" w:rsidRPr="000157E6" w:rsidRDefault="006547BF" w:rsidP="000157E6">
            <w:pPr>
              <w:pStyle w:val="TableTextLeft"/>
            </w:pPr>
            <w:r w:rsidRPr="000157E6">
              <w:t>3</w:t>
            </w:r>
          </w:p>
        </w:tc>
        <w:tc>
          <w:tcPr>
            <w:tcW w:w="2855" w:type="pct"/>
            <w:shd w:val="clear" w:color="auto" w:fill="auto"/>
          </w:tcPr>
          <w:p w14:paraId="74DAD403" w14:textId="77777777" w:rsidR="006547BF" w:rsidRPr="000157E6" w:rsidRDefault="006547BF" w:rsidP="000157E6">
            <w:pPr>
              <w:pStyle w:val="TableTextLeft"/>
              <w:rPr>
                <w:rFonts w:eastAsia="Calibri"/>
              </w:rPr>
            </w:pPr>
            <w:r w:rsidRPr="000157E6">
              <w:rPr>
                <w:rFonts w:eastAsia="Calibri"/>
              </w:rPr>
              <w:t>Facilitate jobs growth, including secure work through policies and programs that promote fair, productive and safe workplaces</w:t>
            </w:r>
          </w:p>
        </w:tc>
      </w:tr>
      <w:tr w:rsidR="006547BF" w:rsidRPr="00B47A77" w14:paraId="595B8DED" w14:textId="77777777">
        <w:trPr>
          <w:cantSplit/>
          <w:trHeight w:val="375"/>
        </w:trPr>
        <w:tc>
          <w:tcPr>
            <w:tcW w:w="1532" w:type="pct"/>
            <w:shd w:val="clear" w:color="auto" w:fill="auto"/>
          </w:tcPr>
          <w:p w14:paraId="6647C21A" w14:textId="77777777" w:rsidR="006547BF" w:rsidRPr="000157E6" w:rsidRDefault="006547BF" w:rsidP="000157E6">
            <w:pPr>
              <w:pStyle w:val="TableTextLeft"/>
            </w:pPr>
            <w:r w:rsidRPr="000157E6">
              <w:t>Comcare*</w:t>
            </w:r>
          </w:p>
        </w:tc>
        <w:tc>
          <w:tcPr>
            <w:tcW w:w="613" w:type="pct"/>
            <w:shd w:val="clear" w:color="auto" w:fill="auto"/>
          </w:tcPr>
          <w:p w14:paraId="69EE3C34" w14:textId="77777777" w:rsidR="006547BF" w:rsidRPr="000157E6" w:rsidRDefault="006547BF" w:rsidP="000157E6">
            <w:pPr>
              <w:pStyle w:val="TableTextLeft"/>
            </w:pPr>
            <w:r w:rsidRPr="000157E6">
              <w:t>1</w:t>
            </w:r>
          </w:p>
        </w:tc>
        <w:tc>
          <w:tcPr>
            <w:tcW w:w="2855" w:type="pct"/>
            <w:shd w:val="clear" w:color="auto" w:fill="auto"/>
          </w:tcPr>
          <w:p w14:paraId="73889225" w14:textId="77777777" w:rsidR="006547BF" w:rsidRPr="000157E6" w:rsidRDefault="006547BF" w:rsidP="000157E6">
            <w:pPr>
              <w:pStyle w:val="TableTextLeft"/>
            </w:pPr>
            <w:r w:rsidRPr="000157E6">
              <w:t>Promote and enable safe and healthy work</w:t>
            </w:r>
          </w:p>
        </w:tc>
      </w:tr>
      <w:tr w:rsidR="006547BF" w:rsidRPr="00B47A77" w14:paraId="41B83666" w14:textId="77777777">
        <w:trPr>
          <w:cantSplit/>
          <w:trHeight w:val="375"/>
        </w:trPr>
        <w:tc>
          <w:tcPr>
            <w:tcW w:w="1532" w:type="pct"/>
            <w:shd w:val="clear" w:color="auto" w:fill="auto"/>
          </w:tcPr>
          <w:p w14:paraId="286099F0" w14:textId="77777777" w:rsidR="006547BF" w:rsidRPr="000157E6" w:rsidRDefault="006547BF" w:rsidP="000157E6">
            <w:pPr>
              <w:pStyle w:val="TableTextLeft"/>
            </w:pPr>
            <w:r w:rsidRPr="000157E6">
              <w:t>Asbestos and Silica Safety and Eradication Agency</w:t>
            </w:r>
          </w:p>
        </w:tc>
        <w:tc>
          <w:tcPr>
            <w:tcW w:w="613" w:type="pct"/>
            <w:shd w:val="clear" w:color="auto" w:fill="auto"/>
          </w:tcPr>
          <w:p w14:paraId="1CFE41B0" w14:textId="77777777" w:rsidR="006547BF" w:rsidRPr="000157E6" w:rsidRDefault="006547BF" w:rsidP="000157E6">
            <w:pPr>
              <w:pStyle w:val="TableTextLeft"/>
            </w:pPr>
            <w:r w:rsidRPr="000157E6">
              <w:t>1</w:t>
            </w:r>
          </w:p>
        </w:tc>
        <w:tc>
          <w:tcPr>
            <w:tcW w:w="2855" w:type="pct"/>
            <w:shd w:val="clear" w:color="auto" w:fill="auto"/>
          </w:tcPr>
          <w:p w14:paraId="612ACAF0" w14:textId="77777777" w:rsidR="006547BF" w:rsidRPr="000157E6" w:rsidRDefault="006547BF" w:rsidP="000157E6">
            <w:pPr>
              <w:pStyle w:val="TableTextLeft"/>
            </w:pPr>
            <w:r w:rsidRPr="000157E6">
              <w:t xml:space="preserve">Assist in the prevention of exposure to asbestos fibres and respirable crystalline silica, to eliminate asbestos and silica related disease in Australia through coordinating the implementation of the Asbestos National Strategic Plan and the Silica National Strategic Plan </w:t>
            </w:r>
          </w:p>
        </w:tc>
      </w:tr>
      <w:tr w:rsidR="006547BF" w:rsidRPr="00B47A77" w14:paraId="1AE3A405" w14:textId="77777777">
        <w:trPr>
          <w:cantSplit/>
          <w:trHeight w:val="375"/>
        </w:trPr>
        <w:tc>
          <w:tcPr>
            <w:tcW w:w="1532" w:type="pct"/>
            <w:shd w:val="clear" w:color="auto" w:fill="auto"/>
          </w:tcPr>
          <w:p w14:paraId="530BBF65" w14:textId="77777777" w:rsidR="006547BF" w:rsidRPr="000157E6" w:rsidRDefault="006547BF" w:rsidP="000157E6">
            <w:pPr>
              <w:pStyle w:val="TableTextLeft"/>
            </w:pPr>
            <w:r w:rsidRPr="000157E6">
              <w:t>Australian Skills Quality Authority</w:t>
            </w:r>
          </w:p>
        </w:tc>
        <w:tc>
          <w:tcPr>
            <w:tcW w:w="613" w:type="pct"/>
            <w:shd w:val="clear" w:color="auto" w:fill="auto"/>
          </w:tcPr>
          <w:p w14:paraId="04BA6574" w14:textId="77777777" w:rsidR="006547BF" w:rsidRPr="000157E6" w:rsidRDefault="006547BF" w:rsidP="000157E6">
            <w:pPr>
              <w:pStyle w:val="TableTextLeft"/>
            </w:pPr>
            <w:r w:rsidRPr="000157E6">
              <w:t>1</w:t>
            </w:r>
          </w:p>
        </w:tc>
        <w:tc>
          <w:tcPr>
            <w:tcW w:w="2855" w:type="pct"/>
            <w:shd w:val="clear" w:color="auto" w:fill="auto"/>
          </w:tcPr>
          <w:p w14:paraId="7DD2CBDC" w14:textId="77777777" w:rsidR="006547BF" w:rsidRPr="000157E6" w:rsidRDefault="006547BF" w:rsidP="000157E6">
            <w:pPr>
              <w:pStyle w:val="TableTextLeft"/>
            </w:pPr>
            <w:r w:rsidRPr="000157E6">
              <w:t>Through our regulation and partnership with stakeholders, ensure quality vocational education and training so that students, employers, the community and governments have confidence in the integrity of national qualifications issued by training providers</w:t>
            </w:r>
          </w:p>
        </w:tc>
      </w:tr>
      <w:tr w:rsidR="006547BF" w:rsidRPr="00B47A77" w14:paraId="0CB428CF" w14:textId="77777777">
        <w:trPr>
          <w:cantSplit/>
          <w:trHeight w:val="375"/>
        </w:trPr>
        <w:tc>
          <w:tcPr>
            <w:tcW w:w="1532" w:type="pct"/>
            <w:shd w:val="clear" w:color="auto" w:fill="auto"/>
          </w:tcPr>
          <w:p w14:paraId="2A181947" w14:textId="77777777" w:rsidR="006547BF" w:rsidRPr="000157E6" w:rsidRDefault="006547BF" w:rsidP="000157E6">
            <w:pPr>
              <w:pStyle w:val="TableTextLeft"/>
            </w:pPr>
            <w:r w:rsidRPr="000157E6">
              <w:t>Fair Work Commission</w:t>
            </w:r>
          </w:p>
        </w:tc>
        <w:tc>
          <w:tcPr>
            <w:tcW w:w="613" w:type="pct"/>
            <w:shd w:val="clear" w:color="auto" w:fill="auto"/>
          </w:tcPr>
          <w:p w14:paraId="798E7AE0" w14:textId="77777777" w:rsidR="006547BF" w:rsidRPr="000157E6" w:rsidRDefault="006547BF" w:rsidP="000157E6">
            <w:pPr>
              <w:pStyle w:val="TableTextLeft"/>
            </w:pPr>
            <w:r w:rsidRPr="000157E6">
              <w:t>1</w:t>
            </w:r>
          </w:p>
        </w:tc>
        <w:tc>
          <w:tcPr>
            <w:tcW w:w="2855" w:type="pct"/>
            <w:shd w:val="clear" w:color="auto" w:fill="auto"/>
          </w:tcPr>
          <w:p w14:paraId="6A0CEB84" w14:textId="6E6485A6" w:rsidR="006547BF" w:rsidRPr="000157E6" w:rsidRDefault="006547BF" w:rsidP="000157E6">
            <w:pPr>
              <w:pStyle w:val="TableTextLeft"/>
            </w:pPr>
            <w:r w:rsidRPr="000157E6">
              <w:t>Simple, fair and flexible workplace relations for employees</w:t>
            </w:r>
            <w:r w:rsidR="00B5145F" w:rsidRPr="000157E6">
              <w:t xml:space="preserve">, </w:t>
            </w:r>
            <w:r w:rsidRPr="000157E6">
              <w:t>employers</w:t>
            </w:r>
            <w:r w:rsidR="00B5145F" w:rsidRPr="000157E6">
              <w:t xml:space="preserve"> and others</w:t>
            </w:r>
            <w:r w:rsidRPr="000157E6">
              <w:t xml:space="preserve"> through the exercise of powers to set and vary minimum wages</w:t>
            </w:r>
            <w:r w:rsidR="00B5145F" w:rsidRPr="000157E6">
              <w:t>, standard</w:t>
            </w:r>
            <w:r w:rsidR="00FC4AAE" w:rsidRPr="000157E6">
              <w:t>s</w:t>
            </w:r>
            <w:r w:rsidR="00B5145F" w:rsidRPr="000157E6">
              <w:t xml:space="preserve"> and modern awards,</w:t>
            </w:r>
            <w:r w:rsidRPr="000157E6">
              <w:t xml:space="preserve"> facilitate collective bargaining, approve agreements, deal with disputes and promote the financial transparency and effective governance of registered</w:t>
            </w:r>
            <w:r w:rsidR="00B5145F" w:rsidRPr="000157E6">
              <w:t xml:space="preserve"> </w:t>
            </w:r>
            <w:r w:rsidRPr="000157E6">
              <w:t>organisations</w:t>
            </w:r>
          </w:p>
        </w:tc>
      </w:tr>
      <w:tr w:rsidR="006547BF" w:rsidRPr="00B47A77" w14:paraId="45FEC058" w14:textId="77777777">
        <w:trPr>
          <w:cantSplit/>
          <w:trHeight w:val="375"/>
        </w:trPr>
        <w:tc>
          <w:tcPr>
            <w:tcW w:w="1532" w:type="pct"/>
            <w:shd w:val="clear" w:color="auto" w:fill="auto"/>
          </w:tcPr>
          <w:p w14:paraId="768E385B" w14:textId="77777777" w:rsidR="006547BF" w:rsidRPr="000157E6" w:rsidRDefault="006547BF" w:rsidP="000157E6">
            <w:pPr>
              <w:pStyle w:val="TableTextLeft"/>
            </w:pPr>
            <w:r w:rsidRPr="000157E6">
              <w:t>Office of the Fair Work Ombudsman</w:t>
            </w:r>
          </w:p>
        </w:tc>
        <w:tc>
          <w:tcPr>
            <w:tcW w:w="613" w:type="pct"/>
            <w:shd w:val="clear" w:color="auto" w:fill="auto"/>
          </w:tcPr>
          <w:p w14:paraId="4914ECE0" w14:textId="77777777" w:rsidR="006547BF" w:rsidRPr="000157E6" w:rsidRDefault="006547BF" w:rsidP="000157E6">
            <w:pPr>
              <w:pStyle w:val="TableTextLeft"/>
            </w:pPr>
            <w:r w:rsidRPr="000157E6">
              <w:t>1</w:t>
            </w:r>
          </w:p>
        </w:tc>
        <w:tc>
          <w:tcPr>
            <w:tcW w:w="2855" w:type="pct"/>
            <w:shd w:val="clear" w:color="auto" w:fill="auto"/>
          </w:tcPr>
          <w:p w14:paraId="42D023EB" w14:textId="77777777" w:rsidR="006547BF" w:rsidRPr="000157E6" w:rsidRDefault="006547BF" w:rsidP="000157E6">
            <w:pPr>
              <w:pStyle w:val="TableTextLeft"/>
            </w:pPr>
            <w:r w:rsidRPr="000157E6">
              <w:t>Compliance with workplace relations legislation through advice, education and where necessary enforcement</w:t>
            </w:r>
          </w:p>
        </w:tc>
      </w:tr>
    </w:tbl>
    <w:p w14:paraId="4CC8F67F" w14:textId="77777777" w:rsidR="00AE5800" w:rsidRDefault="00AE5800">
      <w:r>
        <w:br w:type="page"/>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59"/>
        <w:gridCol w:w="944"/>
        <w:gridCol w:w="4397"/>
      </w:tblGrid>
      <w:tr w:rsidR="00A70CA9" w:rsidRPr="00E96B33" w14:paraId="3D75B589" w14:textId="77777777" w:rsidTr="007E16B5">
        <w:trPr>
          <w:cantSplit/>
          <w:trHeight w:val="113"/>
        </w:trPr>
        <w:tc>
          <w:tcPr>
            <w:tcW w:w="5000" w:type="pct"/>
            <w:gridSpan w:val="3"/>
            <w:tcBorders>
              <w:top w:val="single" w:sz="4" w:space="0" w:color="293F5B"/>
              <w:left w:val="single" w:sz="4" w:space="0" w:color="293F5B"/>
              <w:bottom w:val="single" w:sz="4" w:space="0" w:color="293F5B"/>
              <w:right w:val="single" w:sz="4" w:space="0" w:color="293F5B"/>
            </w:tcBorders>
            <w:shd w:val="clear" w:color="auto" w:fill="auto"/>
          </w:tcPr>
          <w:p w14:paraId="7F8F7483" w14:textId="55236A57" w:rsidR="00A70CA9" w:rsidRPr="007E16B5" w:rsidRDefault="00A70CA9" w:rsidP="000157E6">
            <w:pPr>
              <w:pStyle w:val="TableColumnHeadingLeft"/>
            </w:pPr>
            <w:r w:rsidRPr="007E16B5">
              <w:lastRenderedPageBreak/>
              <w:br w:type="page"/>
            </w:r>
            <w:r w:rsidRPr="007E16B5">
              <w:rPr>
                <w:sz w:val="20"/>
              </w:rPr>
              <w:br w:type="page"/>
            </w:r>
            <w:r w:rsidRPr="007E16B5">
              <w:t>Employment and Workplace Relations</w:t>
            </w:r>
            <w:r w:rsidR="00B50F62" w:rsidRPr="007E16B5">
              <w:t xml:space="preserve"> (continued)</w:t>
            </w:r>
          </w:p>
        </w:tc>
      </w:tr>
      <w:tr w:rsidR="00A70CA9" w:rsidRPr="00E96B33" w14:paraId="3CF25ED1" w14:textId="77777777" w:rsidTr="007E16B5">
        <w:trPr>
          <w:cantSplit/>
          <w:trHeight w:val="113"/>
        </w:trPr>
        <w:tc>
          <w:tcPr>
            <w:tcW w:w="1532" w:type="pct"/>
            <w:tcBorders>
              <w:top w:val="single" w:sz="4" w:space="0" w:color="293F5B"/>
              <w:left w:val="single" w:sz="4" w:space="0" w:color="293F5B"/>
              <w:bottom w:val="single" w:sz="4" w:space="0" w:color="293F5B"/>
              <w:right w:val="single" w:sz="4" w:space="0" w:color="293F5B"/>
            </w:tcBorders>
            <w:shd w:val="clear" w:color="auto" w:fill="auto"/>
          </w:tcPr>
          <w:p w14:paraId="028A748B" w14:textId="0104F7CA" w:rsidR="00A70CA9" w:rsidRPr="007E16B5" w:rsidRDefault="00A70CA9" w:rsidP="000157E6">
            <w:pPr>
              <w:pStyle w:val="TableColumnHeadingLeft"/>
            </w:pPr>
            <w:r w:rsidRPr="007E16B5">
              <w:t>Entity</w:t>
            </w:r>
          </w:p>
        </w:tc>
        <w:tc>
          <w:tcPr>
            <w:tcW w:w="613" w:type="pct"/>
            <w:tcBorders>
              <w:top w:val="single" w:sz="4" w:space="0" w:color="293F5B"/>
              <w:left w:val="single" w:sz="4" w:space="0" w:color="293F5B"/>
              <w:bottom w:val="single" w:sz="4" w:space="0" w:color="293F5B"/>
              <w:right w:val="single" w:sz="4" w:space="0" w:color="293F5B"/>
            </w:tcBorders>
            <w:shd w:val="clear" w:color="auto" w:fill="auto"/>
          </w:tcPr>
          <w:p w14:paraId="14A5A6E1" w14:textId="36A2A3FA" w:rsidR="00A70CA9" w:rsidRPr="007E16B5" w:rsidRDefault="00A70CA9" w:rsidP="000157E6">
            <w:pPr>
              <w:pStyle w:val="TableColumnHeadingLeft"/>
            </w:pPr>
            <w:r w:rsidRPr="007E16B5">
              <w:t>Outcome</w:t>
            </w:r>
          </w:p>
        </w:tc>
        <w:tc>
          <w:tcPr>
            <w:tcW w:w="2855" w:type="pct"/>
            <w:tcBorders>
              <w:top w:val="single" w:sz="4" w:space="0" w:color="293F5B"/>
              <w:left w:val="single" w:sz="4" w:space="0" w:color="293F5B"/>
              <w:bottom w:val="single" w:sz="4" w:space="0" w:color="293F5B"/>
              <w:right w:val="single" w:sz="4" w:space="0" w:color="293F5B"/>
            </w:tcBorders>
            <w:shd w:val="clear" w:color="auto" w:fill="auto"/>
          </w:tcPr>
          <w:p w14:paraId="31FFC9ED" w14:textId="18796C04" w:rsidR="00A70CA9" w:rsidRPr="007E16B5" w:rsidRDefault="00A70CA9" w:rsidP="000157E6">
            <w:pPr>
              <w:pStyle w:val="TableColumnHeadingLeft"/>
            </w:pPr>
            <w:r w:rsidRPr="007E16B5">
              <w:t>Description</w:t>
            </w:r>
          </w:p>
        </w:tc>
      </w:tr>
      <w:tr w:rsidR="00AE5800" w:rsidRPr="00E96B33" w14:paraId="41BE32EF" w14:textId="77777777" w:rsidTr="00A70CA9">
        <w:trPr>
          <w:cantSplit/>
          <w:trHeight w:val="375"/>
        </w:trPr>
        <w:tc>
          <w:tcPr>
            <w:tcW w:w="1532" w:type="pct"/>
            <w:tcBorders>
              <w:top w:val="single" w:sz="4" w:space="0" w:color="293F5B"/>
              <w:left w:val="single" w:sz="4" w:space="0" w:color="293F5B"/>
              <w:bottom w:val="single" w:sz="4" w:space="0" w:color="293F5B"/>
              <w:right w:val="single" w:sz="4" w:space="0" w:color="293F5B"/>
            </w:tcBorders>
            <w:shd w:val="clear" w:color="auto" w:fill="auto"/>
          </w:tcPr>
          <w:p w14:paraId="7B33AA48" w14:textId="0E5A77E5" w:rsidR="00AE5800" w:rsidRPr="000157E6" w:rsidRDefault="00AE5800" w:rsidP="000157E6">
            <w:pPr>
              <w:pStyle w:val="TableTextLeft"/>
            </w:pPr>
            <w:r w:rsidRPr="000157E6">
              <w:t>Safe Work Australia</w:t>
            </w:r>
          </w:p>
        </w:tc>
        <w:tc>
          <w:tcPr>
            <w:tcW w:w="613" w:type="pct"/>
            <w:tcBorders>
              <w:top w:val="single" w:sz="4" w:space="0" w:color="293F5B"/>
              <w:left w:val="single" w:sz="4" w:space="0" w:color="293F5B"/>
              <w:bottom w:val="single" w:sz="4" w:space="0" w:color="293F5B"/>
              <w:right w:val="single" w:sz="4" w:space="0" w:color="293F5B"/>
            </w:tcBorders>
            <w:shd w:val="clear" w:color="auto" w:fill="auto"/>
          </w:tcPr>
          <w:p w14:paraId="081889BD" w14:textId="3E1F70A5" w:rsidR="00AE5800" w:rsidRPr="000157E6" w:rsidRDefault="00AE5800" w:rsidP="000157E6">
            <w:pPr>
              <w:pStyle w:val="TableTextLeft"/>
            </w:pPr>
            <w:r w:rsidRPr="000157E6">
              <w:t>1</w:t>
            </w:r>
          </w:p>
        </w:tc>
        <w:tc>
          <w:tcPr>
            <w:tcW w:w="2855" w:type="pct"/>
            <w:tcBorders>
              <w:top w:val="single" w:sz="4" w:space="0" w:color="293F5B"/>
              <w:left w:val="single" w:sz="4" w:space="0" w:color="293F5B"/>
              <w:bottom w:val="single" w:sz="4" w:space="0" w:color="293F5B"/>
              <w:right w:val="single" w:sz="4" w:space="0" w:color="293F5B"/>
            </w:tcBorders>
            <w:shd w:val="clear" w:color="auto" w:fill="auto"/>
          </w:tcPr>
          <w:p w14:paraId="3068DB9F" w14:textId="6B9ABC39" w:rsidR="00AE5800" w:rsidRPr="000157E6" w:rsidRDefault="00AE5800" w:rsidP="000157E6">
            <w:pPr>
              <w:pStyle w:val="TableTextLeft"/>
            </w:pPr>
            <w:r w:rsidRPr="000157E6">
              <w:t>Healthier, safer and more productive workplaces through improvements to Australian work health and safety and workers</w:t>
            </w:r>
            <w:r w:rsidR="00000A34">
              <w:t>’</w:t>
            </w:r>
            <w:r w:rsidRPr="000157E6">
              <w:t xml:space="preserve"> compensation arrangements</w:t>
            </w:r>
          </w:p>
        </w:tc>
      </w:tr>
      <w:tr w:rsidR="00A70CA9" w:rsidRPr="00E96B33" w14:paraId="4861EADF" w14:textId="77777777" w:rsidTr="00A70CA9">
        <w:trPr>
          <w:cantSplit/>
          <w:trHeight w:val="375"/>
        </w:trPr>
        <w:tc>
          <w:tcPr>
            <w:tcW w:w="1532" w:type="pct"/>
            <w:tcBorders>
              <w:top w:val="single" w:sz="4" w:space="0" w:color="293F5B"/>
              <w:left w:val="single" w:sz="4" w:space="0" w:color="293F5B"/>
              <w:bottom w:val="single" w:sz="4" w:space="0" w:color="293F5B"/>
              <w:right w:val="single" w:sz="4" w:space="0" w:color="293F5B"/>
            </w:tcBorders>
            <w:shd w:val="clear" w:color="auto" w:fill="auto"/>
          </w:tcPr>
          <w:p w14:paraId="622B48DB" w14:textId="77777777" w:rsidR="00A70CA9" w:rsidRPr="000157E6" w:rsidRDefault="00A70CA9" w:rsidP="000157E6">
            <w:pPr>
              <w:pStyle w:val="TableTextLeft"/>
            </w:pPr>
            <w:r w:rsidRPr="000157E6">
              <w:t>Seafarers Safety, Rehabilitation and Compensation Authority</w:t>
            </w:r>
          </w:p>
        </w:tc>
        <w:tc>
          <w:tcPr>
            <w:tcW w:w="613" w:type="pct"/>
            <w:tcBorders>
              <w:top w:val="single" w:sz="4" w:space="0" w:color="293F5B"/>
              <w:left w:val="single" w:sz="4" w:space="0" w:color="293F5B"/>
              <w:bottom w:val="single" w:sz="4" w:space="0" w:color="293F5B"/>
              <w:right w:val="single" w:sz="4" w:space="0" w:color="293F5B"/>
            </w:tcBorders>
            <w:shd w:val="clear" w:color="auto" w:fill="auto"/>
          </w:tcPr>
          <w:p w14:paraId="3196DDBD" w14:textId="77777777" w:rsidR="00A70CA9" w:rsidRPr="000157E6" w:rsidRDefault="00A70CA9" w:rsidP="000157E6">
            <w:pPr>
              <w:pStyle w:val="TableTextLeft"/>
            </w:pPr>
            <w:r w:rsidRPr="000157E6">
              <w:t>1</w:t>
            </w:r>
          </w:p>
        </w:tc>
        <w:tc>
          <w:tcPr>
            <w:tcW w:w="2855" w:type="pct"/>
            <w:tcBorders>
              <w:top w:val="single" w:sz="4" w:space="0" w:color="293F5B"/>
              <w:left w:val="single" w:sz="4" w:space="0" w:color="293F5B"/>
              <w:bottom w:val="single" w:sz="4" w:space="0" w:color="293F5B"/>
              <w:right w:val="single" w:sz="4" w:space="0" w:color="293F5B"/>
            </w:tcBorders>
            <w:shd w:val="clear" w:color="auto" w:fill="auto"/>
          </w:tcPr>
          <w:p w14:paraId="03C56FE2" w14:textId="10205B6B" w:rsidR="00A70CA9" w:rsidRPr="000157E6" w:rsidRDefault="00A70CA9" w:rsidP="000157E6">
            <w:pPr>
              <w:pStyle w:val="TableTextLeft"/>
            </w:pPr>
            <w:r w:rsidRPr="000157E6">
              <w:t>Safe and healthy workplaces, and cost effective and fair</w:t>
            </w:r>
            <w:r w:rsidR="00C474DC">
              <w:t> </w:t>
            </w:r>
            <w:r w:rsidRPr="000157E6">
              <w:t>compensation</w:t>
            </w:r>
          </w:p>
        </w:tc>
      </w:tr>
    </w:tbl>
    <w:tbl>
      <w:tblPr>
        <w:tblpPr w:leftFromText="180" w:rightFromText="180" w:vertAnchor="text" w:horzAnchor="margin" w:tblpY="241"/>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20" w:firstRow="1" w:lastRow="0" w:firstColumn="0" w:lastColumn="0" w:noHBand="0" w:noVBand="1"/>
        <w:tblCaption w:val="Table"/>
      </w:tblPr>
      <w:tblGrid>
        <w:gridCol w:w="2358"/>
        <w:gridCol w:w="947"/>
        <w:gridCol w:w="4395"/>
      </w:tblGrid>
      <w:tr w:rsidR="00A70CA9" w:rsidRPr="00B47A77" w14:paraId="2EC79823" w14:textId="77777777" w:rsidTr="007E16B5">
        <w:trPr>
          <w:trHeight w:val="20"/>
          <w:tblHeader/>
        </w:trPr>
        <w:tc>
          <w:tcPr>
            <w:tcW w:w="5000" w:type="pct"/>
            <w:gridSpan w:val="3"/>
            <w:shd w:val="clear" w:color="244062" w:fill="FFFFFF"/>
          </w:tcPr>
          <w:p w14:paraId="25A7BB42" w14:textId="77777777" w:rsidR="00A70CA9" w:rsidRPr="00B47A77" w:rsidRDefault="00A70CA9" w:rsidP="000157E6">
            <w:pPr>
              <w:pStyle w:val="TableColumnHeadingLeft"/>
            </w:pPr>
            <w:r w:rsidRPr="00B47A77">
              <w:t>Finance</w:t>
            </w:r>
          </w:p>
        </w:tc>
      </w:tr>
      <w:tr w:rsidR="00A70CA9" w:rsidRPr="00B47A77" w14:paraId="1D184A7D" w14:textId="77777777" w:rsidTr="007E16B5">
        <w:trPr>
          <w:trHeight w:val="20"/>
          <w:tblHeader/>
        </w:trPr>
        <w:tc>
          <w:tcPr>
            <w:tcW w:w="1531" w:type="pct"/>
            <w:shd w:val="clear" w:color="244062" w:fill="FFFFFF"/>
            <w:hideMark/>
          </w:tcPr>
          <w:p w14:paraId="3A24434B" w14:textId="77777777" w:rsidR="00A70CA9" w:rsidRPr="00B47A77" w:rsidRDefault="00A70CA9" w:rsidP="000157E6">
            <w:pPr>
              <w:pStyle w:val="TableColumnHeadingLeft"/>
            </w:pPr>
            <w:r w:rsidRPr="00B47A77">
              <w:t>Entity</w:t>
            </w:r>
          </w:p>
        </w:tc>
        <w:tc>
          <w:tcPr>
            <w:tcW w:w="615" w:type="pct"/>
            <w:shd w:val="clear" w:color="244062" w:fill="FFFFFF"/>
            <w:hideMark/>
          </w:tcPr>
          <w:p w14:paraId="1C366027" w14:textId="77777777" w:rsidR="00A70CA9" w:rsidRPr="00B47A77" w:rsidRDefault="00A70CA9" w:rsidP="000157E6">
            <w:pPr>
              <w:pStyle w:val="TableColumnHeadingLeft"/>
            </w:pPr>
            <w:r w:rsidRPr="00B47A77">
              <w:t>Outcome</w:t>
            </w:r>
          </w:p>
        </w:tc>
        <w:tc>
          <w:tcPr>
            <w:tcW w:w="2854" w:type="pct"/>
            <w:shd w:val="clear" w:color="244062" w:fill="FFFFFF"/>
            <w:hideMark/>
          </w:tcPr>
          <w:p w14:paraId="6D136BB7" w14:textId="77777777" w:rsidR="00A70CA9" w:rsidRPr="00B47A77" w:rsidRDefault="00A70CA9" w:rsidP="000157E6">
            <w:pPr>
              <w:pStyle w:val="TableColumnHeadingLeft"/>
            </w:pPr>
            <w:r w:rsidRPr="00720C0E">
              <w:t>Description</w:t>
            </w:r>
          </w:p>
        </w:tc>
      </w:tr>
      <w:tr w:rsidR="00A70CA9" w:rsidRPr="00B47A77" w14:paraId="763C5BDD" w14:textId="77777777" w:rsidTr="007E16B5">
        <w:trPr>
          <w:trHeight w:val="375"/>
          <w:tblHeader/>
        </w:trPr>
        <w:tc>
          <w:tcPr>
            <w:tcW w:w="1531" w:type="pct"/>
            <w:shd w:val="clear" w:color="auto" w:fill="auto"/>
          </w:tcPr>
          <w:p w14:paraId="47EE4C64" w14:textId="77777777" w:rsidR="00A70CA9" w:rsidRPr="000157E6" w:rsidRDefault="00A70CA9" w:rsidP="000157E6">
            <w:pPr>
              <w:pStyle w:val="TableTextLeft"/>
            </w:pPr>
            <w:r w:rsidRPr="000157E6">
              <w:t>Department of Finance</w:t>
            </w:r>
          </w:p>
        </w:tc>
        <w:tc>
          <w:tcPr>
            <w:tcW w:w="615" w:type="pct"/>
            <w:shd w:val="clear" w:color="auto" w:fill="auto"/>
          </w:tcPr>
          <w:p w14:paraId="1BF56DE6" w14:textId="77777777" w:rsidR="00A70CA9" w:rsidRPr="000157E6" w:rsidRDefault="00A70CA9" w:rsidP="000157E6">
            <w:pPr>
              <w:pStyle w:val="TableTextLeft"/>
            </w:pPr>
            <w:r w:rsidRPr="000157E6">
              <w:t>1</w:t>
            </w:r>
          </w:p>
        </w:tc>
        <w:tc>
          <w:tcPr>
            <w:tcW w:w="2854" w:type="pct"/>
            <w:shd w:val="clear" w:color="auto" w:fill="auto"/>
          </w:tcPr>
          <w:p w14:paraId="3185D4AA" w14:textId="770CA10C" w:rsidR="00A70CA9" w:rsidRPr="000157E6" w:rsidRDefault="00A70CA9" w:rsidP="000157E6">
            <w:pPr>
              <w:pStyle w:val="TableTextLeft"/>
            </w:pPr>
            <w:r w:rsidRPr="000157E6">
              <w:t>Support sustainable Australian Government finances through providing high</w:t>
            </w:r>
            <w:r w:rsidR="00000A34">
              <w:noBreakHyphen/>
            </w:r>
            <w:r w:rsidRPr="000157E6">
              <w:t>quality policy advice and operational support to the government and Commonwealth entities to maintain effective and efficient use of public resources</w:t>
            </w:r>
          </w:p>
        </w:tc>
      </w:tr>
      <w:tr w:rsidR="00A70CA9" w:rsidRPr="00B47A77" w14:paraId="6E8CBF87" w14:textId="77777777" w:rsidTr="007E16B5">
        <w:trPr>
          <w:trHeight w:val="375"/>
          <w:tblHeader/>
        </w:trPr>
        <w:tc>
          <w:tcPr>
            <w:tcW w:w="1531" w:type="pct"/>
            <w:shd w:val="clear" w:color="auto" w:fill="auto"/>
          </w:tcPr>
          <w:p w14:paraId="049D32E3" w14:textId="77777777" w:rsidR="00A70CA9" w:rsidRPr="000157E6" w:rsidRDefault="00A70CA9" w:rsidP="000157E6">
            <w:pPr>
              <w:pStyle w:val="TableTextLeft"/>
            </w:pPr>
            <w:r w:rsidRPr="000157E6">
              <w:t>Department of Finance</w:t>
            </w:r>
          </w:p>
        </w:tc>
        <w:tc>
          <w:tcPr>
            <w:tcW w:w="615" w:type="pct"/>
            <w:shd w:val="clear" w:color="auto" w:fill="auto"/>
          </w:tcPr>
          <w:p w14:paraId="1DB5DCD9" w14:textId="77777777" w:rsidR="00A70CA9" w:rsidRPr="000157E6" w:rsidRDefault="00A70CA9" w:rsidP="000157E6">
            <w:pPr>
              <w:pStyle w:val="TableTextLeft"/>
            </w:pPr>
            <w:r w:rsidRPr="000157E6">
              <w:t>2</w:t>
            </w:r>
          </w:p>
        </w:tc>
        <w:tc>
          <w:tcPr>
            <w:tcW w:w="2854" w:type="pct"/>
            <w:shd w:val="clear" w:color="auto" w:fill="auto"/>
          </w:tcPr>
          <w:p w14:paraId="64E63504" w14:textId="77777777" w:rsidR="00A70CA9" w:rsidRPr="000157E6" w:rsidRDefault="00A70CA9" w:rsidP="000157E6">
            <w:pPr>
              <w:pStyle w:val="TableTextLeft"/>
            </w:pPr>
            <w:r w:rsidRPr="000157E6">
              <w:t>Support an efficient and high performing public sector through providing leadership to Commonwealth entities in ongoing improvements to public sector governance, including through systems, frameworks, policy advice, service delivery, and managing, acquiring and divesting government investments</w:t>
            </w:r>
          </w:p>
        </w:tc>
      </w:tr>
      <w:tr w:rsidR="00A70CA9" w:rsidRPr="00B47A77" w14:paraId="16DBDE48" w14:textId="77777777" w:rsidTr="007E16B5">
        <w:trPr>
          <w:trHeight w:val="375"/>
          <w:tblHeader/>
        </w:trPr>
        <w:tc>
          <w:tcPr>
            <w:tcW w:w="1531" w:type="pct"/>
            <w:shd w:val="clear" w:color="auto" w:fill="auto"/>
          </w:tcPr>
          <w:p w14:paraId="289C9F85" w14:textId="77777777" w:rsidR="00A70CA9" w:rsidRPr="000157E6" w:rsidRDefault="00A70CA9" w:rsidP="000157E6">
            <w:pPr>
              <w:pStyle w:val="TableTextLeft"/>
            </w:pPr>
            <w:r w:rsidRPr="000157E6">
              <w:t>Department of Finance</w:t>
            </w:r>
          </w:p>
        </w:tc>
        <w:tc>
          <w:tcPr>
            <w:tcW w:w="615" w:type="pct"/>
            <w:shd w:val="clear" w:color="auto" w:fill="auto"/>
          </w:tcPr>
          <w:p w14:paraId="1BA0865D" w14:textId="77777777" w:rsidR="00A70CA9" w:rsidRPr="000157E6" w:rsidRDefault="00A70CA9" w:rsidP="000157E6">
            <w:pPr>
              <w:pStyle w:val="TableTextLeft"/>
            </w:pPr>
            <w:r w:rsidRPr="000157E6">
              <w:t>3</w:t>
            </w:r>
          </w:p>
        </w:tc>
        <w:tc>
          <w:tcPr>
            <w:tcW w:w="2854" w:type="pct"/>
            <w:shd w:val="clear" w:color="auto" w:fill="auto"/>
          </w:tcPr>
          <w:p w14:paraId="784F577A" w14:textId="77777777" w:rsidR="00A70CA9" w:rsidRPr="000157E6" w:rsidRDefault="00A70CA9" w:rsidP="000157E6">
            <w:pPr>
              <w:pStyle w:val="TableTextLeft"/>
            </w:pPr>
            <w:r w:rsidRPr="000157E6">
              <w:t>Support for Parliamentarians and others as required by the Australian Government through the delivery of, and advice on, work expenses and allowances, entitlements and targeted programs</w:t>
            </w:r>
          </w:p>
        </w:tc>
      </w:tr>
      <w:tr w:rsidR="00A70CA9" w:rsidRPr="00B47A77" w14:paraId="39756578" w14:textId="77777777" w:rsidTr="007E16B5">
        <w:trPr>
          <w:trHeight w:val="375"/>
          <w:tblHeader/>
        </w:trPr>
        <w:tc>
          <w:tcPr>
            <w:tcW w:w="1531" w:type="pct"/>
            <w:shd w:val="clear" w:color="auto" w:fill="auto"/>
          </w:tcPr>
          <w:p w14:paraId="0BEB267C" w14:textId="77777777" w:rsidR="00A70CA9" w:rsidRPr="000157E6" w:rsidRDefault="00A70CA9" w:rsidP="000157E6">
            <w:pPr>
              <w:pStyle w:val="TableTextLeft"/>
            </w:pPr>
            <w:r w:rsidRPr="000157E6">
              <w:t>Commonwealth Superannuation Corporation*</w:t>
            </w:r>
          </w:p>
        </w:tc>
        <w:tc>
          <w:tcPr>
            <w:tcW w:w="615" w:type="pct"/>
            <w:shd w:val="clear" w:color="auto" w:fill="auto"/>
          </w:tcPr>
          <w:p w14:paraId="57300A9C" w14:textId="77777777" w:rsidR="00A70CA9" w:rsidRPr="000157E6" w:rsidRDefault="00A70CA9" w:rsidP="000157E6">
            <w:pPr>
              <w:pStyle w:val="TableTextLeft"/>
            </w:pPr>
            <w:r w:rsidRPr="000157E6">
              <w:t>1</w:t>
            </w:r>
          </w:p>
        </w:tc>
        <w:tc>
          <w:tcPr>
            <w:tcW w:w="2854" w:type="pct"/>
            <w:shd w:val="clear" w:color="auto" w:fill="auto"/>
          </w:tcPr>
          <w:p w14:paraId="6913D8EA" w14:textId="77777777" w:rsidR="00A70CA9" w:rsidRPr="000157E6" w:rsidRDefault="00A70CA9" w:rsidP="000157E6">
            <w:pPr>
              <w:pStyle w:val="TableTextLeft"/>
            </w:pPr>
            <w:r w:rsidRPr="000157E6">
              <w:t>Retirement and insurance benefits for scheme members and beneficiaries, including past, present and future employees of the Australian Government and other eligible employers and members of the Australian Defence Force, through investment and administration of their superannuation funds and schemes</w:t>
            </w:r>
          </w:p>
        </w:tc>
      </w:tr>
      <w:tr w:rsidR="00A70CA9" w:rsidRPr="00B47A77" w14:paraId="4B8CC2C6" w14:textId="77777777" w:rsidTr="007E16B5">
        <w:trPr>
          <w:trHeight w:val="375"/>
          <w:tblHeader/>
        </w:trPr>
        <w:tc>
          <w:tcPr>
            <w:tcW w:w="1531" w:type="pct"/>
            <w:shd w:val="clear" w:color="auto" w:fill="auto"/>
          </w:tcPr>
          <w:p w14:paraId="67C28BFA" w14:textId="77777777" w:rsidR="00A70CA9" w:rsidRPr="000157E6" w:rsidRDefault="00A70CA9" w:rsidP="000157E6">
            <w:pPr>
              <w:pStyle w:val="TableTextLeft"/>
            </w:pPr>
            <w:r w:rsidRPr="000157E6">
              <w:t>Australian Electoral Commission</w:t>
            </w:r>
          </w:p>
        </w:tc>
        <w:tc>
          <w:tcPr>
            <w:tcW w:w="615" w:type="pct"/>
            <w:shd w:val="clear" w:color="auto" w:fill="auto"/>
          </w:tcPr>
          <w:p w14:paraId="2D80D86D" w14:textId="77777777" w:rsidR="00A70CA9" w:rsidRPr="000157E6" w:rsidRDefault="00A70CA9" w:rsidP="000157E6">
            <w:pPr>
              <w:pStyle w:val="TableTextLeft"/>
            </w:pPr>
            <w:r w:rsidRPr="000157E6">
              <w:t>1</w:t>
            </w:r>
          </w:p>
        </w:tc>
        <w:tc>
          <w:tcPr>
            <w:tcW w:w="2854" w:type="pct"/>
            <w:shd w:val="clear" w:color="auto" w:fill="auto"/>
          </w:tcPr>
          <w:p w14:paraId="42FBA8EF" w14:textId="77777777" w:rsidR="00A70CA9" w:rsidRPr="000157E6" w:rsidRDefault="00A70CA9" w:rsidP="000157E6">
            <w:pPr>
              <w:pStyle w:val="TableTextLeft"/>
            </w:pPr>
            <w:r w:rsidRPr="000157E6">
              <w:t>Maintain an impartial and independent electoral system for eligible voters through active electoral roll management, efficient delivery of polling services, and targeted education and public awareness programs</w:t>
            </w:r>
          </w:p>
        </w:tc>
      </w:tr>
      <w:tr w:rsidR="00A70CA9" w:rsidRPr="00B47A77" w14:paraId="156971D3" w14:textId="77777777" w:rsidTr="007E16B5">
        <w:trPr>
          <w:trHeight w:val="375"/>
          <w:tblHeader/>
        </w:trPr>
        <w:tc>
          <w:tcPr>
            <w:tcW w:w="1531" w:type="pct"/>
            <w:shd w:val="clear" w:color="auto" w:fill="auto"/>
          </w:tcPr>
          <w:p w14:paraId="7218F99F" w14:textId="77777777" w:rsidR="00A70CA9" w:rsidRPr="000157E6" w:rsidRDefault="00A70CA9" w:rsidP="000157E6">
            <w:pPr>
              <w:pStyle w:val="TableTextLeft"/>
            </w:pPr>
            <w:r w:rsidRPr="000157E6">
              <w:t>Digital Transformation Agency</w:t>
            </w:r>
          </w:p>
        </w:tc>
        <w:tc>
          <w:tcPr>
            <w:tcW w:w="615" w:type="pct"/>
            <w:shd w:val="clear" w:color="auto" w:fill="auto"/>
          </w:tcPr>
          <w:p w14:paraId="432D44D8" w14:textId="77777777" w:rsidR="00A70CA9" w:rsidRPr="000157E6" w:rsidRDefault="00A70CA9" w:rsidP="000157E6">
            <w:pPr>
              <w:pStyle w:val="TableTextLeft"/>
            </w:pPr>
            <w:r w:rsidRPr="000157E6">
              <w:t>1</w:t>
            </w:r>
          </w:p>
        </w:tc>
        <w:tc>
          <w:tcPr>
            <w:tcW w:w="2854" w:type="pct"/>
            <w:shd w:val="clear" w:color="auto" w:fill="auto"/>
          </w:tcPr>
          <w:p w14:paraId="3AB6E484" w14:textId="1E25244C" w:rsidR="00A70CA9" w:rsidRPr="000157E6" w:rsidRDefault="00A70CA9" w:rsidP="000157E6">
            <w:pPr>
              <w:pStyle w:val="TableTextLeft"/>
            </w:pPr>
            <w:r w:rsidRPr="000157E6">
              <w:t>Support the government</w:t>
            </w:r>
            <w:r w:rsidR="00000A34">
              <w:t>’</w:t>
            </w:r>
            <w:r w:rsidRPr="000157E6">
              <w:t>s digital transformation, and simplify processes, reduce costs and generate reuse opportunities, through strategic and policy leadership, advice, strategic coordination and oversight of digital and ICT investment, and management of whole</w:t>
            </w:r>
            <w:r w:rsidR="00000A34">
              <w:noBreakHyphen/>
            </w:r>
            <w:r w:rsidRPr="000157E6">
              <w:t>of</w:t>
            </w:r>
            <w:r w:rsidR="00000A34">
              <w:noBreakHyphen/>
            </w:r>
            <w:r w:rsidRPr="000157E6">
              <w:t>government digital and ICT procurement</w:t>
            </w:r>
          </w:p>
        </w:tc>
      </w:tr>
      <w:tr w:rsidR="00A70CA9" w:rsidRPr="00B47A77" w14:paraId="51658FDF" w14:textId="77777777" w:rsidTr="007E16B5">
        <w:trPr>
          <w:trHeight w:val="375"/>
          <w:tblHeader/>
        </w:trPr>
        <w:tc>
          <w:tcPr>
            <w:tcW w:w="1531" w:type="pct"/>
            <w:shd w:val="clear" w:color="auto" w:fill="auto"/>
          </w:tcPr>
          <w:p w14:paraId="09406547" w14:textId="77777777" w:rsidR="00A70CA9" w:rsidRPr="000157E6" w:rsidRDefault="00A70CA9" w:rsidP="000157E6">
            <w:pPr>
              <w:pStyle w:val="TableTextLeft"/>
            </w:pPr>
            <w:r w:rsidRPr="000157E6">
              <w:t>Future Fund Management Agency</w:t>
            </w:r>
          </w:p>
        </w:tc>
        <w:tc>
          <w:tcPr>
            <w:tcW w:w="615" w:type="pct"/>
            <w:shd w:val="clear" w:color="auto" w:fill="auto"/>
          </w:tcPr>
          <w:p w14:paraId="0679FC0F" w14:textId="77777777" w:rsidR="00A70CA9" w:rsidRPr="000157E6" w:rsidRDefault="00A70CA9" w:rsidP="000157E6">
            <w:pPr>
              <w:pStyle w:val="TableTextLeft"/>
            </w:pPr>
            <w:r w:rsidRPr="000157E6">
              <w:t>1</w:t>
            </w:r>
          </w:p>
        </w:tc>
        <w:tc>
          <w:tcPr>
            <w:tcW w:w="2854" w:type="pct"/>
            <w:shd w:val="clear" w:color="auto" w:fill="auto"/>
          </w:tcPr>
          <w:p w14:paraId="10C785D2" w14:textId="78D25E58" w:rsidR="00A70CA9" w:rsidRPr="000157E6" w:rsidRDefault="00A70CA9" w:rsidP="000157E6">
            <w:pPr>
              <w:pStyle w:val="TableTextLeft"/>
            </w:pPr>
            <w:r w:rsidRPr="000157E6">
              <w:t>Strengthen the Commonwealth</w:t>
            </w:r>
            <w:r w:rsidR="00000A34">
              <w:t>’</w:t>
            </w:r>
            <w:r w:rsidRPr="000157E6">
              <w:t>s financial position for the benefit of the Australian people, by managing the investment activities of the Future Fund and certain other Australian Government investment funds in line with their Investment Mandates</w:t>
            </w:r>
          </w:p>
        </w:tc>
      </w:tr>
      <w:tr w:rsidR="00A70CA9" w:rsidRPr="00B47A77" w14:paraId="5E188DE1" w14:textId="77777777" w:rsidTr="007E16B5">
        <w:trPr>
          <w:trHeight w:val="375"/>
          <w:tblHeader/>
        </w:trPr>
        <w:tc>
          <w:tcPr>
            <w:tcW w:w="1531" w:type="pct"/>
            <w:shd w:val="clear" w:color="auto" w:fill="auto"/>
          </w:tcPr>
          <w:p w14:paraId="404D3BE6" w14:textId="77777777" w:rsidR="00A70CA9" w:rsidRPr="000157E6" w:rsidRDefault="00A70CA9" w:rsidP="000157E6">
            <w:pPr>
              <w:pStyle w:val="TableTextLeft"/>
            </w:pPr>
            <w:r w:rsidRPr="000157E6">
              <w:t>Independent Parliamentary Expenses Authority</w:t>
            </w:r>
          </w:p>
        </w:tc>
        <w:tc>
          <w:tcPr>
            <w:tcW w:w="615" w:type="pct"/>
            <w:shd w:val="clear" w:color="auto" w:fill="auto"/>
          </w:tcPr>
          <w:p w14:paraId="6DFFB0E2" w14:textId="77777777" w:rsidR="00A70CA9" w:rsidRPr="000157E6" w:rsidRDefault="00A70CA9" w:rsidP="000157E6">
            <w:pPr>
              <w:pStyle w:val="TableTextLeft"/>
            </w:pPr>
            <w:r w:rsidRPr="000157E6">
              <w:t>1</w:t>
            </w:r>
          </w:p>
        </w:tc>
        <w:tc>
          <w:tcPr>
            <w:tcW w:w="2854" w:type="pct"/>
            <w:shd w:val="clear" w:color="auto" w:fill="auto"/>
          </w:tcPr>
          <w:p w14:paraId="0531AF23" w14:textId="77777777" w:rsidR="00A70CA9" w:rsidRPr="000157E6" w:rsidRDefault="00A70CA9" w:rsidP="000157E6">
            <w:pPr>
              <w:pStyle w:val="TableTextLeft"/>
            </w:pPr>
            <w:r w:rsidRPr="000157E6">
              <w:t>Support for current and former Parliamentarians and others as required by the Australian Government through the delivery of, independent oversight and advice on, work resources and travel resources</w:t>
            </w:r>
          </w:p>
        </w:tc>
      </w:tr>
      <w:tr w:rsidR="00A70CA9" w:rsidRPr="00B47A77" w14:paraId="27743961" w14:textId="77777777" w:rsidTr="007E16B5">
        <w:trPr>
          <w:trHeight w:val="375"/>
          <w:tblHeader/>
        </w:trPr>
        <w:tc>
          <w:tcPr>
            <w:tcW w:w="1531" w:type="pct"/>
            <w:shd w:val="clear" w:color="auto" w:fill="auto"/>
          </w:tcPr>
          <w:p w14:paraId="6F07EB78" w14:textId="77777777" w:rsidR="00A70CA9" w:rsidRPr="000157E6" w:rsidRDefault="00A70CA9" w:rsidP="000157E6">
            <w:pPr>
              <w:pStyle w:val="TableTextLeft"/>
            </w:pPr>
            <w:r w:rsidRPr="000157E6">
              <w:t>Parliamentary Workplace Support Service</w:t>
            </w:r>
          </w:p>
        </w:tc>
        <w:tc>
          <w:tcPr>
            <w:tcW w:w="615" w:type="pct"/>
            <w:shd w:val="clear" w:color="auto" w:fill="auto"/>
          </w:tcPr>
          <w:p w14:paraId="1DE148AA" w14:textId="77777777" w:rsidR="00A70CA9" w:rsidRPr="000157E6" w:rsidRDefault="00A70CA9" w:rsidP="000157E6">
            <w:pPr>
              <w:pStyle w:val="TableTextLeft"/>
            </w:pPr>
            <w:r w:rsidRPr="000157E6">
              <w:t>1</w:t>
            </w:r>
          </w:p>
        </w:tc>
        <w:tc>
          <w:tcPr>
            <w:tcW w:w="2854" w:type="pct"/>
            <w:shd w:val="clear" w:color="auto" w:fill="auto"/>
          </w:tcPr>
          <w:p w14:paraId="66AD7527" w14:textId="0D93A544" w:rsidR="00A70CA9" w:rsidRPr="000157E6" w:rsidRDefault="00A70CA9" w:rsidP="000157E6">
            <w:pPr>
              <w:pStyle w:val="TableTextLeft"/>
            </w:pPr>
            <w:r w:rsidRPr="000157E6">
              <w:t>Support Commonwealth parliamentary workplace participants to build and maintain safe and respectful workplaces, including by supporting positive cultural change and providing human resource functions to parliamentarians and their staff</w:t>
            </w:r>
          </w:p>
        </w:tc>
      </w:tr>
    </w:tbl>
    <w:p w14:paraId="4352F7DD" w14:textId="5459E735" w:rsidR="006547BF" w:rsidRDefault="006547BF" w:rsidP="006547BF">
      <w:pPr>
        <w:pStyle w:val="SingleParagraph"/>
      </w:pPr>
    </w:p>
    <w:p w14:paraId="0C75CD7D" w14:textId="371F4481" w:rsidR="006547BF" w:rsidRDefault="00D164A6" w:rsidP="007E16B5">
      <w:pPr>
        <w:spacing w:before="0" w:after="160" w:line="259" w:lineRule="auto"/>
      </w:pPr>
      <w:r>
        <w:br w:type="page"/>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20" w:firstRow="1" w:lastRow="0" w:firstColumn="0" w:lastColumn="0" w:noHBand="0" w:noVBand="1"/>
        <w:tblCaption w:val="Table"/>
      </w:tblPr>
      <w:tblGrid>
        <w:gridCol w:w="2358"/>
        <w:gridCol w:w="947"/>
        <w:gridCol w:w="4395"/>
      </w:tblGrid>
      <w:tr w:rsidR="006547BF" w:rsidRPr="00B47A77" w14:paraId="4E2F1E9B" w14:textId="77777777">
        <w:trPr>
          <w:cantSplit/>
          <w:trHeight w:val="23"/>
          <w:tblHeader/>
        </w:trPr>
        <w:tc>
          <w:tcPr>
            <w:tcW w:w="5000" w:type="pct"/>
            <w:gridSpan w:val="3"/>
            <w:shd w:val="clear" w:color="244062" w:fill="FFFFFF"/>
            <w:hideMark/>
          </w:tcPr>
          <w:p w14:paraId="1A7679E6" w14:textId="77777777" w:rsidR="006547BF" w:rsidRPr="00E36D0D" w:rsidRDefault="006547BF" w:rsidP="000157E6">
            <w:pPr>
              <w:pStyle w:val="TableColumnHeadingLeft"/>
            </w:pPr>
            <w:r w:rsidRPr="00E36D0D">
              <w:lastRenderedPageBreak/>
              <w:t>Foreign Affairs and Trade</w:t>
            </w:r>
          </w:p>
        </w:tc>
      </w:tr>
      <w:tr w:rsidR="00242316" w:rsidRPr="00B47A77" w14:paraId="67067AA6" w14:textId="77777777" w:rsidTr="00242316">
        <w:trPr>
          <w:cantSplit/>
          <w:trHeight w:val="70"/>
        </w:trPr>
        <w:tc>
          <w:tcPr>
            <w:tcW w:w="1531" w:type="pct"/>
            <w:shd w:val="clear" w:color="auto" w:fill="auto"/>
          </w:tcPr>
          <w:p w14:paraId="6DEF7966" w14:textId="4E7C2746" w:rsidR="00242316" w:rsidRPr="007E16B5" w:rsidRDefault="00242316" w:rsidP="000157E6">
            <w:pPr>
              <w:pStyle w:val="TableColumnHeadingLeft"/>
              <w:rPr>
                <w:bCs/>
              </w:rPr>
            </w:pPr>
            <w:r w:rsidRPr="007E16B5">
              <w:rPr>
                <w:bCs/>
              </w:rPr>
              <w:t>Entity</w:t>
            </w:r>
          </w:p>
        </w:tc>
        <w:tc>
          <w:tcPr>
            <w:tcW w:w="615" w:type="pct"/>
            <w:shd w:val="clear" w:color="auto" w:fill="auto"/>
          </w:tcPr>
          <w:p w14:paraId="17112F20" w14:textId="0BFB7DDA" w:rsidR="00242316" w:rsidRPr="007E16B5" w:rsidRDefault="00242316" w:rsidP="000157E6">
            <w:pPr>
              <w:pStyle w:val="TableColumnHeadingLeft"/>
              <w:rPr>
                <w:bCs/>
              </w:rPr>
            </w:pPr>
            <w:r w:rsidRPr="007E16B5">
              <w:rPr>
                <w:bCs/>
              </w:rPr>
              <w:t>Outcome</w:t>
            </w:r>
          </w:p>
        </w:tc>
        <w:tc>
          <w:tcPr>
            <w:tcW w:w="2854" w:type="pct"/>
            <w:shd w:val="clear" w:color="auto" w:fill="auto"/>
          </w:tcPr>
          <w:p w14:paraId="094995DA" w14:textId="4A17CA5E" w:rsidR="00242316" w:rsidRPr="007E16B5" w:rsidRDefault="00242316" w:rsidP="000157E6">
            <w:pPr>
              <w:pStyle w:val="TableColumnHeadingLeft"/>
              <w:rPr>
                <w:bCs/>
              </w:rPr>
            </w:pPr>
            <w:r w:rsidRPr="007E16B5">
              <w:rPr>
                <w:bCs/>
              </w:rPr>
              <w:t>Description</w:t>
            </w:r>
          </w:p>
        </w:tc>
      </w:tr>
      <w:tr w:rsidR="006547BF" w:rsidRPr="00B47A77" w14:paraId="31C0BCAF" w14:textId="77777777">
        <w:trPr>
          <w:cantSplit/>
          <w:trHeight w:val="375"/>
        </w:trPr>
        <w:tc>
          <w:tcPr>
            <w:tcW w:w="1531" w:type="pct"/>
            <w:shd w:val="clear" w:color="auto" w:fill="auto"/>
          </w:tcPr>
          <w:p w14:paraId="00B6070A" w14:textId="77777777" w:rsidR="006547BF" w:rsidRPr="000157E6" w:rsidRDefault="006547BF" w:rsidP="000157E6">
            <w:pPr>
              <w:pStyle w:val="TableTextLeft"/>
            </w:pPr>
            <w:r w:rsidRPr="000157E6">
              <w:t>Department of Foreign Affairs and Trade</w:t>
            </w:r>
          </w:p>
        </w:tc>
        <w:tc>
          <w:tcPr>
            <w:tcW w:w="615" w:type="pct"/>
            <w:shd w:val="clear" w:color="auto" w:fill="auto"/>
          </w:tcPr>
          <w:p w14:paraId="6238BF3B" w14:textId="77777777" w:rsidR="006547BF" w:rsidRPr="000157E6" w:rsidRDefault="006547BF" w:rsidP="000157E6">
            <w:pPr>
              <w:pStyle w:val="TableTextLeft"/>
            </w:pPr>
            <w:r w:rsidRPr="000157E6">
              <w:t>1</w:t>
            </w:r>
          </w:p>
        </w:tc>
        <w:tc>
          <w:tcPr>
            <w:tcW w:w="2854" w:type="pct"/>
            <w:shd w:val="clear" w:color="auto" w:fill="auto"/>
          </w:tcPr>
          <w:p w14:paraId="360D27E8" w14:textId="21BF3065" w:rsidR="006547BF" w:rsidRPr="000157E6" w:rsidRDefault="006547BF" w:rsidP="000157E6">
            <w:pPr>
              <w:pStyle w:val="TableTextLeft"/>
            </w:pPr>
            <w:r w:rsidRPr="000157E6">
              <w:t>The advancement of Australia</w:t>
            </w:r>
            <w:r w:rsidR="00000A34">
              <w:t>’</w:t>
            </w:r>
            <w:r w:rsidRPr="000157E6">
              <w:t>s international strategic, security and economic interests including through bilateral, regional and multilateral engagement on Australian Government foreign, trade and international development policy priorities</w:t>
            </w:r>
          </w:p>
        </w:tc>
      </w:tr>
      <w:tr w:rsidR="006547BF" w:rsidRPr="00B47A77" w14:paraId="1EB852C1" w14:textId="77777777">
        <w:trPr>
          <w:cantSplit/>
          <w:trHeight w:val="375"/>
        </w:trPr>
        <w:tc>
          <w:tcPr>
            <w:tcW w:w="1531" w:type="pct"/>
            <w:shd w:val="clear" w:color="auto" w:fill="auto"/>
          </w:tcPr>
          <w:p w14:paraId="4A135167" w14:textId="77777777" w:rsidR="006547BF" w:rsidRPr="000157E6" w:rsidRDefault="006547BF" w:rsidP="000157E6">
            <w:pPr>
              <w:pStyle w:val="TableTextLeft"/>
            </w:pPr>
            <w:r w:rsidRPr="000157E6">
              <w:t>Department of Foreign Affairs and Trade</w:t>
            </w:r>
          </w:p>
        </w:tc>
        <w:tc>
          <w:tcPr>
            <w:tcW w:w="615" w:type="pct"/>
            <w:shd w:val="clear" w:color="auto" w:fill="auto"/>
          </w:tcPr>
          <w:p w14:paraId="6226AF5D" w14:textId="77777777" w:rsidR="006547BF" w:rsidRPr="000157E6" w:rsidRDefault="006547BF" w:rsidP="000157E6">
            <w:pPr>
              <w:pStyle w:val="TableTextLeft"/>
            </w:pPr>
            <w:r w:rsidRPr="000157E6">
              <w:t>2</w:t>
            </w:r>
          </w:p>
        </w:tc>
        <w:tc>
          <w:tcPr>
            <w:tcW w:w="2854" w:type="pct"/>
            <w:shd w:val="clear" w:color="auto" w:fill="auto"/>
          </w:tcPr>
          <w:p w14:paraId="01225F8D" w14:textId="77777777" w:rsidR="006547BF" w:rsidRPr="000157E6" w:rsidRDefault="006547BF" w:rsidP="000157E6">
            <w:pPr>
              <w:pStyle w:val="TableTextLeft"/>
            </w:pPr>
            <w:r w:rsidRPr="000157E6">
              <w:t>The protection and welfare of Australians abroad and access to secure international travel documentation through timely and responsive travel advice and consular and passport services in Australia and overseas</w:t>
            </w:r>
          </w:p>
        </w:tc>
      </w:tr>
      <w:tr w:rsidR="006547BF" w:rsidRPr="00B47A77" w14:paraId="61BDE4B2" w14:textId="77777777">
        <w:trPr>
          <w:cantSplit/>
          <w:trHeight w:val="375"/>
        </w:trPr>
        <w:tc>
          <w:tcPr>
            <w:tcW w:w="1531" w:type="pct"/>
            <w:shd w:val="clear" w:color="auto" w:fill="auto"/>
          </w:tcPr>
          <w:p w14:paraId="204B883D" w14:textId="77777777" w:rsidR="006547BF" w:rsidRPr="000157E6" w:rsidRDefault="006547BF" w:rsidP="000157E6">
            <w:pPr>
              <w:pStyle w:val="TableTextLeft"/>
            </w:pPr>
            <w:r w:rsidRPr="000157E6">
              <w:t>Department of Foreign Affairs and Trade</w:t>
            </w:r>
          </w:p>
        </w:tc>
        <w:tc>
          <w:tcPr>
            <w:tcW w:w="615" w:type="pct"/>
            <w:shd w:val="clear" w:color="auto" w:fill="auto"/>
          </w:tcPr>
          <w:p w14:paraId="0CB64E23" w14:textId="77777777" w:rsidR="006547BF" w:rsidRPr="000157E6" w:rsidRDefault="006547BF" w:rsidP="000157E6">
            <w:pPr>
              <w:pStyle w:val="TableTextLeft"/>
            </w:pPr>
            <w:r w:rsidRPr="000157E6">
              <w:t>3</w:t>
            </w:r>
          </w:p>
        </w:tc>
        <w:tc>
          <w:tcPr>
            <w:tcW w:w="2854" w:type="pct"/>
            <w:shd w:val="clear" w:color="auto" w:fill="auto"/>
          </w:tcPr>
          <w:p w14:paraId="48E058DD" w14:textId="10409A97" w:rsidR="006547BF" w:rsidRPr="000157E6" w:rsidRDefault="006547BF" w:rsidP="000157E6">
            <w:pPr>
              <w:pStyle w:val="TableTextLeft"/>
            </w:pPr>
            <w:r w:rsidRPr="000157E6">
              <w:t>A secure Australian Government presence overseas through the provision of security services and information and communications technology infrastructure, and the management of the Commonwealth</w:t>
            </w:r>
            <w:r w:rsidR="00000A34">
              <w:t>’</w:t>
            </w:r>
            <w:r w:rsidRPr="000157E6">
              <w:t>s overseas property</w:t>
            </w:r>
            <w:r w:rsidR="00C474DC">
              <w:t> </w:t>
            </w:r>
            <w:r w:rsidRPr="000157E6">
              <w:t>estate</w:t>
            </w:r>
          </w:p>
        </w:tc>
      </w:tr>
      <w:tr w:rsidR="006547BF" w:rsidRPr="00B47A77" w14:paraId="3AD81527" w14:textId="77777777">
        <w:trPr>
          <w:cantSplit/>
          <w:trHeight w:val="375"/>
        </w:trPr>
        <w:tc>
          <w:tcPr>
            <w:tcW w:w="1531" w:type="pct"/>
            <w:shd w:val="clear" w:color="auto" w:fill="auto"/>
          </w:tcPr>
          <w:p w14:paraId="4CFB710E" w14:textId="77777777" w:rsidR="006547BF" w:rsidRPr="000157E6" w:rsidRDefault="006547BF" w:rsidP="000157E6">
            <w:pPr>
              <w:pStyle w:val="TableTextLeft"/>
            </w:pPr>
            <w:r w:rsidRPr="000157E6">
              <w:t>Tourism Australia*</w:t>
            </w:r>
          </w:p>
        </w:tc>
        <w:tc>
          <w:tcPr>
            <w:tcW w:w="615" w:type="pct"/>
            <w:shd w:val="clear" w:color="auto" w:fill="auto"/>
          </w:tcPr>
          <w:p w14:paraId="652D119B" w14:textId="77777777" w:rsidR="006547BF" w:rsidRPr="000157E6" w:rsidRDefault="006547BF" w:rsidP="000157E6">
            <w:pPr>
              <w:pStyle w:val="TableTextLeft"/>
            </w:pPr>
            <w:r w:rsidRPr="000157E6">
              <w:t>1</w:t>
            </w:r>
          </w:p>
        </w:tc>
        <w:tc>
          <w:tcPr>
            <w:tcW w:w="2854" w:type="pct"/>
            <w:shd w:val="clear" w:color="auto" w:fill="auto"/>
          </w:tcPr>
          <w:p w14:paraId="0D095A41" w14:textId="77777777" w:rsidR="006547BF" w:rsidRPr="000157E6" w:rsidRDefault="006547BF" w:rsidP="000157E6">
            <w:pPr>
              <w:pStyle w:val="TableTextLeft"/>
            </w:pPr>
            <w:r w:rsidRPr="000157E6">
              <w:t>Grow demand and foster a competitive and sustainable Australian tourism industry through partnership marketing to targeted global consumers in key markets</w:t>
            </w:r>
          </w:p>
        </w:tc>
      </w:tr>
      <w:tr w:rsidR="006547BF" w:rsidRPr="00B47A77" w14:paraId="666ABAD7" w14:textId="77777777">
        <w:trPr>
          <w:cantSplit/>
          <w:trHeight w:val="375"/>
        </w:trPr>
        <w:tc>
          <w:tcPr>
            <w:tcW w:w="1531" w:type="pct"/>
            <w:shd w:val="clear" w:color="auto" w:fill="auto"/>
          </w:tcPr>
          <w:p w14:paraId="0EB05316" w14:textId="77777777" w:rsidR="006547BF" w:rsidRPr="000157E6" w:rsidRDefault="006547BF" w:rsidP="000157E6">
            <w:pPr>
              <w:pStyle w:val="TableTextLeft"/>
            </w:pPr>
            <w:r w:rsidRPr="000157E6">
              <w:t>Australian Centre for International Agricultural Research</w:t>
            </w:r>
          </w:p>
        </w:tc>
        <w:tc>
          <w:tcPr>
            <w:tcW w:w="615" w:type="pct"/>
            <w:shd w:val="clear" w:color="auto" w:fill="auto"/>
          </w:tcPr>
          <w:p w14:paraId="1D702546" w14:textId="77777777" w:rsidR="006547BF" w:rsidRPr="000157E6" w:rsidRDefault="006547BF" w:rsidP="000157E6">
            <w:pPr>
              <w:pStyle w:val="TableTextLeft"/>
            </w:pPr>
            <w:r w:rsidRPr="000157E6">
              <w:t>1</w:t>
            </w:r>
          </w:p>
        </w:tc>
        <w:tc>
          <w:tcPr>
            <w:tcW w:w="2854" w:type="pct"/>
            <w:shd w:val="clear" w:color="auto" w:fill="auto"/>
          </w:tcPr>
          <w:p w14:paraId="72529D55" w14:textId="77777777" w:rsidR="006547BF" w:rsidRPr="000157E6" w:rsidRDefault="006547BF" w:rsidP="000157E6">
            <w:pPr>
              <w:pStyle w:val="TableTextLeft"/>
            </w:pPr>
            <w:r w:rsidRPr="000157E6">
              <w:t>To achieve more productive and sustainable agricultural systems for the benefit of developing countries and Australia through international agricultural research and training partnerships</w:t>
            </w:r>
          </w:p>
        </w:tc>
      </w:tr>
      <w:tr w:rsidR="006547BF" w:rsidRPr="00B47A77" w14:paraId="196097B3" w14:textId="77777777">
        <w:trPr>
          <w:cantSplit/>
          <w:trHeight w:val="375"/>
        </w:trPr>
        <w:tc>
          <w:tcPr>
            <w:tcW w:w="1531" w:type="pct"/>
            <w:shd w:val="clear" w:color="auto" w:fill="auto"/>
          </w:tcPr>
          <w:p w14:paraId="278EB8C7" w14:textId="77777777" w:rsidR="006547BF" w:rsidRPr="000157E6" w:rsidRDefault="006547BF" w:rsidP="000157E6">
            <w:pPr>
              <w:pStyle w:val="TableTextLeft"/>
            </w:pPr>
            <w:r w:rsidRPr="000157E6">
              <w:t>Australian Secret Intelligence Service</w:t>
            </w:r>
          </w:p>
        </w:tc>
        <w:tc>
          <w:tcPr>
            <w:tcW w:w="615" w:type="pct"/>
            <w:shd w:val="clear" w:color="auto" w:fill="auto"/>
          </w:tcPr>
          <w:p w14:paraId="295368A3" w14:textId="77777777" w:rsidR="006547BF" w:rsidRPr="000157E6" w:rsidRDefault="006547BF" w:rsidP="000157E6">
            <w:pPr>
              <w:pStyle w:val="TableTextLeft"/>
            </w:pPr>
            <w:r w:rsidRPr="000157E6">
              <w:t>1</w:t>
            </w:r>
          </w:p>
        </w:tc>
        <w:tc>
          <w:tcPr>
            <w:tcW w:w="2854" w:type="pct"/>
            <w:shd w:val="clear" w:color="auto" w:fill="auto"/>
          </w:tcPr>
          <w:p w14:paraId="7FE1ED7B" w14:textId="12F9B837" w:rsidR="006547BF" w:rsidRPr="000157E6" w:rsidRDefault="006547BF" w:rsidP="000157E6">
            <w:pPr>
              <w:pStyle w:val="TableTextLeft"/>
            </w:pPr>
            <w:r w:rsidRPr="000157E6">
              <w:t>Enhanced understanding for the Government of the overseas environment affecting Australia</w:t>
            </w:r>
            <w:r w:rsidR="00000A34">
              <w:t>’</w:t>
            </w:r>
            <w:r w:rsidRPr="000157E6">
              <w:t>s interests through the provision of covert intelligence services about the capabilities, intentions or activities of people or organisations outside Australia</w:t>
            </w:r>
          </w:p>
        </w:tc>
      </w:tr>
      <w:tr w:rsidR="006547BF" w:rsidRPr="00B47A77" w14:paraId="61D9B749" w14:textId="77777777">
        <w:trPr>
          <w:cantSplit/>
          <w:trHeight w:val="375"/>
        </w:trPr>
        <w:tc>
          <w:tcPr>
            <w:tcW w:w="1531" w:type="pct"/>
            <w:shd w:val="clear" w:color="auto" w:fill="auto"/>
          </w:tcPr>
          <w:p w14:paraId="29A86600" w14:textId="77777777" w:rsidR="006547BF" w:rsidRPr="000157E6" w:rsidRDefault="006547BF" w:rsidP="000157E6">
            <w:pPr>
              <w:pStyle w:val="TableTextLeft"/>
            </w:pPr>
            <w:r w:rsidRPr="000157E6">
              <w:t>Australian Trade and Investment Commission</w:t>
            </w:r>
          </w:p>
        </w:tc>
        <w:tc>
          <w:tcPr>
            <w:tcW w:w="615" w:type="pct"/>
            <w:shd w:val="clear" w:color="auto" w:fill="auto"/>
          </w:tcPr>
          <w:p w14:paraId="3C5DDBC7" w14:textId="77777777" w:rsidR="006547BF" w:rsidRPr="000157E6" w:rsidRDefault="006547BF" w:rsidP="000157E6">
            <w:pPr>
              <w:pStyle w:val="TableTextLeft"/>
            </w:pPr>
            <w:r w:rsidRPr="000157E6">
              <w:t>1</w:t>
            </w:r>
          </w:p>
        </w:tc>
        <w:tc>
          <w:tcPr>
            <w:tcW w:w="2854" w:type="pct"/>
            <w:shd w:val="clear" w:color="auto" w:fill="auto"/>
          </w:tcPr>
          <w:p w14:paraId="77C52998" w14:textId="17470C3E" w:rsidR="006547BF" w:rsidRPr="000157E6" w:rsidRDefault="006547BF" w:rsidP="000157E6">
            <w:pPr>
              <w:pStyle w:val="TableTextLeft"/>
            </w:pPr>
            <w:r w:rsidRPr="000157E6">
              <w:t>To contribute to Australia</w:t>
            </w:r>
            <w:r w:rsidR="00000A34">
              <w:t>’</w:t>
            </w:r>
            <w:r w:rsidRPr="000157E6">
              <w:t>s economic prosperity by supporting Australian exporters to expand internationally, attracting productive international investment, and growing the visitor economy</w:t>
            </w:r>
          </w:p>
        </w:tc>
      </w:tr>
      <w:tr w:rsidR="006547BF" w:rsidRPr="00B47A77" w14:paraId="3C09431E" w14:textId="77777777">
        <w:trPr>
          <w:cantSplit/>
          <w:trHeight w:val="375"/>
        </w:trPr>
        <w:tc>
          <w:tcPr>
            <w:tcW w:w="1531" w:type="pct"/>
            <w:shd w:val="clear" w:color="auto" w:fill="auto"/>
          </w:tcPr>
          <w:p w14:paraId="78594A27" w14:textId="77777777" w:rsidR="006547BF" w:rsidRPr="000157E6" w:rsidRDefault="006547BF" w:rsidP="000157E6">
            <w:pPr>
              <w:pStyle w:val="TableTextLeft"/>
            </w:pPr>
            <w:r w:rsidRPr="000157E6">
              <w:t>Australian Trade and Investment Commission</w:t>
            </w:r>
          </w:p>
        </w:tc>
        <w:tc>
          <w:tcPr>
            <w:tcW w:w="615" w:type="pct"/>
            <w:shd w:val="clear" w:color="auto" w:fill="auto"/>
          </w:tcPr>
          <w:p w14:paraId="147EA3D2" w14:textId="77777777" w:rsidR="006547BF" w:rsidRPr="000157E6" w:rsidRDefault="006547BF" w:rsidP="000157E6">
            <w:pPr>
              <w:pStyle w:val="TableTextLeft"/>
            </w:pPr>
            <w:r w:rsidRPr="000157E6">
              <w:t>2</w:t>
            </w:r>
          </w:p>
        </w:tc>
        <w:tc>
          <w:tcPr>
            <w:tcW w:w="2854" w:type="pct"/>
            <w:shd w:val="clear" w:color="auto" w:fill="auto"/>
          </w:tcPr>
          <w:p w14:paraId="595F6742" w14:textId="77777777" w:rsidR="006547BF" w:rsidRPr="000157E6" w:rsidRDefault="006547BF" w:rsidP="000157E6">
            <w:pPr>
              <w:pStyle w:val="TableTextLeft"/>
            </w:pPr>
            <w:r w:rsidRPr="000157E6">
              <w:t>The protection and welfare of Australians abroad through timely and responsive consular and passport services in specific locations overseas</w:t>
            </w:r>
          </w:p>
        </w:tc>
      </w:tr>
    </w:tbl>
    <w:p w14:paraId="4A609E34" w14:textId="77777777" w:rsidR="006547BF" w:rsidRPr="00B47A77" w:rsidRDefault="006547BF" w:rsidP="006547BF">
      <w:pPr>
        <w:pStyle w:val="SingleParagraph"/>
      </w:pP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59"/>
        <w:gridCol w:w="947"/>
        <w:gridCol w:w="4394"/>
      </w:tblGrid>
      <w:tr w:rsidR="006547BF" w:rsidRPr="00B47A77" w14:paraId="202346DB" w14:textId="77777777">
        <w:trPr>
          <w:cantSplit/>
          <w:trHeight w:val="20"/>
          <w:tblHeader/>
        </w:trPr>
        <w:tc>
          <w:tcPr>
            <w:tcW w:w="5000" w:type="pct"/>
            <w:gridSpan w:val="3"/>
            <w:shd w:val="clear" w:color="244062" w:fill="FFFFFF"/>
          </w:tcPr>
          <w:p w14:paraId="77A21597" w14:textId="77777777" w:rsidR="006547BF" w:rsidRPr="00B47A77" w:rsidRDefault="006547BF" w:rsidP="000157E6">
            <w:pPr>
              <w:pStyle w:val="TableColumnHeadingLeft"/>
            </w:pPr>
            <w:r w:rsidRPr="00B47A77">
              <w:rPr>
                <w:rFonts w:ascii="Book Antiqua" w:hAnsi="Book Antiqua"/>
                <w:sz w:val="20"/>
              </w:rPr>
              <w:br w:type="page"/>
            </w:r>
            <w:r w:rsidRPr="00B47A77">
              <w:t>Health</w:t>
            </w:r>
            <w:r>
              <w:t xml:space="preserve"> and Aged Care</w:t>
            </w:r>
          </w:p>
        </w:tc>
      </w:tr>
      <w:tr w:rsidR="006547BF" w:rsidRPr="00B47A77" w14:paraId="69936DC3" w14:textId="77777777">
        <w:trPr>
          <w:cantSplit/>
          <w:trHeight w:val="20"/>
          <w:tblHeader/>
        </w:trPr>
        <w:tc>
          <w:tcPr>
            <w:tcW w:w="1532" w:type="pct"/>
            <w:shd w:val="clear" w:color="244062" w:fill="FFFFFF"/>
            <w:hideMark/>
          </w:tcPr>
          <w:p w14:paraId="046202EC" w14:textId="77777777" w:rsidR="006547BF" w:rsidRPr="00B47A77" w:rsidRDefault="006547BF" w:rsidP="000157E6">
            <w:pPr>
              <w:pStyle w:val="TableColumnHeadingLeft"/>
            </w:pPr>
            <w:r w:rsidRPr="00B47A77">
              <w:t>Entity</w:t>
            </w:r>
          </w:p>
        </w:tc>
        <w:tc>
          <w:tcPr>
            <w:tcW w:w="615" w:type="pct"/>
            <w:shd w:val="clear" w:color="244062" w:fill="FFFFFF"/>
            <w:hideMark/>
          </w:tcPr>
          <w:p w14:paraId="3F16D686" w14:textId="77777777" w:rsidR="006547BF" w:rsidRPr="00B47A77" w:rsidRDefault="006547BF" w:rsidP="000157E6">
            <w:pPr>
              <w:pStyle w:val="TableColumnHeadingLeft"/>
            </w:pPr>
            <w:r w:rsidRPr="00B47A77">
              <w:t>Outcome</w:t>
            </w:r>
          </w:p>
        </w:tc>
        <w:tc>
          <w:tcPr>
            <w:tcW w:w="2853" w:type="pct"/>
            <w:shd w:val="clear" w:color="244062" w:fill="FFFFFF"/>
            <w:hideMark/>
          </w:tcPr>
          <w:p w14:paraId="6A30B4C2" w14:textId="77777777" w:rsidR="006547BF" w:rsidRPr="00B47A77" w:rsidRDefault="006547BF" w:rsidP="000157E6">
            <w:pPr>
              <w:pStyle w:val="TableColumnHeadingLeft"/>
            </w:pPr>
            <w:r w:rsidRPr="00B47A77">
              <w:t>Description</w:t>
            </w:r>
          </w:p>
        </w:tc>
      </w:tr>
      <w:tr w:rsidR="006547BF" w:rsidRPr="00B47A77" w14:paraId="0E7417D8" w14:textId="77777777">
        <w:trPr>
          <w:cantSplit/>
          <w:trHeight w:val="375"/>
        </w:trPr>
        <w:tc>
          <w:tcPr>
            <w:tcW w:w="1532" w:type="pct"/>
            <w:shd w:val="clear" w:color="auto" w:fill="auto"/>
          </w:tcPr>
          <w:p w14:paraId="57E6B245" w14:textId="77777777" w:rsidR="006547BF" w:rsidRPr="000157E6" w:rsidRDefault="006547BF" w:rsidP="000157E6">
            <w:pPr>
              <w:pStyle w:val="TableTextLeft"/>
            </w:pPr>
            <w:r w:rsidRPr="000157E6">
              <w:t>Department of Health and Aged Care</w:t>
            </w:r>
          </w:p>
        </w:tc>
        <w:tc>
          <w:tcPr>
            <w:tcW w:w="615" w:type="pct"/>
            <w:shd w:val="clear" w:color="auto" w:fill="auto"/>
          </w:tcPr>
          <w:p w14:paraId="4851F880" w14:textId="77777777" w:rsidR="006547BF" w:rsidRPr="000157E6" w:rsidRDefault="006547BF" w:rsidP="000157E6">
            <w:pPr>
              <w:pStyle w:val="TableTextLeft"/>
            </w:pPr>
            <w:r w:rsidRPr="000157E6">
              <w:t>1</w:t>
            </w:r>
          </w:p>
        </w:tc>
        <w:tc>
          <w:tcPr>
            <w:tcW w:w="2853" w:type="pct"/>
            <w:shd w:val="clear" w:color="auto" w:fill="auto"/>
          </w:tcPr>
          <w:p w14:paraId="0BB734DF" w14:textId="0A6660B4" w:rsidR="006547BF" w:rsidRPr="000157E6" w:rsidRDefault="006547BF" w:rsidP="000157E6">
            <w:pPr>
              <w:pStyle w:val="TableTextLeft"/>
            </w:pPr>
            <w:r w:rsidRPr="000157E6">
              <w:t>Better equip Australia to meet current and future health needs of all Australians through the delivery of evidence</w:t>
            </w:r>
            <w:r w:rsidR="00000A34">
              <w:noBreakHyphen/>
            </w:r>
            <w:r w:rsidRPr="000157E6">
              <w:t>based health policies; improved access to comprehensive and coordinated health care; ensuring sustainable funding for health services, research and technologies; and protecting the health and safety of the Australian community</w:t>
            </w:r>
          </w:p>
        </w:tc>
      </w:tr>
      <w:tr w:rsidR="006547BF" w:rsidRPr="00B47A77" w14:paraId="413A65EA" w14:textId="77777777">
        <w:trPr>
          <w:cantSplit/>
          <w:trHeight w:val="375"/>
        </w:trPr>
        <w:tc>
          <w:tcPr>
            <w:tcW w:w="1532" w:type="pct"/>
            <w:shd w:val="clear" w:color="auto" w:fill="auto"/>
          </w:tcPr>
          <w:p w14:paraId="16C3823A" w14:textId="77777777" w:rsidR="006547BF" w:rsidRPr="000157E6" w:rsidRDefault="006547BF" w:rsidP="000157E6">
            <w:pPr>
              <w:pStyle w:val="TableTextLeft"/>
            </w:pPr>
            <w:r w:rsidRPr="000157E6">
              <w:t>Department of Health and Aged Care</w:t>
            </w:r>
          </w:p>
        </w:tc>
        <w:tc>
          <w:tcPr>
            <w:tcW w:w="615" w:type="pct"/>
            <w:shd w:val="clear" w:color="auto" w:fill="auto"/>
          </w:tcPr>
          <w:p w14:paraId="6567ACDB" w14:textId="77777777" w:rsidR="006547BF" w:rsidRPr="000157E6" w:rsidRDefault="006547BF" w:rsidP="000157E6">
            <w:pPr>
              <w:pStyle w:val="TableTextLeft"/>
            </w:pPr>
            <w:r w:rsidRPr="000157E6">
              <w:t>2</w:t>
            </w:r>
          </w:p>
        </w:tc>
        <w:tc>
          <w:tcPr>
            <w:tcW w:w="2853" w:type="pct"/>
            <w:shd w:val="clear" w:color="auto" w:fill="auto"/>
          </w:tcPr>
          <w:p w14:paraId="555F39D4" w14:textId="3A10A174" w:rsidR="006547BF" w:rsidRPr="000157E6" w:rsidRDefault="006547BF" w:rsidP="000157E6">
            <w:pPr>
              <w:pStyle w:val="TableTextLeft"/>
            </w:pPr>
            <w:r w:rsidRPr="000157E6">
              <w:t>Ensuring improved access for all Australians to cost</w:t>
            </w:r>
            <w:r w:rsidR="00000A34">
              <w:noBreakHyphen/>
            </w:r>
            <w:r w:rsidRPr="000157E6">
              <w:t>effective and affordable medicines, medical, dental and hearing services; improved choice in healthcare services, through guaranteeing Medicare and the Pharmaceutical Benefits Scheme; supporting targeted assistance strategies and private health insurance</w:t>
            </w:r>
          </w:p>
        </w:tc>
      </w:tr>
      <w:tr w:rsidR="006547BF" w:rsidRPr="00B47A77" w14:paraId="0700612A" w14:textId="77777777">
        <w:trPr>
          <w:cantSplit/>
          <w:trHeight w:val="375"/>
        </w:trPr>
        <w:tc>
          <w:tcPr>
            <w:tcW w:w="1532" w:type="pct"/>
            <w:shd w:val="clear" w:color="auto" w:fill="auto"/>
          </w:tcPr>
          <w:p w14:paraId="78648B0F" w14:textId="77777777" w:rsidR="006547BF" w:rsidRPr="000157E6" w:rsidRDefault="006547BF" w:rsidP="000157E6">
            <w:pPr>
              <w:pStyle w:val="TableTextLeft"/>
            </w:pPr>
            <w:r w:rsidRPr="000157E6">
              <w:t>Department of Health and Aged Care</w:t>
            </w:r>
          </w:p>
        </w:tc>
        <w:tc>
          <w:tcPr>
            <w:tcW w:w="615" w:type="pct"/>
            <w:shd w:val="clear" w:color="auto" w:fill="auto"/>
          </w:tcPr>
          <w:p w14:paraId="4437C279" w14:textId="77777777" w:rsidR="006547BF" w:rsidRPr="000157E6" w:rsidRDefault="006547BF" w:rsidP="000157E6">
            <w:pPr>
              <w:pStyle w:val="TableTextLeft"/>
            </w:pPr>
            <w:r w:rsidRPr="000157E6">
              <w:t>3</w:t>
            </w:r>
          </w:p>
        </w:tc>
        <w:tc>
          <w:tcPr>
            <w:tcW w:w="2853" w:type="pct"/>
            <w:shd w:val="clear" w:color="auto" w:fill="auto"/>
          </w:tcPr>
          <w:p w14:paraId="2A2C77E5" w14:textId="6C4EC436" w:rsidR="006547BF" w:rsidRPr="000157E6" w:rsidRDefault="006547BF" w:rsidP="000157E6">
            <w:pPr>
              <w:pStyle w:val="TableTextLeft"/>
            </w:pPr>
            <w:r w:rsidRPr="000157E6">
              <w:t>Improved wellbeing for older</w:t>
            </w:r>
            <w:r w:rsidR="0005706E" w:rsidRPr="000157E6">
              <w:t xml:space="preserve"> people in Australia through targeted support, access to appropriate, high</w:t>
            </w:r>
            <w:r w:rsidR="00000A34">
              <w:noBreakHyphen/>
            </w:r>
            <w:r w:rsidR="0005706E" w:rsidRPr="000157E6">
              <w:t>quality care, and related information services</w:t>
            </w:r>
          </w:p>
        </w:tc>
      </w:tr>
    </w:tbl>
    <w:p w14:paraId="349C3AFC" w14:textId="77777777" w:rsidR="006547BF" w:rsidRDefault="006547BF" w:rsidP="006547BF">
      <w:r>
        <w:br w:type="page"/>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59"/>
        <w:gridCol w:w="947"/>
        <w:gridCol w:w="4394"/>
      </w:tblGrid>
      <w:tr w:rsidR="006547BF" w:rsidRPr="00B47A77" w14:paraId="07945799" w14:textId="77777777">
        <w:trPr>
          <w:cantSplit/>
          <w:trHeight w:val="78"/>
        </w:trPr>
        <w:tc>
          <w:tcPr>
            <w:tcW w:w="5000" w:type="pct"/>
            <w:gridSpan w:val="3"/>
            <w:shd w:val="clear" w:color="auto" w:fill="auto"/>
          </w:tcPr>
          <w:p w14:paraId="352FD893" w14:textId="32A3C221" w:rsidR="006547BF" w:rsidRPr="006475D9" w:rsidRDefault="006547BF" w:rsidP="000157E6">
            <w:pPr>
              <w:pStyle w:val="TableColumnHeadingLeft"/>
            </w:pPr>
            <w:r w:rsidRPr="00B47A77">
              <w:rPr>
                <w:rFonts w:ascii="Book Antiqua" w:hAnsi="Book Antiqua"/>
                <w:sz w:val="20"/>
              </w:rPr>
              <w:lastRenderedPageBreak/>
              <w:br w:type="page"/>
            </w:r>
            <w:r w:rsidRPr="00B47A77">
              <w:t>Health</w:t>
            </w:r>
            <w:r>
              <w:t xml:space="preserve"> and Aged Care</w:t>
            </w:r>
            <w:r w:rsidR="002C027C">
              <w:t xml:space="preserve"> (continued)</w:t>
            </w:r>
          </w:p>
        </w:tc>
      </w:tr>
      <w:tr w:rsidR="006547BF" w:rsidRPr="00B47A77" w14:paraId="05469A33" w14:textId="77777777">
        <w:trPr>
          <w:cantSplit/>
          <w:trHeight w:val="78"/>
        </w:trPr>
        <w:tc>
          <w:tcPr>
            <w:tcW w:w="1532" w:type="pct"/>
            <w:shd w:val="clear" w:color="auto" w:fill="auto"/>
          </w:tcPr>
          <w:p w14:paraId="60F1340A" w14:textId="77777777" w:rsidR="006547BF" w:rsidRPr="001027F3" w:rsidRDefault="006547BF" w:rsidP="000157E6">
            <w:pPr>
              <w:pStyle w:val="TableColumnHeadingLeft"/>
            </w:pPr>
            <w:r w:rsidRPr="00B47A77">
              <w:t>Entity</w:t>
            </w:r>
          </w:p>
        </w:tc>
        <w:tc>
          <w:tcPr>
            <w:tcW w:w="615" w:type="pct"/>
            <w:shd w:val="clear" w:color="auto" w:fill="auto"/>
          </w:tcPr>
          <w:p w14:paraId="20664AF6" w14:textId="77777777" w:rsidR="006547BF" w:rsidRPr="00B47A77" w:rsidRDefault="006547BF" w:rsidP="000157E6">
            <w:pPr>
              <w:pStyle w:val="TableColumnHeadingLeft"/>
            </w:pPr>
            <w:r w:rsidRPr="00B47A77">
              <w:t>Outcome</w:t>
            </w:r>
          </w:p>
        </w:tc>
        <w:tc>
          <w:tcPr>
            <w:tcW w:w="2853" w:type="pct"/>
            <w:shd w:val="clear" w:color="auto" w:fill="auto"/>
          </w:tcPr>
          <w:p w14:paraId="0F56855A" w14:textId="77777777" w:rsidR="006547BF" w:rsidRPr="006475D9" w:rsidRDefault="006547BF" w:rsidP="000157E6">
            <w:pPr>
              <w:pStyle w:val="TableColumnHeadingLeft"/>
            </w:pPr>
            <w:r w:rsidRPr="00B47A77">
              <w:t>Description</w:t>
            </w:r>
          </w:p>
        </w:tc>
      </w:tr>
      <w:tr w:rsidR="006547BF" w:rsidRPr="00B47A77" w14:paraId="4E35805D" w14:textId="77777777">
        <w:trPr>
          <w:cantSplit/>
          <w:trHeight w:val="375"/>
        </w:trPr>
        <w:tc>
          <w:tcPr>
            <w:tcW w:w="1532" w:type="pct"/>
            <w:shd w:val="clear" w:color="auto" w:fill="auto"/>
          </w:tcPr>
          <w:p w14:paraId="00965B77" w14:textId="77777777" w:rsidR="006547BF" w:rsidRPr="000157E6" w:rsidRDefault="006547BF" w:rsidP="000157E6">
            <w:pPr>
              <w:pStyle w:val="TableTextLeft"/>
            </w:pPr>
            <w:r w:rsidRPr="000157E6">
              <w:t>Department of Health and Aged Care</w:t>
            </w:r>
          </w:p>
        </w:tc>
        <w:tc>
          <w:tcPr>
            <w:tcW w:w="615" w:type="pct"/>
            <w:shd w:val="clear" w:color="auto" w:fill="auto"/>
          </w:tcPr>
          <w:p w14:paraId="233F9BE7" w14:textId="77777777" w:rsidR="006547BF" w:rsidRPr="000157E6" w:rsidRDefault="006547BF" w:rsidP="000157E6">
            <w:pPr>
              <w:pStyle w:val="TableTextLeft"/>
            </w:pPr>
            <w:r w:rsidRPr="000157E6">
              <w:t>4</w:t>
            </w:r>
          </w:p>
        </w:tc>
        <w:tc>
          <w:tcPr>
            <w:tcW w:w="2853" w:type="pct"/>
            <w:shd w:val="clear" w:color="auto" w:fill="auto"/>
          </w:tcPr>
          <w:p w14:paraId="5A4CC52F" w14:textId="45C575F6" w:rsidR="006547BF" w:rsidRPr="000157E6" w:rsidRDefault="0005706E" w:rsidP="000157E6">
            <w:pPr>
              <w:pStyle w:val="TableTextLeft"/>
            </w:pPr>
            <w:r w:rsidRPr="000157E6">
              <w:t>Contribute to healthy, active communities and a sustainable sport system through policy development, coordination and targeted support</w:t>
            </w:r>
          </w:p>
        </w:tc>
      </w:tr>
      <w:tr w:rsidR="006547BF" w:rsidRPr="00B47A77" w14:paraId="7CF91CAE" w14:textId="77777777">
        <w:trPr>
          <w:cantSplit/>
          <w:trHeight w:val="375"/>
        </w:trPr>
        <w:tc>
          <w:tcPr>
            <w:tcW w:w="1532" w:type="pct"/>
            <w:shd w:val="clear" w:color="auto" w:fill="auto"/>
          </w:tcPr>
          <w:p w14:paraId="758A61AC" w14:textId="77777777" w:rsidR="006547BF" w:rsidRPr="000157E6" w:rsidRDefault="006547BF" w:rsidP="000157E6">
            <w:pPr>
              <w:pStyle w:val="TableTextLeft"/>
            </w:pPr>
            <w:r w:rsidRPr="000157E6">
              <w:t>Australian Commission on Safety and Quality in Health Care*</w:t>
            </w:r>
          </w:p>
        </w:tc>
        <w:tc>
          <w:tcPr>
            <w:tcW w:w="615" w:type="pct"/>
            <w:shd w:val="clear" w:color="auto" w:fill="auto"/>
          </w:tcPr>
          <w:p w14:paraId="58D20748" w14:textId="77777777" w:rsidR="006547BF" w:rsidRPr="000157E6" w:rsidRDefault="006547BF" w:rsidP="000157E6">
            <w:pPr>
              <w:pStyle w:val="TableTextLeft"/>
            </w:pPr>
            <w:r w:rsidRPr="000157E6">
              <w:t>1</w:t>
            </w:r>
          </w:p>
        </w:tc>
        <w:tc>
          <w:tcPr>
            <w:tcW w:w="2853" w:type="pct"/>
            <w:shd w:val="clear" w:color="auto" w:fill="auto"/>
          </w:tcPr>
          <w:p w14:paraId="0C6E427B" w14:textId="77777777" w:rsidR="006547BF" w:rsidRPr="000157E6" w:rsidRDefault="006547BF" w:rsidP="000157E6">
            <w:pPr>
              <w:pStyle w:val="TableTextLeft"/>
            </w:pPr>
            <w:r w:rsidRPr="000157E6">
              <w:t>Improved safety and quality in health care across the health system, including through the development, support for implementation, and monitoring of national clinical safety and quality guidelines and standards</w:t>
            </w:r>
          </w:p>
        </w:tc>
      </w:tr>
      <w:tr w:rsidR="006547BF" w:rsidRPr="00B47A77" w14:paraId="7057F883" w14:textId="77777777">
        <w:trPr>
          <w:cantSplit/>
          <w:trHeight w:val="375"/>
        </w:trPr>
        <w:tc>
          <w:tcPr>
            <w:tcW w:w="1532" w:type="pct"/>
            <w:shd w:val="clear" w:color="auto" w:fill="auto"/>
          </w:tcPr>
          <w:p w14:paraId="7BCE41A8" w14:textId="77777777" w:rsidR="006547BF" w:rsidRPr="000157E6" w:rsidRDefault="006547BF" w:rsidP="000157E6">
            <w:pPr>
              <w:pStyle w:val="TableTextLeft"/>
            </w:pPr>
            <w:r w:rsidRPr="000157E6">
              <w:t>Australian Digital Health Agency*</w:t>
            </w:r>
          </w:p>
        </w:tc>
        <w:tc>
          <w:tcPr>
            <w:tcW w:w="615" w:type="pct"/>
            <w:shd w:val="clear" w:color="auto" w:fill="auto"/>
          </w:tcPr>
          <w:p w14:paraId="32B9D360" w14:textId="77777777" w:rsidR="006547BF" w:rsidRPr="000157E6" w:rsidRDefault="006547BF" w:rsidP="000157E6">
            <w:pPr>
              <w:pStyle w:val="TableTextLeft"/>
            </w:pPr>
            <w:r w:rsidRPr="000157E6">
              <w:t>1</w:t>
            </w:r>
          </w:p>
        </w:tc>
        <w:tc>
          <w:tcPr>
            <w:tcW w:w="2853" w:type="pct"/>
            <w:shd w:val="clear" w:color="auto" w:fill="auto"/>
          </w:tcPr>
          <w:p w14:paraId="1DEEE1C5" w14:textId="77777777" w:rsidR="006547BF" w:rsidRPr="000157E6" w:rsidRDefault="006547BF" w:rsidP="000157E6">
            <w:pPr>
              <w:pStyle w:val="TableTextLeft"/>
            </w:pPr>
            <w:r w:rsidRPr="000157E6">
              <w:t>To deliver national digital healthcare systems to enable and support improvement in health outcomes for Australians</w:t>
            </w:r>
          </w:p>
        </w:tc>
      </w:tr>
      <w:tr w:rsidR="006547BF" w:rsidRPr="00B47A77" w14:paraId="5407A7B1" w14:textId="77777777">
        <w:trPr>
          <w:cantSplit/>
          <w:trHeight w:val="375"/>
        </w:trPr>
        <w:tc>
          <w:tcPr>
            <w:tcW w:w="1532" w:type="pct"/>
            <w:shd w:val="clear" w:color="auto" w:fill="auto"/>
          </w:tcPr>
          <w:p w14:paraId="79E5B166" w14:textId="77777777" w:rsidR="006547BF" w:rsidRPr="000157E6" w:rsidRDefault="006547BF" w:rsidP="000157E6">
            <w:pPr>
              <w:pStyle w:val="TableTextLeft"/>
            </w:pPr>
            <w:r w:rsidRPr="000157E6">
              <w:t>Australian Institute of Health and Welfare*</w:t>
            </w:r>
          </w:p>
        </w:tc>
        <w:tc>
          <w:tcPr>
            <w:tcW w:w="615" w:type="pct"/>
            <w:shd w:val="clear" w:color="auto" w:fill="auto"/>
          </w:tcPr>
          <w:p w14:paraId="7BD380F9" w14:textId="77777777" w:rsidR="006547BF" w:rsidRPr="000157E6" w:rsidRDefault="006547BF" w:rsidP="000157E6">
            <w:pPr>
              <w:pStyle w:val="TableTextLeft"/>
            </w:pPr>
            <w:r w:rsidRPr="000157E6">
              <w:t>1</w:t>
            </w:r>
          </w:p>
        </w:tc>
        <w:tc>
          <w:tcPr>
            <w:tcW w:w="2853" w:type="pct"/>
            <w:shd w:val="clear" w:color="auto" w:fill="auto"/>
          </w:tcPr>
          <w:p w14:paraId="7C07D873" w14:textId="77777777" w:rsidR="006547BF" w:rsidRPr="000157E6" w:rsidRDefault="006547BF" w:rsidP="000157E6">
            <w:pPr>
              <w:pStyle w:val="TableTextLeft"/>
            </w:pPr>
            <w:r w:rsidRPr="000157E6">
              <w:t>A robust evidence base for the health, housing and community sectors, including through developing and disseminating comparable health and welfare information and statistics</w:t>
            </w:r>
          </w:p>
        </w:tc>
      </w:tr>
      <w:tr w:rsidR="006547BF" w:rsidRPr="00B47A77" w14:paraId="1D2A934E" w14:textId="77777777">
        <w:trPr>
          <w:cantSplit/>
          <w:trHeight w:val="375"/>
        </w:trPr>
        <w:tc>
          <w:tcPr>
            <w:tcW w:w="1532" w:type="pct"/>
            <w:shd w:val="clear" w:color="auto" w:fill="auto"/>
          </w:tcPr>
          <w:p w14:paraId="44B90B24" w14:textId="77777777" w:rsidR="006547BF" w:rsidRPr="000157E6" w:rsidRDefault="006547BF" w:rsidP="000157E6">
            <w:pPr>
              <w:pStyle w:val="TableTextLeft"/>
            </w:pPr>
            <w:r w:rsidRPr="000157E6">
              <w:t>Australian Sports Commission*</w:t>
            </w:r>
          </w:p>
        </w:tc>
        <w:tc>
          <w:tcPr>
            <w:tcW w:w="615" w:type="pct"/>
            <w:shd w:val="clear" w:color="auto" w:fill="auto"/>
          </w:tcPr>
          <w:p w14:paraId="09ED35C1" w14:textId="77777777" w:rsidR="006547BF" w:rsidRPr="000157E6" w:rsidRDefault="006547BF" w:rsidP="000157E6">
            <w:pPr>
              <w:pStyle w:val="TableTextLeft"/>
            </w:pPr>
            <w:r w:rsidRPr="000157E6">
              <w:t>1</w:t>
            </w:r>
          </w:p>
        </w:tc>
        <w:tc>
          <w:tcPr>
            <w:tcW w:w="2853" w:type="pct"/>
            <w:shd w:val="clear" w:color="auto" w:fill="auto"/>
          </w:tcPr>
          <w:p w14:paraId="6C33E023" w14:textId="77777777" w:rsidR="006547BF" w:rsidRPr="000157E6" w:rsidRDefault="006547BF" w:rsidP="000157E6">
            <w:pPr>
              <w:pStyle w:val="TableTextLeft"/>
            </w:pPr>
            <w:r w:rsidRPr="000157E6">
              <w:t>Increased participation in organised sport and continued international sporting success including through leadership and development of a cohesive and effective sports sector, provision of targeted financial support, and the operation of the Australian Institute of Sport</w:t>
            </w:r>
          </w:p>
        </w:tc>
      </w:tr>
      <w:tr w:rsidR="006547BF" w:rsidRPr="00B47A77" w14:paraId="6D8E335B" w14:textId="77777777">
        <w:trPr>
          <w:cantSplit/>
          <w:trHeight w:val="375"/>
        </w:trPr>
        <w:tc>
          <w:tcPr>
            <w:tcW w:w="1532" w:type="pct"/>
            <w:shd w:val="clear" w:color="auto" w:fill="auto"/>
          </w:tcPr>
          <w:p w14:paraId="0561E318" w14:textId="77777777" w:rsidR="006547BF" w:rsidRPr="000157E6" w:rsidRDefault="006547BF" w:rsidP="000157E6">
            <w:pPr>
              <w:pStyle w:val="TableTextLeft"/>
            </w:pPr>
            <w:r w:rsidRPr="000157E6">
              <w:t>Food Standards Australia New Zealand*</w:t>
            </w:r>
          </w:p>
        </w:tc>
        <w:tc>
          <w:tcPr>
            <w:tcW w:w="615" w:type="pct"/>
            <w:shd w:val="clear" w:color="auto" w:fill="auto"/>
          </w:tcPr>
          <w:p w14:paraId="1751B556" w14:textId="77777777" w:rsidR="006547BF" w:rsidRPr="000157E6" w:rsidRDefault="006547BF" w:rsidP="000157E6">
            <w:pPr>
              <w:pStyle w:val="TableTextLeft"/>
            </w:pPr>
            <w:r w:rsidRPr="000157E6">
              <w:t>1</w:t>
            </w:r>
          </w:p>
        </w:tc>
        <w:tc>
          <w:tcPr>
            <w:tcW w:w="2853" w:type="pct"/>
            <w:shd w:val="clear" w:color="auto" w:fill="auto"/>
          </w:tcPr>
          <w:p w14:paraId="34A65EC3" w14:textId="7C30D29F" w:rsidR="006547BF" w:rsidRPr="000157E6" w:rsidRDefault="006547BF" w:rsidP="000157E6">
            <w:pPr>
              <w:pStyle w:val="TableTextLeft"/>
            </w:pPr>
            <w:r w:rsidRPr="000157E6">
              <w:t>A safe food supply and well</w:t>
            </w:r>
            <w:r w:rsidR="00000A34">
              <w:noBreakHyphen/>
            </w:r>
            <w:r w:rsidRPr="000157E6">
              <w:t>informed consumers in Australia and New Zealand, including through the development of food regulatory measures and the promotion of their consistent implementation, coordination of food recall activities and the monitoring of consumer and industry food practices</w:t>
            </w:r>
          </w:p>
        </w:tc>
      </w:tr>
      <w:tr w:rsidR="006547BF" w:rsidRPr="00B47A77" w14:paraId="1EA95C86" w14:textId="77777777">
        <w:trPr>
          <w:cantSplit/>
          <w:trHeight w:val="375"/>
        </w:trPr>
        <w:tc>
          <w:tcPr>
            <w:tcW w:w="1532" w:type="pct"/>
            <w:shd w:val="clear" w:color="auto" w:fill="auto"/>
          </w:tcPr>
          <w:p w14:paraId="03552612" w14:textId="77777777" w:rsidR="006547BF" w:rsidRPr="000157E6" w:rsidRDefault="006547BF" w:rsidP="000157E6">
            <w:pPr>
              <w:pStyle w:val="TableTextLeft"/>
            </w:pPr>
            <w:r w:rsidRPr="000157E6">
              <w:t>Independent Health and Aged Care Pricing Authority*</w:t>
            </w:r>
          </w:p>
        </w:tc>
        <w:tc>
          <w:tcPr>
            <w:tcW w:w="615" w:type="pct"/>
            <w:shd w:val="clear" w:color="auto" w:fill="auto"/>
          </w:tcPr>
          <w:p w14:paraId="74A22553" w14:textId="77777777" w:rsidR="006547BF" w:rsidRPr="000157E6" w:rsidRDefault="006547BF" w:rsidP="000157E6">
            <w:pPr>
              <w:pStyle w:val="TableTextLeft"/>
            </w:pPr>
            <w:r w:rsidRPr="000157E6">
              <w:t>1</w:t>
            </w:r>
          </w:p>
        </w:tc>
        <w:tc>
          <w:tcPr>
            <w:tcW w:w="2853" w:type="pct"/>
            <w:shd w:val="clear" w:color="auto" w:fill="auto"/>
          </w:tcPr>
          <w:p w14:paraId="0B7EE87B" w14:textId="294F098C" w:rsidR="006547BF" w:rsidRPr="000157E6" w:rsidRDefault="006547BF" w:rsidP="000157E6">
            <w:pPr>
              <w:pStyle w:val="TableTextLeft"/>
            </w:pPr>
            <w:r w:rsidRPr="000157E6">
              <w:t>Support public hospitals and aged care services to improve efficiency in, and access to, services through the provision of independent pricing determinations and advice and designing pricing systems that promote sustainable and high</w:t>
            </w:r>
            <w:r w:rsidR="00000A34">
              <w:noBreakHyphen/>
            </w:r>
            <w:r w:rsidRPr="000157E6">
              <w:t>quality care</w:t>
            </w:r>
          </w:p>
        </w:tc>
      </w:tr>
      <w:tr w:rsidR="006547BF" w:rsidRPr="00B47A77" w14:paraId="4DA15C03" w14:textId="77777777">
        <w:trPr>
          <w:cantSplit/>
          <w:trHeight w:val="375"/>
        </w:trPr>
        <w:tc>
          <w:tcPr>
            <w:tcW w:w="1532" w:type="pct"/>
            <w:shd w:val="clear" w:color="auto" w:fill="auto"/>
          </w:tcPr>
          <w:p w14:paraId="624F501A" w14:textId="77777777" w:rsidR="006547BF" w:rsidRPr="000157E6" w:rsidRDefault="006547BF" w:rsidP="000157E6">
            <w:pPr>
              <w:pStyle w:val="TableTextLeft"/>
            </w:pPr>
            <w:r w:rsidRPr="000157E6">
              <w:t>Australian Sports Foundation Limited#</w:t>
            </w:r>
          </w:p>
        </w:tc>
        <w:tc>
          <w:tcPr>
            <w:tcW w:w="615" w:type="pct"/>
            <w:shd w:val="clear" w:color="auto" w:fill="auto"/>
          </w:tcPr>
          <w:p w14:paraId="17C0E3F8" w14:textId="77777777" w:rsidR="006547BF" w:rsidRPr="000157E6" w:rsidRDefault="006547BF" w:rsidP="000157E6">
            <w:pPr>
              <w:pStyle w:val="TableTextLeft"/>
            </w:pPr>
            <w:r w:rsidRPr="000157E6">
              <w:t>1</w:t>
            </w:r>
          </w:p>
        </w:tc>
        <w:tc>
          <w:tcPr>
            <w:tcW w:w="2853" w:type="pct"/>
            <w:shd w:val="clear" w:color="auto" w:fill="auto"/>
          </w:tcPr>
          <w:p w14:paraId="5DF6517F" w14:textId="77777777" w:rsidR="006547BF" w:rsidRPr="000157E6" w:rsidRDefault="006547BF" w:rsidP="000157E6">
            <w:pPr>
              <w:pStyle w:val="TableTextLeft"/>
            </w:pPr>
            <w:r w:rsidRPr="000157E6">
              <w:t>Improved Australian sporting infrastructure through assisting eligible organisations to raise funds for registered sporting projects</w:t>
            </w:r>
          </w:p>
        </w:tc>
      </w:tr>
      <w:tr w:rsidR="006547BF" w:rsidRPr="00B47A77" w14:paraId="355EC101" w14:textId="77777777">
        <w:trPr>
          <w:cantSplit/>
          <w:trHeight w:val="375"/>
        </w:trPr>
        <w:tc>
          <w:tcPr>
            <w:tcW w:w="1532" w:type="pct"/>
            <w:shd w:val="clear" w:color="auto" w:fill="auto"/>
          </w:tcPr>
          <w:p w14:paraId="4253C7FD" w14:textId="77777777" w:rsidR="006547BF" w:rsidRPr="000157E6" w:rsidRDefault="006547BF" w:rsidP="000157E6">
            <w:pPr>
              <w:pStyle w:val="TableTextLeft"/>
            </w:pPr>
            <w:r w:rsidRPr="000157E6">
              <w:t>Aged Care Quality and Safety Commission</w:t>
            </w:r>
          </w:p>
        </w:tc>
        <w:tc>
          <w:tcPr>
            <w:tcW w:w="615" w:type="pct"/>
            <w:shd w:val="clear" w:color="auto" w:fill="auto"/>
          </w:tcPr>
          <w:p w14:paraId="232C1A24" w14:textId="77777777" w:rsidR="006547BF" w:rsidRPr="000157E6" w:rsidRDefault="006547BF" w:rsidP="000157E6">
            <w:pPr>
              <w:pStyle w:val="TableTextLeft"/>
            </w:pPr>
            <w:r w:rsidRPr="000157E6">
              <w:t>1</w:t>
            </w:r>
          </w:p>
        </w:tc>
        <w:tc>
          <w:tcPr>
            <w:tcW w:w="2853" w:type="pct"/>
            <w:shd w:val="clear" w:color="auto" w:fill="auto"/>
          </w:tcPr>
          <w:p w14:paraId="6DF399C3" w14:textId="78A5DBD7" w:rsidR="006547BF" w:rsidRPr="000157E6" w:rsidRDefault="00C74AB0" w:rsidP="000157E6">
            <w:pPr>
              <w:pStyle w:val="TableTextLeft"/>
            </w:pPr>
            <w:r w:rsidRPr="000157E6">
              <w:t>Uphold rights, and p</w:t>
            </w:r>
            <w:r w:rsidR="006547BF" w:rsidRPr="000157E6">
              <w:t>rotect and enhance the safety, health, wellbeing and quality of life o</w:t>
            </w:r>
            <w:r w:rsidRPr="000157E6">
              <w:t>f older people in Australia</w:t>
            </w:r>
            <w:r w:rsidR="006547BF" w:rsidRPr="000157E6">
              <w:t xml:space="preserve"> receiving </w:t>
            </w:r>
            <w:r w:rsidRPr="000157E6">
              <w:t>Commonwealth</w:t>
            </w:r>
            <w:r w:rsidR="00000A34">
              <w:noBreakHyphen/>
            </w:r>
            <w:r w:rsidRPr="000157E6">
              <w:t xml:space="preserve">funded </w:t>
            </w:r>
            <w:r w:rsidR="006547BF" w:rsidRPr="000157E6">
              <w:t xml:space="preserve">aged care services, including through effective engagement with </w:t>
            </w:r>
            <w:r w:rsidRPr="000157E6">
              <w:t>older people,</w:t>
            </w:r>
            <w:r w:rsidR="006547BF" w:rsidRPr="000157E6">
              <w:t xml:space="preserve"> regulation and education of aged care providers and</w:t>
            </w:r>
            <w:r w:rsidRPr="000157E6">
              <w:t xml:space="preserve"> workers, and independent and accessible</w:t>
            </w:r>
            <w:r w:rsidR="006547BF" w:rsidRPr="000157E6">
              <w:t xml:space="preserve"> resolution of</w:t>
            </w:r>
            <w:r w:rsidRPr="000157E6">
              <w:t xml:space="preserve"> complaints about aged care services</w:t>
            </w:r>
          </w:p>
        </w:tc>
      </w:tr>
      <w:tr w:rsidR="006547BF" w:rsidRPr="00B47A77" w14:paraId="287AE0AD" w14:textId="77777777">
        <w:trPr>
          <w:cantSplit/>
          <w:trHeight w:val="375"/>
        </w:trPr>
        <w:tc>
          <w:tcPr>
            <w:tcW w:w="1532" w:type="pct"/>
            <w:shd w:val="clear" w:color="auto" w:fill="auto"/>
          </w:tcPr>
          <w:p w14:paraId="0F1F2440" w14:textId="77777777" w:rsidR="006547BF" w:rsidRPr="000157E6" w:rsidRDefault="006547BF" w:rsidP="000157E6">
            <w:pPr>
              <w:pStyle w:val="TableTextLeft"/>
            </w:pPr>
            <w:r w:rsidRPr="000157E6">
              <w:t>Australian National Preventive Health Agency</w:t>
            </w:r>
          </w:p>
        </w:tc>
        <w:tc>
          <w:tcPr>
            <w:tcW w:w="615" w:type="pct"/>
            <w:shd w:val="clear" w:color="auto" w:fill="auto"/>
          </w:tcPr>
          <w:p w14:paraId="38BE5968" w14:textId="77777777" w:rsidR="006547BF" w:rsidRPr="000157E6" w:rsidRDefault="006547BF" w:rsidP="000157E6">
            <w:pPr>
              <w:pStyle w:val="TableTextLeft"/>
            </w:pPr>
            <w:r w:rsidRPr="000157E6">
              <w:t>1</w:t>
            </w:r>
          </w:p>
        </w:tc>
        <w:tc>
          <w:tcPr>
            <w:tcW w:w="2853" w:type="pct"/>
            <w:shd w:val="clear" w:color="auto" w:fill="auto"/>
          </w:tcPr>
          <w:p w14:paraId="7978C06C" w14:textId="3EFDDEA4" w:rsidR="006547BF" w:rsidRPr="000157E6" w:rsidRDefault="006547BF" w:rsidP="000157E6">
            <w:pPr>
              <w:pStyle w:val="TableTextLeft"/>
            </w:pPr>
            <w:r w:rsidRPr="000157E6">
              <w:t>A reduction in the prevalence of preventable disease, including through research and evaluation to build the evidence base for future action, and by managing lifestyle education campaigns and developing partnerships with non</w:t>
            </w:r>
            <w:r w:rsidR="00000A34">
              <w:noBreakHyphen/>
            </w:r>
            <w:r w:rsidRPr="000157E6">
              <w:t>government sectors</w:t>
            </w:r>
          </w:p>
        </w:tc>
      </w:tr>
      <w:tr w:rsidR="006547BF" w:rsidRPr="00B47A77" w14:paraId="35DABDDA" w14:textId="77777777">
        <w:trPr>
          <w:cantSplit/>
          <w:trHeight w:val="375"/>
        </w:trPr>
        <w:tc>
          <w:tcPr>
            <w:tcW w:w="1532" w:type="pct"/>
            <w:shd w:val="clear" w:color="auto" w:fill="auto"/>
          </w:tcPr>
          <w:p w14:paraId="0D0A26FD" w14:textId="77777777" w:rsidR="006547BF" w:rsidRPr="000157E6" w:rsidRDefault="006547BF" w:rsidP="000157E6">
            <w:pPr>
              <w:pStyle w:val="TableTextLeft"/>
            </w:pPr>
            <w:r w:rsidRPr="000157E6">
              <w:t>Australian Organ and Tissue Donation and Transplantation Authority</w:t>
            </w:r>
          </w:p>
        </w:tc>
        <w:tc>
          <w:tcPr>
            <w:tcW w:w="615" w:type="pct"/>
            <w:shd w:val="clear" w:color="auto" w:fill="auto"/>
          </w:tcPr>
          <w:p w14:paraId="59867F17" w14:textId="77777777" w:rsidR="006547BF" w:rsidRPr="000157E6" w:rsidRDefault="006547BF" w:rsidP="000157E6">
            <w:pPr>
              <w:pStyle w:val="TableTextLeft"/>
            </w:pPr>
            <w:r w:rsidRPr="000157E6">
              <w:t>1</w:t>
            </w:r>
          </w:p>
        </w:tc>
        <w:tc>
          <w:tcPr>
            <w:tcW w:w="2853" w:type="pct"/>
            <w:shd w:val="clear" w:color="auto" w:fill="auto"/>
          </w:tcPr>
          <w:p w14:paraId="17C684A0" w14:textId="77777777" w:rsidR="006547BF" w:rsidRPr="000157E6" w:rsidRDefault="006547BF" w:rsidP="000157E6">
            <w:pPr>
              <w:pStyle w:val="TableTextLeft"/>
            </w:pPr>
            <w:r w:rsidRPr="000157E6">
              <w:t>Improved access to organ and tissue transplants, including through a nationally coordinated and consistent approach and system</w:t>
            </w:r>
          </w:p>
        </w:tc>
      </w:tr>
      <w:tr w:rsidR="006547BF" w:rsidRPr="00B47A77" w14:paraId="41F45D8A" w14:textId="77777777">
        <w:trPr>
          <w:cantSplit/>
          <w:trHeight w:val="375"/>
        </w:trPr>
        <w:tc>
          <w:tcPr>
            <w:tcW w:w="1532" w:type="pct"/>
            <w:shd w:val="clear" w:color="auto" w:fill="auto"/>
          </w:tcPr>
          <w:p w14:paraId="23B211DD" w14:textId="77777777" w:rsidR="006547BF" w:rsidRPr="000157E6" w:rsidRDefault="006547BF" w:rsidP="000157E6">
            <w:pPr>
              <w:pStyle w:val="TableTextLeft"/>
            </w:pPr>
            <w:r w:rsidRPr="000157E6">
              <w:t>Australian Radiation Protection and Nuclear Safety Agency</w:t>
            </w:r>
          </w:p>
        </w:tc>
        <w:tc>
          <w:tcPr>
            <w:tcW w:w="615" w:type="pct"/>
            <w:shd w:val="clear" w:color="auto" w:fill="auto"/>
          </w:tcPr>
          <w:p w14:paraId="01641192" w14:textId="77777777" w:rsidR="006547BF" w:rsidRPr="000157E6" w:rsidRDefault="006547BF" w:rsidP="000157E6">
            <w:pPr>
              <w:pStyle w:val="TableTextLeft"/>
            </w:pPr>
            <w:r w:rsidRPr="000157E6">
              <w:t>1</w:t>
            </w:r>
          </w:p>
        </w:tc>
        <w:tc>
          <w:tcPr>
            <w:tcW w:w="2853" w:type="pct"/>
            <w:shd w:val="clear" w:color="auto" w:fill="auto"/>
          </w:tcPr>
          <w:p w14:paraId="7702D00C" w14:textId="77777777" w:rsidR="006547BF" w:rsidRPr="000157E6" w:rsidRDefault="006547BF" w:rsidP="000157E6">
            <w:pPr>
              <w:pStyle w:val="TableTextLeft"/>
            </w:pPr>
            <w:r w:rsidRPr="000157E6">
              <w:t>Protection of people and the environment through radiation protection and nuclear safety research, policy, advice, codes, standards, services and regulation</w:t>
            </w:r>
          </w:p>
        </w:tc>
      </w:tr>
    </w:tbl>
    <w:p w14:paraId="56B53BD7" w14:textId="77777777" w:rsidR="006547BF" w:rsidRDefault="006547BF" w:rsidP="006547BF">
      <w:r>
        <w:br w:type="page"/>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59"/>
        <w:gridCol w:w="947"/>
        <w:gridCol w:w="4394"/>
      </w:tblGrid>
      <w:tr w:rsidR="006547BF" w:rsidRPr="00B47A77" w14:paraId="4E22B7C1" w14:textId="77777777">
        <w:trPr>
          <w:cantSplit/>
          <w:trHeight w:val="134"/>
        </w:trPr>
        <w:tc>
          <w:tcPr>
            <w:tcW w:w="5000" w:type="pct"/>
            <w:gridSpan w:val="3"/>
            <w:shd w:val="clear" w:color="auto" w:fill="auto"/>
          </w:tcPr>
          <w:p w14:paraId="5DF9AB05" w14:textId="130DD5D8" w:rsidR="006547BF" w:rsidRPr="00F93B18" w:rsidRDefault="006547BF" w:rsidP="000157E6">
            <w:pPr>
              <w:pStyle w:val="TableColumnHeadingLeft"/>
            </w:pPr>
            <w:r w:rsidRPr="00B47A77">
              <w:rPr>
                <w:rFonts w:ascii="Book Antiqua" w:hAnsi="Book Antiqua"/>
                <w:sz w:val="20"/>
              </w:rPr>
              <w:lastRenderedPageBreak/>
              <w:br w:type="page"/>
            </w:r>
            <w:r w:rsidRPr="00B47A77">
              <w:t>Health</w:t>
            </w:r>
            <w:r>
              <w:t xml:space="preserve"> and Aged Care</w:t>
            </w:r>
            <w:r w:rsidR="00480FE0">
              <w:t xml:space="preserve"> (continued)</w:t>
            </w:r>
          </w:p>
        </w:tc>
      </w:tr>
      <w:tr w:rsidR="006547BF" w:rsidRPr="00B47A77" w14:paraId="3C6E8F6D" w14:textId="77777777">
        <w:trPr>
          <w:cantSplit/>
          <w:trHeight w:val="78"/>
        </w:trPr>
        <w:tc>
          <w:tcPr>
            <w:tcW w:w="1532" w:type="pct"/>
            <w:shd w:val="clear" w:color="auto" w:fill="auto"/>
          </w:tcPr>
          <w:p w14:paraId="24F05842" w14:textId="77777777" w:rsidR="006547BF" w:rsidRPr="001027F3" w:rsidRDefault="006547BF" w:rsidP="000157E6">
            <w:pPr>
              <w:pStyle w:val="TableColumnHeadingLeft"/>
            </w:pPr>
            <w:r w:rsidRPr="00B47A77">
              <w:t>Entity</w:t>
            </w:r>
          </w:p>
        </w:tc>
        <w:tc>
          <w:tcPr>
            <w:tcW w:w="615" w:type="pct"/>
            <w:shd w:val="clear" w:color="auto" w:fill="auto"/>
          </w:tcPr>
          <w:p w14:paraId="33769A18" w14:textId="77777777" w:rsidR="006547BF" w:rsidRPr="00B47A77" w:rsidRDefault="006547BF" w:rsidP="000157E6">
            <w:pPr>
              <w:pStyle w:val="TableColumnHeadingLeft"/>
            </w:pPr>
            <w:r w:rsidRPr="00B47A77">
              <w:t>Outcome</w:t>
            </w:r>
          </w:p>
        </w:tc>
        <w:tc>
          <w:tcPr>
            <w:tcW w:w="2853" w:type="pct"/>
            <w:shd w:val="clear" w:color="auto" w:fill="auto"/>
          </w:tcPr>
          <w:p w14:paraId="68025472" w14:textId="77777777" w:rsidR="006547BF" w:rsidRPr="00F93B18" w:rsidRDefault="006547BF" w:rsidP="000157E6">
            <w:pPr>
              <w:pStyle w:val="TableColumnHeadingLeft"/>
            </w:pPr>
            <w:r w:rsidRPr="00B47A77">
              <w:t>Description</w:t>
            </w:r>
          </w:p>
        </w:tc>
      </w:tr>
      <w:tr w:rsidR="006547BF" w:rsidRPr="00B47A77" w14:paraId="43BEC061" w14:textId="77777777">
        <w:trPr>
          <w:cantSplit/>
          <w:trHeight w:val="375"/>
        </w:trPr>
        <w:tc>
          <w:tcPr>
            <w:tcW w:w="1532" w:type="pct"/>
            <w:shd w:val="clear" w:color="auto" w:fill="auto"/>
          </w:tcPr>
          <w:p w14:paraId="788125A8" w14:textId="77777777" w:rsidR="006547BF" w:rsidRPr="000157E6" w:rsidRDefault="006547BF" w:rsidP="000157E6">
            <w:pPr>
              <w:pStyle w:val="TableTextLeft"/>
            </w:pPr>
            <w:r w:rsidRPr="000157E6">
              <w:t>Cancer Australia</w:t>
            </w:r>
          </w:p>
        </w:tc>
        <w:tc>
          <w:tcPr>
            <w:tcW w:w="615" w:type="pct"/>
            <w:shd w:val="clear" w:color="auto" w:fill="auto"/>
          </w:tcPr>
          <w:p w14:paraId="0D8E8ECD" w14:textId="77777777" w:rsidR="006547BF" w:rsidRPr="000157E6" w:rsidRDefault="006547BF" w:rsidP="000157E6">
            <w:pPr>
              <w:pStyle w:val="TableTextLeft"/>
            </w:pPr>
            <w:r w:rsidRPr="000157E6">
              <w:t>1</w:t>
            </w:r>
          </w:p>
        </w:tc>
        <w:tc>
          <w:tcPr>
            <w:tcW w:w="2853" w:type="pct"/>
            <w:shd w:val="clear" w:color="auto" w:fill="auto"/>
          </w:tcPr>
          <w:p w14:paraId="31091030" w14:textId="77777777" w:rsidR="006547BF" w:rsidRPr="000157E6" w:rsidRDefault="006547BF" w:rsidP="000157E6">
            <w:pPr>
              <w:pStyle w:val="TableTextLeft"/>
            </w:pPr>
            <w:r w:rsidRPr="000157E6">
              <w:t>Minimised impacts of cancer, including through national leadership in cancer control with targeted research and clinical trials; evidence informed clinical practice; strengthened national data capacity; community and consumer information and support</w:t>
            </w:r>
          </w:p>
        </w:tc>
      </w:tr>
      <w:tr w:rsidR="006547BF" w:rsidRPr="00B47A77" w14:paraId="2230DF32" w14:textId="77777777">
        <w:trPr>
          <w:cantSplit/>
          <w:trHeight w:val="375"/>
        </w:trPr>
        <w:tc>
          <w:tcPr>
            <w:tcW w:w="1532" w:type="pct"/>
            <w:shd w:val="clear" w:color="auto" w:fill="auto"/>
          </w:tcPr>
          <w:p w14:paraId="07E712E6" w14:textId="77777777" w:rsidR="006547BF" w:rsidRPr="000157E6" w:rsidRDefault="006547BF" w:rsidP="000157E6">
            <w:pPr>
              <w:pStyle w:val="TableTextLeft"/>
            </w:pPr>
            <w:r w:rsidRPr="000157E6">
              <w:t>National Blood Authority</w:t>
            </w:r>
          </w:p>
        </w:tc>
        <w:tc>
          <w:tcPr>
            <w:tcW w:w="615" w:type="pct"/>
            <w:shd w:val="clear" w:color="auto" w:fill="auto"/>
          </w:tcPr>
          <w:p w14:paraId="46CCA3DF" w14:textId="77777777" w:rsidR="006547BF" w:rsidRPr="000157E6" w:rsidRDefault="006547BF" w:rsidP="000157E6">
            <w:pPr>
              <w:pStyle w:val="TableTextLeft"/>
            </w:pPr>
            <w:r w:rsidRPr="000157E6">
              <w:t>1</w:t>
            </w:r>
          </w:p>
        </w:tc>
        <w:tc>
          <w:tcPr>
            <w:tcW w:w="2853" w:type="pct"/>
            <w:shd w:val="clear" w:color="auto" w:fill="auto"/>
          </w:tcPr>
          <w:p w14:paraId="33B78332" w14:textId="77777777" w:rsidR="006547BF" w:rsidRPr="000157E6" w:rsidRDefault="006547BF" w:rsidP="000157E6">
            <w:pPr>
              <w:pStyle w:val="TableTextLeft"/>
            </w:pPr>
            <w:r w:rsidRPr="000157E6">
              <w:t>Access to a secure supply of safe and affordable blood products, including through national supply arrangements and coordination of best practice standards within agreed funding policies under the national blood arrangements</w:t>
            </w:r>
          </w:p>
        </w:tc>
      </w:tr>
      <w:tr w:rsidR="006547BF" w:rsidRPr="00B47A77" w14:paraId="3C7F52A8" w14:textId="77777777">
        <w:trPr>
          <w:cantSplit/>
          <w:trHeight w:val="375"/>
        </w:trPr>
        <w:tc>
          <w:tcPr>
            <w:tcW w:w="1532" w:type="pct"/>
            <w:shd w:val="clear" w:color="auto" w:fill="auto"/>
          </w:tcPr>
          <w:p w14:paraId="47EF4653" w14:textId="77777777" w:rsidR="006547BF" w:rsidRPr="000157E6" w:rsidRDefault="006547BF" w:rsidP="000157E6">
            <w:pPr>
              <w:pStyle w:val="TableTextLeft"/>
            </w:pPr>
            <w:r w:rsidRPr="000157E6">
              <w:t>National Health Funding Body</w:t>
            </w:r>
          </w:p>
        </w:tc>
        <w:tc>
          <w:tcPr>
            <w:tcW w:w="615" w:type="pct"/>
            <w:shd w:val="clear" w:color="auto" w:fill="auto"/>
          </w:tcPr>
          <w:p w14:paraId="4169AABB" w14:textId="77777777" w:rsidR="006547BF" w:rsidRPr="000157E6" w:rsidRDefault="006547BF" w:rsidP="000157E6">
            <w:pPr>
              <w:pStyle w:val="TableTextLeft"/>
            </w:pPr>
            <w:r w:rsidRPr="000157E6">
              <w:t>1</w:t>
            </w:r>
          </w:p>
        </w:tc>
        <w:tc>
          <w:tcPr>
            <w:tcW w:w="2853" w:type="pct"/>
            <w:shd w:val="clear" w:color="auto" w:fill="auto"/>
          </w:tcPr>
          <w:p w14:paraId="0DC793D7" w14:textId="77777777" w:rsidR="006547BF" w:rsidRPr="000157E6" w:rsidRDefault="006547BF" w:rsidP="000157E6">
            <w:pPr>
              <w:pStyle w:val="TableTextLeft"/>
            </w:pPr>
            <w:r w:rsidRPr="000157E6">
              <w:t>Improve transparency of public hospital funding in Australia by supporting the obligations and responsibilities of the Administrator of the National Health Funding Pool through best practice administration of public hospital funding</w:t>
            </w:r>
          </w:p>
        </w:tc>
      </w:tr>
      <w:tr w:rsidR="006547BF" w:rsidRPr="00B47A77" w14:paraId="5A474474" w14:textId="77777777">
        <w:trPr>
          <w:cantSplit/>
          <w:trHeight w:val="375"/>
        </w:trPr>
        <w:tc>
          <w:tcPr>
            <w:tcW w:w="1532" w:type="pct"/>
            <w:shd w:val="clear" w:color="auto" w:fill="auto"/>
          </w:tcPr>
          <w:p w14:paraId="7B92CFAB" w14:textId="77777777" w:rsidR="006547BF" w:rsidRPr="000157E6" w:rsidRDefault="006547BF" w:rsidP="000157E6">
            <w:pPr>
              <w:pStyle w:val="TableTextLeft"/>
            </w:pPr>
            <w:r w:rsidRPr="000157E6">
              <w:t>National Health and Medical Research Council</w:t>
            </w:r>
          </w:p>
        </w:tc>
        <w:tc>
          <w:tcPr>
            <w:tcW w:w="615" w:type="pct"/>
            <w:shd w:val="clear" w:color="auto" w:fill="auto"/>
          </w:tcPr>
          <w:p w14:paraId="4A35CEC1" w14:textId="77777777" w:rsidR="006547BF" w:rsidRPr="000157E6" w:rsidRDefault="006547BF" w:rsidP="000157E6">
            <w:pPr>
              <w:pStyle w:val="TableTextLeft"/>
            </w:pPr>
            <w:r w:rsidRPr="000157E6">
              <w:t>1</w:t>
            </w:r>
          </w:p>
        </w:tc>
        <w:tc>
          <w:tcPr>
            <w:tcW w:w="2853" w:type="pct"/>
            <w:shd w:val="clear" w:color="auto" w:fill="auto"/>
          </w:tcPr>
          <w:p w14:paraId="0D4990DE" w14:textId="0A649E50" w:rsidR="006547BF" w:rsidRPr="000157E6" w:rsidRDefault="006547BF" w:rsidP="000157E6">
            <w:pPr>
              <w:pStyle w:val="TableTextLeft"/>
            </w:pPr>
            <w:r w:rsidRPr="000157E6">
              <w:t>Improved health and medical knowledge, including through funding research, translating research findings into evidence</w:t>
            </w:r>
            <w:r w:rsidR="00000A34">
              <w:noBreakHyphen/>
            </w:r>
            <w:r w:rsidRPr="000157E6">
              <w:t>based clinical practice, administering legislation governing research, issuing guidelines and advice for ethics in health and the promotion of public health</w:t>
            </w:r>
          </w:p>
        </w:tc>
      </w:tr>
      <w:tr w:rsidR="006547BF" w:rsidRPr="00B47A77" w14:paraId="23122475" w14:textId="77777777">
        <w:trPr>
          <w:cantSplit/>
          <w:trHeight w:val="375"/>
        </w:trPr>
        <w:tc>
          <w:tcPr>
            <w:tcW w:w="1532" w:type="pct"/>
            <w:shd w:val="clear" w:color="auto" w:fill="auto"/>
          </w:tcPr>
          <w:p w14:paraId="147E6C38" w14:textId="729D09C2" w:rsidR="006547BF" w:rsidRPr="000157E6" w:rsidRDefault="006547BF" w:rsidP="000157E6">
            <w:pPr>
              <w:pStyle w:val="TableTextLeft"/>
            </w:pPr>
            <w:r w:rsidRPr="000157E6">
              <w:t>Office of the Inspector</w:t>
            </w:r>
            <w:r w:rsidR="00000A34">
              <w:noBreakHyphen/>
            </w:r>
            <w:r w:rsidRPr="000157E6">
              <w:t>General of Aged</w:t>
            </w:r>
            <w:r w:rsidR="008C406E">
              <w:t> </w:t>
            </w:r>
            <w:r w:rsidRPr="000157E6">
              <w:t>Care</w:t>
            </w:r>
          </w:p>
        </w:tc>
        <w:tc>
          <w:tcPr>
            <w:tcW w:w="615" w:type="pct"/>
            <w:shd w:val="clear" w:color="auto" w:fill="auto"/>
          </w:tcPr>
          <w:p w14:paraId="510A4BCD" w14:textId="77777777" w:rsidR="006547BF" w:rsidRPr="000157E6" w:rsidRDefault="006547BF" w:rsidP="000157E6">
            <w:pPr>
              <w:pStyle w:val="TableTextLeft"/>
            </w:pPr>
            <w:r w:rsidRPr="000157E6">
              <w:t>1</w:t>
            </w:r>
          </w:p>
        </w:tc>
        <w:tc>
          <w:tcPr>
            <w:tcW w:w="2853" w:type="pct"/>
            <w:shd w:val="clear" w:color="auto" w:fill="auto"/>
          </w:tcPr>
          <w:p w14:paraId="130ADECD" w14:textId="77777777" w:rsidR="006547BF" w:rsidRPr="000157E6" w:rsidRDefault="006547BF" w:rsidP="000157E6">
            <w:pPr>
              <w:pStyle w:val="TableTextLeft"/>
            </w:pPr>
            <w:r w:rsidRPr="000157E6">
              <w:t>Provide independent oversight of the aged care system to drive accountability and positive change through reviews, recommendations, and reporting to Parliament</w:t>
            </w:r>
          </w:p>
        </w:tc>
      </w:tr>
      <w:tr w:rsidR="006547BF" w:rsidRPr="00B47A77" w14:paraId="6C5D8739" w14:textId="77777777">
        <w:trPr>
          <w:cantSplit/>
          <w:trHeight w:val="375"/>
        </w:trPr>
        <w:tc>
          <w:tcPr>
            <w:tcW w:w="1532" w:type="pct"/>
            <w:shd w:val="clear" w:color="auto" w:fill="auto"/>
          </w:tcPr>
          <w:p w14:paraId="0A0D6902" w14:textId="77777777" w:rsidR="006547BF" w:rsidRPr="000157E6" w:rsidRDefault="006547BF" w:rsidP="000157E6">
            <w:pPr>
              <w:pStyle w:val="TableTextLeft"/>
            </w:pPr>
            <w:r w:rsidRPr="000157E6">
              <w:t>Professional Services Review</w:t>
            </w:r>
          </w:p>
        </w:tc>
        <w:tc>
          <w:tcPr>
            <w:tcW w:w="615" w:type="pct"/>
            <w:shd w:val="clear" w:color="auto" w:fill="auto"/>
          </w:tcPr>
          <w:p w14:paraId="3F8236A9" w14:textId="77777777" w:rsidR="006547BF" w:rsidRPr="000157E6" w:rsidRDefault="006547BF" w:rsidP="000157E6">
            <w:pPr>
              <w:pStyle w:val="TableTextLeft"/>
            </w:pPr>
            <w:r w:rsidRPr="000157E6">
              <w:t>1</w:t>
            </w:r>
          </w:p>
        </w:tc>
        <w:tc>
          <w:tcPr>
            <w:tcW w:w="2853" w:type="pct"/>
            <w:shd w:val="clear" w:color="auto" w:fill="auto"/>
          </w:tcPr>
          <w:p w14:paraId="0177CF6F" w14:textId="77777777" w:rsidR="006547BF" w:rsidRPr="000157E6" w:rsidRDefault="006547BF" w:rsidP="000157E6">
            <w:pPr>
              <w:pStyle w:val="TableTextLeft"/>
            </w:pPr>
            <w:r w:rsidRPr="000157E6">
              <w:t>A reduction of the risks to patients and costs to the Australian Government of inappropriate practice, including through investigating health services claimed under the Medicare and pharmaceutical benefits schemes</w:t>
            </w:r>
          </w:p>
        </w:tc>
      </w:tr>
      <w:tr w:rsidR="006547BF" w:rsidRPr="00B47A77" w14:paraId="2C4BEB84" w14:textId="77777777">
        <w:trPr>
          <w:cantSplit/>
          <w:trHeight w:val="375"/>
        </w:trPr>
        <w:tc>
          <w:tcPr>
            <w:tcW w:w="1532" w:type="pct"/>
            <w:shd w:val="clear" w:color="auto" w:fill="auto"/>
          </w:tcPr>
          <w:p w14:paraId="5B1994DC" w14:textId="77777777" w:rsidR="006547BF" w:rsidRPr="000157E6" w:rsidRDefault="006547BF" w:rsidP="000157E6">
            <w:pPr>
              <w:pStyle w:val="TableTextLeft"/>
            </w:pPr>
            <w:r w:rsidRPr="000157E6">
              <w:t>Sport Integrity Australia</w:t>
            </w:r>
          </w:p>
        </w:tc>
        <w:tc>
          <w:tcPr>
            <w:tcW w:w="615" w:type="pct"/>
            <w:shd w:val="clear" w:color="auto" w:fill="auto"/>
          </w:tcPr>
          <w:p w14:paraId="7F70AABD" w14:textId="77777777" w:rsidR="006547BF" w:rsidRPr="000157E6" w:rsidRDefault="006547BF" w:rsidP="000157E6">
            <w:pPr>
              <w:pStyle w:val="TableTextLeft"/>
            </w:pPr>
            <w:r w:rsidRPr="000157E6">
              <w:t>1</w:t>
            </w:r>
          </w:p>
        </w:tc>
        <w:tc>
          <w:tcPr>
            <w:tcW w:w="2853" w:type="pct"/>
            <w:shd w:val="clear" w:color="auto" w:fill="auto"/>
          </w:tcPr>
          <w:p w14:paraId="2053074D" w14:textId="77777777" w:rsidR="006547BF" w:rsidRPr="000157E6" w:rsidRDefault="006547BF" w:rsidP="000157E6">
            <w:pPr>
              <w:pStyle w:val="TableTextLeft"/>
            </w:pPr>
            <w:r w:rsidRPr="000157E6">
              <w:rPr>
                <w:rFonts w:eastAsia="Calibri"/>
              </w:rPr>
              <w:t>Protection of the integrity of Australian sport and the health and welfare of those who participate in sport through the coordination of a national approach to all sports integrity matters</w:t>
            </w:r>
          </w:p>
        </w:tc>
      </w:tr>
    </w:tbl>
    <w:p w14:paraId="7796F8EC" w14:textId="77777777" w:rsidR="006547BF" w:rsidRPr="00B47A77" w:rsidRDefault="006547BF" w:rsidP="006547BF">
      <w:pPr>
        <w:pStyle w:val="SingleParagraph"/>
      </w:pP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62"/>
        <w:gridCol w:w="947"/>
        <w:gridCol w:w="4391"/>
      </w:tblGrid>
      <w:tr w:rsidR="006547BF" w:rsidRPr="00B47A77" w14:paraId="0A8D9CD2" w14:textId="77777777">
        <w:trPr>
          <w:cantSplit/>
          <w:trHeight w:val="20"/>
          <w:tblHeader/>
        </w:trPr>
        <w:tc>
          <w:tcPr>
            <w:tcW w:w="5000" w:type="pct"/>
            <w:gridSpan w:val="3"/>
            <w:shd w:val="clear" w:color="244062" w:fill="FFFFFF"/>
          </w:tcPr>
          <w:p w14:paraId="75D86AFF" w14:textId="77777777" w:rsidR="006547BF" w:rsidRPr="00B47A77" w:rsidRDefault="006547BF" w:rsidP="00F039A4">
            <w:pPr>
              <w:pStyle w:val="TableColumnHeadingLeft"/>
            </w:pPr>
            <w:r w:rsidRPr="00B47A77">
              <w:t>Home Affairs</w:t>
            </w:r>
          </w:p>
        </w:tc>
      </w:tr>
      <w:tr w:rsidR="006547BF" w:rsidRPr="00B47A77" w14:paraId="4618636C" w14:textId="77777777">
        <w:trPr>
          <w:cantSplit/>
          <w:trHeight w:val="20"/>
          <w:tblHeader/>
        </w:trPr>
        <w:tc>
          <w:tcPr>
            <w:tcW w:w="1534" w:type="pct"/>
            <w:shd w:val="clear" w:color="244062" w:fill="FFFFFF"/>
            <w:hideMark/>
          </w:tcPr>
          <w:p w14:paraId="75C5D238" w14:textId="77777777" w:rsidR="006547BF" w:rsidRPr="00B47A77" w:rsidRDefault="006547BF" w:rsidP="00F039A4">
            <w:pPr>
              <w:pStyle w:val="TableColumnHeadingLeft"/>
            </w:pPr>
            <w:r w:rsidRPr="00B47A77">
              <w:t>Entity</w:t>
            </w:r>
          </w:p>
        </w:tc>
        <w:tc>
          <w:tcPr>
            <w:tcW w:w="615" w:type="pct"/>
            <w:shd w:val="clear" w:color="244062" w:fill="FFFFFF"/>
            <w:hideMark/>
          </w:tcPr>
          <w:p w14:paraId="411E9572" w14:textId="77777777" w:rsidR="006547BF" w:rsidRPr="00B47A77" w:rsidRDefault="006547BF" w:rsidP="00F039A4">
            <w:pPr>
              <w:pStyle w:val="TableColumnHeadingLeft"/>
            </w:pPr>
            <w:r w:rsidRPr="00B47A77">
              <w:t>Outcome</w:t>
            </w:r>
          </w:p>
        </w:tc>
        <w:tc>
          <w:tcPr>
            <w:tcW w:w="2851" w:type="pct"/>
            <w:shd w:val="clear" w:color="244062" w:fill="FFFFFF"/>
            <w:hideMark/>
          </w:tcPr>
          <w:p w14:paraId="4D580DDB" w14:textId="77777777" w:rsidR="006547BF" w:rsidRPr="00B47A77" w:rsidRDefault="006547BF" w:rsidP="00F039A4">
            <w:pPr>
              <w:pStyle w:val="TableColumnHeadingLeft"/>
            </w:pPr>
            <w:r w:rsidRPr="00B47A77">
              <w:t>Description</w:t>
            </w:r>
          </w:p>
        </w:tc>
      </w:tr>
      <w:tr w:rsidR="006547BF" w:rsidRPr="00B47A77" w14:paraId="2438602D" w14:textId="77777777">
        <w:trPr>
          <w:cantSplit/>
          <w:trHeight w:val="375"/>
        </w:trPr>
        <w:tc>
          <w:tcPr>
            <w:tcW w:w="1534" w:type="pct"/>
            <w:shd w:val="clear" w:color="auto" w:fill="auto"/>
          </w:tcPr>
          <w:p w14:paraId="30AB1069" w14:textId="77777777" w:rsidR="006547BF" w:rsidRPr="00F039A4" w:rsidRDefault="006547BF" w:rsidP="00F039A4">
            <w:pPr>
              <w:pStyle w:val="TableTextLeft"/>
            </w:pPr>
            <w:r w:rsidRPr="00F039A4">
              <w:t>Department of Home Affairs</w:t>
            </w:r>
          </w:p>
        </w:tc>
        <w:tc>
          <w:tcPr>
            <w:tcW w:w="615" w:type="pct"/>
            <w:shd w:val="clear" w:color="auto" w:fill="auto"/>
          </w:tcPr>
          <w:p w14:paraId="2DA14E62" w14:textId="77777777" w:rsidR="006547BF" w:rsidRPr="00F039A4" w:rsidRDefault="006547BF" w:rsidP="00F039A4">
            <w:pPr>
              <w:pStyle w:val="TableTextLeft"/>
            </w:pPr>
            <w:r w:rsidRPr="00F039A4">
              <w:t>1</w:t>
            </w:r>
          </w:p>
        </w:tc>
        <w:tc>
          <w:tcPr>
            <w:tcW w:w="2851" w:type="pct"/>
            <w:shd w:val="clear" w:color="auto" w:fill="auto"/>
          </w:tcPr>
          <w:p w14:paraId="2048CEF5" w14:textId="6373EE67" w:rsidR="006547BF" w:rsidRPr="00F039A4" w:rsidRDefault="006547BF" w:rsidP="00F039A4">
            <w:pPr>
              <w:pStyle w:val="TableTextLeft"/>
            </w:pPr>
            <w:r w:rsidRPr="00F039A4">
              <w:rPr>
                <w:rFonts w:eastAsia="Calibri"/>
              </w:rPr>
              <w:t>Deliver national coordination, regulation and policy that safeguard Australia</w:t>
            </w:r>
            <w:r w:rsidR="00000A34">
              <w:rPr>
                <w:rFonts w:eastAsia="Calibri"/>
              </w:rPr>
              <w:t>’</w:t>
            </w:r>
            <w:r w:rsidRPr="00F039A4">
              <w:rPr>
                <w:rFonts w:eastAsia="Calibri"/>
              </w:rPr>
              <w:t>s domestic interests from national security threats, including cyber threats</w:t>
            </w:r>
          </w:p>
        </w:tc>
      </w:tr>
      <w:tr w:rsidR="006547BF" w:rsidRPr="00B47A77" w14:paraId="1CD64D34" w14:textId="77777777">
        <w:trPr>
          <w:cantSplit/>
          <w:trHeight w:val="375"/>
        </w:trPr>
        <w:tc>
          <w:tcPr>
            <w:tcW w:w="1534" w:type="pct"/>
            <w:shd w:val="clear" w:color="auto" w:fill="auto"/>
          </w:tcPr>
          <w:p w14:paraId="21CE69A7" w14:textId="77777777" w:rsidR="006547BF" w:rsidRPr="00F039A4" w:rsidRDefault="006547BF" w:rsidP="00F039A4">
            <w:pPr>
              <w:pStyle w:val="TableTextLeft"/>
            </w:pPr>
            <w:r w:rsidRPr="00F039A4">
              <w:t>Department of Home Affairs</w:t>
            </w:r>
          </w:p>
        </w:tc>
        <w:tc>
          <w:tcPr>
            <w:tcW w:w="615" w:type="pct"/>
            <w:shd w:val="clear" w:color="auto" w:fill="auto"/>
          </w:tcPr>
          <w:p w14:paraId="06B7F434" w14:textId="77777777" w:rsidR="006547BF" w:rsidRPr="00F039A4" w:rsidRDefault="006547BF" w:rsidP="00F039A4">
            <w:pPr>
              <w:pStyle w:val="TableTextLeft"/>
            </w:pPr>
            <w:r w:rsidRPr="00F039A4">
              <w:t>2</w:t>
            </w:r>
          </w:p>
        </w:tc>
        <w:tc>
          <w:tcPr>
            <w:tcW w:w="2851" w:type="pct"/>
            <w:shd w:val="clear" w:color="auto" w:fill="auto"/>
          </w:tcPr>
          <w:p w14:paraId="5A201BC5" w14:textId="77777777" w:rsidR="006547BF" w:rsidRPr="00F039A4" w:rsidRDefault="006547BF" w:rsidP="00F039A4">
            <w:pPr>
              <w:pStyle w:val="TableTextLeft"/>
            </w:pPr>
            <w:r w:rsidRPr="00F039A4">
              <w:rPr>
                <w:rFonts w:eastAsia="Calibri"/>
              </w:rPr>
              <w:t>Support a united and prosperous Australia through effective coordination and delivery of immigration and citizenship policy and programs underpinned by robust integrity and assurance</w:t>
            </w:r>
          </w:p>
        </w:tc>
      </w:tr>
      <w:tr w:rsidR="006547BF" w:rsidRPr="00B47A77" w14:paraId="3D15CE43" w14:textId="77777777">
        <w:trPr>
          <w:cantSplit/>
          <w:trHeight w:val="375"/>
        </w:trPr>
        <w:tc>
          <w:tcPr>
            <w:tcW w:w="1534" w:type="pct"/>
            <w:shd w:val="clear" w:color="auto" w:fill="auto"/>
          </w:tcPr>
          <w:p w14:paraId="645C884C" w14:textId="77777777" w:rsidR="006547BF" w:rsidRPr="00F039A4" w:rsidRDefault="006547BF" w:rsidP="00F039A4">
            <w:pPr>
              <w:pStyle w:val="TableTextLeft"/>
            </w:pPr>
            <w:r w:rsidRPr="00F039A4">
              <w:t>Department of Home Affairs</w:t>
            </w:r>
          </w:p>
        </w:tc>
        <w:tc>
          <w:tcPr>
            <w:tcW w:w="615" w:type="pct"/>
            <w:shd w:val="clear" w:color="auto" w:fill="auto"/>
          </w:tcPr>
          <w:p w14:paraId="4CE5C598" w14:textId="77777777" w:rsidR="006547BF" w:rsidRPr="00F039A4" w:rsidRDefault="006547BF" w:rsidP="00F039A4">
            <w:pPr>
              <w:pStyle w:val="TableTextLeft"/>
            </w:pPr>
            <w:r w:rsidRPr="00F039A4">
              <w:t>3</w:t>
            </w:r>
          </w:p>
        </w:tc>
        <w:tc>
          <w:tcPr>
            <w:tcW w:w="2851" w:type="pct"/>
            <w:shd w:val="clear" w:color="auto" w:fill="auto"/>
          </w:tcPr>
          <w:p w14:paraId="25DA26F8" w14:textId="77777777" w:rsidR="006547BF" w:rsidRPr="00F039A4" w:rsidRDefault="006547BF" w:rsidP="00F039A4">
            <w:pPr>
              <w:pStyle w:val="TableTextLeft"/>
            </w:pPr>
            <w:r w:rsidRPr="00F039A4">
              <w:rPr>
                <w:rFonts w:eastAsia="Calibri"/>
              </w:rPr>
              <w:t>Advance a prosperous and secure Australia through trade and travel facilitation and modernisation, and effective customs, immigration, maritime and enforcement activities across the border continuum</w:t>
            </w:r>
          </w:p>
        </w:tc>
      </w:tr>
      <w:tr w:rsidR="00154CCB" w:rsidRPr="00D3209C" w14:paraId="00B5AB66" w14:textId="77777777" w:rsidTr="00154CCB">
        <w:trPr>
          <w:cantSplit/>
          <w:trHeight w:val="375"/>
        </w:trPr>
        <w:tc>
          <w:tcPr>
            <w:tcW w:w="1534" w:type="pct"/>
            <w:tcBorders>
              <w:top w:val="single" w:sz="4" w:space="0" w:color="293F5B"/>
              <w:left w:val="single" w:sz="4" w:space="0" w:color="293F5B"/>
              <w:bottom w:val="single" w:sz="4" w:space="0" w:color="293F5B"/>
              <w:right w:val="single" w:sz="4" w:space="0" w:color="293F5B"/>
            </w:tcBorders>
            <w:shd w:val="clear" w:color="auto" w:fill="auto"/>
          </w:tcPr>
          <w:p w14:paraId="6E5EB2CC" w14:textId="77777777" w:rsidR="00154CCB" w:rsidRPr="00F039A4" w:rsidRDefault="00154CCB" w:rsidP="00F039A4">
            <w:pPr>
              <w:pStyle w:val="TableTextLeft"/>
            </w:pPr>
            <w:r w:rsidRPr="00F039A4">
              <w:t>National Emergency Management Agency</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41FE2BFA" w14:textId="77777777" w:rsidR="00154CCB" w:rsidRPr="00F039A4" w:rsidRDefault="00154CCB" w:rsidP="00F039A4">
            <w:pPr>
              <w:pStyle w:val="TableTextLeft"/>
            </w:pPr>
            <w:r w:rsidRPr="00F039A4">
              <w:t>1</w:t>
            </w:r>
          </w:p>
        </w:tc>
        <w:tc>
          <w:tcPr>
            <w:tcW w:w="2851" w:type="pct"/>
            <w:tcBorders>
              <w:top w:val="single" w:sz="4" w:space="0" w:color="293F5B"/>
              <w:left w:val="single" w:sz="4" w:space="0" w:color="293F5B"/>
              <w:bottom w:val="single" w:sz="4" w:space="0" w:color="293F5B"/>
              <w:right w:val="single" w:sz="4" w:space="0" w:color="293F5B"/>
            </w:tcBorders>
            <w:shd w:val="clear" w:color="auto" w:fill="auto"/>
          </w:tcPr>
          <w:p w14:paraId="4EE9F700" w14:textId="6B21FCC5" w:rsidR="00154CCB" w:rsidRPr="00F039A4" w:rsidRDefault="00154CCB" w:rsidP="00F039A4">
            <w:pPr>
              <w:pStyle w:val="TableTextLeft"/>
              <w:rPr>
                <w:rFonts w:eastAsia="Calibri"/>
              </w:rPr>
            </w:pPr>
            <w:r w:rsidRPr="00F039A4">
              <w:rPr>
                <w:rFonts w:eastAsia="Calibri"/>
              </w:rPr>
              <w:t>To develop, lead and coordinate the Commonwealth</w:t>
            </w:r>
            <w:r w:rsidR="00000A34">
              <w:rPr>
                <w:rFonts w:eastAsia="Calibri"/>
              </w:rPr>
              <w:t>’</w:t>
            </w:r>
            <w:r w:rsidRPr="00F039A4">
              <w:rPr>
                <w:rFonts w:eastAsia="Calibri"/>
              </w:rPr>
              <w:t>s approach to emergency management, including the support of activities relating to preparedness, response, relief, recovery, reconstruction, risk reduction and resilience for all</w:t>
            </w:r>
            <w:r w:rsidR="00000A34">
              <w:rPr>
                <w:rFonts w:eastAsia="Calibri"/>
              </w:rPr>
              <w:noBreakHyphen/>
            </w:r>
            <w:r w:rsidRPr="00F039A4">
              <w:rPr>
                <w:rFonts w:eastAsia="Calibri"/>
              </w:rPr>
              <w:t>hazard emergencies and disasters</w:t>
            </w:r>
          </w:p>
        </w:tc>
      </w:tr>
    </w:tbl>
    <w:p w14:paraId="210B5DF2" w14:textId="3D8F308C" w:rsidR="00242316" w:rsidRPr="00242316" w:rsidRDefault="00242316" w:rsidP="00B46374">
      <w:pPr>
        <w:pStyle w:val="SingleParagraph"/>
      </w:pPr>
      <w:r>
        <w:br w:type="page"/>
      </w:r>
    </w:p>
    <w:tbl>
      <w:tblPr>
        <w:tblpPr w:leftFromText="180" w:rightFromText="180" w:vertAnchor="text" w:horzAnchor="margin" w:tblpY="5"/>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62"/>
        <w:gridCol w:w="947"/>
        <w:gridCol w:w="4391"/>
      </w:tblGrid>
      <w:tr w:rsidR="008570A2" w:rsidRPr="00B47A77" w14:paraId="3F9D6DB7" w14:textId="77777777" w:rsidTr="008570A2">
        <w:trPr>
          <w:cantSplit/>
          <w:trHeight w:val="20"/>
          <w:tblHeader/>
        </w:trPr>
        <w:tc>
          <w:tcPr>
            <w:tcW w:w="5000" w:type="pct"/>
            <w:gridSpan w:val="3"/>
            <w:shd w:val="clear" w:color="244062" w:fill="FFFFFF"/>
          </w:tcPr>
          <w:p w14:paraId="06713225" w14:textId="77777777" w:rsidR="008570A2" w:rsidRPr="00B47A77" w:rsidRDefault="008570A2" w:rsidP="00F039A4">
            <w:pPr>
              <w:pStyle w:val="TableColumnHeadingLeft"/>
            </w:pPr>
            <w:r>
              <w:lastRenderedPageBreak/>
              <w:t>Industry, Science</w:t>
            </w:r>
            <w:r w:rsidRPr="00B47A77">
              <w:t xml:space="preserve"> and Resources</w:t>
            </w:r>
          </w:p>
        </w:tc>
      </w:tr>
      <w:tr w:rsidR="008570A2" w:rsidRPr="00B47A77" w14:paraId="28235B2C" w14:textId="77777777" w:rsidTr="008570A2">
        <w:trPr>
          <w:cantSplit/>
          <w:trHeight w:val="20"/>
          <w:tblHeader/>
        </w:trPr>
        <w:tc>
          <w:tcPr>
            <w:tcW w:w="1534" w:type="pct"/>
            <w:shd w:val="clear" w:color="244062" w:fill="FFFFFF"/>
            <w:hideMark/>
          </w:tcPr>
          <w:p w14:paraId="1586C8C5" w14:textId="77777777" w:rsidR="008570A2" w:rsidRPr="00B47A77" w:rsidRDefault="008570A2" w:rsidP="00F039A4">
            <w:pPr>
              <w:pStyle w:val="TableColumnHeadingLeft"/>
            </w:pPr>
            <w:r w:rsidRPr="00B47A77">
              <w:t>Entity</w:t>
            </w:r>
          </w:p>
        </w:tc>
        <w:tc>
          <w:tcPr>
            <w:tcW w:w="615" w:type="pct"/>
            <w:shd w:val="clear" w:color="244062" w:fill="FFFFFF"/>
            <w:hideMark/>
          </w:tcPr>
          <w:p w14:paraId="6ED0E563" w14:textId="77777777" w:rsidR="008570A2" w:rsidRPr="00B47A77" w:rsidRDefault="008570A2" w:rsidP="00F039A4">
            <w:pPr>
              <w:pStyle w:val="TableColumnHeadingLeft"/>
            </w:pPr>
            <w:r w:rsidRPr="00D3209C">
              <w:t>Outcome</w:t>
            </w:r>
          </w:p>
        </w:tc>
        <w:tc>
          <w:tcPr>
            <w:tcW w:w="2851" w:type="pct"/>
            <w:shd w:val="clear" w:color="244062" w:fill="FFFFFF"/>
            <w:hideMark/>
          </w:tcPr>
          <w:p w14:paraId="5EFCED2A" w14:textId="77777777" w:rsidR="008570A2" w:rsidRPr="00B47A77" w:rsidRDefault="008570A2" w:rsidP="00F039A4">
            <w:pPr>
              <w:pStyle w:val="TableColumnHeadingLeft"/>
            </w:pPr>
            <w:r w:rsidRPr="00B47A77">
              <w:t>Description</w:t>
            </w:r>
          </w:p>
        </w:tc>
      </w:tr>
      <w:tr w:rsidR="008570A2" w:rsidRPr="00B47A77" w14:paraId="467F5B26" w14:textId="77777777" w:rsidTr="008570A2">
        <w:trPr>
          <w:cantSplit/>
          <w:trHeight w:val="375"/>
        </w:trPr>
        <w:tc>
          <w:tcPr>
            <w:tcW w:w="1534" w:type="pct"/>
            <w:shd w:val="clear" w:color="auto" w:fill="auto"/>
          </w:tcPr>
          <w:p w14:paraId="6F6D6493" w14:textId="77777777" w:rsidR="008570A2" w:rsidRPr="00F039A4" w:rsidRDefault="008570A2" w:rsidP="00F039A4">
            <w:pPr>
              <w:pStyle w:val="TableTextLeft"/>
            </w:pPr>
            <w:r w:rsidRPr="00F039A4">
              <w:t>Department of Industry, Science and Resources</w:t>
            </w:r>
          </w:p>
        </w:tc>
        <w:tc>
          <w:tcPr>
            <w:tcW w:w="615" w:type="pct"/>
            <w:shd w:val="clear" w:color="auto" w:fill="auto"/>
          </w:tcPr>
          <w:p w14:paraId="52B84114" w14:textId="77777777" w:rsidR="008570A2" w:rsidRPr="00F039A4" w:rsidRDefault="008570A2" w:rsidP="00F039A4">
            <w:pPr>
              <w:pStyle w:val="TableTextLeft"/>
            </w:pPr>
            <w:r w:rsidRPr="00F039A4">
              <w:t>1</w:t>
            </w:r>
          </w:p>
        </w:tc>
        <w:tc>
          <w:tcPr>
            <w:tcW w:w="2851" w:type="pct"/>
            <w:shd w:val="clear" w:color="auto" w:fill="auto"/>
          </w:tcPr>
          <w:p w14:paraId="01A588D7" w14:textId="77777777" w:rsidR="008570A2" w:rsidRPr="00F039A4" w:rsidRDefault="008570A2" w:rsidP="00F039A4">
            <w:pPr>
              <w:pStyle w:val="TableTextLeft"/>
            </w:pPr>
            <w:r w:rsidRPr="00F039A4">
              <w:t>Support economic growth, productivity and job creation for all Australians by investing in science and technology, growing innovative and competitive businesses, industries and regions, and supporting a strong resources sector</w:t>
            </w:r>
          </w:p>
        </w:tc>
      </w:tr>
      <w:tr w:rsidR="008570A2" w:rsidRPr="00B47A77" w14:paraId="2392C009" w14:textId="77777777" w:rsidTr="008570A2">
        <w:trPr>
          <w:cantSplit/>
          <w:trHeight w:val="375"/>
        </w:trPr>
        <w:tc>
          <w:tcPr>
            <w:tcW w:w="1534" w:type="pct"/>
            <w:shd w:val="clear" w:color="auto" w:fill="auto"/>
          </w:tcPr>
          <w:p w14:paraId="1ED89FBE" w14:textId="77777777" w:rsidR="008570A2" w:rsidRPr="00F039A4" w:rsidRDefault="008570A2" w:rsidP="00F039A4">
            <w:pPr>
              <w:pStyle w:val="TableTextLeft"/>
            </w:pPr>
            <w:r w:rsidRPr="00F039A4">
              <w:t>Australian Nuclear Science and Technology Organisation*</w:t>
            </w:r>
          </w:p>
        </w:tc>
        <w:tc>
          <w:tcPr>
            <w:tcW w:w="615" w:type="pct"/>
            <w:shd w:val="clear" w:color="auto" w:fill="auto"/>
          </w:tcPr>
          <w:p w14:paraId="77750048" w14:textId="77777777" w:rsidR="008570A2" w:rsidRPr="00F039A4" w:rsidRDefault="008570A2" w:rsidP="00F039A4">
            <w:pPr>
              <w:pStyle w:val="TableTextLeft"/>
            </w:pPr>
            <w:r w:rsidRPr="00F039A4">
              <w:t>1</w:t>
            </w:r>
          </w:p>
        </w:tc>
        <w:tc>
          <w:tcPr>
            <w:tcW w:w="2851" w:type="pct"/>
            <w:shd w:val="clear" w:color="auto" w:fill="auto"/>
          </w:tcPr>
          <w:p w14:paraId="5E98B634" w14:textId="4CC6AD43" w:rsidR="008570A2" w:rsidRPr="00F039A4" w:rsidRDefault="008570A2" w:rsidP="00F039A4">
            <w:pPr>
              <w:pStyle w:val="TableTextLeft"/>
            </w:pPr>
            <w:r w:rsidRPr="00F039A4">
              <w:t>Improved knowledge, innovative capacity and healthcare through nuclear</w:t>
            </w:r>
            <w:r w:rsidR="00000A34">
              <w:noBreakHyphen/>
            </w:r>
            <w:r w:rsidRPr="00F039A4">
              <w:t>based facilities, research, training, products, services and advice to Government, industry, the education sector and the Australian population</w:t>
            </w:r>
          </w:p>
        </w:tc>
      </w:tr>
      <w:tr w:rsidR="008570A2" w:rsidRPr="00B47A77" w14:paraId="05C03D16" w14:textId="77777777" w:rsidTr="008570A2">
        <w:trPr>
          <w:cantSplit/>
          <w:trHeight w:val="375"/>
        </w:trPr>
        <w:tc>
          <w:tcPr>
            <w:tcW w:w="1534" w:type="pct"/>
            <w:shd w:val="clear" w:color="auto" w:fill="auto"/>
          </w:tcPr>
          <w:p w14:paraId="4FDDD643" w14:textId="77777777" w:rsidR="008570A2" w:rsidRPr="00F039A4" w:rsidRDefault="008570A2" w:rsidP="00F039A4">
            <w:pPr>
              <w:pStyle w:val="TableTextLeft"/>
            </w:pPr>
            <w:r w:rsidRPr="00F039A4">
              <w:t>Commonwealth Scientific and Industrial Research Organisation*</w:t>
            </w:r>
          </w:p>
        </w:tc>
        <w:tc>
          <w:tcPr>
            <w:tcW w:w="615" w:type="pct"/>
            <w:shd w:val="clear" w:color="auto" w:fill="auto"/>
          </w:tcPr>
          <w:p w14:paraId="0C719CA3" w14:textId="77777777" w:rsidR="008570A2" w:rsidRPr="00F039A4" w:rsidRDefault="008570A2" w:rsidP="00F039A4">
            <w:pPr>
              <w:pStyle w:val="TableTextLeft"/>
            </w:pPr>
            <w:r w:rsidRPr="00F039A4">
              <w:t>1</w:t>
            </w:r>
          </w:p>
        </w:tc>
        <w:tc>
          <w:tcPr>
            <w:tcW w:w="2851" w:type="pct"/>
            <w:shd w:val="clear" w:color="auto" w:fill="auto"/>
          </w:tcPr>
          <w:p w14:paraId="7D92D9F3" w14:textId="77777777" w:rsidR="008570A2" w:rsidRPr="00F039A4" w:rsidRDefault="008570A2" w:rsidP="00F039A4">
            <w:pPr>
              <w:pStyle w:val="TableTextLeft"/>
            </w:pPr>
            <w:r w:rsidRPr="00F039A4">
              <w:t>Innovative scientific and technology solutions to national challenges and opportunities to benefit industry, the environment and the community, through scientific research and capability development, services and advice</w:t>
            </w:r>
          </w:p>
        </w:tc>
      </w:tr>
      <w:tr w:rsidR="008570A2" w:rsidRPr="00B47A77" w14:paraId="0FE40384" w14:textId="77777777" w:rsidTr="008570A2">
        <w:trPr>
          <w:cantSplit/>
          <w:trHeight w:val="375"/>
        </w:trPr>
        <w:tc>
          <w:tcPr>
            <w:tcW w:w="1534" w:type="pct"/>
            <w:shd w:val="clear" w:color="auto" w:fill="auto"/>
          </w:tcPr>
          <w:p w14:paraId="3AF42792" w14:textId="77777777" w:rsidR="008570A2" w:rsidRPr="00F039A4" w:rsidRDefault="008570A2" w:rsidP="00F039A4">
            <w:pPr>
              <w:pStyle w:val="TableTextLeft"/>
            </w:pPr>
            <w:r w:rsidRPr="00F039A4">
              <w:t>National Offshore Petroleum Safety and Environmental Management Authority*</w:t>
            </w:r>
          </w:p>
        </w:tc>
        <w:tc>
          <w:tcPr>
            <w:tcW w:w="615" w:type="pct"/>
            <w:shd w:val="clear" w:color="auto" w:fill="auto"/>
          </w:tcPr>
          <w:p w14:paraId="439ED6D1" w14:textId="77777777" w:rsidR="008570A2" w:rsidRPr="00F039A4" w:rsidRDefault="008570A2" w:rsidP="00F039A4">
            <w:pPr>
              <w:pStyle w:val="TableTextLeft"/>
            </w:pPr>
            <w:r w:rsidRPr="00F039A4">
              <w:t>1</w:t>
            </w:r>
          </w:p>
        </w:tc>
        <w:tc>
          <w:tcPr>
            <w:tcW w:w="2851" w:type="pct"/>
            <w:shd w:val="clear" w:color="auto" w:fill="auto"/>
          </w:tcPr>
          <w:p w14:paraId="3FA3F468" w14:textId="7DCB75B6" w:rsidR="008570A2" w:rsidRPr="00F039A4" w:rsidRDefault="008570A2" w:rsidP="00F039A4">
            <w:pPr>
              <w:pStyle w:val="TableTextLeft"/>
            </w:pPr>
            <w:r w:rsidRPr="00F039A4">
              <w:t>A protected offshore workforce and environment through regulatory oversight of Australia</w:t>
            </w:r>
            <w:r w:rsidR="00000A34">
              <w:t>’</w:t>
            </w:r>
            <w:r w:rsidRPr="00F039A4">
              <w:t>s offshore energy industries, as well as through engaging, advising, and educating the regulated community</w:t>
            </w:r>
          </w:p>
        </w:tc>
      </w:tr>
      <w:tr w:rsidR="008570A2" w:rsidRPr="00B47A77" w14:paraId="77B86C2B" w14:textId="77777777" w:rsidTr="008570A2">
        <w:trPr>
          <w:cantSplit/>
          <w:trHeight w:val="375"/>
        </w:trPr>
        <w:tc>
          <w:tcPr>
            <w:tcW w:w="1534" w:type="pct"/>
            <w:shd w:val="clear" w:color="auto" w:fill="auto"/>
          </w:tcPr>
          <w:p w14:paraId="3967883D" w14:textId="77777777" w:rsidR="008570A2" w:rsidRPr="00F039A4" w:rsidRDefault="008570A2" w:rsidP="00F039A4">
            <w:pPr>
              <w:pStyle w:val="TableTextLeft"/>
            </w:pPr>
            <w:r w:rsidRPr="00F039A4">
              <w:t>National Reconstruction Fund Corporation*</w:t>
            </w:r>
          </w:p>
        </w:tc>
        <w:tc>
          <w:tcPr>
            <w:tcW w:w="615" w:type="pct"/>
            <w:shd w:val="clear" w:color="auto" w:fill="auto"/>
          </w:tcPr>
          <w:p w14:paraId="53E26938" w14:textId="77777777" w:rsidR="008570A2" w:rsidRPr="00F039A4" w:rsidRDefault="008570A2" w:rsidP="00F039A4">
            <w:pPr>
              <w:pStyle w:val="TableTextLeft"/>
            </w:pPr>
            <w:r w:rsidRPr="00F039A4">
              <w:t>1</w:t>
            </w:r>
          </w:p>
        </w:tc>
        <w:tc>
          <w:tcPr>
            <w:tcW w:w="2851" w:type="pct"/>
            <w:shd w:val="clear" w:color="auto" w:fill="auto"/>
          </w:tcPr>
          <w:p w14:paraId="2FEB7A1D" w14:textId="5F864FCE" w:rsidR="008570A2" w:rsidRPr="00F039A4" w:rsidRDefault="008570A2" w:rsidP="00F039A4">
            <w:pPr>
              <w:pStyle w:val="TableTextLeft"/>
            </w:pPr>
            <w:r w:rsidRPr="00F039A4">
              <w:t>Facilitate increased flows of finance into priority areas of the Australian economy, through targeted investments to diversify and transform Australian industry, create secure, well</w:t>
            </w:r>
            <w:r w:rsidR="00000A34">
              <w:noBreakHyphen/>
            </w:r>
            <w:r w:rsidRPr="00F039A4">
              <w:t>paying jobs, and boost sovereign capability</w:t>
            </w:r>
          </w:p>
        </w:tc>
      </w:tr>
      <w:tr w:rsidR="008570A2" w:rsidRPr="00B47A77" w14:paraId="68948EA5" w14:textId="77777777" w:rsidTr="008570A2">
        <w:trPr>
          <w:cantSplit/>
          <w:trHeight w:val="375"/>
        </w:trPr>
        <w:tc>
          <w:tcPr>
            <w:tcW w:w="1534" w:type="pct"/>
            <w:shd w:val="clear" w:color="auto" w:fill="auto"/>
          </w:tcPr>
          <w:p w14:paraId="791AB251" w14:textId="77777777" w:rsidR="008570A2" w:rsidRPr="00F039A4" w:rsidRDefault="008570A2" w:rsidP="00F039A4">
            <w:pPr>
              <w:pStyle w:val="TableTextLeft"/>
            </w:pPr>
            <w:r w:rsidRPr="00F039A4">
              <w:t>Geoscience Australia</w:t>
            </w:r>
          </w:p>
        </w:tc>
        <w:tc>
          <w:tcPr>
            <w:tcW w:w="615" w:type="pct"/>
            <w:shd w:val="clear" w:color="auto" w:fill="auto"/>
          </w:tcPr>
          <w:p w14:paraId="1037C1A5" w14:textId="77777777" w:rsidR="008570A2" w:rsidRPr="00F039A4" w:rsidRDefault="008570A2" w:rsidP="00F039A4">
            <w:pPr>
              <w:pStyle w:val="TableTextLeft"/>
            </w:pPr>
            <w:r w:rsidRPr="00F039A4">
              <w:t>1</w:t>
            </w:r>
          </w:p>
        </w:tc>
        <w:tc>
          <w:tcPr>
            <w:tcW w:w="2851" w:type="pct"/>
            <w:shd w:val="clear" w:color="auto" w:fill="auto"/>
          </w:tcPr>
          <w:p w14:paraId="460C7FED" w14:textId="396C38E2" w:rsidR="008570A2" w:rsidRPr="00F039A4" w:rsidRDefault="008570A2" w:rsidP="00F039A4">
            <w:pPr>
              <w:pStyle w:val="TableTextLeft"/>
            </w:pPr>
            <w:r w:rsidRPr="00F039A4">
              <w:t>Informed government, industry and community decisions on the economic, social and environmental management of the nation</w:t>
            </w:r>
            <w:r w:rsidR="00000A34">
              <w:t>’</w:t>
            </w:r>
            <w:r w:rsidRPr="00F039A4">
              <w:t>s natural resources through enabling access to geoscientific and spatial information</w:t>
            </w:r>
          </w:p>
        </w:tc>
      </w:tr>
      <w:tr w:rsidR="008570A2" w:rsidRPr="00B47A77" w14:paraId="146C172A" w14:textId="77777777" w:rsidTr="008570A2">
        <w:trPr>
          <w:cantSplit/>
          <w:trHeight w:val="375"/>
        </w:trPr>
        <w:tc>
          <w:tcPr>
            <w:tcW w:w="1534" w:type="pct"/>
            <w:shd w:val="clear" w:color="auto" w:fill="auto"/>
          </w:tcPr>
          <w:p w14:paraId="26315132" w14:textId="77777777" w:rsidR="008570A2" w:rsidRPr="00F039A4" w:rsidRDefault="008570A2" w:rsidP="00F039A4">
            <w:pPr>
              <w:pStyle w:val="TableTextLeft"/>
            </w:pPr>
            <w:r w:rsidRPr="00F039A4">
              <w:t>IP Australia</w:t>
            </w:r>
          </w:p>
        </w:tc>
        <w:tc>
          <w:tcPr>
            <w:tcW w:w="615" w:type="pct"/>
            <w:shd w:val="clear" w:color="auto" w:fill="auto"/>
          </w:tcPr>
          <w:p w14:paraId="4D04AB4D" w14:textId="77777777" w:rsidR="008570A2" w:rsidRPr="00F039A4" w:rsidRDefault="008570A2" w:rsidP="00F039A4">
            <w:pPr>
              <w:pStyle w:val="TableTextLeft"/>
            </w:pPr>
            <w:r w:rsidRPr="00F039A4">
              <w:t>1</w:t>
            </w:r>
          </w:p>
        </w:tc>
        <w:tc>
          <w:tcPr>
            <w:tcW w:w="2851" w:type="pct"/>
            <w:shd w:val="clear" w:color="auto" w:fill="auto"/>
          </w:tcPr>
          <w:p w14:paraId="472C9565" w14:textId="77777777" w:rsidR="008570A2" w:rsidRPr="00F039A4" w:rsidRDefault="008570A2" w:rsidP="00F039A4">
            <w:pPr>
              <w:pStyle w:val="TableTextLeft"/>
            </w:pPr>
            <w:r w:rsidRPr="00F039A4">
              <w:t>Increased innovation, investment and trade in Australia, and by Australians overseas, through the administration of the registrable intellectual property rights system, promoting public awareness and industry engagement, and advising government</w:t>
            </w:r>
          </w:p>
        </w:tc>
      </w:tr>
    </w:tbl>
    <w:p w14:paraId="55FE5C37" w14:textId="77777777" w:rsidR="006547BF" w:rsidRDefault="006547BF" w:rsidP="006547BF">
      <w:pPr>
        <w:pStyle w:val="SingleParagraph"/>
      </w:pP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62"/>
        <w:gridCol w:w="947"/>
        <w:gridCol w:w="4391"/>
      </w:tblGrid>
      <w:tr w:rsidR="006547BF" w:rsidRPr="00B47A77" w14:paraId="07B94BC1" w14:textId="77777777">
        <w:trPr>
          <w:cantSplit/>
          <w:trHeight w:val="20"/>
          <w:tblHeader/>
        </w:trPr>
        <w:tc>
          <w:tcPr>
            <w:tcW w:w="5000" w:type="pct"/>
            <w:gridSpan w:val="3"/>
            <w:shd w:val="clear" w:color="244062" w:fill="FFFFFF"/>
            <w:vAlign w:val="center"/>
          </w:tcPr>
          <w:p w14:paraId="1A24901C" w14:textId="77777777" w:rsidR="006547BF" w:rsidRPr="00B47A77" w:rsidRDefault="006547BF" w:rsidP="00FC20E2">
            <w:pPr>
              <w:pStyle w:val="TableColumnHeadingLeft"/>
            </w:pPr>
            <w:r w:rsidRPr="00B47A77">
              <w:t>Infrastructure, Transport, Regional Development and Communications</w:t>
            </w:r>
            <w:r>
              <w:t xml:space="preserve"> and the Arts</w:t>
            </w:r>
          </w:p>
        </w:tc>
      </w:tr>
      <w:tr w:rsidR="006547BF" w:rsidRPr="00503DB1" w14:paraId="2E371327" w14:textId="77777777">
        <w:trPr>
          <w:cantSplit/>
          <w:trHeight w:val="20"/>
          <w:tblHeader/>
        </w:trPr>
        <w:tc>
          <w:tcPr>
            <w:tcW w:w="1534" w:type="pct"/>
            <w:shd w:val="clear" w:color="auto" w:fill="auto"/>
            <w:vAlign w:val="center"/>
            <w:hideMark/>
          </w:tcPr>
          <w:p w14:paraId="6A9BECD3" w14:textId="77777777" w:rsidR="006547BF" w:rsidRPr="00503DB1" w:rsidRDefault="006547BF" w:rsidP="00FC20E2">
            <w:pPr>
              <w:pStyle w:val="TableColumnHeadingLeft"/>
            </w:pPr>
            <w:r w:rsidRPr="00503DB1">
              <w:t>Entity</w:t>
            </w:r>
          </w:p>
        </w:tc>
        <w:tc>
          <w:tcPr>
            <w:tcW w:w="615" w:type="pct"/>
            <w:shd w:val="clear" w:color="auto" w:fill="auto"/>
            <w:vAlign w:val="center"/>
            <w:hideMark/>
          </w:tcPr>
          <w:p w14:paraId="7AD93FF4" w14:textId="77777777" w:rsidR="006547BF" w:rsidRPr="00503DB1" w:rsidRDefault="006547BF" w:rsidP="00FC20E2">
            <w:pPr>
              <w:pStyle w:val="TableColumnHeadingLeft"/>
            </w:pPr>
            <w:r w:rsidRPr="00503DB1">
              <w:t>Outcome</w:t>
            </w:r>
          </w:p>
        </w:tc>
        <w:tc>
          <w:tcPr>
            <w:tcW w:w="2851" w:type="pct"/>
            <w:shd w:val="clear" w:color="auto" w:fill="auto"/>
            <w:vAlign w:val="center"/>
            <w:hideMark/>
          </w:tcPr>
          <w:p w14:paraId="7B7763A8" w14:textId="77777777" w:rsidR="006547BF" w:rsidRPr="00503DB1" w:rsidRDefault="006547BF" w:rsidP="00FC20E2">
            <w:pPr>
              <w:pStyle w:val="TableColumnHeadingLeft"/>
            </w:pPr>
            <w:r w:rsidRPr="00503DB1">
              <w:t>Description</w:t>
            </w:r>
          </w:p>
        </w:tc>
      </w:tr>
      <w:tr w:rsidR="006547BF" w:rsidRPr="00503DB1" w14:paraId="6C7987C0" w14:textId="77777777">
        <w:trPr>
          <w:cantSplit/>
          <w:trHeight w:val="375"/>
        </w:trPr>
        <w:tc>
          <w:tcPr>
            <w:tcW w:w="1534" w:type="pct"/>
            <w:shd w:val="clear" w:color="auto" w:fill="auto"/>
          </w:tcPr>
          <w:p w14:paraId="11E68108" w14:textId="77777777" w:rsidR="006547BF" w:rsidRPr="00FC20E2" w:rsidRDefault="006547BF" w:rsidP="00FC20E2">
            <w:pPr>
              <w:pStyle w:val="TableTextLeft"/>
            </w:pPr>
            <w:r w:rsidRPr="00FC20E2">
              <w:t>Department of Infrastructure, Transport, Regional Development, Communications and the Arts</w:t>
            </w:r>
          </w:p>
        </w:tc>
        <w:tc>
          <w:tcPr>
            <w:tcW w:w="615" w:type="pct"/>
            <w:shd w:val="clear" w:color="auto" w:fill="auto"/>
          </w:tcPr>
          <w:p w14:paraId="52F0DCC8" w14:textId="77777777" w:rsidR="006547BF" w:rsidRPr="00FC20E2" w:rsidRDefault="006547BF" w:rsidP="00FC20E2">
            <w:pPr>
              <w:pStyle w:val="TableTextLeft"/>
            </w:pPr>
            <w:r w:rsidRPr="00FC20E2">
              <w:t>1</w:t>
            </w:r>
          </w:p>
        </w:tc>
        <w:tc>
          <w:tcPr>
            <w:tcW w:w="2851" w:type="pct"/>
            <w:shd w:val="clear" w:color="auto" w:fill="auto"/>
          </w:tcPr>
          <w:p w14:paraId="7D52CC6E" w14:textId="77777777" w:rsidR="006547BF" w:rsidRPr="00FC20E2" w:rsidRDefault="006547BF" w:rsidP="00FC20E2">
            <w:pPr>
              <w:pStyle w:val="TableTextLeft"/>
            </w:pPr>
            <w:r w:rsidRPr="00FC20E2">
              <w:t>Improved infrastructure across Australia through investment in and coordination of transport and other infrastructure</w:t>
            </w:r>
          </w:p>
        </w:tc>
      </w:tr>
      <w:tr w:rsidR="00154CCB" w:rsidRPr="0067554D" w14:paraId="1C608038" w14:textId="77777777" w:rsidTr="00154CCB">
        <w:trPr>
          <w:cantSplit/>
          <w:trHeight w:val="375"/>
        </w:trPr>
        <w:tc>
          <w:tcPr>
            <w:tcW w:w="1534" w:type="pct"/>
            <w:tcBorders>
              <w:top w:val="single" w:sz="4" w:space="0" w:color="293F5B"/>
              <w:left w:val="single" w:sz="4" w:space="0" w:color="293F5B"/>
              <w:bottom w:val="single" w:sz="4" w:space="0" w:color="293F5B"/>
              <w:right w:val="single" w:sz="4" w:space="0" w:color="293F5B"/>
            </w:tcBorders>
            <w:shd w:val="clear" w:color="auto" w:fill="auto"/>
          </w:tcPr>
          <w:p w14:paraId="0A96F8AD" w14:textId="77777777" w:rsidR="00154CCB" w:rsidRPr="00FC20E2" w:rsidRDefault="00154CCB" w:rsidP="00FC20E2">
            <w:pPr>
              <w:pStyle w:val="TableTextLeft"/>
            </w:pPr>
            <w:r w:rsidRPr="00FC20E2">
              <w:t>Department of Infrastructure, Transport, Regional Development, Communications and the Arts</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5CCEBFBD" w14:textId="77777777" w:rsidR="00154CCB" w:rsidRPr="00FC20E2" w:rsidRDefault="00154CCB" w:rsidP="00FC20E2">
            <w:pPr>
              <w:pStyle w:val="TableTextLeft"/>
            </w:pPr>
            <w:r w:rsidRPr="00FC20E2">
              <w:t>2</w:t>
            </w:r>
          </w:p>
        </w:tc>
        <w:tc>
          <w:tcPr>
            <w:tcW w:w="2851" w:type="pct"/>
            <w:tcBorders>
              <w:top w:val="single" w:sz="4" w:space="0" w:color="293F5B"/>
              <w:left w:val="single" w:sz="4" w:space="0" w:color="293F5B"/>
              <w:bottom w:val="single" w:sz="4" w:space="0" w:color="293F5B"/>
              <w:right w:val="single" w:sz="4" w:space="0" w:color="293F5B"/>
            </w:tcBorders>
            <w:shd w:val="clear" w:color="auto" w:fill="auto"/>
          </w:tcPr>
          <w:p w14:paraId="029EAD06" w14:textId="77777777" w:rsidR="00154CCB" w:rsidRPr="00FC20E2" w:rsidRDefault="00154CCB" w:rsidP="00FC20E2">
            <w:pPr>
              <w:pStyle w:val="TableTextLeft"/>
            </w:pPr>
            <w:r w:rsidRPr="00FC20E2">
              <w:t>An efficient, sustainable, competitive, safe and secure transport system for all transport users through regulation, financial assistance and safety investigations</w:t>
            </w:r>
          </w:p>
        </w:tc>
      </w:tr>
      <w:tr w:rsidR="00154CCB" w:rsidRPr="0067554D" w14:paraId="705CC413" w14:textId="77777777" w:rsidTr="00154CCB">
        <w:trPr>
          <w:cantSplit/>
          <w:trHeight w:val="375"/>
        </w:trPr>
        <w:tc>
          <w:tcPr>
            <w:tcW w:w="1534" w:type="pct"/>
            <w:tcBorders>
              <w:top w:val="single" w:sz="4" w:space="0" w:color="293F5B"/>
              <w:left w:val="single" w:sz="4" w:space="0" w:color="293F5B"/>
              <w:bottom w:val="single" w:sz="4" w:space="0" w:color="293F5B"/>
              <w:right w:val="single" w:sz="4" w:space="0" w:color="293F5B"/>
            </w:tcBorders>
            <w:shd w:val="clear" w:color="auto" w:fill="auto"/>
          </w:tcPr>
          <w:p w14:paraId="3D23B14C" w14:textId="77777777" w:rsidR="00154CCB" w:rsidRPr="00FC20E2" w:rsidRDefault="00154CCB" w:rsidP="00FC20E2">
            <w:pPr>
              <w:pStyle w:val="TableTextLeft"/>
            </w:pPr>
            <w:r w:rsidRPr="00FC20E2">
              <w:t>Department of Infrastructure, Transport, Regional Development, Communications and the Arts</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1D558FFF" w14:textId="77777777" w:rsidR="00154CCB" w:rsidRPr="00FC20E2" w:rsidRDefault="00154CCB" w:rsidP="00FC20E2">
            <w:pPr>
              <w:pStyle w:val="TableTextLeft"/>
            </w:pPr>
            <w:r w:rsidRPr="00FC20E2">
              <w:t>3</w:t>
            </w:r>
          </w:p>
        </w:tc>
        <w:tc>
          <w:tcPr>
            <w:tcW w:w="2851" w:type="pct"/>
            <w:tcBorders>
              <w:top w:val="single" w:sz="4" w:space="0" w:color="293F5B"/>
              <w:left w:val="single" w:sz="4" w:space="0" w:color="293F5B"/>
              <w:bottom w:val="single" w:sz="4" w:space="0" w:color="293F5B"/>
              <w:right w:val="single" w:sz="4" w:space="0" w:color="293F5B"/>
            </w:tcBorders>
            <w:shd w:val="clear" w:color="auto" w:fill="auto"/>
          </w:tcPr>
          <w:p w14:paraId="7681E5E0" w14:textId="2BF720F5" w:rsidR="00154CCB" w:rsidRPr="00FC20E2" w:rsidRDefault="00154CCB" w:rsidP="00FC20E2">
            <w:pPr>
              <w:pStyle w:val="TableTextLeft"/>
            </w:pPr>
            <w:r w:rsidRPr="00FC20E2">
              <w:t>Strengthening the sustainability, capacity and diversity of Australia</w:t>
            </w:r>
            <w:r w:rsidR="00000A34">
              <w:t>’</w:t>
            </w:r>
            <w:r w:rsidRPr="00FC20E2">
              <w:t>s cities and regions including northern Australia, including through facilitating local partnerships between all levels of government and local communities; through investment in infrastructure and measures that stimulate economic growth; and providing grants and financial assistance</w:t>
            </w:r>
          </w:p>
        </w:tc>
      </w:tr>
      <w:tr w:rsidR="00D36F82" w:rsidRPr="0067554D" w14:paraId="4B123EC7" w14:textId="77777777" w:rsidTr="00D36F82">
        <w:trPr>
          <w:cantSplit/>
          <w:trHeight w:val="375"/>
        </w:trPr>
        <w:tc>
          <w:tcPr>
            <w:tcW w:w="1534" w:type="pct"/>
            <w:tcBorders>
              <w:top w:val="single" w:sz="4" w:space="0" w:color="293F5B"/>
              <w:left w:val="single" w:sz="4" w:space="0" w:color="293F5B"/>
              <w:bottom w:val="single" w:sz="4" w:space="0" w:color="293F5B"/>
              <w:right w:val="single" w:sz="4" w:space="0" w:color="293F5B"/>
            </w:tcBorders>
            <w:shd w:val="clear" w:color="auto" w:fill="auto"/>
          </w:tcPr>
          <w:p w14:paraId="490F2E12" w14:textId="77777777" w:rsidR="00D36F82" w:rsidRPr="00FC20E2" w:rsidRDefault="00D36F82" w:rsidP="00FC20E2">
            <w:pPr>
              <w:pStyle w:val="TableTextLeft"/>
            </w:pPr>
            <w:r w:rsidRPr="00FC20E2">
              <w:t>Department of Infrastructure, Transport, Regional Development, Communications and the Arts</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666732CA" w14:textId="77777777" w:rsidR="00D36F82" w:rsidRPr="00FC20E2" w:rsidRDefault="00D36F82" w:rsidP="00FC20E2">
            <w:pPr>
              <w:pStyle w:val="TableTextLeft"/>
            </w:pPr>
            <w:r w:rsidRPr="00FC20E2">
              <w:t>4</w:t>
            </w:r>
          </w:p>
        </w:tc>
        <w:tc>
          <w:tcPr>
            <w:tcW w:w="2851" w:type="pct"/>
            <w:tcBorders>
              <w:top w:val="single" w:sz="4" w:space="0" w:color="293F5B"/>
              <w:left w:val="single" w:sz="4" w:space="0" w:color="293F5B"/>
              <w:bottom w:val="single" w:sz="4" w:space="0" w:color="293F5B"/>
              <w:right w:val="single" w:sz="4" w:space="0" w:color="293F5B"/>
            </w:tcBorders>
            <w:shd w:val="clear" w:color="auto" w:fill="auto"/>
          </w:tcPr>
          <w:p w14:paraId="20146FD0" w14:textId="33C55DED" w:rsidR="00D36F82" w:rsidRPr="00FC20E2" w:rsidRDefault="00D36F82" w:rsidP="00FC20E2">
            <w:pPr>
              <w:pStyle w:val="TableTextLeft"/>
            </w:pPr>
            <w:r w:rsidRPr="00FC20E2">
              <w:t>Good governance and service delivery in the Australian territories including through the maintenance and improvement of the laws and services for non</w:t>
            </w:r>
            <w:r w:rsidR="00000A34">
              <w:noBreakHyphen/>
            </w:r>
            <w:r w:rsidRPr="00FC20E2">
              <w:t>self</w:t>
            </w:r>
            <w:r w:rsidR="00000A34">
              <w:noBreakHyphen/>
            </w:r>
            <w:r w:rsidRPr="00FC20E2">
              <w:t>governing territories, and the overarching legislative framework for self</w:t>
            </w:r>
            <w:r w:rsidR="00000A34">
              <w:noBreakHyphen/>
            </w:r>
            <w:r w:rsidRPr="00FC20E2">
              <w:t>governing territories</w:t>
            </w:r>
          </w:p>
        </w:tc>
      </w:tr>
    </w:tbl>
    <w:p w14:paraId="3CF999D6" w14:textId="67484C24" w:rsidR="00154CCB" w:rsidRDefault="001F1ADA" w:rsidP="00B46374">
      <w:pPr>
        <w:pStyle w:val="SingleParagraph"/>
      </w:pPr>
      <w:r>
        <w:br w:type="page"/>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62"/>
        <w:gridCol w:w="947"/>
        <w:gridCol w:w="4391"/>
      </w:tblGrid>
      <w:tr w:rsidR="006547BF" w:rsidRPr="00503DB1" w14:paraId="213AF4CA" w14:textId="77777777">
        <w:trPr>
          <w:cantSplit/>
          <w:trHeight w:val="78"/>
        </w:trPr>
        <w:tc>
          <w:tcPr>
            <w:tcW w:w="5000" w:type="pct"/>
            <w:gridSpan w:val="3"/>
            <w:shd w:val="clear" w:color="auto" w:fill="auto"/>
            <w:vAlign w:val="center"/>
          </w:tcPr>
          <w:p w14:paraId="3BA0C1E3" w14:textId="168BE0B4" w:rsidR="006547BF" w:rsidRPr="001D5ADD" w:rsidRDefault="006547BF" w:rsidP="00FC20E2">
            <w:pPr>
              <w:pStyle w:val="TableColumnHeadingLeft"/>
            </w:pPr>
            <w:r w:rsidRPr="00B47A77">
              <w:lastRenderedPageBreak/>
              <w:t>Infrastructure, Transport, Regional Development and Communications</w:t>
            </w:r>
            <w:r>
              <w:t xml:space="preserve"> and the Arts</w:t>
            </w:r>
            <w:r w:rsidR="002C027C">
              <w:t xml:space="preserve"> (continued)</w:t>
            </w:r>
          </w:p>
        </w:tc>
      </w:tr>
      <w:tr w:rsidR="006547BF" w:rsidRPr="00503DB1" w14:paraId="1CB46A05" w14:textId="77777777">
        <w:trPr>
          <w:cantSplit/>
          <w:trHeight w:val="78"/>
        </w:trPr>
        <w:tc>
          <w:tcPr>
            <w:tcW w:w="1534" w:type="pct"/>
            <w:shd w:val="clear" w:color="auto" w:fill="auto"/>
            <w:vAlign w:val="center"/>
          </w:tcPr>
          <w:p w14:paraId="6DCD9C42" w14:textId="77777777" w:rsidR="006547BF" w:rsidRPr="00503DB1" w:rsidRDefault="006547BF" w:rsidP="00FC20E2">
            <w:pPr>
              <w:pStyle w:val="TableColumnHeadingLeft"/>
            </w:pPr>
            <w:r w:rsidRPr="00503DB1">
              <w:t>Entity</w:t>
            </w:r>
          </w:p>
        </w:tc>
        <w:tc>
          <w:tcPr>
            <w:tcW w:w="615" w:type="pct"/>
            <w:shd w:val="clear" w:color="auto" w:fill="auto"/>
            <w:vAlign w:val="center"/>
          </w:tcPr>
          <w:p w14:paraId="03F076A2" w14:textId="77777777" w:rsidR="006547BF" w:rsidRPr="00503DB1" w:rsidRDefault="006547BF" w:rsidP="00FC20E2">
            <w:pPr>
              <w:pStyle w:val="TableColumnHeadingLeft"/>
            </w:pPr>
            <w:r w:rsidRPr="00503DB1">
              <w:t>Outcome</w:t>
            </w:r>
          </w:p>
        </w:tc>
        <w:tc>
          <w:tcPr>
            <w:tcW w:w="2851" w:type="pct"/>
            <w:shd w:val="clear" w:color="auto" w:fill="auto"/>
            <w:vAlign w:val="center"/>
          </w:tcPr>
          <w:p w14:paraId="3B03D2A2" w14:textId="77777777" w:rsidR="006547BF" w:rsidRPr="001D5ADD" w:rsidRDefault="006547BF" w:rsidP="00FC20E2">
            <w:pPr>
              <w:pStyle w:val="TableColumnHeadingLeft"/>
            </w:pPr>
            <w:r w:rsidRPr="00503DB1">
              <w:t>Description</w:t>
            </w:r>
          </w:p>
        </w:tc>
      </w:tr>
      <w:tr w:rsidR="006547BF" w:rsidRPr="00503DB1" w14:paraId="7B96AFAC" w14:textId="77777777">
        <w:trPr>
          <w:cantSplit/>
          <w:trHeight w:val="375"/>
        </w:trPr>
        <w:tc>
          <w:tcPr>
            <w:tcW w:w="1534" w:type="pct"/>
            <w:shd w:val="clear" w:color="auto" w:fill="auto"/>
          </w:tcPr>
          <w:p w14:paraId="0EDA720C" w14:textId="77777777" w:rsidR="006547BF" w:rsidRPr="00FC20E2" w:rsidRDefault="006547BF" w:rsidP="00FC20E2">
            <w:pPr>
              <w:pStyle w:val="TableTextLeft"/>
            </w:pPr>
            <w:r w:rsidRPr="00FC20E2">
              <w:t>Department of Infrastructure, Transport, Regional Development, Communications and the Arts</w:t>
            </w:r>
          </w:p>
        </w:tc>
        <w:tc>
          <w:tcPr>
            <w:tcW w:w="615" w:type="pct"/>
            <w:shd w:val="clear" w:color="auto" w:fill="auto"/>
          </w:tcPr>
          <w:p w14:paraId="6D55ECD4" w14:textId="77777777" w:rsidR="006547BF" w:rsidRPr="00FC20E2" w:rsidRDefault="006547BF" w:rsidP="00FC20E2">
            <w:pPr>
              <w:pStyle w:val="TableTextLeft"/>
            </w:pPr>
            <w:r w:rsidRPr="00FC20E2">
              <w:t>5</w:t>
            </w:r>
          </w:p>
        </w:tc>
        <w:tc>
          <w:tcPr>
            <w:tcW w:w="2851" w:type="pct"/>
            <w:shd w:val="clear" w:color="auto" w:fill="auto"/>
          </w:tcPr>
          <w:p w14:paraId="146B833E" w14:textId="77777777" w:rsidR="006547BF" w:rsidRPr="00FC20E2" w:rsidRDefault="006547BF" w:rsidP="00FC20E2">
            <w:pPr>
              <w:pStyle w:val="TableTextLeft"/>
              <w:rPr>
                <w:rFonts w:eastAsia="Calibri"/>
              </w:rPr>
            </w:pPr>
            <w:r w:rsidRPr="00FC20E2">
              <w:rPr>
                <w:rFonts w:eastAsia="Calibri"/>
              </w:rPr>
              <w:t>Promote an innovative and competitive communications sector, through policy development, advice and program delivery, so all Australians can realise the full potential of digital technologies and communications services</w:t>
            </w:r>
          </w:p>
        </w:tc>
      </w:tr>
      <w:tr w:rsidR="006547BF" w:rsidRPr="00B47A77" w14:paraId="506F46D7" w14:textId="77777777">
        <w:trPr>
          <w:cantSplit/>
          <w:trHeight w:val="375"/>
        </w:trPr>
        <w:tc>
          <w:tcPr>
            <w:tcW w:w="1534" w:type="pct"/>
            <w:shd w:val="clear" w:color="auto" w:fill="auto"/>
          </w:tcPr>
          <w:p w14:paraId="5EDE44A1" w14:textId="77777777" w:rsidR="006547BF" w:rsidRPr="00FC20E2" w:rsidRDefault="006547BF" w:rsidP="00FC20E2">
            <w:pPr>
              <w:pStyle w:val="TableTextLeft"/>
            </w:pPr>
            <w:r w:rsidRPr="00FC20E2">
              <w:t>Department of Infrastructure, Transport, Regional Development, Communications and the Arts</w:t>
            </w:r>
          </w:p>
        </w:tc>
        <w:tc>
          <w:tcPr>
            <w:tcW w:w="615" w:type="pct"/>
            <w:shd w:val="clear" w:color="auto" w:fill="auto"/>
          </w:tcPr>
          <w:p w14:paraId="0FFBCB1A" w14:textId="77777777" w:rsidR="006547BF" w:rsidRPr="00FC20E2" w:rsidRDefault="006547BF" w:rsidP="00FC20E2">
            <w:pPr>
              <w:pStyle w:val="TableTextLeft"/>
            </w:pPr>
            <w:r w:rsidRPr="00FC20E2">
              <w:t>6</w:t>
            </w:r>
          </w:p>
        </w:tc>
        <w:tc>
          <w:tcPr>
            <w:tcW w:w="2851" w:type="pct"/>
            <w:shd w:val="clear" w:color="auto" w:fill="auto"/>
          </w:tcPr>
          <w:p w14:paraId="49AB6C87" w14:textId="2DFA6E5E" w:rsidR="006547BF" w:rsidRPr="00FC20E2" w:rsidRDefault="006547BF" w:rsidP="00FC20E2">
            <w:pPr>
              <w:pStyle w:val="TableTextLeft"/>
              <w:rPr>
                <w:rFonts w:eastAsia="Calibri"/>
              </w:rPr>
            </w:pPr>
            <w:r w:rsidRPr="00FC20E2">
              <w:rPr>
                <w:rFonts w:eastAsia="Calibri"/>
              </w:rPr>
              <w:t>Participation in, and access to, Australia</w:t>
            </w:r>
            <w:r w:rsidR="00000A34">
              <w:rPr>
                <w:rFonts w:eastAsia="Calibri"/>
              </w:rPr>
              <w:t>’</w:t>
            </w:r>
            <w:r w:rsidRPr="00FC20E2">
              <w:rPr>
                <w:rFonts w:eastAsia="Calibri"/>
              </w:rPr>
              <w:t>s arts and culture through developing and supporting cultural expression</w:t>
            </w:r>
          </w:p>
        </w:tc>
      </w:tr>
      <w:tr w:rsidR="006547BF" w:rsidRPr="00B47A77" w14:paraId="59CF89C2" w14:textId="77777777">
        <w:trPr>
          <w:cantSplit/>
          <w:trHeight w:val="375"/>
        </w:trPr>
        <w:tc>
          <w:tcPr>
            <w:tcW w:w="1534" w:type="pct"/>
            <w:shd w:val="clear" w:color="auto" w:fill="auto"/>
          </w:tcPr>
          <w:p w14:paraId="57FD911A" w14:textId="77777777" w:rsidR="006547BF" w:rsidRPr="00FC20E2" w:rsidRDefault="006547BF" w:rsidP="00FC20E2">
            <w:pPr>
              <w:pStyle w:val="TableTextLeft"/>
            </w:pPr>
            <w:r w:rsidRPr="00FC20E2">
              <w:t>Australian Broadcasting Corporation*</w:t>
            </w:r>
          </w:p>
        </w:tc>
        <w:tc>
          <w:tcPr>
            <w:tcW w:w="615" w:type="pct"/>
            <w:shd w:val="clear" w:color="auto" w:fill="auto"/>
          </w:tcPr>
          <w:p w14:paraId="35B47AF9" w14:textId="77777777" w:rsidR="006547BF" w:rsidRPr="00FC20E2" w:rsidRDefault="006547BF" w:rsidP="00FC20E2">
            <w:pPr>
              <w:pStyle w:val="TableTextLeft"/>
            </w:pPr>
            <w:r w:rsidRPr="00FC20E2">
              <w:t>1</w:t>
            </w:r>
          </w:p>
        </w:tc>
        <w:tc>
          <w:tcPr>
            <w:tcW w:w="2851" w:type="pct"/>
            <w:shd w:val="clear" w:color="auto" w:fill="auto"/>
          </w:tcPr>
          <w:p w14:paraId="67DE64D7" w14:textId="77777777" w:rsidR="006547BF" w:rsidRPr="00FC20E2" w:rsidRDefault="006547BF" w:rsidP="00FC20E2">
            <w:pPr>
              <w:pStyle w:val="TableTextLeft"/>
            </w:pPr>
            <w:r w:rsidRPr="00FC20E2">
              <w:t>Informed, educated and entertained audiences – throughout Australia and overseas – through innovative and comprehensive media and related services</w:t>
            </w:r>
          </w:p>
        </w:tc>
      </w:tr>
      <w:tr w:rsidR="006547BF" w:rsidRPr="00B47A77" w14:paraId="2C3D09A6" w14:textId="77777777">
        <w:trPr>
          <w:cantSplit/>
          <w:trHeight w:val="375"/>
        </w:trPr>
        <w:tc>
          <w:tcPr>
            <w:tcW w:w="1534" w:type="pct"/>
            <w:shd w:val="clear" w:color="auto" w:fill="auto"/>
          </w:tcPr>
          <w:p w14:paraId="09E4C8C6" w14:textId="77777777" w:rsidR="006547BF" w:rsidRPr="00FC20E2" w:rsidRDefault="006547BF" w:rsidP="00FC20E2">
            <w:pPr>
              <w:pStyle w:val="TableTextLeft"/>
            </w:pPr>
            <w:r w:rsidRPr="00FC20E2">
              <w:t>Australian Film, Television and Radio School*</w:t>
            </w:r>
          </w:p>
        </w:tc>
        <w:tc>
          <w:tcPr>
            <w:tcW w:w="615" w:type="pct"/>
            <w:shd w:val="clear" w:color="auto" w:fill="auto"/>
          </w:tcPr>
          <w:p w14:paraId="28F6F99F" w14:textId="77777777" w:rsidR="006547BF" w:rsidRPr="00FC20E2" w:rsidRDefault="006547BF" w:rsidP="00FC20E2">
            <w:pPr>
              <w:pStyle w:val="TableTextLeft"/>
            </w:pPr>
            <w:r w:rsidRPr="00FC20E2">
              <w:t>1</w:t>
            </w:r>
          </w:p>
        </w:tc>
        <w:tc>
          <w:tcPr>
            <w:tcW w:w="2851" w:type="pct"/>
            <w:shd w:val="clear" w:color="auto" w:fill="auto"/>
          </w:tcPr>
          <w:p w14:paraId="25D30A40" w14:textId="6940AA92" w:rsidR="006547BF" w:rsidRPr="00FC20E2" w:rsidRDefault="006547BF" w:rsidP="00FC20E2">
            <w:pPr>
              <w:pStyle w:val="TableTextLeft"/>
            </w:pPr>
            <w:r w:rsidRPr="00FC20E2">
              <w:t>Support the development of a professional screen arts and broadcast culture in Australia including through the provision of specialist industry</w:t>
            </w:r>
            <w:r w:rsidR="00000A34">
              <w:noBreakHyphen/>
            </w:r>
            <w:r w:rsidRPr="00FC20E2">
              <w:t>focused education, training, and research</w:t>
            </w:r>
          </w:p>
        </w:tc>
      </w:tr>
      <w:tr w:rsidR="006547BF" w:rsidRPr="00B47A77" w14:paraId="241524FC" w14:textId="77777777">
        <w:trPr>
          <w:cantSplit/>
          <w:trHeight w:val="375"/>
        </w:trPr>
        <w:tc>
          <w:tcPr>
            <w:tcW w:w="1534" w:type="pct"/>
            <w:shd w:val="clear" w:color="auto" w:fill="auto"/>
          </w:tcPr>
          <w:p w14:paraId="3CA7FB53" w14:textId="77777777" w:rsidR="006547BF" w:rsidRPr="00FC20E2" w:rsidRDefault="006547BF" w:rsidP="00FC20E2">
            <w:pPr>
              <w:pStyle w:val="TableTextLeft"/>
            </w:pPr>
            <w:r w:rsidRPr="00FC20E2">
              <w:t>Australian Maritime Safety Authority*</w:t>
            </w:r>
          </w:p>
        </w:tc>
        <w:tc>
          <w:tcPr>
            <w:tcW w:w="615" w:type="pct"/>
            <w:shd w:val="clear" w:color="auto" w:fill="auto"/>
          </w:tcPr>
          <w:p w14:paraId="136166B6" w14:textId="77777777" w:rsidR="006547BF" w:rsidRPr="00FC20E2" w:rsidRDefault="006547BF" w:rsidP="00FC20E2">
            <w:pPr>
              <w:pStyle w:val="TableTextLeft"/>
            </w:pPr>
            <w:r w:rsidRPr="00FC20E2">
              <w:t>1</w:t>
            </w:r>
          </w:p>
        </w:tc>
        <w:tc>
          <w:tcPr>
            <w:tcW w:w="2851" w:type="pct"/>
            <w:shd w:val="clear" w:color="auto" w:fill="auto"/>
          </w:tcPr>
          <w:p w14:paraId="1AAE1981" w14:textId="77777777" w:rsidR="006547BF" w:rsidRPr="00FC20E2" w:rsidRDefault="006547BF" w:rsidP="00FC20E2">
            <w:pPr>
              <w:pStyle w:val="TableTextLeft"/>
            </w:pPr>
            <w:r w:rsidRPr="00FC20E2">
              <w:t>Minimise the risk of shipping incidents and pollution in Australian waters through ship safety and environment protection regulation and services and maximise people saved from maritime and aviation incidents through search and rescue coordination</w:t>
            </w:r>
          </w:p>
        </w:tc>
      </w:tr>
      <w:tr w:rsidR="006547BF" w:rsidRPr="00B47A77" w14:paraId="36D5135D" w14:textId="77777777">
        <w:trPr>
          <w:cantSplit/>
          <w:trHeight w:val="375"/>
        </w:trPr>
        <w:tc>
          <w:tcPr>
            <w:tcW w:w="1534" w:type="pct"/>
            <w:shd w:val="clear" w:color="auto" w:fill="auto"/>
          </w:tcPr>
          <w:p w14:paraId="5A389716" w14:textId="77777777" w:rsidR="006547BF" w:rsidRPr="00FC20E2" w:rsidRDefault="006547BF" w:rsidP="00FC20E2">
            <w:pPr>
              <w:pStyle w:val="TableTextLeft"/>
            </w:pPr>
            <w:r w:rsidRPr="00FC20E2">
              <w:t>Australian National Maritime Museum*</w:t>
            </w:r>
          </w:p>
        </w:tc>
        <w:tc>
          <w:tcPr>
            <w:tcW w:w="615" w:type="pct"/>
            <w:shd w:val="clear" w:color="auto" w:fill="auto"/>
          </w:tcPr>
          <w:p w14:paraId="48090208" w14:textId="77777777" w:rsidR="006547BF" w:rsidRPr="00FC20E2" w:rsidRDefault="006547BF" w:rsidP="00FC20E2">
            <w:pPr>
              <w:pStyle w:val="TableTextLeft"/>
            </w:pPr>
            <w:r w:rsidRPr="00FC20E2">
              <w:t>1</w:t>
            </w:r>
          </w:p>
        </w:tc>
        <w:tc>
          <w:tcPr>
            <w:tcW w:w="2851" w:type="pct"/>
            <w:shd w:val="clear" w:color="auto" w:fill="auto"/>
          </w:tcPr>
          <w:p w14:paraId="1C9FBAFC" w14:textId="012C7985" w:rsidR="006547BF" w:rsidRPr="00FC20E2" w:rsidRDefault="006547BF" w:rsidP="00FC20E2">
            <w:pPr>
              <w:pStyle w:val="TableTextLeft"/>
            </w:pPr>
            <w:r w:rsidRPr="00FC20E2">
              <w:t>Increased knowledge, appreciation and enjoyment of Australia</w:t>
            </w:r>
            <w:r w:rsidR="00000A34">
              <w:t>’</w:t>
            </w:r>
            <w:r w:rsidRPr="00FC20E2">
              <w:t>s maritime heritage by managing the National Maritime Collection and staging programs, exhibitions and events</w:t>
            </w:r>
          </w:p>
        </w:tc>
      </w:tr>
      <w:tr w:rsidR="006547BF" w:rsidRPr="00B47A77" w14:paraId="61562FAA" w14:textId="77777777">
        <w:trPr>
          <w:cantSplit/>
          <w:trHeight w:val="375"/>
        </w:trPr>
        <w:tc>
          <w:tcPr>
            <w:tcW w:w="1534" w:type="pct"/>
            <w:shd w:val="clear" w:color="auto" w:fill="auto"/>
          </w:tcPr>
          <w:p w14:paraId="2754AB02" w14:textId="77777777" w:rsidR="006547BF" w:rsidRPr="00FC20E2" w:rsidRDefault="006547BF" w:rsidP="00FC20E2">
            <w:pPr>
              <w:pStyle w:val="TableTextLeft"/>
            </w:pPr>
            <w:r w:rsidRPr="00FC20E2">
              <w:t>Civil Aviation Safety Authority*</w:t>
            </w:r>
          </w:p>
        </w:tc>
        <w:tc>
          <w:tcPr>
            <w:tcW w:w="615" w:type="pct"/>
            <w:shd w:val="clear" w:color="auto" w:fill="auto"/>
          </w:tcPr>
          <w:p w14:paraId="7631257E" w14:textId="77777777" w:rsidR="006547BF" w:rsidRPr="00FC20E2" w:rsidRDefault="006547BF" w:rsidP="00FC20E2">
            <w:pPr>
              <w:pStyle w:val="TableTextLeft"/>
            </w:pPr>
            <w:r w:rsidRPr="00FC20E2">
              <w:t>1</w:t>
            </w:r>
          </w:p>
        </w:tc>
        <w:tc>
          <w:tcPr>
            <w:tcW w:w="2851" w:type="pct"/>
            <w:shd w:val="clear" w:color="auto" w:fill="auto"/>
          </w:tcPr>
          <w:p w14:paraId="567854B3" w14:textId="77777777" w:rsidR="006547BF" w:rsidRPr="00FC20E2" w:rsidRDefault="006547BF" w:rsidP="00FC20E2">
            <w:pPr>
              <w:pStyle w:val="TableTextLeft"/>
            </w:pPr>
            <w:r w:rsidRPr="00FC20E2">
              <w:t>Maximise aviation safety through a regulatory regime, detailed technical material on safety standards, comprehensive aviation industry oversight, risk analysis, industry consultation, education and training</w:t>
            </w:r>
          </w:p>
        </w:tc>
      </w:tr>
      <w:tr w:rsidR="006547BF" w:rsidRPr="00B47A77" w14:paraId="360E1009" w14:textId="77777777">
        <w:trPr>
          <w:cantSplit/>
          <w:trHeight w:val="375"/>
        </w:trPr>
        <w:tc>
          <w:tcPr>
            <w:tcW w:w="1534" w:type="pct"/>
            <w:shd w:val="clear" w:color="auto" w:fill="auto"/>
          </w:tcPr>
          <w:p w14:paraId="426F8864" w14:textId="77777777" w:rsidR="006547BF" w:rsidRPr="00FC20E2" w:rsidRDefault="006547BF" w:rsidP="00FC20E2">
            <w:pPr>
              <w:pStyle w:val="TableTextLeft"/>
            </w:pPr>
            <w:r w:rsidRPr="00FC20E2">
              <w:t>Creative Australia*</w:t>
            </w:r>
          </w:p>
        </w:tc>
        <w:tc>
          <w:tcPr>
            <w:tcW w:w="615" w:type="pct"/>
            <w:shd w:val="clear" w:color="auto" w:fill="auto"/>
          </w:tcPr>
          <w:p w14:paraId="4BD032ED" w14:textId="77777777" w:rsidR="006547BF" w:rsidRPr="00FC20E2" w:rsidRDefault="006547BF" w:rsidP="00FC20E2">
            <w:pPr>
              <w:pStyle w:val="TableTextLeft"/>
            </w:pPr>
            <w:r w:rsidRPr="00FC20E2">
              <w:t>1</w:t>
            </w:r>
          </w:p>
        </w:tc>
        <w:tc>
          <w:tcPr>
            <w:tcW w:w="2851" w:type="pct"/>
            <w:shd w:val="clear" w:color="auto" w:fill="auto"/>
          </w:tcPr>
          <w:p w14:paraId="0D3E9CB2" w14:textId="77777777" w:rsidR="006547BF" w:rsidRPr="00FC20E2" w:rsidRDefault="006547BF" w:rsidP="00FC20E2">
            <w:pPr>
              <w:pStyle w:val="TableTextLeft"/>
            </w:pPr>
            <w:r w:rsidRPr="00FC20E2">
              <w:t>Local and global audiences enjoy the benefits of thriving, dynamic and sustainable cultural and creative industries supported through investment, development, partnerships, advice and recognition for Australian artists and arts organisations</w:t>
            </w:r>
          </w:p>
        </w:tc>
      </w:tr>
      <w:tr w:rsidR="006547BF" w:rsidRPr="00B47A77" w14:paraId="37DA7347" w14:textId="77777777">
        <w:trPr>
          <w:cantSplit/>
          <w:trHeight w:val="375"/>
        </w:trPr>
        <w:tc>
          <w:tcPr>
            <w:tcW w:w="1534" w:type="pct"/>
            <w:shd w:val="clear" w:color="auto" w:fill="auto"/>
          </w:tcPr>
          <w:p w14:paraId="548A0C06" w14:textId="77777777" w:rsidR="006547BF" w:rsidRPr="00FC20E2" w:rsidRDefault="006547BF" w:rsidP="00FC20E2">
            <w:pPr>
              <w:pStyle w:val="TableTextLeft"/>
            </w:pPr>
            <w:r w:rsidRPr="00FC20E2">
              <w:t>High Speed Rail Authority*</w:t>
            </w:r>
          </w:p>
        </w:tc>
        <w:tc>
          <w:tcPr>
            <w:tcW w:w="615" w:type="pct"/>
            <w:shd w:val="clear" w:color="auto" w:fill="auto"/>
          </w:tcPr>
          <w:p w14:paraId="4EFC2B74" w14:textId="77777777" w:rsidR="006547BF" w:rsidRPr="00FC20E2" w:rsidRDefault="006547BF" w:rsidP="00FC20E2">
            <w:pPr>
              <w:pStyle w:val="TableTextLeft"/>
            </w:pPr>
            <w:r w:rsidRPr="00FC20E2">
              <w:t>1</w:t>
            </w:r>
          </w:p>
        </w:tc>
        <w:tc>
          <w:tcPr>
            <w:tcW w:w="2851" w:type="pct"/>
            <w:shd w:val="clear" w:color="auto" w:fill="auto"/>
          </w:tcPr>
          <w:p w14:paraId="3B1BE2D9" w14:textId="54A4CD02" w:rsidR="006547BF" w:rsidRPr="00FC20E2" w:rsidRDefault="006547BF" w:rsidP="00FC20E2">
            <w:pPr>
              <w:pStyle w:val="TableTextLeft"/>
            </w:pPr>
            <w:r w:rsidRPr="00FC20E2">
              <w:t xml:space="preserve">Developing a </w:t>
            </w:r>
            <w:proofErr w:type="gramStart"/>
            <w:r w:rsidRPr="00FC20E2">
              <w:t>high speed</w:t>
            </w:r>
            <w:proofErr w:type="gramEnd"/>
            <w:r w:rsidRPr="00FC20E2">
              <w:t xml:space="preserve"> rail network between capital cities and key regional centres through policy development and planning, national coordination and strategic advice to enhance Australia</w:t>
            </w:r>
            <w:r w:rsidR="00000A34">
              <w:t>’</w:t>
            </w:r>
            <w:r w:rsidRPr="00FC20E2">
              <w:t>s long</w:t>
            </w:r>
            <w:r w:rsidR="00000A34">
              <w:noBreakHyphen/>
            </w:r>
            <w:r w:rsidRPr="00FC20E2">
              <w:t>term rail investment</w:t>
            </w:r>
          </w:p>
        </w:tc>
      </w:tr>
      <w:tr w:rsidR="00D36F82" w:rsidRPr="005166B1" w14:paraId="279ADF9D" w14:textId="77777777" w:rsidTr="00D36F82">
        <w:trPr>
          <w:cantSplit/>
          <w:trHeight w:val="375"/>
        </w:trPr>
        <w:tc>
          <w:tcPr>
            <w:tcW w:w="1534" w:type="pct"/>
            <w:tcBorders>
              <w:top w:val="single" w:sz="4" w:space="0" w:color="293F5B"/>
              <w:left w:val="single" w:sz="4" w:space="0" w:color="293F5B"/>
              <w:bottom w:val="single" w:sz="4" w:space="0" w:color="293F5B"/>
              <w:right w:val="single" w:sz="4" w:space="0" w:color="293F5B"/>
            </w:tcBorders>
            <w:shd w:val="clear" w:color="auto" w:fill="auto"/>
          </w:tcPr>
          <w:p w14:paraId="29F90BBC" w14:textId="77777777" w:rsidR="00D36F82" w:rsidRPr="00FC20E2" w:rsidRDefault="00D36F82" w:rsidP="00FC20E2">
            <w:pPr>
              <w:pStyle w:val="TableTextLeft"/>
            </w:pPr>
            <w:r w:rsidRPr="00FC20E2">
              <w:t>Infrastructure Australia*</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5243F3D4" w14:textId="77777777" w:rsidR="00D36F82" w:rsidRPr="00FC20E2" w:rsidRDefault="00D36F82" w:rsidP="00FC20E2">
            <w:pPr>
              <w:pStyle w:val="TableTextLeft"/>
            </w:pPr>
            <w:r w:rsidRPr="00FC20E2">
              <w:t>1</w:t>
            </w:r>
          </w:p>
        </w:tc>
        <w:tc>
          <w:tcPr>
            <w:tcW w:w="2851" w:type="pct"/>
            <w:tcBorders>
              <w:top w:val="single" w:sz="4" w:space="0" w:color="293F5B"/>
              <w:left w:val="single" w:sz="4" w:space="0" w:color="293F5B"/>
              <w:bottom w:val="single" w:sz="4" w:space="0" w:color="293F5B"/>
              <w:right w:val="single" w:sz="4" w:space="0" w:color="293F5B"/>
            </w:tcBorders>
            <w:shd w:val="clear" w:color="auto" w:fill="auto"/>
          </w:tcPr>
          <w:p w14:paraId="13EDDF44" w14:textId="700AF52C" w:rsidR="00D36F82" w:rsidRPr="00FC20E2" w:rsidRDefault="00D36F82" w:rsidP="00FC20E2">
            <w:pPr>
              <w:pStyle w:val="TableTextLeft"/>
            </w:pPr>
            <w:r w:rsidRPr="00FC20E2">
              <w:t>Improve decision</w:t>
            </w:r>
            <w:r w:rsidR="00000A34">
              <w:noBreakHyphen/>
            </w:r>
            <w:r w:rsidRPr="00FC20E2">
              <w:t>making on matters relating to infrastructure; advise governments and others on matters relating to infrastructure, including better assessment of infrastructure needs and prioritisation of infrastructure projects; and promote best practice infrastructure planning, financing, delivery and operation</w:t>
            </w:r>
          </w:p>
        </w:tc>
      </w:tr>
      <w:tr w:rsidR="00D36F82" w:rsidRPr="005166B1" w14:paraId="781994FB" w14:textId="77777777" w:rsidTr="00D36F82">
        <w:trPr>
          <w:cantSplit/>
          <w:trHeight w:val="375"/>
        </w:trPr>
        <w:tc>
          <w:tcPr>
            <w:tcW w:w="1534" w:type="pct"/>
            <w:tcBorders>
              <w:top w:val="single" w:sz="4" w:space="0" w:color="293F5B"/>
              <w:left w:val="single" w:sz="4" w:space="0" w:color="293F5B"/>
              <w:bottom w:val="single" w:sz="4" w:space="0" w:color="293F5B"/>
              <w:right w:val="single" w:sz="4" w:space="0" w:color="293F5B"/>
            </w:tcBorders>
            <w:shd w:val="clear" w:color="auto" w:fill="auto"/>
          </w:tcPr>
          <w:p w14:paraId="7B814E71" w14:textId="77777777" w:rsidR="00D36F82" w:rsidRPr="00FC20E2" w:rsidRDefault="00D36F82" w:rsidP="00FC20E2">
            <w:pPr>
              <w:pStyle w:val="TableTextLeft"/>
            </w:pPr>
            <w:r w:rsidRPr="00FC20E2">
              <w:t>National Film and Sound Archive of Australia*</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2AAB3F09" w14:textId="77777777" w:rsidR="00D36F82" w:rsidRPr="00FC20E2" w:rsidRDefault="00D36F82" w:rsidP="00FC20E2">
            <w:pPr>
              <w:pStyle w:val="TableTextLeft"/>
            </w:pPr>
            <w:r w:rsidRPr="00FC20E2">
              <w:t>1</w:t>
            </w:r>
          </w:p>
        </w:tc>
        <w:tc>
          <w:tcPr>
            <w:tcW w:w="2851" w:type="pct"/>
            <w:tcBorders>
              <w:top w:val="single" w:sz="4" w:space="0" w:color="293F5B"/>
              <w:left w:val="single" w:sz="4" w:space="0" w:color="293F5B"/>
              <w:bottom w:val="single" w:sz="4" w:space="0" w:color="293F5B"/>
              <w:right w:val="single" w:sz="4" w:space="0" w:color="293F5B"/>
            </w:tcBorders>
            <w:shd w:val="clear" w:color="auto" w:fill="auto"/>
          </w:tcPr>
          <w:p w14:paraId="069E0B06" w14:textId="75B4662C" w:rsidR="00D36F82" w:rsidRPr="00FC20E2" w:rsidRDefault="00D36F82" w:rsidP="00FC20E2">
            <w:pPr>
              <w:pStyle w:val="TableTextLeft"/>
            </w:pPr>
            <w:r w:rsidRPr="00FC20E2">
              <w:t>Increased engagement with Australia</w:t>
            </w:r>
            <w:r w:rsidR="00000A34">
              <w:t>’</w:t>
            </w:r>
            <w:r w:rsidRPr="00FC20E2">
              <w:t>s audiovisual culture past and present through developing, preserving, maintaining and promoting the national audiovisual collection of historic and cultural significance</w:t>
            </w:r>
          </w:p>
        </w:tc>
      </w:tr>
      <w:tr w:rsidR="00D36F82" w:rsidRPr="005166B1" w14:paraId="4D1FF2E3" w14:textId="77777777" w:rsidTr="00D36F82">
        <w:trPr>
          <w:cantSplit/>
          <w:trHeight w:val="375"/>
        </w:trPr>
        <w:tc>
          <w:tcPr>
            <w:tcW w:w="1534" w:type="pct"/>
            <w:tcBorders>
              <w:top w:val="single" w:sz="4" w:space="0" w:color="293F5B"/>
              <w:left w:val="single" w:sz="4" w:space="0" w:color="293F5B"/>
              <w:bottom w:val="single" w:sz="4" w:space="0" w:color="293F5B"/>
              <w:right w:val="single" w:sz="4" w:space="0" w:color="293F5B"/>
            </w:tcBorders>
            <w:shd w:val="clear" w:color="auto" w:fill="auto"/>
          </w:tcPr>
          <w:p w14:paraId="6342E05C" w14:textId="77777777" w:rsidR="00D36F82" w:rsidRPr="00FC20E2" w:rsidRDefault="00D36F82" w:rsidP="00FC20E2">
            <w:pPr>
              <w:pStyle w:val="TableTextLeft"/>
            </w:pPr>
            <w:r w:rsidRPr="00FC20E2">
              <w:t>National Gallery of Australia*</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17A60669" w14:textId="77777777" w:rsidR="00D36F82" w:rsidRPr="00FC20E2" w:rsidRDefault="00D36F82" w:rsidP="00FC20E2">
            <w:pPr>
              <w:pStyle w:val="TableTextLeft"/>
            </w:pPr>
            <w:r w:rsidRPr="00FC20E2">
              <w:t>1</w:t>
            </w:r>
          </w:p>
        </w:tc>
        <w:tc>
          <w:tcPr>
            <w:tcW w:w="2851" w:type="pct"/>
            <w:tcBorders>
              <w:top w:val="single" w:sz="4" w:space="0" w:color="293F5B"/>
              <w:left w:val="single" w:sz="4" w:space="0" w:color="293F5B"/>
              <w:bottom w:val="single" w:sz="4" w:space="0" w:color="293F5B"/>
              <w:right w:val="single" w:sz="4" w:space="0" w:color="293F5B"/>
            </w:tcBorders>
            <w:shd w:val="clear" w:color="auto" w:fill="auto"/>
          </w:tcPr>
          <w:p w14:paraId="5750AD94" w14:textId="77777777" w:rsidR="00D36F82" w:rsidRPr="00FC20E2" w:rsidRDefault="00D36F82" w:rsidP="00FC20E2">
            <w:pPr>
              <w:pStyle w:val="TableTextLeft"/>
            </w:pPr>
            <w:r w:rsidRPr="00FC20E2">
              <w:t>Increased understanding, knowledge and enjoyment of the visual arts by providing access to, and information about, works of art locally, nationally and internationally</w:t>
            </w:r>
          </w:p>
        </w:tc>
      </w:tr>
    </w:tbl>
    <w:p w14:paraId="52853978" w14:textId="15FF2552" w:rsidR="006547BF" w:rsidRDefault="006547BF" w:rsidP="00B46374">
      <w:pPr>
        <w:pStyle w:val="SingleParagraph"/>
      </w:pPr>
      <w:r>
        <w:br w:type="page"/>
      </w:r>
    </w:p>
    <w:tbl>
      <w:tblPr>
        <w:tblW w:w="5000" w:type="pct"/>
        <w:tblBorders>
          <w:top w:val="single" w:sz="4" w:space="0" w:color="293F5B"/>
          <w:left w:val="single" w:sz="4" w:space="0" w:color="auto"/>
          <w:bottom w:val="single" w:sz="4" w:space="0" w:color="auto"/>
          <w:right w:val="single" w:sz="4" w:space="0" w:color="auto"/>
          <w:insideH w:val="single" w:sz="4" w:space="0" w:color="293F5B"/>
          <w:insideV w:val="single" w:sz="4" w:space="0" w:color="auto"/>
        </w:tblBorders>
        <w:tblLook w:val="04A0" w:firstRow="1" w:lastRow="0" w:firstColumn="1" w:lastColumn="0" w:noHBand="0" w:noVBand="1"/>
        <w:tblCaption w:val="Table"/>
      </w:tblPr>
      <w:tblGrid>
        <w:gridCol w:w="2362"/>
        <w:gridCol w:w="947"/>
        <w:gridCol w:w="4391"/>
      </w:tblGrid>
      <w:tr w:rsidR="006547BF" w:rsidRPr="00B47A77" w14:paraId="4A0F7A83" w14:textId="77777777" w:rsidTr="006D1FD5">
        <w:trPr>
          <w:cantSplit/>
          <w:trHeight w:val="78"/>
        </w:trPr>
        <w:tc>
          <w:tcPr>
            <w:tcW w:w="5000" w:type="pct"/>
            <w:gridSpan w:val="3"/>
            <w:shd w:val="clear" w:color="auto" w:fill="auto"/>
            <w:vAlign w:val="center"/>
          </w:tcPr>
          <w:p w14:paraId="0D928BF2" w14:textId="2B8F62AD" w:rsidR="006547BF" w:rsidRPr="001D5ADD" w:rsidRDefault="006547BF" w:rsidP="00FC20E2">
            <w:pPr>
              <w:pStyle w:val="TableColumnHeadingLeft"/>
            </w:pPr>
            <w:r w:rsidRPr="00B47A77">
              <w:lastRenderedPageBreak/>
              <w:t>Infrastructure, Transport, Regional Development and Communications</w:t>
            </w:r>
            <w:r>
              <w:t xml:space="preserve"> and the Arts</w:t>
            </w:r>
            <w:r w:rsidR="002C027C">
              <w:t xml:space="preserve"> (continued)</w:t>
            </w:r>
          </w:p>
        </w:tc>
      </w:tr>
      <w:tr w:rsidR="006547BF" w:rsidRPr="00B47A77" w14:paraId="0F28A5E3" w14:textId="77777777" w:rsidTr="006D1FD5">
        <w:trPr>
          <w:cantSplit/>
          <w:trHeight w:val="78"/>
        </w:trPr>
        <w:tc>
          <w:tcPr>
            <w:tcW w:w="1534" w:type="pct"/>
            <w:shd w:val="clear" w:color="auto" w:fill="auto"/>
            <w:vAlign w:val="center"/>
          </w:tcPr>
          <w:p w14:paraId="4EDBDBE4" w14:textId="77777777" w:rsidR="006547BF" w:rsidRPr="002E3282" w:rsidRDefault="006547BF" w:rsidP="00FC20E2">
            <w:pPr>
              <w:pStyle w:val="TableColumnHeadingLeft"/>
            </w:pPr>
            <w:r w:rsidRPr="00503DB1">
              <w:t>Entity</w:t>
            </w:r>
          </w:p>
        </w:tc>
        <w:tc>
          <w:tcPr>
            <w:tcW w:w="615" w:type="pct"/>
            <w:shd w:val="clear" w:color="auto" w:fill="auto"/>
            <w:vAlign w:val="center"/>
          </w:tcPr>
          <w:p w14:paraId="638F8DAC" w14:textId="77777777" w:rsidR="006547BF" w:rsidRPr="00B47A77" w:rsidRDefault="006547BF" w:rsidP="00FC20E2">
            <w:pPr>
              <w:pStyle w:val="TableColumnHeadingLeft"/>
            </w:pPr>
            <w:r w:rsidRPr="00503DB1">
              <w:t>Outcome</w:t>
            </w:r>
          </w:p>
        </w:tc>
        <w:tc>
          <w:tcPr>
            <w:tcW w:w="2851" w:type="pct"/>
            <w:shd w:val="clear" w:color="auto" w:fill="auto"/>
            <w:vAlign w:val="center"/>
          </w:tcPr>
          <w:p w14:paraId="153AE324" w14:textId="77777777" w:rsidR="006547BF" w:rsidRPr="001D5ADD" w:rsidRDefault="006547BF" w:rsidP="00FC20E2">
            <w:pPr>
              <w:pStyle w:val="TableColumnHeadingLeft"/>
            </w:pPr>
            <w:r w:rsidRPr="00503DB1">
              <w:t>Description</w:t>
            </w:r>
          </w:p>
        </w:tc>
      </w:tr>
      <w:tr w:rsidR="006547BF" w:rsidRPr="00B47A77" w14:paraId="0A63CCEE" w14:textId="77777777" w:rsidTr="006D1FD5">
        <w:trPr>
          <w:cantSplit/>
          <w:trHeight w:val="375"/>
        </w:trPr>
        <w:tc>
          <w:tcPr>
            <w:tcW w:w="1534" w:type="pct"/>
            <w:shd w:val="clear" w:color="auto" w:fill="auto"/>
          </w:tcPr>
          <w:p w14:paraId="46077D8C" w14:textId="77777777" w:rsidR="006547BF" w:rsidRPr="00FC20E2" w:rsidRDefault="006547BF" w:rsidP="00FC20E2">
            <w:pPr>
              <w:pStyle w:val="TableTextLeft"/>
            </w:pPr>
            <w:r w:rsidRPr="00FC20E2">
              <w:t>National Library of Australia*</w:t>
            </w:r>
          </w:p>
        </w:tc>
        <w:tc>
          <w:tcPr>
            <w:tcW w:w="615" w:type="pct"/>
            <w:shd w:val="clear" w:color="auto" w:fill="auto"/>
          </w:tcPr>
          <w:p w14:paraId="28684E7C" w14:textId="77777777" w:rsidR="006547BF" w:rsidRPr="00FC20E2" w:rsidRDefault="006547BF" w:rsidP="00FC20E2">
            <w:pPr>
              <w:pStyle w:val="TableTextLeft"/>
            </w:pPr>
            <w:r w:rsidRPr="00FC20E2">
              <w:t>1</w:t>
            </w:r>
          </w:p>
        </w:tc>
        <w:tc>
          <w:tcPr>
            <w:tcW w:w="2851" w:type="pct"/>
            <w:shd w:val="clear" w:color="auto" w:fill="auto"/>
          </w:tcPr>
          <w:p w14:paraId="4497B0BB" w14:textId="77777777" w:rsidR="006547BF" w:rsidRPr="00FC20E2" w:rsidRDefault="006547BF" w:rsidP="00FC20E2">
            <w:pPr>
              <w:pStyle w:val="TableTextLeft"/>
            </w:pPr>
            <w:r w:rsidRPr="00FC20E2">
              <w:t>Enhanced learning, knowledge creation, enjoyment and understanding of Australian life and society by providing access to a national collection of library material</w:t>
            </w:r>
          </w:p>
        </w:tc>
      </w:tr>
      <w:tr w:rsidR="006547BF" w:rsidRPr="00B47A77" w14:paraId="3449A153" w14:textId="77777777" w:rsidTr="006D1FD5">
        <w:trPr>
          <w:cantSplit/>
          <w:trHeight w:val="375"/>
        </w:trPr>
        <w:tc>
          <w:tcPr>
            <w:tcW w:w="1534" w:type="pct"/>
            <w:shd w:val="clear" w:color="auto" w:fill="auto"/>
          </w:tcPr>
          <w:p w14:paraId="31B97584" w14:textId="77777777" w:rsidR="006547BF" w:rsidRPr="00FC20E2" w:rsidRDefault="006547BF" w:rsidP="00FC20E2">
            <w:pPr>
              <w:pStyle w:val="TableTextLeft"/>
            </w:pPr>
            <w:r w:rsidRPr="00FC20E2">
              <w:t>National Museum of Australia*</w:t>
            </w:r>
          </w:p>
        </w:tc>
        <w:tc>
          <w:tcPr>
            <w:tcW w:w="615" w:type="pct"/>
            <w:shd w:val="clear" w:color="auto" w:fill="auto"/>
          </w:tcPr>
          <w:p w14:paraId="32DE257E" w14:textId="77777777" w:rsidR="006547BF" w:rsidRPr="00FC20E2" w:rsidRDefault="006547BF" w:rsidP="00FC20E2">
            <w:pPr>
              <w:pStyle w:val="TableTextLeft"/>
            </w:pPr>
            <w:r w:rsidRPr="00FC20E2">
              <w:t>1</w:t>
            </w:r>
          </w:p>
        </w:tc>
        <w:tc>
          <w:tcPr>
            <w:tcW w:w="2851" w:type="pct"/>
            <w:shd w:val="clear" w:color="auto" w:fill="auto"/>
          </w:tcPr>
          <w:p w14:paraId="0F5112C4" w14:textId="5CAF473A" w:rsidR="006547BF" w:rsidRPr="00FC20E2" w:rsidRDefault="006547BF" w:rsidP="00FC20E2">
            <w:pPr>
              <w:pStyle w:val="TableTextLeft"/>
            </w:pPr>
            <w:r w:rsidRPr="00FC20E2">
              <w:t>Increased awareness and understanding of Australia</w:t>
            </w:r>
            <w:r w:rsidR="00000A34">
              <w:t>’</w:t>
            </w:r>
            <w:r w:rsidRPr="00FC20E2">
              <w:t>s history and culture by managing the National Museum</w:t>
            </w:r>
            <w:r w:rsidR="00000A34">
              <w:t>’</w:t>
            </w:r>
            <w:r w:rsidRPr="00FC20E2">
              <w:t>s collections and providing access through public programs and exhibitions</w:t>
            </w:r>
          </w:p>
        </w:tc>
      </w:tr>
      <w:tr w:rsidR="006547BF" w:rsidRPr="00B47A77" w14:paraId="462B63A1" w14:textId="77777777" w:rsidTr="006D1FD5">
        <w:trPr>
          <w:cantSplit/>
          <w:trHeight w:val="375"/>
        </w:trPr>
        <w:tc>
          <w:tcPr>
            <w:tcW w:w="1534" w:type="pct"/>
            <w:shd w:val="clear" w:color="auto" w:fill="auto"/>
          </w:tcPr>
          <w:p w14:paraId="07BEC8DE" w14:textId="77777777" w:rsidR="006547BF" w:rsidRPr="00FC20E2" w:rsidRDefault="006547BF" w:rsidP="00FC20E2">
            <w:pPr>
              <w:pStyle w:val="TableTextLeft"/>
            </w:pPr>
            <w:r w:rsidRPr="00FC20E2">
              <w:t>National Portrait Gallery of Australia*</w:t>
            </w:r>
          </w:p>
        </w:tc>
        <w:tc>
          <w:tcPr>
            <w:tcW w:w="615" w:type="pct"/>
            <w:shd w:val="clear" w:color="auto" w:fill="auto"/>
          </w:tcPr>
          <w:p w14:paraId="3D2CACB6" w14:textId="77777777" w:rsidR="006547BF" w:rsidRPr="00FC20E2" w:rsidRDefault="006547BF" w:rsidP="00FC20E2">
            <w:pPr>
              <w:pStyle w:val="TableTextLeft"/>
            </w:pPr>
            <w:r w:rsidRPr="00FC20E2">
              <w:t>1</w:t>
            </w:r>
          </w:p>
        </w:tc>
        <w:tc>
          <w:tcPr>
            <w:tcW w:w="2851" w:type="pct"/>
            <w:shd w:val="clear" w:color="auto" w:fill="auto"/>
          </w:tcPr>
          <w:p w14:paraId="75EAA791" w14:textId="77777777" w:rsidR="006547BF" w:rsidRPr="00FC20E2" w:rsidRDefault="006547BF" w:rsidP="00FC20E2">
            <w:pPr>
              <w:pStyle w:val="TableTextLeft"/>
            </w:pPr>
            <w:r w:rsidRPr="00FC20E2">
              <w:t>Enhanced understanding and appreciation of Australian identity, culture and diversity through portraiture by engaging the public in education programs and exhibitions, and by developing and preserving the national portrait collection</w:t>
            </w:r>
          </w:p>
        </w:tc>
      </w:tr>
      <w:tr w:rsidR="006547BF" w:rsidRPr="00B47A77" w14:paraId="60D31598" w14:textId="77777777" w:rsidTr="006D1FD5">
        <w:trPr>
          <w:cantSplit/>
          <w:trHeight w:val="375"/>
        </w:trPr>
        <w:tc>
          <w:tcPr>
            <w:tcW w:w="1534" w:type="pct"/>
            <w:shd w:val="clear" w:color="auto" w:fill="auto"/>
          </w:tcPr>
          <w:p w14:paraId="0999FE5E" w14:textId="77777777" w:rsidR="006547BF" w:rsidRPr="00FC20E2" w:rsidRDefault="006547BF" w:rsidP="00FC20E2">
            <w:pPr>
              <w:pStyle w:val="TableTextLeft"/>
            </w:pPr>
            <w:r w:rsidRPr="00FC20E2">
              <w:t>National Transport Commission*</w:t>
            </w:r>
          </w:p>
        </w:tc>
        <w:tc>
          <w:tcPr>
            <w:tcW w:w="615" w:type="pct"/>
            <w:shd w:val="clear" w:color="auto" w:fill="auto"/>
          </w:tcPr>
          <w:p w14:paraId="73C01EAF" w14:textId="77777777" w:rsidR="006547BF" w:rsidRPr="00FC20E2" w:rsidRDefault="006547BF" w:rsidP="00FC20E2">
            <w:pPr>
              <w:pStyle w:val="TableTextLeft"/>
            </w:pPr>
            <w:r w:rsidRPr="00FC20E2">
              <w:t>1</w:t>
            </w:r>
          </w:p>
        </w:tc>
        <w:tc>
          <w:tcPr>
            <w:tcW w:w="2851" w:type="pct"/>
            <w:shd w:val="clear" w:color="auto" w:fill="auto"/>
          </w:tcPr>
          <w:p w14:paraId="2C6604CE" w14:textId="77777777" w:rsidR="006547BF" w:rsidRPr="00FC20E2" w:rsidRDefault="006547BF" w:rsidP="00FC20E2">
            <w:pPr>
              <w:pStyle w:val="TableTextLeft"/>
            </w:pPr>
            <w:r w:rsidRPr="00FC20E2">
              <w:t>Improved transport productivity, efficiency, safety and environmental performance and regulatory efficiency in Australia through developing, monitoring and maintaining nationally consistent regulatory and operational arrangements relating to road, rail and intermodal transport</w:t>
            </w:r>
          </w:p>
        </w:tc>
      </w:tr>
      <w:tr w:rsidR="006547BF" w:rsidRPr="00B47A77" w14:paraId="4E524549" w14:textId="77777777" w:rsidTr="006D1FD5">
        <w:trPr>
          <w:cantSplit/>
          <w:trHeight w:val="375"/>
        </w:trPr>
        <w:tc>
          <w:tcPr>
            <w:tcW w:w="1534" w:type="pct"/>
            <w:shd w:val="clear" w:color="auto" w:fill="auto"/>
          </w:tcPr>
          <w:p w14:paraId="1CF0625B" w14:textId="77777777" w:rsidR="006547BF" w:rsidRPr="00FC20E2" w:rsidRDefault="006547BF" w:rsidP="00FC20E2">
            <w:pPr>
              <w:pStyle w:val="TableTextLeft"/>
            </w:pPr>
            <w:r w:rsidRPr="00FC20E2">
              <w:t>Northern Australia Infrastructure Facility*</w:t>
            </w:r>
          </w:p>
        </w:tc>
        <w:tc>
          <w:tcPr>
            <w:tcW w:w="615" w:type="pct"/>
            <w:shd w:val="clear" w:color="auto" w:fill="auto"/>
          </w:tcPr>
          <w:p w14:paraId="4CF9F362" w14:textId="77777777" w:rsidR="006547BF" w:rsidRPr="00FC20E2" w:rsidRDefault="006547BF" w:rsidP="00FC20E2">
            <w:pPr>
              <w:pStyle w:val="TableTextLeft"/>
            </w:pPr>
            <w:r w:rsidRPr="00FC20E2">
              <w:t>1</w:t>
            </w:r>
          </w:p>
        </w:tc>
        <w:tc>
          <w:tcPr>
            <w:tcW w:w="2851" w:type="pct"/>
            <w:shd w:val="clear" w:color="auto" w:fill="auto"/>
          </w:tcPr>
          <w:p w14:paraId="2BFAC487" w14:textId="77777777" w:rsidR="006547BF" w:rsidRPr="00FC20E2" w:rsidRDefault="006547BF" w:rsidP="00FC20E2">
            <w:pPr>
              <w:pStyle w:val="TableTextLeft"/>
            </w:pPr>
            <w:r w:rsidRPr="00FC20E2">
              <w:t>Enable economic growth in Northern Australia, by facilitating private sector investment in economic infrastructure, primarily through the provision of concessional financing delivered through the State and Territory Governments</w:t>
            </w:r>
          </w:p>
        </w:tc>
      </w:tr>
      <w:tr w:rsidR="006547BF" w:rsidRPr="00B47A77" w14:paraId="2BEC5B7F" w14:textId="77777777" w:rsidTr="006D1FD5">
        <w:trPr>
          <w:cantSplit/>
          <w:trHeight w:val="375"/>
        </w:trPr>
        <w:tc>
          <w:tcPr>
            <w:tcW w:w="1534" w:type="pct"/>
            <w:shd w:val="clear" w:color="auto" w:fill="auto"/>
          </w:tcPr>
          <w:p w14:paraId="4538DDFB" w14:textId="77777777" w:rsidR="006547BF" w:rsidRPr="00FC20E2" w:rsidRDefault="006547BF" w:rsidP="00FC20E2">
            <w:pPr>
              <w:pStyle w:val="TableTextLeft"/>
            </w:pPr>
            <w:r w:rsidRPr="00FC20E2">
              <w:t>Old Parliament House*</w:t>
            </w:r>
          </w:p>
        </w:tc>
        <w:tc>
          <w:tcPr>
            <w:tcW w:w="615" w:type="pct"/>
            <w:shd w:val="clear" w:color="auto" w:fill="auto"/>
          </w:tcPr>
          <w:p w14:paraId="31A8C592" w14:textId="77777777" w:rsidR="006547BF" w:rsidRPr="00FC20E2" w:rsidRDefault="006547BF" w:rsidP="00FC20E2">
            <w:pPr>
              <w:pStyle w:val="TableTextLeft"/>
            </w:pPr>
            <w:r w:rsidRPr="00FC20E2">
              <w:t>1</w:t>
            </w:r>
          </w:p>
        </w:tc>
        <w:tc>
          <w:tcPr>
            <w:tcW w:w="2851" w:type="pct"/>
            <w:shd w:val="clear" w:color="auto" w:fill="auto"/>
          </w:tcPr>
          <w:p w14:paraId="32B02E48" w14:textId="77777777" w:rsidR="006547BF" w:rsidRPr="00FC20E2" w:rsidRDefault="006547BF" w:rsidP="00FC20E2">
            <w:pPr>
              <w:pStyle w:val="TableTextLeft"/>
            </w:pPr>
            <w:r w:rsidRPr="00FC20E2">
              <w:t>An enhanced appreciation and understanding of the political and social heritage of Australia for members of the public, through activities including the conservation and upkeep of, and the provision of access to, Old Parliament House and the development of its collections, exhibitions and educational programs</w:t>
            </w:r>
          </w:p>
        </w:tc>
      </w:tr>
      <w:tr w:rsidR="006547BF" w:rsidRPr="00B47A77" w14:paraId="40703443" w14:textId="77777777" w:rsidTr="006D1FD5">
        <w:trPr>
          <w:cantSplit/>
          <w:trHeight w:val="375"/>
        </w:trPr>
        <w:tc>
          <w:tcPr>
            <w:tcW w:w="1534" w:type="pct"/>
            <w:shd w:val="clear" w:color="auto" w:fill="auto"/>
          </w:tcPr>
          <w:p w14:paraId="257EDAB9" w14:textId="77777777" w:rsidR="006547BF" w:rsidRPr="00FC20E2" w:rsidRDefault="006547BF" w:rsidP="00FC20E2">
            <w:pPr>
              <w:pStyle w:val="TableTextLeft"/>
            </w:pPr>
            <w:r w:rsidRPr="00FC20E2">
              <w:t>Screen Australia*</w:t>
            </w:r>
          </w:p>
        </w:tc>
        <w:tc>
          <w:tcPr>
            <w:tcW w:w="615" w:type="pct"/>
            <w:shd w:val="clear" w:color="auto" w:fill="auto"/>
          </w:tcPr>
          <w:p w14:paraId="0E99BEE8" w14:textId="77777777" w:rsidR="006547BF" w:rsidRPr="00FC20E2" w:rsidRDefault="006547BF" w:rsidP="00FC20E2">
            <w:pPr>
              <w:pStyle w:val="TableTextLeft"/>
            </w:pPr>
            <w:r w:rsidRPr="00FC20E2">
              <w:t>1</w:t>
            </w:r>
          </w:p>
        </w:tc>
        <w:tc>
          <w:tcPr>
            <w:tcW w:w="2851" w:type="pct"/>
            <w:shd w:val="clear" w:color="auto" w:fill="auto"/>
          </w:tcPr>
          <w:p w14:paraId="3B3D79A3" w14:textId="77777777" w:rsidR="006547BF" w:rsidRPr="00FC20E2" w:rsidRDefault="006547BF" w:rsidP="00FC20E2">
            <w:pPr>
              <w:pStyle w:val="TableTextLeft"/>
            </w:pPr>
            <w:r w:rsidRPr="00FC20E2">
              <w:t>Promote engaged audiences and support a creative, innovative and commercially sustainable screen industry through the funding and promotion of diverse Australian screen product</w:t>
            </w:r>
          </w:p>
        </w:tc>
      </w:tr>
      <w:tr w:rsidR="006547BF" w:rsidRPr="00B47A77" w14:paraId="0B8779C1" w14:textId="77777777" w:rsidTr="006D1FD5">
        <w:trPr>
          <w:cantSplit/>
          <w:trHeight w:val="375"/>
        </w:trPr>
        <w:tc>
          <w:tcPr>
            <w:tcW w:w="1534" w:type="pct"/>
            <w:shd w:val="clear" w:color="auto" w:fill="auto"/>
          </w:tcPr>
          <w:p w14:paraId="2B91C436" w14:textId="77777777" w:rsidR="006547BF" w:rsidRPr="00FC20E2" w:rsidRDefault="006547BF" w:rsidP="00FC20E2">
            <w:pPr>
              <w:pStyle w:val="TableTextLeft"/>
            </w:pPr>
            <w:r w:rsidRPr="00FC20E2">
              <w:t>Special Broadcasting Service Corporation*</w:t>
            </w:r>
          </w:p>
        </w:tc>
        <w:tc>
          <w:tcPr>
            <w:tcW w:w="615" w:type="pct"/>
            <w:shd w:val="clear" w:color="auto" w:fill="auto"/>
          </w:tcPr>
          <w:p w14:paraId="1221053D" w14:textId="77777777" w:rsidR="006547BF" w:rsidRPr="00FC20E2" w:rsidRDefault="006547BF" w:rsidP="00FC20E2">
            <w:pPr>
              <w:pStyle w:val="TableTextLeft"/>
            </w:pPr>
            <w:r w:rsidRPr="00FC20E2">
              <w:t>1</w:t>
            </w:r>
          </w:p>
        </w:tc>
        <w:tc>
          <w:tcPr>
            <w:tcW w:w="2851" w:type="pct"/>
            <w:shd w:val="clear" w:color="auto" w:fill="auto"/>
          </w:tcPr>
          <w:p w14:paraId="17D2C2CA" w14:textId="4F7C4448" w:rsidR="006547BF" w:rsidRPr="00FC20E2" w:rsidRDefault="006547BF" w:rsidP="00FC20E2">
            <w:pPr>
              <w:pStyle w:val="TableTextLeft"/>
            </w:pPr>
            <w:r w:rsidRPr="00FC20E2">
              <w:t>Provide multilingual and multicultural services that inform, educate and entertain all Australians and in so doing reflect Australia</w:t>
            </w:r>
            <w:r w:rsidR="00000A34">
              <w:t>’</w:t>
            </w:r>
            <w:r w:rsidRPr="00FC20E2">
              <w:t>s multicultural society</w:t>
            </w:r>
          </w:p>
        </w:tc>
      </w:tr>
      <w:tr w:rsidR="006547BF" w:rsidRPr="00B47A77" w14:paraId="546CFE42" w14:textId="77777777" w:rsidTr="006D1FD5">
        <w:trPr>
          <w:cantSplit/>
          <w:trHeight w:val="375"/>
        </w:trPr>
        <w:tc>
          <w:tcPr>
            <w:tcW w:w="1534" w:type="pct"/>
            <w:shd w:val="clear" w:color="auto" w:fill="auto"/>
          </w:tcPr>
          <w:p w14:paraId="6756A7B2" w14:textId="77777777" w:rsidR="006547BF" w:rsidRPr="00FC20E2" w:rsidRDefault="006547BF" w:rsidP="00FC20E2">
            <w:pPr>
              <w:pStyle w:val="TableTextLeft"/>
            </w:pPr>
            <w:r w:rsidRPr="00FC20E2">
              <w:t>Australian Communications and Media Authority</w:t>
            </w:r>
          </w:p>
        </w:tc>
        <w:tc>
          <w:tcPr>
            <w:tcW w:w="615" w:type="pct"/>
            <w:shd w:val="clear" w:color="auto" w:fill="auto"/>
          </w:tcPr>
          <w:p w14:paraId="026C358E" w14:textId="77777777" w:rsidR="006547BF" w:rsidRPr="00FC20E2" w:rsidRDefault="006547BF" w:rsidP="00FC20E2">
            <w:pPr>
              <w:pStyle w:val="TableTextLeft"/>
            </w:pPr>
            <w:r w:rsidRPr="00FC20E2">
              <w:t>1</w:t>
            </w:r>
          </w:p>
        </w:tc>
        <w:tc>
          <w:tcPr>
            <w:tcW w:w="2851" w:type="pct"/>
            <w:shd w:val="clear" w:color="auto" w:fill="auto"/>
          </w:tcPr>
          <w:p w14:paraId="0C4F2C8E" w14:textId="77777777" w:rsidR="006547BF" w:rsidRPr="00FC20E2" w:rsidRDefault="006547BF" w:rsidP="00FC20E2">
            <w:pPr>
              <w:pStyle w:val="TableTextLeft"/>
            </w:pPr>
            <w:r w:rsidRPr="00FC20E2">
              <w:t>A communications and media environment that balances the needs of the industry and the Australian community through regulation, education and advice</w:t>
            </w:r>
          </w:p>
        </w:tc>
      </w:tr>
      <w:tr w:rsidR="00D36F82" w:rsidRPr="001F7AE0" w14:paraId="1C37419C" w14:textId="77777777" w:rsidTr="006D1FD5">
        <w:trPr>
          <w:cantSplit/>
          <w:trHeight w:val="375"/>
        </w:trPr>
        <w:tc>
          <w:tcPr>
            <w:tcW w:w="1534" w:type="pct"/>
            <w:shd w:val="clear" w:color="auto" w:fill="auto"/>
          </w:tcPr>
          <w:p w14:paraId="6DE483E8" w14:textId="77777777" w:rsidR="00D36F82" w:rsidRPr="00FC20E2" w:rsidRDefault="00D36F82" w:rsidP="00FC20E2">
            <w:pPr>
              <w:pStyle w:val="TableTextLeft"/>
            </w:pPr>
            <w:r w:rsidRPr="00FC20E2">
              <w:t>Australian Transport Safety Bureau</w:t>
            </w:r>
          </w:p>
        </w:tc>
        <w:tc>
          <w:tcPr>
            <w:tcW w:w="615" w:type="pct"/>
            <w:shd w:val="clear" w:color="auto" w:fill="auto"/>
          </w:tcPr>
          <w:p w14:paraId="72A54800" w14:textId="77777777" w:rsidR="00D36F82" w:rsidRPr="00FC20E2" w:rsidRDefault="00D36F82" w:rsidP="00FC20E2">
            <w:pPr>
              <w:pStyle w:val="TableTextLeft"/>
            </w:pPr>
            <w:r w:rsidRPr="00FC20E2">
              <w:t>1</w:t>
            </w:r>
          </w:p>
        </w:tc>
        <w:tc>
          <w:tcPr>
            <w:tcW w:w="2851" w:type="pct"/>
            <w:shd w:val="clear" w:color="auto" w:fill="auto"/>
          </w:tcPr>
          <w:p w14:paraId="49C8176B" w14:textId="67A8BB52" w:rsidR="00D36F82" w:rsidRPr="00FC20E2" w:rsidRDefault="00D36F82" w:rsidP="00FC20E2">
            <w:pPr>
              <w:pStyle w:val="TableTextLeft"/>
            </w:pPr>
            <w:r w:rsidRPr="00FC20E2">
              <w:t xml:space="preserve">Improved transport safety in Australia including through: Independent </w:t>
            </w:r>
            <w:r w:rsidR="00000A34">
              <w:t>‘</w:t>
            </w:r>
            <w:r w:rsidRPr="00FC20E2">
              <w:t>no blame</w:t>
            </w:r>
            <w:r w:rsidR="00000A34">
              <w:t>’</w:t>
            </w:r>
            <w:r w:rsidRPr="00FC20E2">
              <w:t xml:space="preserve"> investigation of transport accidents and other safety occurrences; safety data recording, analysis and research; and influencing safety action</w:t>
            </w:r>
          </w:p>
        </w:tc>
      </w:tr>
      <w:tr w:rsidR="00D36F82" w:rsidRPr="001F7AE0" w14:paraId="5DADA978" w14:textId="77777777" w:rsidTr="006D1FD5">
        <w:trPr>
          <w:cantSplit/>
          <w:trHeight w:val="375"/>
        </w:trPr>
        <w:tc>
          <w:tcPr>
            <w:tcW w:w="1534" w:type="pct"/>
            <w:shd w:val="clear" w:color="auto" w:fill="auto"/>
          </w:tcPr>
          <w:p w14:paraId="0EDCBA11" w14:textId="77777777" w:rsidR="00D36F82" w:rsidRPr="00FC20E2" w:rsidRDefault="00D36F82" w:rsidP="00FC20E2">
            <w:pPr>
              <w:pStyle w:val="TableTextLeft"/>
            </w:pPr>
            <w:r w:rsidRPr="00FC20E2">
              <w:t>National Archives of Australia</w:t>
            </w:r>
          </w:p>
        </w:tc>
        <w:tc>
          <w:tcPr>
            <w:tcW w:w="615" w:type="pct"/>
            <w:shd w:val="clear" w:color="auto" w:fill="auto"/>
          </w:tcPr>
          <w:p w14:paraId="44DAE116" w14:textId="77777777" w:rsidR="00D36F82" w:rsidRPr="00FC20E2" w:rsidRDefault="00D36F82" w:rsidP="00FC20E2">
            <w:pPr>
              <w:pStyle w:val="TableTextLeft"/>
            </w:pPr>
            <w:r w:rsidRPr="00FC20E2">
              <w:t>1</w:t>
            </w:r>
          </w:p>
        </w:tc>
        <w:tc>
          <w:tcPr>
            <w:tcW w:w="2851" w:type="pct"/>
            <w:shd w:val="clear" w:color="auto" w:fill="auto"/>
          </w:tcPr>
          <w:p w14:paraId="1BF9EAB4" w14:textId="2C8353D0" w:rsidR="00D36F82" w:rsidRPr="00FC20E2" w:rsidRDefault="00D36F82" w:rsidP="00FC20E2">
            <w:pPr>
              <w:pStyle w:val="TableTextLeft"/>
            </w:pPr>
            <w:r w:rsidRPr="00FC20E2">
              <w:t>To promote the creation, management and preservation of authentic, reliable and usable Commonwealth records and to facilitate Australians</w:t>
            </w:r>
            <w:r w:rsidR="00000A34">
              <w:t>’</w:t>
            </w:r>
            <w:r w:rsidRPr="00FC20E2">
              <w:t xml:space="preserve"> access to the archival resources of the Commonwealth</w:t>
            </w:r>
          </w:p>
        </w:tc>
      </w:tr>
      <w:tr w:rsidR="00D36F82" w:rsidRPr="001F7AE0" w14:paraId="39FED15F" w14:textId="77777777" w:rsidTr="006D1FD5">
        <w:trPr>
          <w:cantSplit/>
          <w:trHeight w:val="375"/>
        </w:trPr>
        <w:tc>
          <w:tcPr>
            <w:tcW w:w="1534" w:type="pct"/>
            <w:shd w:val="clear" w:color="auto" w:fill="auto"/>
          </w:tcPr>
          <w:p w14:paraId="6A4B55A1" w14:textId="77777777" w:rsidR="00D36F82" w:rsidRPr="00FC20E2" w:rsidRDefault="00D36F82" w:rsidP="00FC20E2">
            <w:pPr>
              <w:pStyle w:val="TableTextLeft"/>
            </w:pPr>
            <w:r w:rsidRPr="00FC20E2">
              <w:t>National Capital Authority</w:t>
            </w:r>
          </w:p>
        </w:tc>
        <w:tc>
          <w:tcPr>
            <w:tcW w:w="615" w:type="pct"/>
            <w:shd w:val="clear" w:color="auto" w:fill="auto"/>
          </w:tcPr>
          <w:p w14:paraId="6720F70C" w14:textId="77777777" w:rsidR="00D36F82" w:rsidRPr="00FC20E2" w:rsidRDefault="00D36F82" w:rsidP="00FC20E2">
            <w:pPr>
              <w:pStyle w:val="TableTextLeft"/>
            </w:pPr>
            <w:r w:rsidRPr="00FC20E2">
              <w:t>1</w:t>
            </w:r>
          </w:p>
        </w:tc>
        <w:tc>
          <w:tcPr>
            <w:tcW w:w="2851" w:type="pct"/>
            <w:shd w:val="clear" w:color="auto" w:fill="auto"/>
          </w:tcPr>
          <w:p w14:paraId="76B28755" w14:textId="77777777" w:rsidR="00D36F82" w:rsidRPr="00FC20E2" w:rsidRDefault="00D36F82" w:rsidP="00FC20E2">
            <w:pPr>
              <w:pStyle w:val="TableTextLeft"/>
            </w:pPr>
            <w:r w:rsidRPr="00FC20E2">
              <w:t>To shape Canberra as a capital that all Australians can be proud of by ensuring it is well planned, managed and promoted, consistent with its enduring national significance</w:t>
            </w:r>
          </w:p>
        </w:tc>
      </w:tr>
    </w:tbl>
    <w:p w14:paraId="49AA4543" w14:textId="7FB30F56" w:rsidR="006547BF" w:rsidRPr="00B47A77" w:rsidRDefault="006547BF" w:rsidP="00ED6449">
      <w:pPr>
        <w:pStyle w:val="SingleParagraph"/>
      </w:pPr>
      <w:r>
        <w:br w:type="page"/>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62"/>
        <w:gridCol w:w="947"/>
        <w:gridCol w:w="4391"/>
      </w:tblGrid>
      <w:tr w:rsidR="006547BF" w:rsidRPr="00B47A77" w14:paraId="5E39DEC1" w14:textId="77777777">
        <w:trPr>
          <w:cantSplit/>
          <w:trHeight w:val="20"/>
          <w:tblHeader/>
        </w:trPr>
        <w:tc>
          <w:tcPr>
            <w:tcW w:w="5000" w:type="pct"/>
            <w:gridSpan w:val="3"/>
            <w:shd w:val="clear" w:color="244062" w:fill="FFFFFF"/>
          </w:tcPr>
          <w:p w14:paraId="242FF0E9" w14:textId="77777777" w:rsidR="006547BF" w:rsidRPr="00B47A77" w:rsidRDefault="006547BF" w:rsidP="00FC20E2">
            <w:pPr>
              <w:pStyle w:val="TableColumnHeadingLeft"/>
            </w:pPr>
            <w:r w:rsidRPr="00B47A77">
              <w:lastRenderedPageBreak/>
              <w:t>Prime Minister and Cabinet</w:t>
            </w:r>
          </w:p>
        </w:tc>
      </w:tr>
      <w:tr w:rsidR="006547BF" w:rsidRPr="00B47A77" w14:paraId="4A51B2CB" w14:textId="77777777">
        <w:trPr>
          <w:cantSplit/>
          <w:trHeight w:val="20"/>
          <w:tblHeader/>
        </w:trPr>
        <w:tc>
          <w:tcPr>
            <w:tcW w:w="1534" w:type="pct"/>
            <w:shd w:val="clear" w:color="244062" w:fill="FFFFFF"/>
            <w:hideMark/>
          </w:tcPr>
          <w:p w14:paraId="6D237039" w14:textId="77777777" w:rsidR="006547BF" w:rsidRPr="00B47A77" w:rsidRDefault="006547BF" w:rsidP="00FC20E2">
            <w:pPr>
              <w:pStyle w:val="TableColumnHeadingLeft"/>
            </w:pPr>
            <w:r w:rsidRPr="00B47A77">
              <w:t>Entity</w:t>
            </w:r>
          </w:p>
        </w:tc>
        <w:tc>
          <w:tcPr>
            <w:tcW w:w="615" w:type="pct"/>
            <w:shd w:val="clear" w:color="244062" w:fill="FFFFFF"/>
            <w:hideMark/>
          </w:tcPr>
          <w:p w14:paraId="039519F2" w14:textId="77777777" w:rsidR="006547BF" w:rsidRPr="00B47A77" w:rsidRDefault="006547BF" w:rsidP="00FC20E2">
            <w:pPr>
              <w:pStyle w:val="TableColumnHeadingLeft"/>
            </w:pPr>
            <w:r w:rsidRPr="00B47A77">
              <w:t>Outcome</w:t>
            </w:r>
          </w:p>
        </w:tc>
        <w:tc>
          <w:tcPr>
            <w:tcW w:w="2851" w:type="pct"/>
            <w:shd w:val="clear" w:color="244062" w:fill="FFFFFF"/>
            <w:hideMark/>
          </w:tcPr>
          <w:p w14:paraId="0A11074C" w14:textId="77777777" w:rsidR="006547BF" w:rsidRPr="00B47A77" w:rsidRDefault="006547BF" w:rsidP="00FC20E2">
            <w:pPr>
              <w:pStyle w:val="TableColumnHeadingLeft"/>
            </w:pPr>
            <w:r w:rsidRPr="00B47A77">
              <w:t>Description</w:t>
            </w:r>
          </w:p>
        </w:tc>
      </w:tr>
      <w:tr w:rsidR="006547BF" w:rsidRPr="00B47A77" w14:paraId="490C17F2" w14:textId="77777777">
        <w:trPr>
          <w:cantSplit/>
          <w:trHeight w:val="375"/>
        </w:trPr>
        <w:tc>
          <w:tcPr>
            <w:tcW w:w="1534" w:type="pct"/>
            <w:shd w:val="clear" w:color="auto" w:fill="auto"/>
          </w:tcPr>
          <w:p w14:paraId="3B44FAD3" w14:textId="77777777" w:rsidR="006547BF" w:rsidRPr="00FC20E2" w:rsidRDefault="006547BF" w:rsidP="00FC20E2">
            <w:pPr>
              <w:pStyle w:val="TableTextLeft"/>
            </w:pPr>
            <w:r w:rsidRPr="00FC20E2">
              <w:t>Department of the Prime Minister and Cabinet</w:t>
            </w:r>
          </w:p>
        </w:tc>
        <w:tc>
          <w:tcPr>
            <w:tcW w:w="615" w:type="pct"/>
            <w:shd w:val="clear" w:color="auto" w:fill="auto"/>
          </w:tcPr>
          <w:p w14:paraId="60574BC3" w14:textId="77777777" w:rsidR="006547BF" w:rsidRPr="00FC20E2" w:rsidRDefault="006547BF" w:rsidP="00FC20E2">
            <w:pPr>
              <w:pStyle w:val="TableTextLeft"/>
            </w:pPr>
            <w:r w:rsidRPr="00FC20E2">
              <w:t>1</w:t>
            </w:r>
          </w:p>
        </w:tc>
        <w:tc>
          <w:tcPr>
            <w:tcW w:w="2851" w:type="pct"/>
            <w:shd w:val="clear" w:color="auto" w:fill="auto"/>
          </w:tcPr>
          <w:p w14:paraId="10027340" w14:textId="3299EB11" w:rsidR="006547BF" w:rsidRPr="00FC20E2" w:rsidRDefault="006547BF" w:rsidP="00FC20E2">
            <w:pPr>
              <w:pStyle w:val="TableTextLeft"/>
            </w:pPr>
            <w:r w:rsidRPr="00FC20E2">
              <w:t>Provide high</w:t>
            </w:r>
            <w:r w:rsidR="00000A34">
              <w:noBreakHyphen/>
            </w:r>
            <w:r w:rsidRPr="00FC20E2">
              <w:t>quality policy advice and support to the Prime Minister, the Cabinet, Portfolio Ministers and Assistant Ministers including through the coordination of government activities, policy development and program</w:t>
            </w:r>
            <w:r w:rsidR="00A035AB">
              <w:t> </w:t>
            </w:r>
            <w:r w:rsidRPr="00FC20E2">
              <w:t>delivery</w:t>
            </w:r>
          </w:p>
        </w:tc>
      </w:tr>
      <w:tr w:rsidR="006547BF" w:rsidRPr="00B47A77" w14:paraId="48B6712D" w14:textId="77777777">
        <w:trPr>
          <w:cantSplit/>
          <w:trHeight w:val="375"/>
        </w:trPr>
        <w:tc>
          <w:tcPr>
            <w:tcW w:w="1534" w:type="pct"/>
            <w:shd w:val="clear" w:color="auto" w:fill="auto"/>
          </w:tcPr>
          <w:p w14:paraId="6FFF7381" w14:textId="77777777" w:rsidR="006547BF" w:rsidRPr="00FC20E2" w:rsidRDefault="006547BF" w:rsidP="00FC20E2">
            <w:pPr>
              <w:pStyle w:val="TableTextLeft"/>
            </w:pPr>
            <w:r w:rsidRPr="00FC20E2">
              <w:t>Department of the Prime Minister and Cabinet</w:t>
            </w:r>
          </w:p>
        </w:tc>
        <w:tc>
          <w:tcPr>
            <w:tcW w:w="615" w:type="pct"/>
            <w:shd w:val="clear" w:color="auto" w:fill="auto"/>
          </w:tcPr>
          <w:p w14:paraId="35FF1ED7" w14:textId="77777777" w:rsidR="006547BF" w:rsidRPr="00FC20E2" w:rsidRDefault="006547BF" w:rsidP="00FC20E2">
            <w:pPr>
              <w:pStyle w:val="TableTextLeft"/>
            </w:pPr>
            <w:r w:rsidRPr="00FC20E2">
              <w:t>2</w:t>
            </w:r>
          </w:p>
        </w:tc>
        <w:tc>
          <w:tcPr>
            <w:tcW w:w="2851" w:type="pct"/>
            <w:shd w:val="clear" w:color="auto" w:fill="auto"/>
          </w:tcPr>
          <w:p w14:paraId="174EE511" w14:textId="77777777" w:rsidR="006547BF" w:rsidRPr="00FC20E2" w:rsidRDefault="006547BF" w:rsidP="00FC20E2">
            <w:pPr>
              <w:pStyle w:val="TableTextLeft"/>
            </w:pPr>
            <w:r w:rsidRPr="00FC20E2">
              <w:t>Improve results for Indigenous Australians including in relation to school attendance, employment and community safety, through delivering services and programs, and through measures that recognise the special place that Indigenous people hold in this Nation</w:t>
            </w:r>
          </w:p>
        </w:tc>
      </w:tr>
      <w:tr w:rsidR="006547BF" w:rsidRPr="00B47A77" w14:paraId="235F5BB3" w14:textId="77777777">
        <w:trPr>
          <w:cantSplit/>
          <w:trHeight w:val="375"/>
        </w:trPr>
        <w:tc>
          <w:tcPr>
            <w:tcW w:w="1534" w:type="pct"/>
            <w:shd w:val="clear" w:color="auto" w:fill="auto"/>
          </w:tcPr>
          <w:p w14:paraId="1A20A770" w14:textId="77777777" w:rsidR="006547BF" w:rsidRPr="00FC20E2" w:rsidRDefault="006547BF" w:rsidP="00FC20E2">
            <w:pPr>
              <w:pStyle w:val="TableTextLeft"/>
            </w:pPr>
            <w:r w:rsidRPr="00FC20E2">
              <w:t>Australian Institute of Aboriginal and Torres Strait Islander Studies*</w:t>
            </w:r>
          </w:p>
        </w:tc>
        <w:tc>
          <w:tcPr>
            <w:tcW w:w="615" w:type="pct"/>
            <w:shd w:val="clear" w:color="auto" w:fill="auto"/>
          </w:tcPr>
          <w:p w14:paraId="71C4303A" w14:textId="77777777" w:rsidR="006547BF" w:rsidRPr="00FC20E2" w:rsidRDefault="006547BF" w:rsidP="00FC20E2">
            <w:pPr>
              <w:pStyle w:val="TableTextLeft"/>
            </w:pPr>
            <w:r w:rsidRPr="00FC20E2">
              <w:t>1</w:t>
            </w:r>
          </w:p>
        </w:tc>
        <w:tc>
          <w:tcPr>
            <w:tcW w:w="2851" w:type="pct"/>
            <w:shd w:val="clear" w:color="auto" w:fill="auto"/>
          </w:tcPr>
          <w:p w14:paraId="0E7B1849" w14:textId="77777777" w:rsidR="006547BF" w:rsidRPr="00FC20E2" w:rsidRDefault="006547BF" w:rsidP="00FC20E2">
            <w:pPr>
              <w:pStyle w:val="TableTextLeft"/>
            </w:pPr>
            <w:r w:rsidRPr="00FC20E2">
              <w:t>Further understanding of Australian Indigenous cultures, past and present through undertaking and publishing research, and providing access to print and audiovisual collections</w:t>
            </w:r>
          </w:p>
        </w:tc>
      </w:tr>
      <w:tr w:rsidR="006547BF" w:rsidRPr="00B47A77" w14:paraId="2C0EA568" w14:textId="77777777">
        <w:trPr>
          <w:cantSplit/>
          <w:trHeight w:val="375"/>
        </w:trPr>
        <w:tc>
          <w:tcPr>
            <w:tcW w:w="1534" w:type="pct"/>
            <w:shd w:val="clear" w:color="auto" w:fill="auto"/>
          </w:tcPr>
          <w:p w14:paraId="1C4D97D4" w14:textId="77777777" w:rsidR="006547BF" w:rsidRPr="00FC20E2" w:rsidRDefault="006547BF" w:rsidP="00FC20E2">
            <w:pPr>
              <w:pStyle w:val="TableTextLeft"/>
            </w:pPr>
            <w:r w:rsidRPr="00FC20E2">
              <w:t>Indigenous Business Australia*</w:t>
            </w:r>
          </w:p>
        </w:tc>
        <w:tc>
          <w:tcPr>
            <w:tcW w:w="615" w:type="pct"/>
            <w:shd w:val="clear" w:color="auto" w:fill="auto"/>
          </w:tcPr>
          <w:p w14:paraId="67C66386" w14:textId="77777777" w:rsidR="006547BF" w:rsidRPr="00FC20E2" w:rsidRDefault="006547BF" w:rsidP="00FC20E2">
            <w:pPr>
              <w:pStyle w:val="TableTextLeft"/>
            </w:pPr>
            <w:r w:rsidRPr="00FC20E2">
              <w:t>1</w:t>
            </w:r>
          </w:p>
        </w:tc>
        <w:tc>
          <w:tcPr>
            <w:tcW w:w="2851" w:type="pct"/>
            <w:shd w:val="clear" w:color="auto" w:fill="auto"/>
          </w:tcPr>
          <w:p w14:paraId="40E4FEC5" w14:textId="490C5B1A" w:rsidR="006547BF" w:rsidRPr="00FC20E2" w:rsidRDefault="006547BF" w:rsidP="00FC20E2">
            <w:pPr>
              <w:pStyle w:val="TableTextLeft"/>
            </w:pPr>
            <w:r w:rsidRPr="00FC20E2">
              <w:t xml:space="preserve">Improved </w:t>
            </w:r>
            <w:r w:rsidR="0028549B" w:rsidRPr="00FC20E2">
              <w:t>economic inclusion and participation to enhance the financial wellbeing and independence of Aboriginal and Torres Strait Island</w:t>
            </w:r>
            <w:r w:rsidR="00D164A6" w:rsidRPr="00FC20E2">
              <w:t>er</w:t>
            </w:r>
            <w:r w:rsidR="0028549B" w:rsidRPr="00FC20E2">
              <w:t xml:space="preserve"> people through distribution of home and business finance, access to wealth generating opportunities and capability development activities</w:t>
            </w:r>
          </w:p>
        </w:tc>
      </w:tr>
      <w:tr w:rsidR="006547BF" w:rsidRPr="00B47A77" w14:paraId="1DD6309B" w14:textId="77777777">
        <w:trPr>
          <w:cantSplit/>
          <w:trHeight w:val="375"/>
        </w:trPr>
        <w:tc>
          <w:tcPr>
            <w:tcW w:w="1534" w:type="pct"/>
            <w:shd w:val="clear" w:color="auto" w:fill="auto"/>
          </w:tcPr>
          <w:p w14:paraId="48EC5874" w14:textId="77777777" w:rsidR="006547BF" w:rsidRPr="00FC20E2" w:rsidRDefault="006547BF" w:rsidP="00FC20E2">
            <w:pPr>
              <w:pStyle w:val="TableTextLeft"/>
            </w:pPr>
            <w:r w:rsidRPr="00FC20E2">
              <w:t>Indigenous Land and Sea Corporation*</w:t>
            </w:r>
          </w:p>
        </w:tc>
        <w:tc>
          <w:tcPr>
            <w:tcW w:w="615" w:type="pct"/>
            <w:shd w:val="clear" w:color="auto" w:fill="auto"/>
          </w:tcPr>
          <w:p w14:paraId="2E0A3388" w14:textId="77777777" w:rsidR="006547BF" w:rsidRPr="00FC20E2" w:rsidRDefault="006547BF" w:rsidP="00FC20E2">
            <w:pPr>
              <w:pStyle w:val="TableTextLeft"/>
            </w:pPr>
            <w:r w:rsidRPr="00FC20E2">
              <w:t>1</w:t>
            </w:r>
          </w:p>
        </w:tc>
        <w:tc>
          <w:tcPr>
            <w:tcW w:w="2851" w:type="pct"/>
            <w:shd w:val="clear" w:color="auto" w:fill="auto"/>
          </w:tcPr>
          <w:p w14:paraId="5867B6A1" w14:textId="53A005AC" w:rsidR="006547BF" w:rsidRPr="00FC20E2" w:rsidRDefault="006547BF" w:rsidP="00FC20E2">
            <w:pPr>
              <w:pStyle w:val="TableTextLeft"/>
            </w:pPr>
            <w:r w:rsidRPr="00FC20E2">
              <w:t>Enhanced socio</w:t>
            </w:r>
            <w:r w:rsidR="00000A34">
              <w:noBreakHyphen/>
            </w:r>
            <w:r w:rsidRPr="00FC20E2">
              <w:t>economic development, maintenance of cultural identity and protection of the environment by Indigenous Australians through the acquisition and management of land, water and water</w:t>
            </w:r>
            <w:r w:rsidR="00000A34">
              <w:noBreakHyphen/>
            </w:r>
            <w:r w:rsidRPr="00FC20E2">
              <w:t>related rights</w:t>
            </w:r>
          </w:p>
        </w:tc>
      </w:tr>
      <w:tr w:rsidR="006547BF" w:rsidRPr="00B47A77" w14:paraId="17F88AD5" w14:textId="77777777">
        <w:trPr>
          <w:cantSplit/>
          <w:trHeight w:val="375"/>
        </w:trPr>
        <w:tc>
          <w:tcPr>
            <w:tcW w:w="1534" w:type="pct"/>
            <w:shd w:val="clear" w:color="auto" w:fill="auto"/>
          </w:tcPr>
          <w:p w14:paraId="3D137649" w14:textId="77777777" w:rsidR="006547BF" w:rsidRPr="00FC20E2" w:rsidRDefault="006547BF" w:rsidP="00FC20E2">
            <w:pPr>
              <w:pStyle w:val="TableTextLeft"/>
            </w:pPr>
            <w:r w:rsidRPr="00FC20E2">
              <w:t>Northern Territory Aboriginal Investment Corporation*</w:t>
            </w:r>
          </w:p>
        </w:tc>
        <w:tc>
          <w:tcPr>
            <w:tcW w:w="615" w:type="pct"/>
            <w:shd w:val="clear" w:color="auto" w:fill="auto"/>
          </w:tcPr>
          <w:p w14:paraId="2EADAF67" w14:textId="77777777" w:rsidR="006547BF" w:rsidRPr="00FC20E2" w:rsidRDefault="006547BF" w:rsidP="00FC20E2">
            <w:pPr>
              <w:pStyle w:val="TableTextLeft"/>
            </w:pPr>
            <w:r w:rsidRPr="00FC20E2">
              <w:t>1</w:t>
            </w:r>
          </w:p>
        </w:tc>
        <w:tc>
          <w:tcPr>
            <w:tcW w:w="2851" w:type="pct"/>
            <w:shd w:val="clear" w:color="auto" w:fill="auto"/>
          </w:tcPr>
          <w:p w14:paraId="582ED6F0" w14:textId="2A3B966D" w:rsidR="006547BF" w:rsidRPr="00FC20E2" w:rsidRDefault="006547BF" w:rsidP="00FC20E2">
            <w:pPr>
              <w:pStyle w:val="TableTextLeft"/>
            </w:pPr>
            <w:r w:rsidRPr="00FC20E2">
              <w:t>Assist cultural maintenance and social wellbeing, economic self</w:t>
            </w:r>
            <w:r w:rsidR="00000A34">
              <w:noBreakHyphen/>
            </w:r>
            <w:r w:rsidRPr="00FC20E2">
              <w:t>sufficiency and self</w:t>
            </w:r>
            <w:r w:rsidR="00000A34">
              <w:noBreakHyphen/>
            </w:r>
            <w:r w:rsidRPr="00FC20E2">
              <w:t>management for the betterment of Aboriginal people living in the Northern Territory through investments, commercial enterprise, beneficial payments and other financial assistance</w:t>
            </w:r>
          </w:p>
        </w:tc>
      </w:tr>
      <w:tr w:rsidR="006547BF" w:rsidRPr="00B47A77" w14:paraId="4CFDC7C0" w14:textId="77777777">
        <w:trPr>
          <w:cantSplit/>
          <w:trHeight w:val="375"/>
        </w:trPr>
        <w:tc>
          <w:tcPr>
            <w:tcW w:w="1534" w:type="pct"/>
            <w:shd w:val="clear" w:color="auto" w:fill="auto"/>
          </w:tcPr>
          <w:p w14:paraId="34F2D875" w14:textId="77777777" w:rsidR="006547BF" w:rsidRPr="00FC20E2" w:rsidRDefault="006547BF" w:rsidP="00FC20E2">
            <w:pPr>
              <w:pStyle w:val="TableTextLeft"/>
            </w:pPr>
            <w:r w:rsidRPr="00FC20E2">
              <w:t>Torres Strait Regional Authority*</w:t>
            </w:r>
          </w:p>
        </w:tc>
        <w:tc>
          <w:tcPr>
            <w:tcW w:w="615" w:type="pct"/>
            <w:shd w:val="clear" w:color="auto" w:fill="auto"/>
          </w:tcPr>
          <w:p w14:paraId="6366DA7E" w14:textId="77777777" w:rsidR="006547BF" w:rsidRPr="00FC20E2" w:rsidRDefault="006547BF" w:rsidP="00FC20E2">
            <w:pPr>
              <w:pStyle w:val="TableTextLeft"/>
            </w:pPr>
            <w:r w:rsidRPr="00FC20E2">
              <w:t>1</w:t>
            </w:r>
          </w:p>
        </w:tc>
        <w:tc>
          <w:tcPr>
            <w:tcW w:w="2851" w:type="pct"/>
            <w:shd w:val="clear" w:color="auto" w:fill="auto"/>
          </w:tcPr>
          <w:p w14:paraId="7BD8F361" w14:textId="77777777" w:rsidR="006547BF" w:rsidRPr="00FC20E2" w:rsidRDefault="006547BF" w:rsidP="00FC20E2">
            <w:pPr>
              <w:pStyle w:val="TableTextLeft"/>
            </w:pPr>
            <w:r w:rsidRPr="00FC20E2">
              <w:t>Progress towards closing the gap for Torres Strait Islander and Aboriginal people living in the Torres Strait Region through development planning, coordination, sustainable resource management, and preservation and promotion of Indigenous culture</w:t>
            </w:r>
          </w:p>
        </w:tc>
      </w:tr>
      <w:tr w:rsidR="006547BF" w:rsidRPr="00B47A77" w14:paraId="7B73AB6C" w14:textId="77777777">
        <w:trPr>
          <w:cantSplit/>
          <w:trHeight w:val="375"/>
        </w:trPr>
        <w:tc>
          <w:tcPr>
            <w:tcW w:w="1534" w:type="pct"/>
            <w:shd w:val="clear" w:color="auto" w:fill="auto"/>
          </w:tcPr>
          <w:p w14:paraId="3EE4DFCD" w14:textId="77777777" w:rsidR="006547BF" w:rsidRPr="00FC20E2" w:rsidRDefault="006547BF" w:rsidP="00FC20E2">
            <w:pPr>
              <w:pStyle w:val="TableTextLeft"/>
            </w:pPr>
            <w:r w:rsidRPr="00FC20E2">
              <w:t>Aboriginal Hostels Limited#</w:t>
            </w:r>
          </w:p>
        </w:tc>
        <w:tc>
          <w:tcPr>
            <w:tcW w:w="615" w:type="pct"/>
            <w:shd w:val="clear" w:color="auto" w:fill="auto"/>
          </w:tcPr>
          <w:p w14:paraId="6D6A8726" w14:textId="77777777" w:rsidR="006547BF" w:rsidRPr="00FC20E2" w:rsidRDefault="006547BF" w:rsidP="00FC20E2">
            <w:pPr>
              <w:pStyle w:val="TableTextLeft"/>
            </w:pPr>
            <w:r w:rsidRPr="00FC20E2">
              <w:t>1</w:t>
            </w:r>
          </w:p>
        </w:tc>
        <w:tc>
          <w:tcPr>
            <w:tcW w:w="2851" w:type="pct"/>
            <w:shd w:val="clear" w:color="auto" w:fill="auto"/>
          </w:tcPr>
          <w:p w14:paraId="2ACFA82E" w14:textId="77777777" w:rsidR="006547BF" w:rsidRPr="00FC20E2" w:rsidRDefault="006547BF" w:rsidP="00FC20E2">
            <w:pPr>
              <w:pStyle w:val="TableTextLeft"/>
            </w:pPr>
            <w:r w:rsidRPr="00FC20E2">
              <w:t>Improved access to education, employment, health and other services for Aboriginal and Torres Strait Islander people travelling or relocating through the operation of temporary hostel accommodation services</w:t>
            </w:r>
          </w:p>
        </w:tc>
      </w:tr>
      <w:tr w:rsidR="00D36F82" w:rsidRPr="0052056B" w14:paraId="259FF8BC" w14:textId="77777777" w:rsidTr="00D36F82">
        <w:trPr>
          <w:cantSplit/>
          <w:trHeight w:val="375"/>
        </w:trPr>
        <w:tc>
          <w:tcPr>
            <w:tcW w:w="1534" w:type="pct"/>
            <w:tcBorders>
              <w:top w:val="single" w:sz="4" w:space="0" w:color="293F5B"/>
              <w:left w:val="single" w:sz="4" w:space="0" w:color="293F5B"/>
              <w:bottom w:val="single" w:sz="4" w:space="0" w:color="293F5B"/>
              <w:right w:val="single" w:sz="4" w:space="0" w:color="293F5B"/>
            </w:tcBorders>
            <w:shd w:val="clear" w:color="auto" w:fill="auto"/>
          </w:tcPr>
          <w:p w14:paraId="6BCA3791" w14:textId="3F536E4B" w:rsidR="00D36F82" w:rsidRPr="00FC20E2" w:rsidRDefault="00D36F82" w:rsidP="00FC20E2">
            <w:pPr>
              <w:pStyle w:val="TableTextLeft"/>
            </w:pPr>
            <w:r w:rsidRPr="00FC20E2">
              <w:t>National Australia Day Council Limited</w:t>
            </w:r>
            <w:r w:rsidR="00470F5E" w:rsidRPr="00FC20E2">
              <w:t>#</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47C2AB77" w14:textId="77777777" w:rsidR="00D36F82" w:rsidRPr="00FC20E2" w:rsidRDefault="00D36F82" w:rsidP="00FC20E2">
            <w:pPr>
              <w:pStyle w:val="TableTextLeft"/>
            </w:pPr>
            <w:r w:rsidRPr="00FC20E2">
              <w:t>1</w:t>
            </w:r>
          </w:p>
        </w:tc>
        <w:tc>
          <w:tcPr>
            <w:tcW w:w="2851" w:type="pct"/>
            <w:tcBorders>
              <w:top w:val="single" w:sz="4" w:space="0" w:color="293F5B"/>
              <w:left w:val="single" w:sz="4" w:space="0" w:color="293F5B"/>
              <w:bottom w:val="single" w:sz="4" w:space="0" w:color="293F5B"/>
              <w:right w:val="single" w:sz="4" w:space="0" w:color="293F5B"/>
            </w:tcBorders>
            <w:shd w:val="clear" w:color="auto" w:fill="auto"/>
          </w:tcPr>
          <w:p w14:paraId="1238BC64" w14:textId="77777777" w:rsidR="00D36F82" w:rsidRPr="00FC20E2" w:rsidRDefault="00D36F82" w:rsidP="00FC20E2">
            <w:pPr>
              <w:pStyle w:val="TableTextLeft"/>
            </w:pPr>
            <w:r w:rsidRPr="00FC20E2">
              <w:t>A shared celebration of Australia and Australians through promoting the meaning of and participation in Australia Day and the Australian of the Year Awards</w:t>
            </w:r>
          </w:p>
        </w:tc>
      </w:tr>
      <w:tr w:rsidR="00D36F82" w:rsidRPr="0052056B" w14:paraId="573E45BF" w14:textId="77777777" w:rsidTr="00D36F82">
        <w:trPr>
          <w:cantSplit/>
          <w:trHeight w:val="375"/>
        </w:trPr>
        <w:tc>
          <w:tcPr>
            <w:tcW w:w="1534" w:type="pct"/>
            <w:tcBorders>
              <w:top w:val="single" w:sz="4" w:space="0" w:color="293F5B"/>
              <w:left w:val="single" w:sz="4" w:space="0" w:color="293F5B"/>
              <w:bottom w:val="single" w:sz="4" w:space="0" w:color="293F5B"/>
              <w:right w:val="single" w:sz="4" w:space="0" w:color="293F5B"/>
            </w:tcBorders>
            <w:shd w:val="clear" w:color="auto" w:fill="auto"/>
          </w:tcPr>
          <w:p w14:paraId="051604D0" w14:textId="77777777" w:rsidR="00D36F82" w:rsidRPr="00FC20E2" w:rsidRDefault="00D36F82" w:rsidP="00FC20E2">
            <w:pPr>
              <w:pStyle w:val="TableTextLeft"/>
            </w:pPr>
            <w:r w:rsidRPr="00FC20E2">
              <w:t>Australian National Audit Office</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38C36219" w14:textId="77777777" w:rsidR="00D36F82" w:rsidRPr="00FC20E2" w:rsidRDefault="00D36F82" w:rsidP="00FC20E2">
            <w:pPr>
              <w:pStyle w:val="TableTextLeft"/>
            </w:pPr>
            <w:r w:rsidRPr="00FC20E2">
              <w:t>1</w:t>
            </w:r>
          </w:p>
        </w:tc>
        <w:tc>
          <w:tcPr>
            <w:tcW w:w="2851" w:type="pct"/>
            <w:tcBorders>
              <w:top w:val="single" w:sz="4" w:space="0" w:color="293F5B"/>
              <w:left w:val="single" w:sz="4" w:space="0" w:color="293F5B"/>
              <w:bottom w:val="single" w:sz="4" w:space="0" w:color="293F5B"/>
              <w:right w:val="single" w:sz="4" w:space="0" w:color="293F5B"/>
            </w:tcBorders>
            <w:shd w:val="clear" w:color="auto" w:fill="auto"/>
          </w:tcPr>
          <w:p w14:paraId="3A973E50" w14:textId="77777777" w:rsidR="00D36F82" w:rsidRPr="00FC20E2" w:rsidRDefault="00D36F82" w:rsidP="00FC20E2">
            <w:pPr>
              <w:pStyle w:val="TableTextLeft"/>
            </w:pPr>
            <w:r w:rsidRPr="00FC20E2">
              <w:t>To improve public sector performance and accountability through independent reporting on Australian Government administration to Parliament, the Executive and the public</w:t>
            </w:r>
          </w:p>
        </w:tc>
      </w:tr>
      <w:tr w:rsidR="00D36F82" w:rsidRPr="0052056B" w14:paraId="29DB2345" w14:textId="77777777" w:rsidTr="00D36F82">
        <w:trPr>
          <w:cantSplit/>
          <w:trHeight w:val="375"/>
        </w:trPr>
        <w:tc>
          <w:tcPr>
            <w:tcW w:w="1534" w:type="pct"/>
            <w:tcBorders>
              <w:top w:val="single" w:sz="4" w:space="0" w:color="293F5B"/>
              <w:left w:val="single" w:sz="4" w:space="0" w:color="293F5B"/>
              <w:bottom w:val="single" w:sz="4" w:space="0" w:color="293F5B"/>
              <w:right w:val="single" w:sz="4" w:space="0" w:color="293F5B"/>
            </w:tcBorders>
            <w:shd w:val="clear" w:color="auto" w:fill="auto"/>
          </w:tcPr>
          <w:p w14:paraId="0B06A38E" w14:textId="77777777" w:rsidR="00D36F82" w:rsidRPr="00FC20E2" w:rsidRDefault="00D36F82" w:rsidP="00FC20E2">
            <w:pPr>
              <w:pStyle w:val="TableTextLeft"/>
            </w:pPr>
            <w:r w:rsidRPr="00FC20E2">
              <w:t>Australian Public Service Commission</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18BD3908" w14:textId="77777777" w:rsidR="00D36F82" w:rsidRPr="00FC20E2" w:rsidRDefault="00D36F82" w:rsidP="00FC20E2">
            <w:pPr>
              <w:pStyle w:val="TableTextLeft"/>
            </w:pPr>
            <w:r w:rsidRPr="00FC20E2">
              <w:t>1</w:t>
            </w:r>
          </w:p>
        </w:tc>
        <w:tc>
          <w:tcPr>
            <w:tcW w:w="2851" w:type="pct"/>
            <w:tcBorders>
              <w:top w:val="single" w:sz="4" w:space="0" w:color="293F5B"/>
              <w:left w:val="single" w:sz="4" w:space="0" w:color="293F5B"/>
              <w:bottom w:val="single" w:sz="4" w:space="0" w:color="293F5B"/>
              <w:right w:val="single" w:sz="4" w:space="0" w:color="293F5B"/>
            </w:tcBorders>
            <w:shd w:val="clear" w:color="auto" w:fill="auto"/>
          </w:tcPr>
          <w:p w14:paraId="2E41B575" w14:textId="77777777" w:rsidR="00D36F82" w:rsidRPr="00FC20E2" w:rsidRDefault="00D36F82" w:rsidP="00FC20E2">
            <w:pPr>
              <w:pStyle w:val="TableTextLeft"/>
            </w:pPr>
            <w:r w:rsidRPr="00FC20E2">
              <w:t>Increased awareness and adoption of best practice public administration by the public service through leadership, promotion, advice and professional development, drawing on research and evaluation</w:t>
            </w:r>
          </w:p>
        </w:tc>
      </w:tr>
    </w:tbl>
    <w:p w14:paraId="1F844FB6" w14:textId="29DF3386" w:rsidR="006547BF" w:rsidRDefault="006547BF" w:rsidP="00ED6449">
      <w:pPr>
        <w:pStyle w:val="SingleParagraph"/>
      </w:pPr>
      <w:r>
        <w:br w:type="page"/>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62"/>
        <w:gridCol w:w="947"/>
        <w:gridCol w:w="4391"/>
      </w:tblGrid>
      <w:tr w:rsidR="006547BF" w:rsidRPr="00B47A77" w14:paraId="242BCC91" w14:textId="77777777">
        <w:trPr>
          <w:cantSplit/>
          <w:trHeight w:val="134"/>
        </w:trPr>
        <w:tc>
          <w:tcPr>
            <w:tcW w:w="5000" w:type="pct"/>
            <w:gridSpan w:val="3"/>
            <w:shd w:val="clear" w:color="auto" w:fill="auto"/>
          </w:tcPr>
          <w:p w14:paraId="1F65EC6D" w14:textId="098274EA" w:rsidR="006547BF" w:rsidRPr="00F64BE7" w:rsidRDefault="006547BF" w:rsidP="00263215">
            <w:pPr>
              <w:pStyle w:val="TableColumnHeadingLeft"/>
            </w:pPr>
            <w:r w:rsidRPr="00B47A77">
              <w:lastRenderedPageBreak/>
              <w:t>Prime Minister and Cabinet</w:t>
            </w:r>
            <w:r w:rsidR="002C027C">
              <w:t xml:space="preserve"> (continued)</w:t>
            </w:r>
          </w:p>
        </w:tc>
      </w:tr>
      <w:tr w:rsidR="006547BF" w:rsidRPr="00B47A77" w14:paraId="4F0EF91C" w14:textId="77777777">
        <w:trPr>
          <w:cantSplit/>
          <w:trHeight w:val="78"/>
        </w:trPr>
        <w:tc>
          <w:tcPr>
            <w:tcW w:w="1534" w:type="pct"/>
            <w:shd w:val="clear" w:color="auto" w:fill="auto"/>
          </w:tcPr>
          <w:p w14:paraId="3F53AEA4" w14:textId="77777777" w:rsidR="006547BF" w:rsidRPr="002D35E5" w:rsidRDefault="006547BF" w:rsidP="00263215">
            <w:pPr>
              <w:pStyle w:val="TableColumnHeadingLeft"/>
            </w:pPr>
            <w:r w:rsidRPr="00B47A77">
              <w:t>Entity</w:t>
            </w:r>
          </w:p>
        </w:tc>
        <w:tc>
          <w:tcPr>
            <w:tcW w:w="615" w:type="pct"/>
            <w:shd w:val="clear" w:color="auto" w:fill="auto"/>
          </w:tcPr>
          <w:p w14:paraId="085FACDD" w14:textId="77777777" w:rsidR="006547BF" w:rsidRPr="00947007" w:rsidRDefault="006547BF" w:rsidP="00263215">
            <w:pPr>
              <w:pStyle w:val="TableColumnHeadingLeft"/>
            </w:pPr>
            <w:r w:rsidRPr="00B47A77">
              <w:t>Outcome</w:t>
            </w:r>
          </w:p>
        </w:tc>
        <w:tc>
          <w:tcPr>
            <w:tcW w:w="2851" w:type="pct"/>
            <w:shd w:val="clear" w:color="auto" w:fill="auto"/>
          </w:tcPr>
          <w:p w14:paraId="5977413F" w14:textId="77777777" w:rsidR="006547BF" w:rsidRPr="00F64BE7" w:rsidRDefault="006547BF" w:rsidP="00263215">
            <w:pPr>
              <w:pStyle w:val="TableColumnHeadingLeft"/>
            </w:pPr>
            <w:r w:rsidRPr="00B47A77">
              <w:t>Description</w:t>
            </w:r>
          </w:p>
        </w:tc>
      </w:tr>
      <w:tr w:rsidR="006547BF" w:rsidRPr="00B47A77" w14:paraId="20E65CDB" w14:textId="77777777">
        <w:trPr>
          <w:cantSplit/>
          <w:trHeight w:val="375"/>
        </w:trPr>
        <w:tc>
          <w:tcPr>
            <w:tcW w:w="1534" w:type="pct"/>
            <w:shd w:val="clear" w:color="auto" w:fill="auto"/>
          </w:tcPr>
          <w:p w14:paraId="0DA9CDFD" w14:textId="77777777" w:rsidR="006547BF" w:rsidRPr="00263215" w:rsidRDefault="006547BF" w:rsidP="00263215">
            <w:pPr>
              <w:pStyle w:val="TableTextLeft"/>
            </w:pPr>
            <w:r w:rsidRPr="00263215">
              <w:t>National Indigenous Australians Agency</w:t>
            </w:r>
          </w:p>
        </w:tc>
        <w:tc>
          <w:tcPr>
            <w:tcW w:w="615" w:type="pct"/>
            <w:shd w:val="clear" w:color="auto" w:fill="auto"/>
          </w:tcPr>
          <w:p w14:paraId="465012CA" w14:textId="77777777" w:rsidR="006547BF" w:rsidRPr="00263215" w:rsidRDefault="006547BF" w:rsidP="00263215">
            <w:pPr>
              <w:pStyle w:val="TableTextLeft"/>
            </w:pPr>
            <w:r w:rsidRPr="00263215">
              <w:t>1</w:t>
            </w:r>
          </w:p>
        </w:tc>
        <w:tc>
          <w:tcPr>
            <w:tcW w:w="2851" w:type="pct"/>
            <w:shd w:val="clear" w:color="auto" w:fill="auto"/>
          </w:tcPr>
          <w:p w14:paraId="08EDABD9" w14:textId="54332002" w:rsidR="006547BF" w:rsidRPr="00263215" w:rsidRDefault="006547BF" w:rsidP="00263215">
            <w:pPr>
              <w:pStyle w:val="TableTextLeft"/>
              <w:rPr>
                <w:rFonts w:eastAsia="Calibri"/>
              </w:rPr>
            </w:pPr>
            <w:r w:rsidRPr="00263215">
              <w:t>Lead the development and implementation of the Australian Government</w:t>
            </w:r>
            <w:r w:rsidR="00000A34">
              <w:t>’</w:t>
            </w:r>
            <w:r w:rsidRPr="00263215">
              <w:t>s agenda to support the self</w:t>
            </w:r>
            <w:r w:rsidR="00000A34">
              <w:noBreakHyphen/>
            </w:r>
            <w:r w:rsidRPr="00263215">
              <w:t>determination and aspirations of Aboriginal and Torres Strait Islander peoples and communities through working in partnership and effectively delivering programs</w:t>
            </w:r>
          </w:p>
        </w:tc>
      </w:tr>
      <w:tr w:rsidR="008D1661" w:rsidRPr="00B47A77" w14:paraId="471FF4C3" w14:textId="77777777">
        <w:trPr>
          <w:cantSplit/>
          <w:trHeight w:val="375"/>
        </w:trPr>
        <w:tc>
          <w:tcPr>
            <w:tcW w:w="1534" w:type="pct"/>
            <w:shd w:val="clear" w:color="auto" w:fill="auto"/>
          </w:tcPr>
          <w:p w14:paraId="647480F8" w14:textId="0CB0DE16" w:rsidR="008D1661" w:rsidRPr="00263215" w:rsidRDefault="008D1661" w:rsidP="00263215">
            <w:pPr>
              <w:pStyle w:val="TableTextLeft"/>
            </w:pPr>
            <w:r w:rsidRPr="00263215">
              <w:t>Net Zero Economy Authority</w:t>
            </w:r>
          </w:p>
        </w:tc>
        <w:tc>
          <w:tcPr>
            <w:tcW w:w="615" w:type="pct"/>
            <w:shd w:val="clear" w:color="auto" w:fill="auto"/>
          </w:tcPr>
          <w:p w14:paraId="64848940" w14:textId="25F61E3A" w:rsidR="008D1661" w:rsidRPr="00263215" w:rsidRDefault="008D1661" w:rsidP="00263215">
            <w:pPr>
              <w:pStyle w:val="TableTextLeft"/>
            </w:pPr>
            <w:r w:rsidRPr="00263215">
              <w:t>1</w:t>
            </w:r>
          </w:p>
        </w:tc>
        <w:tc>
          <w:tcPr>
            <w:tcW w:w="2851" w:type="pct"/>
            <w:shd w:val="clear" w:color="auto" w:fill="auto"/>
          </w:tcPr>
          <w:p w14:paraId="4B925050" w14:textId="7B7F239E" w:rsidR="008D1661" w:rsidRPr="00263215" w:rsidRDefault="008D1661" w:rsidP="00263215">
            <w:pPr>
              <w:pStyle w:val="TableTextLeft"/>
            </w:pPr>
            <w:r w:rsidRPr="00263215">
              <w:t>Facilitate the achievement of Australia</w:t>
            </w:r>
            <w:r w:rsidR="00000A34">
              <w:t>’</w:t>
            </w:r>
            <w:r w:rsidRPr="00263215">
              <w:t>s greenhouse gas emissions targets by empowering communities, regions and workers most affected by Australia</w:t>
            </w:r>
            <w:r w:rsidR="00000A34">
              <w:t>’</w:t>
            </w:r>
            <w:r w:rsidRPr="00263215">
              <w:t>s transition to a net zero emissions economy to anticipate and respond to the risks and opportunities of the transition, including through: facilitating investment, supporting workers, building community engagement and coordinating net zero related policies and programs</w:t>
            </w:r>
          </w:p>
        </w:tc>
      </w:tr>
      <w:tr w:rsidR="006547BF" w:rsidRPr="00B47A77" w14:paraId="0D60A081" w14:textId="77777777">
        <w:trPr>
          <w:cantSplit/>
          <w:trHeight w:val="375"/>
        </w:trPr>
        <w:tc>
          <w:tcPr>
            <w:tcW w:w="1534" w:type="pct"/>
            <w:shd w:val="clear" w:color="auto" w:fill="auto"/>
          </w:tcPr>
          <w:p w14:paraId="4084F9CD" w14:textId="77777777" w:rsidR="006547BF" w:rsidRPr="00263215" w:rsidRDefault="006547BF" w:rsidP="00263215">
            <w:pPr>
              <w:pStyle w:val="TableTextLeft"/>
            </w:pPr>
            <w:r w:rsidRPr="00263215">
              <w:t>Office of National Intelligence</w:t>
            </w:r>
          </w:p>
        </w:tc>
        <w:tc>
          <w:tcPr>
            <w:tcW w:w="615" w:type="pct"/>
            <w:shd w:val="clear" w:color="auto" w:fill="auto"/>
          </w:tcPr>
          <w:p w14:paraId="487008CF" w14:textId="77777777" w:rsidR="006547BF" w:rsidRPr="00263215" w:rsidRDefault="006547BF" w:rsidP="00263215">
            <w:pPr>
              <w:pStyle w:val="TableTextLeft"/>
            </w:pPr>
            <w:r w:rsidRPr="00263215">
              <w:t>1</w:t>
            </w:r>
          </w:p>
        </w:tc>
        <w:tc>
          <w:tcPr>
            <w:tcW w:w="2851" w:type="pct"/>
            <w:shd w:val="clear" w:color="auto" w:fill="auto"/>
          </w:tcPr>
          <w:p w14:paraId="0D0ED727" w14:textId="1B99EC80" w:rsidR="006547BF" w:rsidRPr="00263215" w:rsidRDefault="006547BF" w:rsidP="00263215">
            <w:pPr>
              <w:pStyle w:val="TableTextLeft"/>
            </w:pPr>
            <w:r w:rsidRPr="00263215">
              <w:t>Advancement of Australia</w:t>
            </w:r>
            <w:r w:rsidR="00000A34">
              <w:t>’</w:t>
            </w:r>
            <w:r w:rsidRPr="00263215">
              <w:t>s national interests through increased government awareness of international developments affecting Australia, and integration, coordination and evaluation of Australia</w:t>
            </w:r>
            <w:r w:rsidR="00000A34">
              <w:t>’</w:t>
            </w:r>
            <w:r w:rsidRPr="00263215">
              <w:t>s national intelligence capabilities</w:t>
            </w:r>
          </w:p>
        </w:tc>
      </w:tr>
      <w:tr w:rsidR="006547BF" w:rsidRPr="00B47A77" w14:paraId="6EE3C24B" w14:textId="77777777">
        <w:trPr>
          <w:cantSplit/>
          <w:trHeight w:val="375"/>
        </w:trPr>
        <w:tc>
          <w:tcPr>
            <w:tcW w:w="1534" w:type="pct"/>
            <w:shd w:val="clear" w:color="auto" w:fill="auto"/>
          </w:tcPr>
          <w:p w14:paraId="4EFA2438" w14:textId="38495774" w:rsidR="006547BF" w:rsidRPr="00263215" w:rsidRDefault="006547BF" w:rsidP="00263215">
            <w:pPr>
              <w:pStyle w:val="TableTextLeft"/>
            </w:pPr>
            <w:r w:rsidRPr="00263215">
              <w:t>Office of the Official Secretary to the Governor</w:t>
            </w:r>
            <w:r w:rsidR="00000A34">
              <w:noBreakHyphen/>
            </w:r>
            <w:r w:rsidRPr="00263215">
              <w:t>General</w:t>
            </w:r>
          </w:p>
        </w:tc>
        <w:tc>
          <w:tcPr>
            <w:tcW w:w="615" w:type="pct"/>
            <w:shd w:val="clear" w:color="auto" w:fill="auto"/>
          </w:tcPr>
          <w:p w14:paraId="6D4C4A63" w14:textId="77777777" w:rsidR="006547BF" w:rsidRPr="00263215" w:rsidRDefault="006547BF" w:rsidP="00263215">
            <w:pPr>
              <w:pStyle w:val="TableTextLeft"/>
            </w:pPr>
            <w:r w:rsidRPr="00263215">
              <w:t>1</w:t>
            </w:r>
          </w:p>
        </w:tc>
        <w:tc>
          <w:tcPr>
            <w:tcW w:w="2851" w:type="pct"/>
            <w:shd w:val="clear" w:color="auto" w:fill="auto"/>
          </w:tcPr>
          <w:p w14:paraId="22CEB433" w14:textId="17F506F2" w:rsidR="006547BF" w:rsidRPr="00263215" w:rsidRDefault="006547BF" w:rsidP="00263215">
            <w:pPr>
              <w:pStyle w:val="TableTextLeft"/>
            </w:pPr>
            <w:r w:rsidRPr="00263215">
              <w:t>The performance of the Governor</w:t>
            </w:r>
            <w:r w:rsidR="00000A34">
              <w:noBreakHyphen/>
            </w:r>
            <w:r w:rsidRPr="00263215">
              <w:t>General</w:t>
            </w:r>
            <w:r w:rsidR="00000A34">
              <w:t>’</w:t>
            </w:r>
            <w:r w:rsidRPr="00263215">
              <w:t>s role is facilitated through organisation and management of official duties, management and maintenance of the official household and property and administration of the Australian Honours and Awards system</w:t>
            </w:r>
          </w:p>
        </w:tc>
      </w:tr>
      <w:tr w:rsidR="006547BF" w:rsidRPr="00B47A77" w14:paraId="6AD8B14A" w14:textId="77777777">
        <w:trPr>
          <w:cantSplit/>
          <w:trHeight w:val="375"/>
        </w:trPr>
        <w:tc>
          <w:tcPr>
            <w:tcW w:w="1534" w:type="pct"/>
            <w:shd w:val="clear" w:color="auto" w:fill="auto"/>
          </w:tcPr>
          <w:p w14:paraId="32A1B92C" w14:textId="77777777" w:rsidR="006547BF" w:rsidRPr="00263215" w:rsidRDefault="006547BF" w:rsidP="00263215">
            <w:pPr>
              <w:pStyle w:val="TableTextLeft"/>
            </w:pPr>
            <w:r w:rsidRPr="00263215">
              <w:t>Workplace Gender Equality Agency</w:t>
            </w:r>
          </w:p>
        </w:tc>
        <w:tc>
          <w:tcPr>
            <w:tcW w:w="615" w:type="pct"/>
            <w:shd w:val="clear" w:color="auto" w:fill="auto"/>
          </w:tcPr>
          <w:p w14:paraId="0149A5A1" w14:textId="77777777" w:rsidR="006547BF" w:rsidRPr="00263215" w:rsidRDefault="006547BF" w:rsidP="00263215">
            <w:pPr>
              <w:pStyle w:val="TableTextLeft"/>
            </w:pPr>
            <w:r w:rsidRPr="00263215">
              <w:t>1</w:t>
            </w:r>
          </w:p>
        </w:tc>
        <w:tc>
          <w:tcPr>
            <w:tcW w:w="2851" w:type="pct"/>
            <w:shd w:val="clear" w:color="auto" w:fill="auto"/>
          </w:tcPr>
          <w:p w14:paraId="0163C066" w14:textId="77777777" w:rsidR="006547BF" w:rsidRPr="00263215" w:rsidRDefault="006547BF" w:rsidP="00263215">
            <w:pPr>
              <w:pStyle w:val="TableTextLeft"/>
            </w:pPr>
            <w:r w:rsidRPr="00263215">
              <w:t>Promote and improve gender equality in Australian workplaces including through the provision of advice and assistance to employers and the assessment and measurement of workplace gender data</w:t>
            </w:r>
          </w:p>
        </w:tc>
      </w:tr>
    </w:tbl>
    <w:p w14:paraId="44E2D6F2" w14:textId="1EDC1034" w:rsidR="006547BF" w:rsidRDefault="001F1ADA" w:rsidP="00055E9E">
      <w:pPr>
        <w:pStyle w:val="SingleParagraph"/>
      </w:pPr>
      <w:r>
        <w:br w:type="page"/>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59"/>
        <w:gridCol w:w="947"/>
        <w:gridCol w:w="4394"/>
      </w:tblGrid>
      <w:tr w:rsidR="006547BF" w:rsidRPr="00B47A77" w14:paraId="30DE8192" w14:textId="77777777">
        <w:trPr>
          <w:cantSplit/>
          <w:trHeight w:val="20"/>
          <w:tblHeader/>
        </w:trPr>
        <w:tc>
          <w:tcPr>
            <w:tcW w:w="5000" w:type="pct"/>
            <w:gridSpan w:val="3"/>
            <w:shd w:val="clear" w:color="244062" w:fill="FFFFFF"/>
            <w:vAlign w:val="center"/>
          </w:tcPr>
          <w:p w14:paraId="73201550" w14:textId="77777777" w:rsidR="006547BF" w:rsidRPr="00B47A77" w:rsidRDefault="006547BF" w:rsidP="00263215">
            <w:pPr>
              <w:pStyle w:val="TableColumnHeadingLeft"/>
            </w:pPr>
            <w:r w:rsidRPr="00B47A77">
              <w:lastRenderedPageBreak/>
              <w:t>Social Services</w:t>
            </w:r>
          </w:p>
        </w:tc>
      </w:tr>
      <w:tr w:rsidR="006547BF" w:rsidRPr="00B47A77" w14:paraId="779EA9F6" w14:textId="77777777">
        <w:trPr>
          <w:cantSplit/>
          <w:trHeight w:val="20"/>
          <w:tblHeader/>
        </w:trPr>
        <w:tc>
          <w:tcPr>
            <w:tcW w:w="1532" w:type="pct"/>
            <w:shd w:val="clear" w:color="244062" w:fill="FFFFFF"/>
            <w:vAlign w:val="center"/>
            <w:hideMark/>
          </w:tcPr>
          <w:p w14:paraId="631D79E8" w14:textId="77777777" w:rsidR="006547BF" w:rsidRPr="00B47A77" w:rsidRDefault="006547BF" w:rsidP="00263215">
            <w:pPr>
              <w:pStyle w:val="TableColumnHeadingLeft"/>
            </w:pPr>
            <w:r w:rsidRPr="00B47A77">
              <w:t>Entity</w:t>
            </w:r>
          </w:p>
        </w:tc>
        <w:tc>
          <w:tcPr>
            <w:tcW w:w="615" w:type="pct"/>
            <w:shd w:val="clear" w:color="244062" w:fill="FFFFFF"/>
            <w:vAlign w:val="center"/>
            <w:hideMark/>
          </w:tcPr>
          <w:p w14:paraId="7CDA9823" w14:textId="77777777" w:rsidR="006547BF" w:rsidRPr="00B47A77" w:rsidRDefault="006547BF" w:rsidP="00263215">
            <w:pPr>
              <w:pStyle w:val="TableColumnHeadingLeft"/>
            </w:pPr>
            <w:r w:rsidRPr="00B47A77">
              <w:t>Outcome</w:t>
            </w:r>
          </w:p>
        </w:tc>
        <w:tc>
          <w:tcPr>
            <w:tcW w:w="2853" w:type="pct"/>
            <w:shd w:val="clear" w:color="244062" w:fill="FFFFFF"/>
            <w:vAlign w:val="center"/>
            <w:hideMark/>
          </w:tcPr>
          <w:p w14:paraId="690B7544" w14:textId="77777777" w:rsidR="006547BF" w:rsidRPr="00B47A77" w:rsidRDefault="006547BF" w:rsidP="00263215">
            <w:pPr>
              <w:pStyle w:val="TableColumnHeadingLeft"/>
            </w:pPr>
            <w:r w:rsidRPr="00B47A77">
              <w:t>Description</w:t>
            </w:r>
          </w:p>
        </w:tc>
      </w:tr>
      <w:tr w:rsidR="006547BF" w:rsidRPr="00B47A77" w14:paraId="54DEB7FD" w14:textId="77777777">
        <w:trPr>
          <w:cantSplit/>
          <w:trHeight w:val="375"/>
        </w:trPr>
        <w:tc>
          <w:tcPr>
            <w:tcW w:w="1532" w:type="pct"/>
            <w:shd w:val="clear" w:color="auto" w:fill="auto"/>
          </w:tcPr>
          <w:p w14:paraId="1CEB30AA" w14:textId="77777777" w:rsidR="006547BF" w:rsidRPr="00263215" w:rsidRDefault="006547BF" w:rsidP="00263215">
            <w:pPr>
              <w:pStyle w:val="TableTextLeft"/>
            </w:pPr>
            <w:r w:rsidRPr="00263215">
              <w:t>Department of Social Services</w:t>
            </w:r>
          </w:p>
        </w:tc>
        <w:tc>
          <w:tcPr>
            <w:tcW w:w="615" w:type="pct"/>
            <w:shd w:val="clear" w:color="auto" w:fill="auto"/>
          </w:tcPr>
          <w:p w14:paraId="05B6ABA0" w14:textId="77777777" w:rsidR="006547BF" w:rsidRPr="00263215" w:rsidRDefault="006547BF" w:rsidP="00263215">
            <w:pPr>
              <w:pStyle w:val="TableTextLeft"/>
            </w:pPr>
            <w:r w:rsidRPr="00263215">
              <w:t>1</w:t>
            </w:r>
          </w:p>
        </w:tc>
        <w:tc>
          <w:tcPr>
            <w:tcW w:w="2853" w:type="pct"/>
            <w:shd w:val="clear" w:color="auto" w:fill="auto"/>
          </w:tcPr>
          <w:p w14:paraId="4BE2BFA3" w14:textId="5720EC83" w:rsidR="006547BF" w:rsidRPr="00263215" w:rsidRDefault="006547BF" w:rsidP="00263215">
            <w:pPr>
              <w:pStyle w:val="TableTextLeft"/>
            </w:pPr>
            <w:r w:rsidRPr="00263215">
              <w:t>A sustainable social security system that incentivises self</w:t>
            </w:r>
            <w:r w:rsidR="00000A34">
              <w:noBreakHyphen/>
            </w:r>
            <w:r w:rsidRPr="00263215">
              <w:t>reliance and supports people who cannot fully support themselves by providing targeted payments and assistance</w:t>
            </w:r>
          </w:p>
        </w:tc>
      </w:tr>
      <w:tr w:rsidR="006547BF" w:rsidRPr="00B47A77" w14:paraId="6A2820A1" w14:textId="77777777">
        <w:trPr>
          <w:cantSplit/>
          <w:trHeight w:val="375"/>
        </w:trPr>
        <w:tc>
          <w:tcPr>
            <w:tcW w:w="1532" w:type="pct"/>
            <w:shd w:val="clear" w:color="auto" w:fill="auto"/>
          </w:tcPr>
          <w:p w14:paraId="7F4554B3" w14:textId="77777777" w:rsidR="006547BF" w:rsidRPr="00263215" w:rsidRDefault="006547BF" w:rsidP="00263215">
            <w:pPr>
              <w:pStyle w:val="TableTextLeft"/>
            </w:pPr>
            <w:r w:rsidRPr="00263215">
              <w:t>Department of Social Services</w:t>
            </w:r>
          </w:p>
        </w:tc>
        <w:tc>
          <w:tcPr>
            <w:tcW w:w="615" w:type="pct"/>
            <w:shd w:val="clear" w:color="auto" w:fill="auto"/>
          </w:tcPr>
          <w:p w14:paraId="21CF5788" w14:textId="77777777" w:rsidR="006547BF" w:rsidRPr="00263215" w:rsidRDefault="006547BF" w:rsidP="00263215">
            <w:pPr>
              <w:pStyle w:val="TableTextLeft"/>
            </w:pPr>
            <w:r w:rsidRPr="00263215">
              <w:t>2</w:t>
            </w:r>
          </w:p>
        </w:tc>
        <w:tc>
          <w:tcPr>
            <w:tcW w:w="2853" w:type="pct"/>
            <w:shd w:val="clear" w:color="auto" w:fill="auto"/>
          </w:tcPr>
          <w:p w14:paraId="2A5DC3AA" w14:textId="11C17E4C" w:rsidR="006547BF" w:rsidRPr="00263215" w:rsidRDefault="006547BF" w:rsidP="00263215">
            <w:pPr>
              <w:pStyle w:val="TableTextLeft"/>
            </w:pPr>
            <w:r w:rsidRPr="00263215">
              <w:t>Contribute to stronger and more resilient individuals, children, families and communities by providing targeted</w:t>
            </w:r>
            <w:r w:rsidR="00A035AB">
              <w:t> </w:t>
            </w:r>
            <w:r w:rsidRPr="00263215">
              <w:t>supports</w:t>
            </w:r>
          </w:p>
        </w:tc>
      </w:tr>
      <w:tr w:rsidR="006547BF" w:rsidRPr="00B47A77" w14:paraId="7A52C087" w14:textId="77777777">
        <w:trPr>
          <w:cantSplit/>
          <w:trHeight w:val="375"/>
        </w:trPr>
        <w:tc>
          <w:tcPr>
            <w:tcW w:w="1532" w:type="pct"/>
            <w:shd w:val="clear" w:color="auto" w:fill="auto"/>
          </w:tcPr>
          <w:p w14:paraId="2078B275" w14:textId="77777777" w:rsidR="006547BF" w:rsidRPr="00263215" w:rsidRDefault="006547BF" w:rsidP="00263215">
            <w:pPr>
              <w:pStyle w:val="TableTextLeft"/>
            </w:pPr>
            <w:r w:rsidRPr="00263215">
              <w:t>Department of Social Services</w:t>
            </w:r>
          </w:p>
        </w:tc>
        <w:tc>
          <w:tcPr>
            <w:tcW w:w="615" w:type="pct"/>
            <w:shd w:val="clear" w:color="auto" w:fill="auto"/>
          </w:tcPr>
          <w:p w14:paraId="5162F08B" w14:textId="77777777" w:rsidR="006547BF" w:rsidRPr="00263215" w:rsidRDefault="006547BF" w:rsidP="00263215">
            <w:pPr>
              <w:pStyle w:val="TableTextLeft"/>
            </w:pPr>
            <w:r w:rsidRPr="00263215">
              <w:t>3</w:t>
            </w:r>
          </w:p>
        </w:tc>
        <w:tc>
          <w:tcPr>
            <w:tcW w:w="2853" w:type="pct"/>
            <w:shd w:val="clear" w:color="auto" w:fill="auto"/>
          </w:tcPr>
          <w:p w14:paraId="5BB2ED9E" w14:textId="77777777" w:rsidR="006547BF" w:rsidRPr="00263215" w:rsidRDefault="006547BF" w:rsidP="00263215">
            <w:pPr>
              <w:pStyle w:val="TableTextLeft"/>
            </w:pPr>
            <w:r w:rsidRPr="00263215">
              <w:t>Supporting the independence of, and economic participation by, people with disability and carers by providing targeted supports</w:t>
            </w:r>
          </w:p>
        </w:tc>
      </w:tr>
      <w:tr w:rsidR="006547BF" w:rsidRPr="00B47A77" w14:paraId="3172AD6D" w14:textId="77777777">
        <w:trPr>
          <w:cantSplit/>
          <w:trHeight w:val="375"/>
        </w:trPr>
        <w:tc>
          <w:tcPr>
            <w:tcW w:w="1532" w:type="pct"/>
            <w:shd w:val="clear" w:color="auto" w:fill="auto"/>
          </w:tcPr>
          <w:p w14:paraId="53B0FE17" w14:textId="77777777" w:rsidR="006547BF" w:rsidRPr="00263215" w:rsidRDefault="006547BF" w:rsidP="00263215">
            <w:pPr>
              <w:pStyle w:val="TableTextLeft"/>
            </w:pPr>
            <w:r w:rsidRPr="00263215">
              <w:t>Department of Social Services</w:t>
            </w:r>
          </w:p>
        </w:tc>
        <w:tc>
          <w:tcPr>
            <w:tcW w:w="615" w:type="pct"/>
            <w:shd w:val="clear" w:color="auto" w:fill="auto"/>
          </w:tcPr>
          <w:p w14:paraId="4810ACB8" w14:textId="77777777" w:rsidR="006547BF" w:rsidRPr="00263215" w:rsidRDefault="006547BF" w:rsidP="00263215">
            <w:pPr>
              <w:pStyle w:val="TableTextLeft"/>
            </w:pPr>
            <w:r w:rsidRPr="00263215">
              <w:t>4</w:t>
            </w:r>
          </w:p>
        </w:tc>
        <w:tc>
          <w:tcPr>
            <w:tcW w:w="2853" w:type="pct"/>
            <w:shd w:val="clear" w:color="auto" w:fill="auto"/>
          </w:tcPr>
          <w:p w14:paraId="42BEEC0E" w14:textId="77777777" w:rsidR="006547BF" w:rsidRPr="00263215" w:rsidRDefault="006547BF" w:rsidP="00263215">
            <w:pPr>
              <w:pStyle w:val="TableTextLeft"/>
            </w:pPr>
            <w:r w:rsidRPr="00263215">
              <w:t>Supporting access to safe and secure housing for individuals, including social housing, and providing targeted supports for preventing and addressing homelessness</w:t>
            </w:r>
          </w:p>
        </w:tc>
      </w:tr>
      <w:tr w:rsidR="006547BF" w:rsidRPr="00B47A77" w14:paraId="2AE5A5CF" w14:textId="77777777">
        <w:trPr>
          <w:cantSplit/>
          <w:trHeight w:val="375"/>
        </w:trPr>
        <w:tc>
          <w:tcPr>
            <w:tcW w:w="1532" w:type="pct"/>
            <w:shd w:val="clear" w:color="auto" w:fill="auto"/>
          </w:tcPr>
          <w:p w14:paraId="17740E5C" w14:textId="77777777" w:rsidR="006547BF" w:rsidRPr="00263215" w:rsidRDefault="006547BF" w:rsidP="00263215">
            <w:pPr>
              <w:pStyle w:val="TableTextLeft"/>
            </w:pPr>
            <w:r w:rsidRPr="00263215">
              <w:t>National Disability Insurance Agency*</w:t>
            </w:r>
          </w:p>
        </w:tc>
        <w:tc>
          <w:tcPr>
            <w:tcW w:w="615" w:type="pct"/>
            <w:shd w:val="clear" w:color="auto" w:fill="auto"/>
          </w:tcPr>
          <w:p w14:paraId="5A579824" w14:textId="77777777" w:rsidR="006547BF" w:rsidRPr="00263215" w:rsidRDefault="006547BF" w:rsidP="00263215">
            <w:pPr>
              <w:pStyle w:val="TableTextLeft"/>
            </w:pPr>
            <w:r w:rsidRPr="00263215">
              <w:t>1</w:t>
            </w:r>
          </w:p>
        </w:tc>
        <w:tc>
          <w:tcPr>
            <w:tcW w:w="2853" w:type="pct"/>
            <w:shd w:val="clear" w:color="auto" w:fill="auto"/>
          </w:tcPr>
          <w:p w14:paraId="6D748A2C" w14:textId="77777777" w:rsidR="006547BF" w:rsidRPr="00263215" w:rsidRDefault="006547BF" w:rsidP="00263215">
            <w:pPr>
              <w:pStyle w:val="TableTextLeft"/>
            </w:pPr>
            <w:r w:rsidRPr="00263215">
              <w:t>Improve the independence, and the social and economic participation of eligible people with disability through the management of a financially sustainable National Disability Insurance Scheme with proper, efficient and effective use of resources</w:t>
            </w:r>
          </w:p>
        </w:tc>
      </w:tr>
      <w:tr w:rsidR="001F1ADA" w:rsidRPr="004C15A8" w14:paraId="53AD4047" w14:textId="77777777" w:rsidTr="001F1ADA">
        <w:trPr>
          <w:cantSplit/>
          <w:trHeight w:val="375"/>
        </w:trPr>
        <w:tc>
          <w:tcPr>
            <w:tcW w:w="1532" w:type="pct"/>
            <w:tcBorders>
              <w:top w:val="single" w:sz="4" w:space="0" w:color="293F5B"/>
              <w:left w:val="single" w:sz="4" w:space="0" w:color="293F5B"/>
              <w:bottom w:val="single" w:sz="4" w:space="0" w:color="293F5B"/>
              <w:right w:val="single" w:sz="4" w:space="0" w:color="293F5B"/>
            </w:tcBorders>
            <w:shd w:val="clear" w:color="auto" w:fill="auto"/>
          </w:tcPr>
          <w:p w14:paraId="32E5D2C5" w14:textId="77777777" w:rsidR="001F1ADA" w:rsidRPr="00263215" w:rsidRDefault="001F1ADA" w:rsidP="00263215">
            <w:pPr>
              <w:pStyle w:val="TableTextLeft"/>
            </w:pPr>
            <w:r w:rsidRPr="00263215">
              <w:t>Australian Institute of Family Studies</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35D3A36A" w14:textId="77777777" w:rsidR="001F1ADA" w:rsidRPr="00263215" w:rsidRDefault="001F1ADA" w:rsidP="00263215">
            <w:pPr>
              <w:pStyle w:val="TableTextLeft"/>
            </w:pPr>
            <w:r w:rsidRPr="00263215">
              <w:t>1</w:t>
            </w:r>
          </w:p>
        </w:tc>
        <w:tc>
          <w:tcPr>
            <w:tcW w:w="2853" w:type="pct"/>
            <w:tcBorders>
              <w:top w:val="single" w:sz="4" w:space="0" w:color="293F5B"/>
              <w:left w:val="single" w:sz="4" w:space="0" w:color="293F5B"/>
              <w:bottom w:val="single" w:sz="4" w:space="0" w:color="293F5B"/>
              <w:right w:val="single" w:sz="4" w:space="0" w:color="293F5B"/>
            </w:tcBorders>
            <w:shd w:val="clear" w:color="auto" w:fill="auto"/>
          </w:tcPr>
          <w:p w14:paraId="1330D6CD" w14:textId="129AA724" w:rsidR="001F1ADA" w:rsidRPr="00263215" w:rsidRDefault="001F1ADA" w:rsidP="00263215">
            <w:pPr>
              <w:pStyle w:val="TableTextLeft"/>
            </w:pPr>
            <w:r w:rsidRPr="00263215">
              <w:t>The creation and communication of knowledge for policy</w:t>
            </w:r>
            <w:r w:rsidR="00000A34">
              <w:noBreakHyphen/>
            </w:r>
            <w:r w:rsidRPr="00263215">
              <w:t>makers, service providers and the broader community to improve the wellbeing of children, families and communities</w:t>
            </w:r>
          </w:p>
        </w:tc>
      </w:tr>
      <w:tr w:rsidR="001F1ADA" w:rsidRPr="004C15A8" w14:paraId="53AF070B" w14:textId="77777777" w:rsidTr="001F1ADA">
        <w:trPr>
          <w:cantSplit/>
          <w:trHeight w:val="375"/>
        </w:trPr>
        <w:tc>
          <w:tcPr>
            <w:tcW w:w="1532" w:type="pct"/>
            <w:tcBorders>
              <w:top w:val="single" w:sz="4" w:space="0" w:color="293F5B"/>
              <w:left w:val="single" w:sz="4" w:space="0" w:color="293F5B"/>
              <w:bottom w:val="single" w:sz="4" w:space="0" w:color="293F5B"/>
              <w:right w:val="single" w:sz="4" w:space="0" w:color="293F5B"/>
            </w:tcBorders>
            <w:shd w:val="clear" w:color="auto" w:fill="auto"/>
          </w:tcPr>
          <w:p w14:paraId="3887BA69" w14:textId="77777777" w:rsidR="001F1ADA" w:rsidRPr="00263215" w:rsidRDefault="001F1ADA" w:rsidP="00263215">
            <w:pPr>
              <w:pStyle w:val="TableTextLeft"/>
            </w:pPr>
            <w:r w:rsidRPr="00263215">
              <w:t>Domestic, Family and Sexual Violence Commission</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4A072716" w14:textId="77777777" w:rsidR="001F1ADA" w:rsidRPr="00263215" w:rsidRDefault="001F1ADA" w:rsidP="00263215">
            <w:pPr>
              <w:pStyle w:val="TableTextLeft"/>
            </w:pPr>
            <w:r w:rsidRPr="00263215">
              <w:t>1</w:t>
            </w:r>
          </w:p>
        </w:tc>
        <w:tc>
          <w:tcPr>
            <w:tcW w:w="2853" w:type="pct"/>
            <w:tcBorders>
              <w:top w:val="single" w:sz="4" w:space="0" w:color="293F5B"/>
              <w:left w:val="single" w:sz="4" w:space="0" w:color="293F5B"/>
              <w:bottom w:val="single" w:sz="4" w:space="0" w:color="293F5B"/>
              <w:right w:val="single" w:sz="4" w:space="0" w:color="293F5B"/>
            </w:tcBorders>
            <w:shd w:val="clear" w:color="auto" w:fill="auto"/>
          </w:tcPr>
          <w:p w14:paraId="0F7341C6" w14:textId="11852B8E" w:rsidR="001F1ADA" w:rsidRPr="00263215" w:rsidRDefault="001F1ADA" w:rsidP="00263215">
            <w:pPr>
              <w:pStyle w:val="TableTextLeft"/>
            </w:pPr>
            <w:r w:rsidRPr="00263215">
              <w:t>Amplifying the voices of people with lived experience of domestic, family and sexual violence, providing evidence</w:t>
            </w:r>
            <w:r w:rsidR="00000A34">
              <w:noBreakHyphen/>
            </w:r>
            <w:r w:rsidRPr="00263215">
              <w:t>informed policy advice, and promoting coordination and accountability towards ending gender</w:t>
            </w:r>
            <w:r w:rsidR="00000A34">
              <w:noBreakHyphen/>
            </w:r>
            <w:r w:rsidRPr="00263215">
              <w:t>based violence</w:t>
            </w:r>
          </w:p>
        </w:tc>
      </w:tr>
      <w:tr w:rsidR="001F1ADA" w:rsidRPr="004C15A8" w14:paraId="07F88DE0" w14:textId="77777777" w:rsidTr="001F1ADA">
        <w:trPr>
          <w:cantSplit/>
          <w:trHeight w:val="375"/>
        </w:trPr>
        <w:tc>
          <w:tcPr>
            <w:tcW w:w="1532" w:type="pct"/>
            <w:tcBorders>
              <w:top w:val="single" w:sz="4" w:space="0" w:color="293F5B"/>
              <w:left w:val="single" w:sz="4" w:space="0" w:color="293F5B"/>
              <w:bottom w:val="single" w:sz="4" w:space="0" w:color="293F5B"/>
              <w:right w:val="single" w:sz="4" w:space="0" w:color="293F5B"/>
            </w:tcBorders>
            <w:shd w:val="clear" w:color="auto" w:fill="auto"/>
          </w:tcPr>
          <w:p w14:paraId="7CAE2116" w14:textId="77777777" w:rsidR="001F1ADA" w:rsidRPr="00263215" w:rsidRDefault="001F1ADA" w:rsidP="00263215">
            <w:pPr>
              <w:pStyle w:val="TableTextLeft"/>
            </w:pPr>
            <w:r w:rsidRPr="00263215">
              <w:t>National Commission for Aboriginal and Torres Strait Islander Children and Young People</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3F383F01" w14:textId="77777777" w:rsidR="001F1ADA" w:rsidRPr="00263215" w:rsidRDefault="001F1ADA" w:rsidP="00263215">
            <w:pPr>
              <w:pStyle w:val="TableTextLeft"/>
            </w:pPr>
            <w:r w:rsidRPr="00263215">
              <w:t>1</w:t>
            </w:r>
          </w:p>
        </w:tc>
        <w:tc>
          <w:tcPr>
            <w:tcW w:w="2853" w:type="pct"/>
            <w:tcBorders>
              <w:top w:val="single" w:sz="4" w:space="0" w:color="293F5B"/>
              <w:left w:val="single" w:sz="4" w:space="0" w:color="293F5B"/>
              <w:bottom w:val="single" w:sz="4" w:space="0" w:color="293F5B"/>
              <w:right w:val="single" w:sz="4" w:space="0" w:color="293F5B"/>
            </w:tcBorders>
            <w:shd w:val="clear" w:color="auto" w:fill="auto"/>
          </w:tcPr>
          <w:p w14:paraId="6BD5E67F" w14:textId="77777777" w:rsidR="001F1ADA" w:rsidRPr="00263215" w:rsidRDefault="001F1ADA" w:rsidP="00263215">
            <w:pPr>
              <w:pStyle w:val="TableTextLeft"/>
            </w:pPr>
            <w:r w:rsidRPr="00263215">
              <w:t>Amplifying the voices of Aboriginal and Torres Strait Islander children and young people, by providing strategic, independent and impartial advice about policy, reforms and services, and promoting and enhancing coordination on matters related to Aboriginal and Torres Strait Islander children and young people</w:t>
            </w:r>
          </w:p>
        </w:tc>
      </w:tr>
      <w:tr w:rsidR="001F1ADA" w:rsidRPr="004C15A8" w14:paraId="5EBD9C6F" w14:textId="77777777" w:rsidTr="001F1ADA">
        <w:trPr>
          <w:cantSplit/>
          <w:trHeight w:val="375"/>
        </w:trPr>
        <w:tc>
          <w:tcPr>
            <w:tcW w:w="1532" w:type="pct"/>
            <w:tcBorders>
              <w:top w:val="single" w:sz="4" w:space="0" w:color="293F5B"/>
              <w:left w:val="single" w:sz="4" w:space="0" w:color="293F5B"/>
              <w:bottom w:val="single" w:sz="4" w:space="0" w:color="293F5B"/>
              <w:right w:val="single" w:sz="4" w:space="0" w:color="293F5B"/>
            </w:tcBorders>
            <w:shd w:val="clear" w:color="auto" w:fill="auto"/>
          </w:tcPr>
          <w:p w14:paraId="6567880A" w14:textId="77777777" w:rsidR="001F1ADA" w:rsidRPr="00263215" w:rsidRDefault="001F1ADA" w:rsidP="00263215">
            <w:pPr>
              <w:pStyle w:val="TableTextLeft"/>
            </w:pPr>
            <w:r w:rsidRPr="00263215">
              <w:t>NDIS Quality and Safeguards Commission</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4FDAD447" w14:textId="77777777" w:rsidR="001F1ADA" w:rsidRPr="00263215" w:rsidRDefault="001F1ADA" w:rsidP="00263215">
            <w:pPr>
              <w:pStyle w:val="TableTextLeft"/>
            </w:pPr>
            <w:r w:rsidRPr="00263215">
              <w:t>1</w:t>
            </w:r>
          </w:p>
        </w:tc>
        <w:tc>
          <w:tcPr>
            <w:tcW w:w="2853" w:type="pct"/>
            <w:tcBorders>
              <w:top w:val="single" w:sz="4" w:space="0" w:color="293F5B"/>
              <w:left w:val="single" w:sz="4" w:space="0" w:color="293F5B"/>
              <w:bottom w:val="single" w:sz="4" w:space="0" w:color="293F5B"/>
              <w:right w:val="single" w:sz="4" w:space="0" w:color="293F5B"/>
            </w:tcBorders>
            <w:shd w:val="clear" w:color="auto" w:fill="auto"/>
          </w:tcPr>
          <w:p w14:paraId="190E902C" w14:textId="77777777" w:rsidR="001F1ADA" w:rsidRPr="00263215" w:rsidRDefault="001F1ADA" w:rsidP="00263215">
            <w:pPr>
              <w:pStyle w:val="TableTextLeft"/>
            </w:pPr>
            <w:r w:rsidRPr="00263215">
              <w:t>Promote the delivery of quality supports and services to people with disability under the NDIS and other prescribed supports and services, including through nationally consistent and responsive regulation, policy development, advice and education</w:t>
            </w:r>
          </w:p>
        </w:tc>
      </w:tr>
      <w:tr w:rsidR="001F1ADA" w:rsidRPr="004C15A8" w14:paraId="5297A3D4" w14:textId="77777777" w:rsidTr="001F1ADA">
        <w:trPr>
          <w:cantSplit/>
          <w:trHeight w:val="375"/>
        </w:trPr>
        <w:tc>
          <w:tcPr>
            <w:tcW w:w="1532" w:type="pct"/>
            <w:tcBorders>
              <w:top w:val="single" w:sz="4" w:space="0" w:color="293F5B"/>
              <w:left w:val="single" w:sz="4" w:space="0" w:color="293F5B"/>
              <w:bottom w:val="single" w:sz="4" w:space="0" w:color="293F5B"/>
              <w:right w:val="single" w:sz="4" w:space="0" w:color="293F5B"/>
            </w:tcBorders>
            <w:shd w:val="clear" w:color="auto" w:fill="auto"/>
          </w:tcPr>
          <w:p w14:paraId="2B272DDC" w14:textId="77777777" w:rsidR="001F1ADA" w:rsidRPr="00263215" w:rsidRDefault="001F1ADA" w:rsidP="00263215">
            <w:pPr>
              <w:pStyle w:val="TableTextLeft"/>
            </w:pPr>
            <w:r w:rsidRPr="00263215">
              <w:t>Services Australia</w:t>
            </w:r>
          </w:p>
        </w:tc>
        <w:tc>
          <w:tcPr>
            <w:tcW w:w="615" w:type="pct"/>
            <w:tcBorders>
              <w:top w:val="single" w:sz="4" w:space="0" w:color="293F5B"/>
              <w:left w:val="single" w:sz="4" w:space="0" w:color="293F5B"/>
              <w:bottom w:val="single" w:sz="4" w:space="0" w:color="293F5B"/>
              <w:right w:val="single" w:sz="4" w:space="0" w:color="293F5B"/>
            </w:tcBorders>
            <w:shd w:val="clear" w:color="auto" w:fill="auto"/>
          </w:tcPr>
          <w:p w14:paraId="19171B1B" w14:textId="77777777" w:rsidR="001F1ADA" w:rsidRPr="00263215" w:rsidRDefault="001F1ADA" w:rsidP="00263215">
            <w:pPr>
              <w:pStyle w:val="TableTextLeft"/>
            </w:pPr>
            <w:r w:rsidRPr="00263215">
              <w:t>1</w:t>
            </w:r>
          </w:p>
        </w:tc>
        <w:tc>
          <w:tcPr>
            <w:tcW w:w="2853" w:type="pct"/>
            <w:tcBorders>
              <w:top w:val="single" w:sz="4" w:space="0" w:color="293F5B"/>
              <w:left w:val="single" w:sz="4" w:space="0" w:color="293F5B"/>
              <w:bottom w:val="single" w:sz="4" w:space="0" w:color="293F5B"/>
              <w:right w:val="single" w:sz="4" w:space="0" w:color="293F5B"/>
            </w:tcBorders>
            <w:shd w:val="clear" w:color="auto" w:fill="auto"/>
          </w:tcPr>
          <w:p w14:paraId="2677878B" w14:textId="294D659B" w:rsidR="001F1ADA" w:rsidRPr="00263215" w:rsidRDefault="001F1ADA" w:rsidP="00263215">
            <w:pPr>
              <w:pStyle w:val="TableTextLeft"/>
            </w:pPr>
            <w:r w:rsidRPr="00263215">
              <w:t>Deliver high</w:t>
            </w:r>
            <w:r w:rsidR="00000A34">
              <w:noBreakHyphen/>
            </w:r>
            <w:r w:rsidRPr="00263215">
              <w:t>quality, accessible services and payments to individuals, families, businesses and partner agencies on behalf of Government; with a focus on contemporary service delivery and customer experience</w:t>
            </w:r>
          </w:p>
        </w:tc>
      </w:tr>
    </w:tbl>
    <w:p w14:paraId="006005EA" w14:textId="5AA3ACD4" w:rsidR="001F1ADA" w:rsidRDefault="001F1ADA" w:rsidP="00055E9E">
      <w:pPr>
        <w:pStyle w:val="SingleParagraph"/>
      </w:pPr>
      <w:r>
        <w:br w:type="page"/>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59"/>
        <w:gridCol w:w="947"/>
        <w:gridCol w:w="4394"/>
      </w:tblGrid>
      <w:tr w:rsidR="006547BF" w:rsidRPr="00B47A77" w14:paraId="7A09D216" w14:textId="77777777">
        <w:trPr>
          <w:cantSplit/>
          <w:trHeight w:val="20"/>
          <w:tblHeader/>
        </w:trPr>
        <w:tc>
          <w:tcPr>
            <w:tcW w:w="5000" w:type="pct"/>
            <w:gridSpan w:val="3"/>
            <w:shd w:val="clear" w:color="244062" w:fill="FFFFFF"/>
            <w:vAlign w:val="center"/>
          </w:tcPr>
          <w:p w14:paraId="64DFD561" w14:textId="2B6F35F6" w:rsidR="006547BF" w:rsidRPr="00B47A77" w:rsidRDefault="001F1ADA" w:rsidP="00263215">
            <w:pPr>
              <w:pStyle w:val="TableColumnHeadingLeft"/>
            </w:pPr>
            <w:r>
              <w:lastRenderedPageBreak/>
              <w:t>T</w:t>
            </w:r>
            <w:r w:rsidR="006547BF" w:rsidRPr="00B47A77">
              <w:t>reasury</w:t>
            </w:r>
          </w:p>
        </w:tc>
      </w:tr>
      <w:tr w:rsidR="006547BF" w:rsidRPr="00B47A77" w14:paraId="62752AEB" w14:textId="77777777">
        <w:trPr>
          <w:cantSplit/>
          <w:trHeight w:val="20"/>
          <w:tblHeader/>
        </w:trPr>
        <w:tc>
          <w:tcPr>
            <w:tcW w:w="1532" w:type="pct"/>
            <w:shd w:val="clear" w:color="244062" w:fill="FFFFFF"/>
            <w:vAlign w:val="center"/>
            <w:hideMark/>
          </w:tcPr>
          <w:p w14:paraId="65CD8CC0" w14:textId="77777777" w:rsidR="006547BF" w:rsidRPr="00B47A77" w:rsidRDefault="006547BF" w:rsidP="00263215">
            <w:pPr>
              <w:pStyle w:val="TableColumnHeadingLeft"/>
            </w:pPr>
            <w:r w:rsidRPr="00B47A77">
              <w:t>Entity</w:t>
            </w:r>
          </w:p>
        </w:tc>
        <w:tc>
          <w:tcPr>
            <w:tcW w:w="615" w:type="pct"/>
            <w:shd w:val="clear" w:color="244062" w:fill="FFFFFF"/>
            <w:vAlign w:val="center"/>
            <w:hideMark/>
          </w:tcPr>
          <w:p w14:paraId="199D9E35" w14:textId="77777777" w:rsidR="006547BF" w:rsidRPr="00B47A77" w:rsidRDefault="006547BF" w:rsidP="00263215">
            <w:pPr>
              <w:pStyle w:val="TableColumnHeadingLeft"/>
            </w:pPr>
            <w:r w:rsidRPr="00B47A77">
              <w:t>Outcome</w:t>
            </w:r>
          </w:p>
        </w:tc>
        <w:tc>
          <w:tcPr>
            <w:tcW w:w="2853" w:type="pct"/>
            <w:shd w:val="clear" w:color="244062" w:fill="FFFFFF"/>
            <w:vAlign w:val="center"/>
            <w:hideMark/>
          </w:tcPr>
          <w:p w14:paraId="4ECB25C7" w14:textId="77777777" w:rsidR="006547BF" w:rsidRPr="00B47A77" w:rsidRDefault="006547BF" w:rsidP="00263215">
            <w:pPr>
              <w:pStyle w:val="TableColumnHeadingLeft"/>
            </w:pPr>
            <w:r w:rsidRPr="00B47A77">
              <w:t>Description</w:t>
            </w:r>
          </w:p>
        </w:tc>
      </w:tr>
      <w:tr w:rsidR="006547BF" w:rsidRPr="00B47A77" w14:paraId="4984915A" w14:textId="77777777">
        <w:trPr>
          <w:cantSplit/>
          <w:trHeight w:val="375"/>
        </w:trPr>
        <w:tc>
          <w:tcPr>
            <w:tcW w:w="1532" w:type="pct"/>
            <w:shd w:val="clear" w:color="auto" w:fill="auto"/>
          </w:tcPr>
          <w:p w14:paraId="43FC5B3A" w14:textId="77777777" w:rsidR="006547BF" w:rsidRPr="00263215" w:rsidRDefault="006547BF" w:rsidP="00263215">
            <w:pPr>
              <w:pStyle w:val="TableTextLeft"/>
            </w:pPr>
            <w:r w:rsidRPr="00263215">
              <w:t>Department of the Treasury</w:t>
            </w:r>
          </w:p>
        </w:tc>
        <w:tc>
          <w:tcPr>
            <w:tcW w:w="615" w:type="pct"/>
            <w:shd w:val="clear" w:color="auto" w:fill="auto"/>
          </w:tcPr>
          <w:p w14:paraId="4344A274" w14:textId="77777777" w:rsidR="006547BF" w:rsidRPr="00263215" w:rsidRDefault="006547BF" w:rsidP="00263215">
            <w:pPr>
              <w:pStyle w:val="TableTextLeft"/>
            </w:pPr>
            <w:r w:rsidRPr="00263215">
              <w:t>1</w:t>
            </w:r>
          </w:p>
        </w:tc>
        <w:tc>
          <w:tcPr>
            <w:tcW w:w="2853" w:type="pct"/>
            <w:shd w:val="clear" w:color="auto" w:fill="auto"/>
          </w:tcPr>
          <w:p w14:paraId="3B190293" w14:textId="73199410" w:rsidR="006547BF" w:rsidRPr="00263215" w:rsidRDefault="006547BF" w:rsidP="00263215">
            <w:pPr>
              <w:pStyle w:val="TableTextLeft"/>
            </w:pPr>
            <w:r w:rsidRPr="00263215">
              <w:t>Supporting and implementing informed decisions on policies for the good of the Australian people, including for achieving strong, sustainable economic growth, through the provision of advice to Treasury Ministers and the efficient administration of Treasury</w:t>
            </w:r>
            <w:r w:rsidR="00000A34">
              <w:t>’</w:t>
            </w:r>
            <w:r w:rsidRPr="00263215">
              <w:t>s functions</w:t>
            </w:r>
          </w:p>
        </w:tc>
      </w:tr>
      <w:tr w:rsidR="006547BF" w:rsidRPr="00B47A77" w14:paraId="6BE0D17A" w14:textId="77777777">
        <w:trPr>
          <w:cantSplit/>
          <w:trHeight w:val="375"/>
        </w:trPr>
        <w:tc>
          <w:tcPr>
            <w:tcW w:w="1532" w:type="pct"/>
            <w:shd w:val="clear" w:color="auto" w:fill="auto"/>
          </w:tcPr>
          <w:p w14:paraId="7DC8FC43" w14:textId="77777777" w:rsidR="006547BF" w:rsidRPr="00263215" w:rsidRDefault="006547BF" w:rsidP="00263215">
            <w:pPr>
              <w:pStyle w:val="TableTextLeft"/>
            </w:pPr>
            <w:r w:rsidRPr="00263215">
              <w:t>Housing Australia*</w:t>
            </w:r>
          </w:p>
        </w:tc>
        <w:tc>
          <w:tcPr>
            <w:tcW w:w="615" w:type="pct"/>
            <w:shd w:val="clear" w:color="auto" w:fill="auto"/>
          </w:tcPr>
          <w:p w14:paraId="22829CFD" w14:textId="77777777" w:rsidR="006547BF" w:rsidRPr="00263215" w:rsidRDefault="006547BF" w:rsidP="00263215">
            <w:pPr>
              <w:pStyle w:val="TableTextLeft"/>
            </w:pPr>
            <w:r w:rsidRPr="00263215">
              <w:t>1</w:t>
            </w:r>
          </w:p>
        </w:tc>
        <w:tc>
          <w:tcPr>
            <w:tcW w:w="2853" w:type="pct"/>
            <w:shd w:val="clear" w:color="auto" w:fill="auto"/>
          </w:tcPr>
          <w:p w14:paraId="07CD5920" w14:textId="77777777" w:rsidR="006547BF" w:rsidRPr="00263215" w:rsidRDefault="006547BF" w:rsidP="00263215">
            <w:pPr>
              <w:pStyle w:val="TableTextLeft"/>
            </w:pPr>
            <w:r w:rsidRPr="00263215">
              <w:t>Improved housing outcomes for Australians, including through financial and other assistance to improve the efficiency and scale of the community housing sector and increase the supply of social and affordable housing, as well as support for eligible home buyers to access the housing market sooner</w:t>
            </w:r>
          </w:p>
        </w:tc>
      </w:tr>
      <w:tr w:rsidR="006547BF" w:rsidRPr="00B47A77" w14:paraId="2EC0E5E7" w14:textId="77777777">
        <w:trPr>
          <w:cantSplit/>
          <w:trHeight w:val="375"/>
        </w:trPr>
        <w:tc>
          <w:tcPr>
            <w:tcW w:w="1532" w:type="pct"/>
            <w:shd w:val="clear" w:color="auto" w:fill="auto"/>
          </w:tcPr>
          <w:p w14:paraId="2AD11FA5" w14:textId="77777777" w:rsidR="006547BF" w:rsidRPr="00263215" w:rsidRDefault="006547BF" w:rsidP="00263215">
            <w:pPr>
              <w:pStyle w:val="TableTextLeft"/>
            </w:pPr>
            <w:r w:rsidRPr="00263215">
              <w:t>Australian Bureau of Statistics</w:t>
            </w:r>
          </w:p>
        </w:tc>
        <w:tc>
          <w:tcPr>
            <w:tcW w:w="615" w:type="pct"/>
            <w:shd w:val="clear" w:color="auto" w:fill="auto"/>
          </w:tcPr>
          <w:p w14:paraId="33B7CD31" w14:textId="77777777" w:rsidR="006547BF" w:rsidRPr="00263215" w:rsidRDefault="006547BF" w:rsidP="00263215">
            <w:pPr>
              <w:pStyle w:val="TableTextLeft"/>
            </w:pPr>
            <w:r w:rsidRPr="00263215">
              <w:t>1</w:t>
            </w:r>
          </w:p>
        </w:tc>
        <w:tc>
          <w:tcPr>
            <w:tcW w:w="2853" w:type="pct"/>
            <w:shd w:val="clear" w:color="auto" w:fill="auto"/>
          </w:tcPr>
          <w:p w14:paraId="2D4798E2" w14:textId="77777777" w:rsidR="006547BF" w:rsidRPr="00263215" w:rsidRDefault="006547BF" w:rsidP="00263215">
            <w:pPr>
              <w:pStyle w:val="TableTextLeft"/>
            </w:pPr>
            <w:r w:rsidRPr="00263215">
              <w:t>Decisions on important matters made by governments, business and the broader community are informed by objective, relevant and trusted official statistics produced through the collection and integration of data, its analysis, and the provision of statistical information</w:t>
            </w:r>
          </w:p>
        </w:tc>
      </w:tr>
      <w:tr w:rsidR="006547BF" w:rsidRPr="00B47A77" w14:paraId="02D16E29" w14:textId="77777777">
        <w:trPr>
          <w:cantSplit/>
          <w:trHeight w:val="375"/>
        </w:trPr>
        <w:tc>
          <w:tcPr>
            <w:tcW w:w="1532" w:type="pct"/>
            <w:shd w:val="clear" w:color="auto" w:fill="auto"/>
          </w:tcPr>
          <w:p w14:paraId="3940938E" w14:textId="77777777" w:rsidR="006547BF" w:rsidRPr="00263215" w:rsidRDefault="006547BF" w:rsidP="00263215">
            <w:pPr>
              <w:pStyle w:val="TableTextLeft"/>
            </w:pPr>
            <w:r w:rsidRPr="00263215">
              <w:t>Australian Competition and Consumer Commission</w:t>
            </w:r>
          </w:p>
        </w:tc>
        <w:tc>
          <w:tcPr>
            <w:tcW w:w="615" w:type="pct"/>
            <w:shd w:val="clear" w:color="auto" w:fill="auto"/>
          </w:tcPr>
          <w:p w14:paraId="7D6970BF" w14:textId="77777777" w:rsidR="006547BF" w:rsidRPr="00263215" w:rsidRDefault="006547BF" w:rsidP="00263215">
            <w:pPr>
              <w:pStyle w:val="TableTextLeft"/>
            </w:pPr>
            <w:r w:rsidRPr="00263215">
              <w:t>1</w:t>
            </w:r>
          </w:p>
        </w:tc>
        <w:tc>
          <w:tcPr>
            <w:tcW w:w="2853" w:type="pct"/>
            <w:shd w:val="clear" w:color="auto" w:fill="auto"/>
          </w:tcPr>
          <w:p w14:paraId="51173823" w14:textId="77777777" w:rsidR="006547BF" w:rsidRPr="00263215" w:rsidRDefault="006547BF" w:rsidP="00263215">
            <w:pPr>
              <w:pStyle w:val="TableTextLeft"/>
            </w:pPr>
            <w:r w:rsidRPr="00263215">
              <w:t>Enhanced welfare of Australians through enforcing laws that promote competition and protect consumers, as well as taking other regulatory and related actions including monitoring and market analysis, public education, determining the terms of access to infrastructure services, and discharging regulatory responsibilities governing energy markets and networks</w:t>
            </w:r>
          </w:p>
        </w:tc>
      </w:tr>
      <w:tr w:rsidR="006547BF" w:rsidRPr="00B47A77" w14:paraId="09B1E11F" w14:textId="77777777">
        <w:trPr>
          <w:cantSplit/>
          <w:trHeight w:val="375"/>
        </w:trPr>
        <w:tc>
          <w:tcPr>
            <w:tcW w:w="1532" w:type="pct"/>
            <w:shd w:val="clear" w:color="auto" w:fill="auto"/>
          </w:tcPr>
          <w:p w14:paraId="377BCD66" w14:textId="77777777" w:rsidR="006547BF" w:rsidRPr="00263215" w:rsidRDefault="006547BF" w:rsidP="00263215">
            <w:pPr>
              <w:pStyle w:val="TableTextLeft"/>
            </w:pPr>
            <w:r w:rsidRPr="00263215">
              <w:t>Australian Office of Financial Management</w:t>
            </w:r>
          </w:p>
        </w:tc>
        <w:tc>
          <w:tcPr>
            <w:tcW w:w="615" w:type="pct"/>
            <w:shd w:val="clear" w:color="auto" w:fill="auto"/>
          </w:tcPr>
          <w:p w14:paraId="238385DF" w14:textId="77777777" w:rsidR="006547BF" w:rsidRPr="00263215" w:rsidRDefault="006547BF" w:rsidP="00263215">
            <w:pPr>
              <w:pStyle w:val="TableTextLeft"/>
            </w:pPr>
            <w:r w:rsidRPr="00263215">
              <w:t>1</w:t>
            </w:r>
          </w:p>
        </w:tc>
        <w:tc>
          <w:tcPr>
            <w:tcW w:w="2853" w:type="pct"/>
            <w:shd w:val="clear" w:color="auto" w:fill="auto"/>
          </w:tcPr>
          <w:p w14:paraId="07B36EE4" w14:textId="77777777" w:rsidR="006547BF" w:rsidRPr="00263215" w:rsidRDefault="006547BF" w:rsidP="00263215">
            <w:pPr>
              <w:pStyle w:val="TableTextLeft"/>
            </w:pPr>
            <w:r w:rsidRPr="00263215">
              <w:t>The advancement of macroeconomic growth and stability, and the effective operation of financial markets, through issuing debt, investing in financial assets and managing debt, investments and cash for the Australian Government</w:t>
            </w:r>
          </w:p>
        </w:tc>
      </w:tr>
      <w:tr w:rsidR="006547BF" w:rsidRPr="00B47A77" w14:paraId="051DE07B" w14:textId="77777777">
        <w:trPr>
          <w:cantSplit/>
          <w:trHeight w:val="375"/>
        </w:trPr>
        <w:tc>
          <w:tcPr>
            <w:tcW w:w="1532" w:type="pct"/>
            <w:shd w:val="clear" w:color="auto" w:fill="auto"/>
          </w:tcPr>
          <w:p w14:paraId="08160FE6" w14:textId="77777777" w:rsidR="006547BF" w:rsidRPr="00263215" w:rsidRDefault="006547BF" w:rsidP="00263215">
            <w:pPr>
              <w:pStyle w:val="TableTextLeft"/>
            </w:pPr>
            <w:r w:rsidRPr="00263215">
              <w:t>Australian Prudential Regulation Authority</w:t>
            </w:r>
          </w:p>
        </w:tc>
        <w:tc>
          <w:tcPr>
            <w:tcW w:w="615" w:type="pct"/>
            <w:shd w:val="clear" w:color="auto" w:fill="auto"/>
          </w:tcPr>
          <w:p w14:paraId="516C8F6B" w14:textId="77777777" w:rsidR="006547BF" w:rsidRPr="00263215" w:rsidRDefault="006547BF" w:rsidP="00263215">
            <w:pPr>
              <w:pStyle w:val="TableTextLeft"/>
            </w:pPr>
            <w:r w:rsidRPr="00263215">
              <w:t>1</w:t>
            </w:r>
          </w:p>
        </w:tc>
        <w:tc>
          <w:tcPr>
            <w:tcW w:w="2853" w:type="pct"/>
            <w:shd w:val="clear" w:color="auto" w:fill="auto"/>
          </w:tcPr>
          <w:p w14:paraId="4CC6E3CC" w14:textId="624019F2" w:rsidR="006547BF" w:rsidRPr="00263215" w:rsidRDefault="006547BF" w:rsidP="00263215">
            <w:pPr>
              <w:pStyle w:val="TableTextLeft"/>
            </w:pPr>
            <w:r w:rsidRPr="00263215">
              <w:t>Enhanced public confidence in Australia</w:t>
            </w:r>
            <w:r w:rsidR="00000A34">
              <w:t>’</w:t>
            </w:r>
            <w:r w:rsidRPr="00263215">
              <w:t>s financial institutions through a framework of prudential regulation which balances financial safety and efficiency, competition, contestability and competitive neutrality and, in balancing these objectives, promotes financial system stability in</w:t>
            </w:r>
            <w:r w:rsidR="00A035AB">
              <w:t> </w:t>
            </w:r>
            <w:r w:rsidRPr="00263215">
              <w:t>Australia</w:t>
            </w:r>
          </w:p>
        </w:tc>
      </w:tr>
      <w:tr w:rsidR="001F1ADA" w:rsidRPr="00E57830" w14:paraId="37055B6E" w14:textId="77777777" w:rsidTr="009F4053">
        <w:trPr>
          <w:cantSplit/>
          <w:trHeight w:val="375"/>
        </w:trPr>
        <w:tc>
          <w:tcPr>
            <w:tcW w:w="1532" w:type="pct"/>
            <w:shd w:val="clear" w:color="auto" w:fill="auto"/>
          </w:tcPr>
          <w:p w14:paraId="4FD157C6" w14:textId="77777777" w:rsidR="001F1ADA" w:rsidRPr="00263215" w:rsidRDefault="001F1ADA" w:rsidP="00263215">
            <w:pPr>
              <w:pStyle w:val="TableTextLeft"/>
            </w:pPr>
            <w:r w:rsidRPr="00263215">
              <w:t>Australian Securities and Investments Commission</w:t>
            </w:r>
          </w:p>
        </w:tc>
        <w:tc>
          <w:tcPr>
            <w:tcW w:w="615" w:type="pct"/>
            <w:shd w:val="clear" w:color="auto" w:fill="auto"/>
          </w:tcPr>
          <w:p w14:paraId="2D2129C3" w14:textId="77777777" w:rsidR="001F1ADA" w:rsidRPr="00263215" w:rsidRDefault="001F1ADA" w:rsidP="00263215">
            <w:pPr>
              <w:pStyle w:val="TableTextLeft"/>
            </w:pPr>
            <w:r w:rsidRPr="00263215">
              <w:t>1</w:t>
            </w:r>
          </w:p>
        </w:tc>
        <w:tc>
          <w:tcPr>
            <w:tcW w:w="2853" w:type="pct"/>
            <w:shd w:val="clear" w:color="auto" w:fill="auto"/>
          </w:tcPr>
          <w:p w14:paraId="6C4BE7B7" w14:textId="66093169" w:rsidR="001F1ADA" w:rsidRPr="00263215" w:rsidRDefault="001F1ADA" w:rsidP="00263215">
            <w:pPr>
              <w:pStyle w:val="TableTextLeft"/>
            </w:pPr>
            <w:r w:rsidRPr="00263215">
              <w:t>Improved confidence in Australia</w:t>
            </w:r>
            <w:r w:rsidR="00000A34">
              <w:t>’</w:t>
            </w:r>
            <w:r w:rsidRPr="00263215">
              <w:t>s financial markets through promoting informed investors and financial consumers, facilitating fair and efficient markets and delivering efficient registry systems</w:t>
            </w:r>
          </w:p>
        </w:tc>
      </w:tr>
      <w:tr w:rsidR="001F1ADA" w:rsidRPr="00E57830" w14:paraId="360EAE39" w14:textId="77777777" w:rsidTr="009F4053">
        <w:trPr>
          <w:cantSplit/>
          <w:trHeight w:val="375"/>
        </w:trPr>
        <w:tc>
          <w:tcPr>
            <w:tcW w:w="1532" w:type="pct"/>
            <w:shd w:val="clear" w:color="auto" w:fill="auto"/>
          </w:tcPr>
          <w:p w14:paraId="63915FDA" w14:textId="77777777" w:rsidR="001F1ADA" w:rsidRPr="00263215" w:rsidRDefault="001F1ADA" w:rsidP="00263215">
            <w:pPr>
              <w:pStyle w:val="TableTextLeft"/>
            </w:pPr>
            <w:r w:rsidRPr="00263215">
              <w:t>Australian Taxation Office</w:t>
            </w:r>
          </w:p>
        </w:tc>
        <w:tc>
          <w:tcPr>
            <w:tcW w:w="615" w:type="pct"/>
            <w:shd w:val="clear" w:color="auto" w:fill="auto"/>
          </w:tcPr>
          <w:p w14:paraId="5B1726AE" w14:textId="77777777" w:rsidR="001F1ADA" w:rsidRPr="00263215" w:rsidRDefault="001F1ADA" w:rsidP="00263215">
            <w:pPr>
              <w:pStyle w:val="TableTextLeft"/>
            </w:pPr>
            <w:r w:rsidRPr="00263215">
              <w:t>1</w:t>
            </w:r>
          </w:p>
        </w:tc>
        <w:tc>
          <w:tcPr>
            <w:tcW w:w="2853" w:type="pct"/>
            <w:shd w:val="clear" w:color="auto" w:fill="auto"/>
          </w:tcPr>
          <w:p w14:paraId="2233BE0D" w14:textId="2A6A3473" w:rsidR="001F1ADA" w:rsidRPr="00263215" w:rsidRDefault="001F1ADA" w:rsidP="00263215">
            <w:pPr>
              <w:pStyle w:val="TableTextLeft"/>
            </w:pPr>
            <w:r w:rsidRPr="00263215">
              <w:t>Confidence in the administration of aspects of Australia</w:t>
            </w:r>
            <w:r w:rsidR="00000A34">
              <w:t>’</w:t>
            </w:r>
            <w:r w:rsidRPr="00263215">
              <w:t>s taxation and superannuation systems, including through helping people understand their rights and obligations, improving ease of compliance and access to benefits, and managing non</w:t>
            </w:r>
            <w:r w:rsidR="00000A34">
              <w:noBreakHyphen/>
            </w:r>
            <w:r w:rsidRPr="00263215">
              <w:t>compliance with the law; and in delivering effective and efficient business registry services</w:t>
            </w:r>
          </w:p>
        </w:tc>
      </w:tr>
      <w:tr w:rsidR="001F1ADA" w:rsidRPr="00E57830" w14:paraId="446E204C" w14:textId="77777777" w:rsidTr="009F4053">
        <w:trPr>
          <w:cantSplit/>
          <w:trHeight w:val="375"/>
        </w:trPr>
        <w:tc>
          <w:tcPr>
            <w:tcW w:w="1532" w:type="pct"/>
            <w:shd w:val="clear" w:color="auto" w:fill="auto"/>
          </w:tcPr>
          <w:p w14:paraId="6C3E8EB4" w14:textId="77777777" w:rsidR="001F1ADA" w:rsidRPr="00263215" w:rsidRDefault="001F1ADA" w:rsidP="00263215">
            <w:pPr>
              <w:pStyle w:val="TableTextLeft"/>
            </w:pPr>
            <w:r w:rsidRPr="00263215">
              <w:t>Commonwealth Grants Commission</w:t>
            </w:r>
          </w:p>
        </w:tc>
        <w:tc>
          <w:tcPr>
            <w:tcW w:w="615" w:type="pct"/>
            <w:shd w:val="clear" w:color="auto" w:fill="auto"/>
          </w:tcPr>
          <w:p w14:paraId="36F592F7" w14:textId="77777777" w:rsidR="001F1ADA" w:rsidRPr="00263215" w:rsidRDefault="001F1ADA" w:rsidP="00263215">
            <w:pPr>
              <w:pStyle w:val="TableTextLeft"/>
            </w:pPr>
            <w:r w:rsidRPr="00263215">
              <w:t>1</w:t>
            </w:r>
          </w:p>
        </w:tc>
        <w:tc>
          <w:tcPr>
            <w:tcW w:w="2853" w:type="pct"/>
            <w:shd w:val="clear" w:color="auto" w:fill="auto"/>
          </w:tcPr>
          <w:p w14:paraId="0613E613" w14:textId="77777777" w:rsidR="001F1ADA" w:rsidRPr="00263215" w:rsidRDefault="001F1ADA" w:rsidP="00263215">
            <w:pPr>
              <w:pStyle w:val="TableTextLeft"/>
            </w:pPr>
            <w:r w:rsidRPr="00263215">
              <w:t>Informed Government decisions on fiscal equalisation between the States and Territories through advice and recommendations on the distribution of GST revenue</w:t>
            </w:r>
          </w:p>
        </w:tc>
      </w:tr>
      <w:tr w:rsidR="001F1ADA" w:rsidRPr="00E57830" w14:paraId="6B17551D" w14:textId="77777777" w:rsidTr="009F4053">
        <w:trPr>
          <w:cantSplit/>
          <w:trHeight w:val="375"/>
        </w:trPr>
        <w:tc>
          <w:tcPr>
            <w:tcW w:w="1532" w:type="pct"/>
            <w:shd w:val="clear" w:color="auto" w:fill="auto"/>
          </w:tcPr>
          <w:p w14:paraId="4FD9E2B1" w14:textId="60FE2D02" w:rsidR="001F1ADA" w:rsidRPr="00263215" w:rsidRDefault="001F1ADA" w:rsidP="00263215">
            <w:pPr>
              <w:pStyle w:val="TableTextLeft"/>
            </w:pPr>
            <w:r w:rsidRPr="00263215">
              <w:t>Inspector</w:t>
            </w:r>
            <w:r w:rsidR="00000A34">
              <w:noBreakHyphen/>
            </w:r>
            <w:r w:rsidRPr="00263215">
              <w:t>General of Taxation</w:t>
            </w:r>
          </w:p>
        </w:tc>
        <w:tc>
          <w:tcPr>
            <w:tcW w:w="615" w:type="pct"/>
            <w:shd w:val="clear" w:color="auto" w:fill="auto"/>
          </w:tcPr>
          <w:p w14:paraId="74DA8D65" w14:textId="77777777" w:rsidR="001F1ADA" w:rsidRPr="00263215" w:rsidRDefault="001F1ADA" w:rsidP="00263215">
            <w:pPr>
              <w:pStyle w:val="TableTextLeft"/>
            </w:pPr>
            <w:r w:rsidRPr="00263215">
              <w:t>1</w:t>
            </w:r>
          </w:p>
        </w:tc>
        <w:tc>
          <w:tcPr>
            <w:tcW w:w="2853" w:type="pct"/>
            <w:shd w:val="clear" w:color="auto" w:fill="auto"/>
          </w:tcPr>
          <w:p w14:paraId="7F6F4782" w14:textId="77777777" w:rsidR="001F1ADA" w:rsidRPr="00263215" w:rsidRDefault="001F1ADA" w:rsidP="00263215">
            <w:pPr>
              <w:pStyle w:val="TableTextLeft"/>
            </w:pPr>
            <w:r w:rsidRPr="00263215">
              <w:t>Fair, accountable and improved administration and integrity of the taxation and superannuation systems for the benefit of the Australian community, through independent investigation and reporting</w:t>
            </w:r>
          </w:p>
        </w:tc>
      </w:tr>
    </w:tbl>
    <w:p w14:paraId="008A386E" w14:textId="1384E046" w:rsidR="0028549B" w:rsidRDefault="0028549B" w:rsidP="007E16B5">
      <w:pPr>
        <w:spacing w:before="0" w:after="160" w:line="259" w:lineRule="auto"/>
      </w:pPr>
      <w:r>
        <w:br w:type="page"/>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2359"/>
        <w:gridCol w:w="947"/>
        <w:gridCol w:w="4394"/>
      </w:tblGrid>
      <w:tr w:rsidR="0028549B" w:rsidRPr="00E57830" w14:paraId="7B6CD6E6" w14:textId="77777777" w:rsidTr="007E16B5">
        <w:trPr>
          <w:cantSplit/>
          <w:trHeight w:val="113"/>
        </w:trPr>
        <w:tc>
          <w:tcPr>
            <w:tcW w:w="5000" w:type="pct"/>
            <w:gridSpan w:val="3"/>
            <w:shd w:val="clear" w:color="auto" w:fill="auto"/>
            <w:vAlign w:val="center"/>
          </w:tcPr>
          <w:p w14:paraId="65D6C5BD" w14:textId="021B04ED" w:rsidR="0028549B" w:rsidRPr="007E16B5" w:rsidRDefault="0028549B" w:rsidP="00263215">
            <w:pPr>
              <w:pStyle w:val="TableColumnHeadingLeft"/>
            </w:pPr>
            <w:r w:rsidRPr="007E16B5">
              <w:lastRenderedPageBreak/>
              <w:t>Treasury (continued)</w:t>
            </w:r>
          </w:p>
        </w:tc>
      </w:tr>
      <w:tr w:rsidR="0028549B" w:rsidRPr="00E57830" w14:paraId="40AFFC16" w14:textId="77777777" w:rsidTr="007E16B5">
        <w:trPr>
          <w:cantSplit/>
          <w:trHeight w:val="113"/>
        </w:trPr>
        <w:tc>
          <w:tcPr>
            <w:tcW w:w="1532" w:type="pct"/>
            <w:shd w:val="clear" w:color="auto" w:fill="auto"/>
            <w:vAlign w:val="center"/>
          </w:tcPr>
          <w:p w14:paraId="31D60EC0" w14:textId="22D34EA8" w:rsidR="0028549B" w:rsidRPr="007E16B5" w:rsidRDefault="0028549B" w:rsidP="00263215">
            <w:pPr>
              <w:pStyle w:val="TableColumnHeadingLeft"/>
            </w:pPr>
            <w:r w:rsidRPr="007E16B5">
              <w:t>Entity</w:t>
            </w:r>
          </w:p>
        </w:tc>
        <w:tc>
          <w:tcPr>
            <w:tcW w:w="615" w:type="pct"/>
            <w:shd w:val="clear" w:color="auto" w:fill="auto"/>
            <w:vAlign w:val="center"/>
          </w:tcPr>
          <w:p w14:paraId="7C00B68F" w14:textId="1F7D3CBA" w:rsidR="0028549B" w:rsidRPr="007E16B5" w:rsidRDefault="0028549B" w:rsidP="00263215">
            <w:pPr>
              <w:pStyle w:val="TableColumnHeadingLeft"/>
            </w:pPr>
            <w:r w:rsidRPr="007E16B5">
              <w:t>Outcome</w:t>
            </w:r>
          </w:p>
        </w:tc>
        <w:tc>
          <w:tcPr>
            <w:tcW w:w="2853" w:type="pct"/>
            <w:shd w:val="clear" w:color="auto" w:fill="auto"/>
            <w:vAlign w:val="center"/>
          </w:tcPr>
          <w:p w14:paraId="426891D9" w14:textId="228F802B" w:rsidR="0028549B" w:rsidRPr="007E16B5" w:rsidRDefault="0028549B" w:rsidP="00263215">
            <w:pPr>
              <w:pStyle w:val="TableColumnHeadingLeft"/>
            </w:pPr>
            <w:r w:rsidRPr="007E16B5">
              <w:t>Description</w:t>
            </w:r>
          </w:p>
        </w:tc>
      </w:tr>
      <w:tr w:rsidR="0028549B" w:rsidRPr="00E57830" w14:paraId="45258ECA" w14:textId="77777777" w:rsidTr="009F4053">
        <w:trPr>
          <w:cantSplit/>
          <w:trHeight w:val="375"/>
        </w:trPr>
        <w:tc>
          <w:tcPr>
            <w:tcW w:w="1532" w:type="pct"/>
            <w:shd w:val="clear" w:color="auto" w:fill="auto"/>
          </w:tcPr>
          <w:p w14:paraId="7929225B" w14:textId="77777777" w:rsidR="0028549B" w:rsidRPr="00263215" w:rsidRDefault="0028549B" w:rsidP="00263215">
            <w:pPr>
              <w:pStyle w:val="TableTextLeft"/>
            </w:pPr>
            <w:r w:rsidRPr="00263215">
              <w:t>National Competition Council</w:t>
            </w:r>
          </w:p>
        </w:tc>
        <w:tc>
          <w:tcPr>
            <w:tcW w:w="615" w:type="pct"/>
            <w:shd w:val="clear" w:color="auto" w:fill="auto"/>
          </w:tcPr>
          <w:p w14:paraId="3A1801C2" w14:textId="77777777" w:rsidR="0028549B" w:rsidRPr="00263215" w:rsidRDefault="0028549B" w:rsidP="00263215">
            <w:pPr>
              <w:pStyle w:val="TableTextLeft"/>
            </w:pPr>
            <w:r w:rsidRPr="00263215">
              <w:t>1</w:t>
            </w:r>
          </w:p>
        </w:tc>
        <w:tc>
          <w:tcPr>
            <w:tcW w:w="2853" w:type="pct"/>
            <w:shd w:val="clear" w:color="auto" w:fill="auto"/>
          </w:tcPr>
          <w:p w14:paraId="46083D54" w14:textId="77777777" w:rsidR="0028549B" w:rsidRPr="00263215" w:rsidRDefault="0028549B" w:rsidP="00263215">
            <w:pPr>
              <w:pStyle w:val="TableTextLeft"/>
            </w:pPr>
            <w:r w:rsidRPr="00263215">
              <w:t xml:space="preserve">Competition in markets that are dependent on access to nationally significant monopoly infrastructure, through recommendations and decisions promoting the efficient operation </w:t>
            </w:r>
            <w:proofErr w:type="gramStart"/>
            <w:r w:rsidRPr="00263215">
              <w:t>of,</w:t>
            </w:r>
            <w:proofErr w:type="gramEnd"/>
            <w:r w:rsidRPr="00263215">
              <w:t xml:space="preserve"> use of and investment in infrastructure</w:t>
            </w:r>
          </w:p>
        </w:tc>
      </w:tr>
      <w:tr w:rsidR="0028549B" w:rsidRPr="00E57830" w14:paraId="6F037FF6" w14:textId="77777777" w:rsidTr="009F4053">
        <w:trPr>
          <w:cantSplit/>
          <w:trHeight w:val="375"/>
        </w:trPr>
        <w:tc>
          <w:tcPr>
            <w:tcW w:w="1532" w:type="pct"/>
            <w:shd w:val="clear" w:color="auto" w:fill="auto"/>
          </w:tcPr>
          <w:p w14:paraId="4CE3BBF7" w14:textId="77777777" w:rsidR="0028549B" w:rsidRPr="00263215" w:rsidRDefault="0028549B" w:rsidP="00263215">
            <w:pPr>
              <w:pStyle w:val="TableTextLeft"/>
            </w:pPr>
            <w:r w:rsidRPr="00263215">
              <w:t>Office of the Auditing and Assurance Standards Board</w:t>
            </w:r>
          </w:p>
        </w:tc>
        <w:tc>
          <w:tcPr>
            <w:tcW w:w="615" w:type="pct"/>
            <w:shd w:val="clear" w:color="auto" w:fill="auto"/>
          </w:tcPr>
          <w:p w14:paraId="57AED1BD" w14:textId="77777777" w:rsidR="0028549B" w:rsidRPr="00263215" w:rsidRDefault="0028549B" w:rsidP="00263215">
            <w:pPr>
              <w:pStyle w:val="TableTextLeft"/>
            </w:pPr>
            <w:r w:rsidRPr="00263215">
              <w:t>1</w:t>
            </w:r>
          </w:p>
        </w:tc>
        <w:tc>
          <w:tcPr>
            <w:tcW w:w="2853" w:type="pct"/>
            <w:shd w:val="clear" w:color="auto" w:fill="auto"/>
          </w:tcPr>
          <w:p w14:paraId="68B125C9" w14:textId="77777777" w:rsidR="0028549B" w:rsidRPr="00263215" w:rsidRDefault="0028549B" w:rsidP="00263215">
            <w:pPr>
              <w:pStyle w:val="TableTextLeft"/>
            </w:pPr>
            <w:r w:rsidRPr="00263215">
              <w:t>Formulating and making auditing, review and assurance standards for Australian entity financial reports and sustainability reports as well as for other auditing and assurance engagements</w:t>
            </w:r>
          </w:p>
        </w:tc>
      </w:tr>
      <w:tr w:rsidR="0028549B" w:rsidRPr="00E57830" w14:paraId="7CD6B6EB" w14:textId="77777777" w:rsidTr="009F4053">
        <w:trPr>
          <w:cantSplit/>
          <w:trHeight w:val="375"/>
        </w:trPr>
        <w:tc>
          <w:tcPr>
            <w:tcW w:w="1532" w:type="pct"/>
            <w:shd w:val="clear" w:color="auto" w:fill="auto"/>
          </w:tcPr>
          <w:p w14:paraId="7450E871" w14:textId="77777777" w:rsidR="0028549B" w:rsidRPr="00263215" w:rsidRDefault="0028549B" w:rsidP="00263215">
            <w:pPr>
              <w:pStyle w:val="TableTextLeft"/>
            </w:pPr>
            <w:r w:rsidRPr="00263215">
              <w:t>Office of the Australian Accounting Standards Board</w:t>
            </w:r>
          </w:p>
        </w:tc>
        <w:tc>
          <w:tcPr>
            <w:tcW w:w="615" w:type="pct"/>
            <w:shd w:val="clear" w:color="auto" w:fill="auto"/>
          </w:tcPr>
          <w:p w14:paraId="5EF21C6D" w14:textId="77777777" w:rsidR="0028549B" w:rsidRPr="00263215" w:rsidRDefault="0028549B" w:rsidP="00263215">
            <w:pPr>
              <w:pStyle w:val="TableTextLeft"/>
            </w:pPr>
            <w:r w:rsidRPr="00263215">
              <w:t>1</w:t>
            </w:r>
          </w:p>
        </w:tc>
        <w:tc>
          <w:tcPr>
            <w:tcW w:w="2853" w:type="pct"/>
            <w:shd w:val="clear" w:color="auto" w:fill="auto"/>
          </w:tcPr>
          <w:p w14:paraId="093978AA" w14:textId="6C89E47E" w:rsidR="0028549B" w:rsidRPr="00263215" w:rsidRDefault="0028549B" w:rsidP="00263215">
            <w:pPr>
              <w:pStyle w:val="TableTextLeft"/>
            </w:pPr>
            <w:r w:rsidRPr="00263215">
              <w:t>Formulating and making accounting standards, sustainability standards, and related reporting requirements that apply to Australian entities subject to a statutory or other obligation to prepare financial reports and other external reports that are integral to understanding the entities</w:t>
            </w:r>
            <w:r w:rsidR="00000A34">
              <w:t>’</w:t>
            </w:r>
            <w:r w:rsidRPr="00263215">
              <w:t xml:space="preserve"> financial or sustainability</w:t>
            </w:r>
            <w:r w:rsidR="00000A34">
              <w:noBreakHyphen/>
            </w:r>
            <w:r w:rsidRPr="00263215">
              <w:t>related information</w:t>
            </w:r>
          </w:p>
        </w:tc>
      </w:tr>
      <w:tr w:rsidR="0028549B" w:rsidRPr="00E57830" w14:paraId="56CC333E" w14:textId="77777777" w:rsidTr="009F4053">
        <w:trPr>
          <w:cantSplit/>
          <w:trHeight w:val="375"/>
        </w:trPr>
        <w:tc>
          <w:tcPr>
            <w:tcW w:w="1532" w:type="pct"/>
            <w:shd w:val="clear" w:color="auto" w:fill="auto"/>
          </w:tcPr>
          <w:p w14:paraId="5434592B" w14:textId="77777777" w:rsidR="0028549B" w:rsidRPr="00263215" w:rsidRDefault="0028549B" w:rsidP="00263215">
            <w:pPr>
              <w:pStyle w:val="TableTextLeft"/>
            </w:pPr>
            <w:r w:rsidRPr="00263215">
              <w:t>Productivity Commission</w:t>
            </w:r>
          </w:p>
        </w:tc>
        <w:tc>
          <w:tcPr>
            <w:tcW w:w="615" w:type="pct"/>
            <w:shd w:val="clear" w:color="auto" w:fill="auto"/>
          </w:tcPr>
          <w:p w14:paraId="774DB3F0" w14:textId="77777777" w:rsidR="0028549B" w:rsidRPr="00263215" w:rsidRDefault="0028549B" w:rsidP="00263215">
            <w:pPr>
              <w:pStyle w:val="TableTextLeft"/>
            </w:pPr>
            <w:r w:rsidRPr="00263215">
              <w:t>1</w:t>
            </w:r>
          </w:p>
        </w:tc>
        <w:tc>
          <w:tcPr>
            <w:tcW w:w="2853" w:type="pct"/>
            <w:shd w:val="clear" w:color="auto" w:fill="auto"/>
          </w:tcPr>
          <w:p w14:paraId="7AFCFEE9" w14:textId="50A5C215" w:rsidR="0028549B" w:rsidRPr="00263215" w:rsidRDefault="0028549B" w:rsidP="00263215">
            <w:pPr>
              <w:pStyle w:val="TableTextLeft"/>
            </w:pPr>
            <w:proofErr w:type="gramStart"/>
            <w:r w:rsidRPr="00263215">
              <w:t>Well</w:t>
            </w:r>
            <w:proofErr w:type="gramEnd"/>
            <w:r w:rsidR="00000A34">
              <w:noBreakHyphen/>
            </w:r>
            <w:r w:rsidRPr="00263215">
              <w:t>informed policy decision</w:t>
            </w:r>
            <w:r w:rsidR="00000A34">
              <w:noBreakHyphen/>
            </w:r>
            <w:r w:rsidRPr="00263215">
              <w:t>making and public understanding on matters relating to Australia</w:t>
            </w:r>
            <w:r w:rsidR="00000A34">
              <w:t>’</w:t>
            </w:r>
            <w:r w:rsidRPr="00263215">
              <w:t>s productivity and living standards, based on independent and transparent analysis from a community</w:t>
            </w:r>
            <w:r w:rsidR="00000A34">
              <w:noBreakHyphen/>
            </w:r>
            <w:r w:rsidRPr="00263215">
              <w:t>wide perspective</w:t>
            </w:r>
          </w:p>
        </w:tc>
      </w:tr>
      <w:tr w:rsidR="0028549B" w:rsidRPr="00E57830" w14:paraId="5BBC7A9C" w14:textId="77777777" w:rsidTr="009F4053">
        <w:trPr>
          <w:cantSplit/>
          <w:trHeight w:val="375"/>
        </w:trPr>
        <w:tc>
          <w:tcPr>
            <w:tcW w:w="1532" w:type="pct"/>
            <w:shd w:val="clear" w:color="auto" w:fill="auto"/>
          </w:tcPr>
          <w:p w14:paraId="72D6C270" w14:textId="77777777" w:rsidR="0028549B" w:rsidRPr="00263215" w:rsidRDefault="0028549B" w:rsidP="00263215">
            <w:pPr>
              <w:pStyle w:val="TableTextLeft"/>
            </w:pPr>
            <w:r w:rsidRPr="00263215">
              <w:t>Royal Australian Mint</w:t>
            </w:r>
          </w:p>
        </w:tc>
        <w:tc>
          <w:tcPr>
            <w:tcW w:w="615" w:type="pct"/>
            <w:shd w:val="clear" w:color="auto" w:fill="auto"/>
          </w:tcPr>
          <w:p w14:paraId="33EE38A0" w14:textId="77777777" w:rsidR="0028549B" w:rsidRPr="00263215" w:rsidRDefault="0028549B" w:rsidP="00263215">
            <w:pPr>
              <w:pStyle w:val="TableTextLeft"/>
            </w:pPr>
            <w:r w:rsidRPr="00263215">
              <w:t>1</w:t>
            </w:r>
          </w:p>
        </w:tc>
        <w:tc>
          <w:tcPr>
            <w:tcW w:w="2853" w:type="pct"/>
            <w:shd w:val="clear" w:color="auto" w:fill="auto"/>
          </w:tcPr>
          <w:p w14:paraId="54FF285E" w14:textId="77777777" w:rsidR="0028549B" w:rsidRPr="00263215" w:rsidRDefault="0028549B" w:rsidP="00263215">
            <w:pPr>
              <w:pStyle w:val="TableTextLeft"/>
            </w:pPr>
            <w:r w:rsidRPr="00263215">
              <w:t>The coinage needs of the Australian economy, collectors and foreign countries are met through the manufacture and sale of circulating coins, collector coins and other minted like products</w:t>
            </w:r>
          </w:p>
        </w:tc>
      </w:tr>
    </w:tbl>
    <w:p w14:paraId="6E3E0695" w14:textId="2DB030B6" w:rsidR="006547BF" w:rsidRPr="0002696C" w:rsidRDefault="006547BF" w:rsidP="006547BF">
      <w:pPr>
        <w:pStyle w:val="ChartandTableFootnote"/>
        <w:tabs>
          <w:tab w:val="clear" w:pos="709"/>
        </w:tabs>
        <w:ind w:left="284" w:hanging="284"/>
        <w:rPr>
          <w:rStyle w:val="Emphasis"/>
        </w:rPr>
      </w:pPr>
      <w:r w:rsidRPr="00A72286">
        <w:t xml:space="preserve">* </w:t>
      </w:r>
      <w:r>
        <w:tab/>
      </w:r>
      <w:r w:rsidRPr="00A72286">
        <w:t xml:space="preserve">Corporate Commonwealth entity as </w:t>
      </w:r>
      <w:r w:rsidRPr="004D4EF7">
        <w:t>defined</w:t>
      </w:r>
      <w:r w:rsidRPr="00A72286">
        <w:t xml:space="preserve"> in section 11 of the </w:t>
      </w:r>
      <w:r w:rsidRPr="0002696C">
        <w:rPr>
          <w:rStyle w:val="Emphasis"/>
        </w:rPr>
        <w:t>Public Governance, Performance and Accountability Act 2013.</w:t>
      </w:r>
    </w:p>
    <w:p w14:paraId="4473F894" w14:textId="1E95A740" w:rsidR="006547BF" w:rsidRPr="00D0493D" w:rsidRDefault="006547BF" w:rsidP="006547BF">
      <w:pPr>
        <w:pStyle w:val="ChartandTableFootnote"/>
        <w:tabs>
          <w:tab w:val="clear" w:pos="709"/>
        </w:tabs>
        <w:ind w:left="284" w:hanging="284"/>
      </w:pPr>
      <w:r w:rsidRPr="00A72286">
        <w:t xml:space="preserve"># </w:t>
      </w:r>
      <w:r>
        <w:tab/>
      </w:r>
      <w:r w:rsidRPr="00A72286">
        <w:t xml:space="preserve">Commonwealth company as defined in section 89 of the </w:t>
      </w:r>
      <w:r w:rsidRPr="004D4EF7">
        <w:rPr>
          <w:rStyle w:val="Emphasis"/>
        </w:rPr>
        <w:t>Public Governance, Performance and Accountability Act 2013</w:t>
      </w:r>
      <w:r w:rsidRPr="00D0493D">
        <w:t>.</w:t>
      </w:r>
    </w:p>
    <w:p w14:paraId="3014114B" w14:textId="77777777" w:rsidR="006547BF" w:rsidRPr="00870BF3" w:rsidRDefault="006547BF" w:rsidP="006547BF">
      <w:pPr>
        <w:pStyle w:val="TableLine"/>
      </w:pPr>
    </w:p>
    <w:sectPr w:rsidR="006547BF" w:rsidRPr="00870BF3" w:rsidSect="00280DD0">
      <w:headerReference w:type="even" r:id="rId7"/>
      <w:headerReference w:type="default" r:id="rId8"/>
      <w:footerReference w:type="even" r:id="rId9"/>
      <w:footerReference w:type="default" r:id="rId10"/>
      <w:headerReference w:type="first" r:id="rId11"/>
      <w:footerReference w:type="first" r:id="rId12"/>
      <w:type w:val="oddPage"/>
      <w:pgSz w:w="11906" w:h="16838" w:code="9"/>
      <w:pgMar w:top="2835" w:right="2098" w:bottom="2466" w:left="2098" w:header="1814" w:footer="1814" w:gutter="0"/>
      <w:pgNumType w:start="17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180FD" w14:textId="77777777" w:rsidR="003366F9" w:rsidRDefault="003366F9" w:rsidP="00E40261">
      <w:pPr>
        <w:spacing w:after="0" w:line="240" w:lineRule="auto"/>
      </w:pPr>
      <w:r>
        <w:separator/>
      </w:r>
    </w:p>
  </w:endnote>
  <w:endnote w:type="continuationSeparator" w:id="0">
    <w:p w14:paraId="46E59357" w14:textId="77777777" w:rsidR="003366F9" w:rsidRDefault="003366F9" w:rsidP="00E40261">
      <w:pPr>
        <w:spacing w:after="0" w:line="240" w:lineRule="auto"/>
      </w:pPr>
      <w:r>
        <w:continuationSeparator/>
      </w:r>
    </w:p>
  </w:endnote>
  <w:endnote w:type="continuationNotice" w:id="1">
    <w:p w14:paraId="1DC2C2D3" w14:textId="77777777" w:rsidR="003366F9" w:rsidRDefault="003366F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9E91" w14:textId="5E6DD538"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 SUBJECT   \* MERGEFORMAT ">
      <w:r w:rsidR="00041F22">
        <w:t>Appendix A: Agency Outcome Statements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698F" w14:textId="3EA7BDCE" w:rsidR="0007571E" w:rsidRDefault="00000000" w:rsidP="009F3CAB">
    <w:pPr>
      <w:pStyle w:val="FooterOdd"/>
    </w:pPr>
    <w:fldSimple w:instr=" SUBJECT   \* MERGEFORMAT ">
      <w:r w:rsidR="00041F22">
        <w:t>Appendix A: Agency Outcome Statements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CED0" w14:textId="196AC31E" w:rsidR="0007571E" w:rsidRDefault="00000000" w:rsidP="00360947">
    <w:pPr>
      <w:pStyle w:val="FooterOdd"/>
    </w:pPr>
    <w:fldSimple w:instr=" SUBJECT   \* MERGEFORMAT ">
      <w:r w:rsidR="00041F22">
        <w:t>Appendix A: Agency Outcome Statements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C3B15" w14:textId="77777777" w:rsidR="003366F9" w:rsidRPr="003C1CA4" w:rsidRDefault="003366F9"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3A8597A5" w14:textId="77777777" w:rsidR="003366F9" w:rsidRDefault="003366F9" w:rsidP="00E40261">
      <w:pPr>
        <w:spacing w:after="0" w:line="240" w:lineRule="auto"/>
      </w:pPr>
      <w:r>
        <w:continuationSeparator/>
      </w:r>
    </w:p>
  </w:footnote>
  <w:footnote w:type="continuationNotice" w:id="1">
    <w:p w14:paraId="451941D3" w14:textId="77777777" w:rsidR="003366F9" w:rsidRDefault="003366F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AD08" w14:textId="1036998E"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7C8A9289" w14:textId="77777777">
      <w:trPr>
        <w:trHeight w:hRule="exact" w:val="340"/>
      </w:trPr>
      <w:tc>
        <w:tcPr>
          <w:tcW w:w="7797" w:type="dxa"/>
        </w:tcPr>
        <w:p w14:paraId="0B23EEBD" w14:textId="5367202C" w:rsidR="0007571E" w:rsidRPr="008C56E1" w:rsidRDefault="0007571E" w:rsidP="00F60EA1">
          <w:pPr>
            <w:pStyle w:val="HeaderEven"/>
          </w:pPr>
          <w:r w:rsidRPr="008C56E1">
            <w:rPr>
              <w:noProof/>
              <w:position w:val="-8"/>
            </w:rPr>
            <w:drawing>
              <wp:inline distT="0" distB="0" distL="0" distR="0" wp14:anchorId="1C4F330E" wp14:editId="5AD20073">
                <wp:extent cx="864091" cy="198000"/>
                <wp:effectExtent l="0" t="0" r="0" b="0"/>
                <wp:docPr id="1832225032" name="Picture 18322250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041F22">
              <w:t>Budget Paper No. 4</w:t>
            </w:r>
          </w:fldSimple>
        </w:p>
      </w:tc>
    </w:tr>
  </w:tbl>
  <w:p w14:paraId="6B2495B7" w14:textId="77777777" w:rsidR="0007571E" w:rsidRPr="00AA5439" w:rsidRDefault="0007571E" w:rsidP="00AA5439">
    <w:pPr>
      <w:pStyle w:val="HeaderEven"/>
      <w:rPr>
        <w:sz w:val="2"/>
        <w:szCs w:val="4"/>
      </w:rPr>
    </w:pPr>
  </w:p>
  <w:p w14:paraId="759088BC"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208A5466" w14:textId="77777777" w:rsidTr="001051B9">
      <w:trPr>
        <w:trHeight w:hRule="exact" w:val="340"/>
      </w:trPr>
      <w:tc>
        <w:tcPr>
          <w:tcW w:w="7797" w:type="dxa"/>
          <w:tcMar>
            <w:left w:w="108" w:type="dxa"/>
            <w:right w:w="108" w:type="dxa"/>
          </w:tcMar>
        </w:tcPr>
        <w:p w14:paraId="0F5A9171" w14:textId="5230421C" w:rsidR="0007571E" w:rsidRPr="00D13BF9" w:rsidRDefault="00000000" w:rsidP="00D13BF9">
          <w:pPr>
            <w:pStyle w:val="HeaderOdd"/>
          </w:pPr>
          <w:fldSimple w:instr=" TITLE   \* MERGEFORMAT ">
            <w:r w:rsidR="00041F22">
              <w:t>Budget Paper No. 4</w:t>
            </w:r>
          </w:fldSimple>
          <w:r w:rsidR="0007571E" w:rsidRPr="00081542">
            <w:t> | </w:t>
          </w:r>
          <w:r w:rsidR="0007571E" w:rsidRPr="002709D2">
            <w:rPr>
              <w:noProof/>
              <w:position w:val="-8"/>
              <w:vertAlign w:val="subscript"/>
            </w:rPr>
            <w:drawing>
              <wp:inline distT="0" distB="0" distL="0" distR="0" wp14:anchorId="632D3B23" wp14:editId="45681265">
                <wp:extent cx="864091" cy="198000"/>
                <wp:effectExtent l="0" t="0" r="0" b="0"/>
                <wp:docPr id="583219892" name="Picture 5832198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75D4974E" w14:textId="4A59B2B1"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552A5" w14:paraId="74EEA6F9" w14:textId="77777777" w:rsidTr="001051B9">
      <w:trPr>
        <w:trHeight w:hRule="exact" w:val="340"/>
      </w:trPr>
      <w:tc>
        <w:tcPr>
          <w:tcW w:w="7797" w:type="dxa"/>
          <w:tcMar>
            <w:left w:w="108" w:type="dxa"/>
            <w:right w:w="108" w:type="dxa"/>
          </w:tcMar>
        </w:tcPr>
        <w:p w14:paraId="47968810" w14:textId="04BFC290" w:rsidR="00E552A5" w:rsidRPr="00D13BF9" w:rsidRDefault="00000000" w:rsidP="00D13BF9">
          <w:pPr>
            <w:pStyle w:val="HeaderOdd"/>
          </w:pPr>
          <w:fldSimple w:instr=" TITLE   \* MERGEFORMAT ">
            <w:r w:rsidR="00041F22">
              <w:t>Budget Paper No. 4</w:t>
            </w:r>
          </w:fldSimple>
          <w:r w:rsidR="00E552A5" w:rsidRPr="00081542">
            <w:t> | </w:t>
          </w:r>
          <w:r w:rsidR="00E552A5" w:rsidRPr="002709D2">
            <w:rPr>
              <w:noProof/>
              <w:position w:val="-8"/>
              <w:vertAlign w:val="subscript"/>
            </w:rPr>
            <w:drawing>
              <wp:inline distT="0" distB="0" distL="0" distR="0" wp14:anchorId="0288A482" wp14:editId="307695FB">
                <wp:extent cx="864091" cy="198000"/>
                <wp:effectExtent l="0" t="0" r="0" b="0"/>
                <wp:docPr id="21120009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0097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5DC436C" w14:textId="345ADFE0" w:rsidR="0007571E" w:rsidRDefault="0007571E">
    <w:pPr>
      <w:pStyle w:val="Header"/>
      <w:rPr>
        <w:sz w:val="2"/>
        <w:szCs w:val="2"/>
      </w:rPr>
    </w:pPr>
  </w:p>
  <w:p w14:paraId="5E13665E" w14:textId="77777777" w:rsidR="0007571E" w:rsidRDefault="0007571E">
    <w:pPr>
      <w:pStyle w:val="Header"/>
      <w:rPr>
        <w:sz w:val="2"/>
        <w:szCs w:val="2"/>
      </w:rPr>
    </w:pPr>
  </w:p>
  <w:p w14:paraId="78504500" w14:textId="77777777"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0" behindDoc="0" locked="0" layoutInCell="1" allowOverlap="1" wp14:anchorId="4F749624" wp14:editId="46B0CD67">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F9D5B" w14:textId="4114DF1C" w:rsidR="0007571E" w:rsidRPr="00137C7E" w:rsidRDefault="00000000" w:rsidP="001D33D6">
                          <w:pPr>
                            <w:pStyle w:val="HeaderOdd"/>
                          </w:pPr>
                          <w:fldSimple w:instr=" TITLE   \* MERGEFORMAT ">
                            <w:r w:rsidR="00041F22">
                              <w:t>Budget Paper No. 4</w:t>
                            </w:r>
                          </w:fldSimple>
                          <w:r w:rsidR="0007571E">
                            <w:t xml:space="preserve">  |  </w:t>
                          </w:r>
                          <w:r w:rsidR="0007571E" w:rsidRPr="000635BE">
                            <w:rPr>
                              <w:rFonts w:ascii="Arial Bold" w:hAnsi="Arial Bold"/>
                              <w:b/>
                              <w:bCs/>
                              <w:noProof/>
                              <w:position w:val="-10"/>
                            </w:rPr>
                            <w:drawing>
                              <wp:inline distT="0" distB="0" distL="0" distR="0" wp14:anchorId="0461B80E" wp14:editId="449685A2">
                                <wp:extent cx="1000760" cy="228609"/>
                                <wp:effectExtent l="5080" t="0" r="0" b="0"/>
                                <wp:docPr id="1026174098" name="Picture 10261740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49624"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668F9D5B" w14:textId="4114DF1C" w:rsidR="0007571E" w:rsidRPr="00137C7E" w:rsidRDefault="00000000" w:rsidP="001D33D6">
                    <w:pPr>
                      <w:pStyle w:val="HeaderOdd"/>
                    </w:pPr>
                    <w:fldSimple w:instr=" TITLE   \* MERGEFORMAT ">
                      <w:r w:rsidR="00041F22">
                        <w:t>Budget Paper No. 4</w:t>
                      </w:r>
                    </w:fldSimple>
                    <w:r w:rsidR="0007571E">
                      <w:t xml:space="preserve">  |  </w:t>
                    </w:r>
                    <w:r w:rsidR="0007571E" w:rsidRPr="000635BE">
                      <w:rPr>
                        <w:rFonts w:ascii="Arial Bold" w:hAnsi="Arial Bold"/>
                        <w:b/>
                        <w:bCs/>
                        <w:noProof/>
                        <w:position w:val="-10"/>
                      </w:rPr>
                      <w:drawing>
                        <wp:inline distT="0" distB="0" distL="0" distR="0" wp14:anchorId="0461B80E" wp14:editId="449685A2">
                          <wp:extent cx="1000760" cy="228609"/>
                          <wp:effectExtent l="5080" t="0" r="0" b="0"/>
                          <wp:docPr id="1026174098" name="Picture 10261740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1903564601">
    <w:abstractNumId w:val="10"/>
  </w:num>
  <w:num w:numId="4" w16cid:durableId="778522229">
    <w:abstractNumId w:val="12"/>
  </w:num>
  <w:num w:numId="5" w16cid:durableId="308556280">
    <w:abstractNumId w:val="15"/>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6"/>
  </w:num>
  <w:num w:numId="22" w16cid:durableId="1518692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610BF8"/>
    <w:rsid w:val="000004EA"/>
    <w:rsid w:val="00000A34"/>
    <w:rsid w:val="0000463C"/>
    <w:rsid w:val="00007968"/>
    <w:rsid w:val="0001004C"/>
    <w:rsid w:val="00010DB1"/>
    <w:rsid w:val="00011DBB"/>
    <w:rsid w:val="00013EA8"/>
    <w:rsid w:val="000157E6"/>
    <w:rsid w:val="00024BA4"/>
    <w:rsid w:val="0002696C"/>
    <w:rsid w:val="00035D8D"/>
    <w:rsid w:val="00036AB1"/>
    <w:rsid w:val="00041F22"/>
    <w:rsid w:val="000440BA"/>
    <w:rsid w:val="000515BE"/>
    <w:rsid w:val="000546EB"/>
    <w:rsid w:val="00055E9E"/>
    <w:rsid w:val="0005706E"/>
    <w:rsid w:val="00062060"/>
    <w:rsid w:val="000622DA"/>
    <w:rsid w:val="000635BE"/>
    <w:rsid w:val="00071661"/>
    <w:rsid w:val="0007241B"/>
    <w:rsid w:val="0007571E"/>
    <w:rsid w:val="00081542"/>
    <w:rsid w:val="00083194"/>
    <w:rsid w:val="0008399A"/>
    <w:rsid w:val="0008597F"/>
    <w:rsid w:val="00090721"/>
    <w:rsid w:val="00094AA9"/>
    <w:rsid w:val="000A4760"/>
    <w:rsid w:val="000A58F0"/>
    <w:rsid w:val="000B38A8"/>
    <w:rsid w:val="000C25CF"/>
    <w:rsid w:val="000C49E9"/>
    <w:rsid w:val="000D78F4"/>
    <w:rsid w:val="000E105B"/>
    <w:rsid w:val="000E149B"/>
    <w:rsid w:val="000E2F43"/>
    <w:rsid w:val="00103F65"/>
    <w:rsid w:val="001051B9"/>
    <w:rsid w:val="00106CCB"/>
    <w:rsid w:val="0011175D"/>
    <w:rsid w:val="00117A26"/>
    <w:rsid w:val="00117B5F"/>
    <w:rsid w:val="00126F6D"/>
    <w:rsid w:val="00140630"/>
    <w:rsid w:val="001446CA"/>
    <w:rsid w:val="001472CA"/>
    <w:rsid w:val="00152674"/>
    <w:rsid w:val="00154CCB"/>
    <w:rsid w:val="00160928"/>
    <w:rsid w:val="00172CFE"/>
    <w:rsid w:val="0019115B"/>
    <w:rsid w:val="0019361B"/>
    <w:rsid w:val="001968AA"/>
    <w:rsid w:val="001970E6"/>
    <w:rsid w:val="001A5A92"/>
    <w:rsid w:val="001A7712"/>
    <w:rsid w:val="001B3722"/>
    <w:rsid w:val="001B7232"/>
    <w:rsid w:val="001C29BA"/>
    <w:rsid w:val="001C3B4C"/>
    <w:rsid w:val="001C5E21"/>
    <w:rsid w:val="001D33D6"/>
    <w:rsid w:val="001E430E"/>
    <w:rsid w:val="001E6FD3"/>
    <w:rsid w:val="001F08E1"/>
    <w:rsid w:val="001F1ADA"/>
    <w:rsid w:val="001F488B"/>
    <w:rsid w:val="00206A05"/>
    <w:rsid w:val="0020736B"/>
    <w:rsid w:val="0023279A"/>
    <w:rsid w:val="00237F04"/>
    <w:rsid w:val="00242316"/>
    <w:rsid w:val="00242462"/>
    <w:rsid w:val="00242479"/>
    <w:rsid w:val="00243729"/>
    <w:rsid w:val="0024521A"/>
    <w:rsid w:val="00250208"/>
    <w:rsid w:val="00263215"/>
    <w:rsid w:val="002661BF"/>
    <w:rsid w:val="00267200"/>
    <w:rsid w:val="002709D2"/>
    <w:rsid w:val="00280DD0"/>
    <w:rsid w:val="00281716"/>
    <w:rsid w:val="00282952"/>
    <w:rsid w:val="0028549B"/>
    <w:rsid w:val="002A3BBB"/>
    <w:rsid w:val="002A6A16"/>
    <w:rsid w:val="002B6106"/>
    <w:rsid w:val="002C027C"/>
    <w:rsid w:val="002C2097"/>
    <w:rsid w:val="002C3DEB"/>
    <w:rsid w:val="002C596C"/>
    <w:rsid w:val="002D0B32"/>
    <w:rsid w:val="002D3D8C"/>
    <w:rsid w:val="002D789E"/>
    <w:rsid w:val="002E10D6"/>
    <w:rsid w:val="002E1A3D"/>
    <w:rsid w:val="002E638A"/>
    <w:rsid w:val="002E7B71"/>
    <w:rsid w:val="002F40F3"/>
    <w:rsid w:val="00304565"/>
    <w:rsid w:val="00305105"/>
    <w:rsid w:val="0031212E"/>
    <w:rsid w:val="003303B0"/>
    <w:rsid w:val="003353DC"/>
    <w:rsid w:val="003366F9"/>
    <w:rsid w:val="003421CD"/>
    <w:rsid w:val="003451F5"/>
    <w:rsid w:val="003478ED"/>
    <w:rsid w:val="003506C0"/>
    <w:rsid w:val="00360947"/>
    <w:rsid w:val="00376330"/>
    <w:rsid w:val="00377927"/>
    <w:rsid w:val="00381D29"/>
    <w:rsid w:val="00382E3D"/>
    <w:rsid w:val="003831D9"/>
    <w:rsid w:val="003950E4"/>
    <w:rsid w:val="00395F43"/>
    <w:rsid w:val="003A3AC2"/>
    <w:rsid w:val="003A57C9"/>
    <w:rsid w:val="003B3670"/>
    <w:rsid w:val="003C1580"/>
    <w:rsid w:val="003C1CA4"/>
    <w:rsid w:val="003C6648"/>
    <w:rsid w:val="003E230A"/>
    <w:rsid w:val="003E632B"/>
    <w:rsid w:val="003F2F8A"/>
    <w:rsid w:val="003F42F4"/>
    <w:rsid w:val="00410AC2"/>
    <w:rsid w:val="00413365"/>
    <w:rsid w:val="00414D61"/>
    <w:rsid w:val="00415731"/>
    <w:rsid w:val="00422F3D"/>
    <w:rsid w:val="004233DE"/>
    <w:rsid w:val="00430D04"/>
    <w:rsid w:val="00433F61"/>
    <w:rsid w:val="004479B6"/>
    <w:rsid w:val="00447E2C"/>
    <w:rsid w:val="004521A2"/>
    <w:rsid w:val="004559D5"/>
    <w:rsid w:val="0046391C"/>
    <w:rsid w:val="00470F5E"/>
    <w:rsid w:val="00480FE0"/>
    <w:rsid w:val="0048563A"/>
    <w:rsid w:val="004A5FDD"/>
    <w:rsid w:val="004B7FCE"/>
    <w:rsid w:val="004C3948"/>
    <w:rsid w:val="004C3F27"/>
    <w:rsid w:val="004C40C8"/>
    <w:rsid w:val="004C593D"/>
    <w:rsid w:val="004D58A0"/>
    <w:rsid w:val="004F3FD9"/>
    <w:rsid w:val="004F60DD"/>
    <w:rsid w:val="00501941"/>
    <w:rsid w:val="00513FCE"/>
    <w:rsid w:val="005151D9"/>
    <w:rsid w:val="00532259"/>
    <w:rsid w:val="005476BD"/>
    <w:rsid w:val="00551E91"/>
    <w:rsid w:val="00557806"/>
    <w:rsid w:val="00562EDC"/>
    <w:rsid w:val="00563579"/>
    <w:rsid w:val="00563E73"/>
    <w:rsid w:val="005642C7"/>
    <w:rsid w:val="00566A71"/>
    <w:rsid w:val="00573E2D"/>
    <w:rsid w:val="00580067"/>
    <w:rsid w:val="005A1748"/>
    <w:rsid w:val="005A43A4"/>
    <w:rsid w:val="005A6F5F"/>
    <w:rsid w:val="005B2F30"/>
    <w:rsid w:val="005B3010"/>
    <w:rsid w:val="005D029A"/>
    <w:rsid w:val="005D23CB"/>
    <w:rsid w:val="005D6ADA"/>
    <w:rsid w:val="005E4F85"/>
    <w:rsid w:val="005E6C21"/>
    <w:rsid w:val="005E792C"/>
    <w:rsid w:val="005F0777"/>
    <w:rsid w:val="0060305C"/>
    <w:rsid w:val="00610BF8"/>
    <w:rsid w:val="00614554"/>
    <w:rsid w:val="00614FC4"/>
    <w:rsid w:val="00622CDB"/>
    <w:rsid w:val="0063780A"/>
    <w:rsid w:val="00646A27"/>
    <w:rsid w:val="00653D2B"/>
    <w:rsid w:val="00653EC3"/>
    <w:rsid w:val="006547BF"/>
    <w:rsid w:val="006568AA"/>
    <w:rsid w:val="00664F1B"/>
    <w:rsid w:val="00666D0F"/>
    <w:rsid w:val="00670087"/>
    <w:rsid w:val="00677EBB"/>
    <w:rsid w:val="00680768"/>
    <w:rsid w:val="00682D05"/>
    <w:rsid w:val="00687C1A"/>
    <w:rsid w:val="00691396"/>
    <w:rsid w:val="00691F9B"/>
    <w:rsid w:val="00692105"/>
    <w:rsid w:val="00692BED"/>
    <w:rsid w:val="00696C3D"/>
    <w:rsid w:val="0069742D"/>
    <w:rsid w:val="006C1494"/>
    <w:rsid w:val="006C3E1F"/>
    <w:rsid w:val="006C4809"/>
    <w:rsid w:val="006C4A90"/>
    <w:rsid w:val="006D1FD5"/>
    <w:rsid w:val="006D4A4D"/>
    <w:rsid w:val="006D6362"/>
    <w:rsid w:val="006D7D4C"/>
    <w:rsid w:val="006E7F46"/>
    <w:rsid w:val="006F46B6"/>
    <w:rsid w:val="00702304"/>
    <w:rsid w:val="00710E83"/>
    <w:rsid w:val="0072449F"/>
    <w:rsid w:val="00740D1C"/>
    <w:rsid w:val="0074527D"/>
    <w:rsid w:val="00754CF2"/>
    <w:rsid w:val="00755B5A"/>
    <w:rsid w:val="00755F34"/>
    <w:rsid w:val="007577B1"/>
    <w:rsid w:val="007703C7"/>
    <w:rsid w:val="00787DEE"/>
    <w:rsid w:val="00791275"/>
    <w:rsid w:val="007913DD"/>
    <w:rsid w:val="00792F0C"/>
    <w:rsid w:val="007936A8"/>
    <w:rsid w:val="007A3A0A"/>
    <w:rsid w:val="007B31D2"/>
    <w:rsid w:val="007C34E6"/>
    <w:rsid w:val="007D4E2E"/>
    <w:rsid w:val="007D5AEF"/>
    <w:rsid w:val="007E16B5"/>
    <w:rsid w:val="007E740C"/>
    <w:rsid w:val="008240F1"/>
    <w:rsid w:val="00824963"/>
    <w:rsid w:val="00824E07"/>
    <w:rsid w:val="008253FB"/>
    <w:rsid w:val="008336E1"/>
    <w:rsid w:val="00836ED7"/>
    <w:rsid w:val="0084762F"/>
    <w:rsid w:val="00856C62"/>
    <w:rsid w:val="008570A2"/>
    <w:rsid w:val="00861EA2"/>
    <w:rsid w:val="0087230F"/>
    <w:rsid w:val="00881984"/>
    <w:rsid w:val="00881D59"/>
    <w:rsid w:val="00885620"/>
    <w:rsid w:val="008A164C"/>
    <w:rsid w:val="008A7A3E"/>
    <w:rsid w:val="008B59D1"/>
    <w:rsid w:val="008C0326"/>
    <w:rsid w:val="008C2AAD"/>
    <w:rsid w:val="008C406E"/>
    <w:rsid w:val="008C56E1"/>
    <w:rsid w:val="008D1661"/>
    <w:rsid w:val="008D3CA1"/>
    <w:rsid w:val="008D3EF8"/>
    <w:rsid w:val="008D3F8A"/>
    <w:rsid w:val="008D45DE"/>
    <w:rsid w:val="008D71E5"/>
    <w:rsid w:val="008E19CE"/>
    <w:rsid w:val="008E20FC"/>
    <w:rsid w:val="008E4967"/>
    <w:rsid w:val="008E65D5"/>
    <w:rsid w:val="008E7225"/>
    <w:rsid w:val="008F3CB9"/>
    <w:rsid w:val="008F55F8"/>
    <w:rsid w:val="00912A8C"/>
    <w:rsid w:val="00924FF4"/>
    <w:rsid w:val="009260A9"/>
    <w:rsid w:val="0093363A"/>
    <w:rsid w:val="009345C5"/>
    <w:rsid w:val="009401CC"/>
    <w:rsid w:val="009411B4"/>
    <w:rsid w:val="0094345F"/>
    <w:rsid w:val="00943C8B"/>
    <w:rsid w:val="00945C29"/>
    <w:rsid w:val="009507FC"/>
    <w:rsid w:val="0095269D"/>
    <w:rsid w:val="009526DA"/>
    <w:rsid w:val="00964E31"/>
    <w:rsid w:val="00965891"/>
    <w:rsid w:val="009804F5"/>
    <w:rsid w:val="00981E05"/>
    <w:rsid w:val="00984672"/>
    <w:rsid w:val="0098629D"/>
    <w:rsid w:val="00987017"/>
    <w:rsid w:val="00990E9C"/>
    <w:rsid w:val="00997029"/>
    <w:rsid w:val="009A553C"/>
    <w:rsid w:val="009A7DCC"/>
    <w:rsid w:val="009B0C77"/>
    <w:rsid w:val="009B286F"/>
    <w:rsid w:val="009B2CFA"/>
    <w:rsid w:val="009B57CF"/>
    <w:rsid w:val="009C37E9"/>
    <w:rsid w:val="009C3A40"/>
    <w:rsid w:val="009C4905"/>
    <w:rsid w:val="009D44CF"/>
    <w:rsid w:val="009D4ACD"/>
    <w:rsid w:val="009D7662"/>
    <w:rsid w:val="009E766A"/>
    <w:rsid w:val="009F3CAB"/>
    <w:rsid w:val="009F4053"/>
    <w:rsid w:val="009F4D67"/>
    <w:rsid w:val="00A035AB"/>
    <w:rsid w:val="00A04475"/>
    <w:rsid w:val="00A071DF"/>
    <w:rsid w:val="00A11F5D"/>
    <w:rsid w:val="00A26245"/>
    <w:rsid w:val="00A267BA"/>
    <w:rsid w:val="00A268AC"/>
    <w:rsid w:val="00A27919"/>
    <w:rsid w:val="00A36880"/>
    <w:rsid w:val="00A40A63"/>
    <w:rsid w:val="00A417BC"/>
    <w:rsid w:val="00A44B14"/>
    <w:rsid w:val="00A4541B"/>
    <w:rsid w:val="00A52AFA"/>
    <w:rsid w:val="00A70CA9"/>
    <w:rsid w:val="00A813C7"/>
    <w:rsid w:val="00A819BF"/>
    <w:rsid w:val="00A85845"/>
    <w:rsid w:val="00A87063"/>
    <w:rsid w:val="00AA5439"/>
    <w:rsid w:val="00AA71F1"/>
    <w:rsid w:val="00AB3012"/>
    <w:rsid w:val="00AB3F28"/>
    <w:rsid w:val="00AB5E51"/>
    <w:rsid w:val="00AB63E5"/>
    <w:rsid w:val="00AB7616"/>
    <w:rsid w:val="00AC2FED"/>
    <w:rsid w:val="00AD0D85"/>
    <w:rsid w:val="00AD68DA"/>
    <w:rsid w:val="00AD7674"/>
    <w:rsid w:val="00AE5800"/>
    <w:rsid w:val="00B051A6"/>
    <w:rsid w:val="00B05A49"/>
    <w:rsid w:val="00B207F2"/>
    <w:rsid w:val="00B25553"/>
    <w:rsid w:val="00B26C0C"/>
    <w:rsid w:val="00B412A6"/>
    <w:rsid w:val="00B44AF6"/>
    <w:rsid w:val="00B45D39"/>
    <w:rsid w:val="00B46374"/>
    <w:rsid w:val="00B50F62"/>
    <w:rsid w:val="00B512E4"/>
    <w:rsid w:val="00B5145F"/>
    <w:rsid w:val="00B52464"/>
    <w:rsid w:val="00B62ED2"/>
    <w:rsid w:val="00B64A19"/>
    <w:rsid w:val="00B7067E"/>
    <w:rsid w:val="00B74134"/>
    <w:rsid w:val="00B742E3"/>
    <w:rsid w:val="00B75873"/>
    <w:rsid w:val="00B759AD"/>
    <w:rsid w:val="00B80582"/>
    <w:rsid w:val="00B91AED"/>
    <w:rsid w:val="00B924B8"/>
    <w:rsid w:val="00B96A23"/>
    <w:rsid w:val="00BA7246"/>
    <w:rsid w:val="00BB207D"/>
    <w:rsid w:val="00BB40A2"/>
    <w:rsid w:val="00BB52EC"/>
    <w:rsid w:val="00BC1926"/>
    <w:rsid w:val="00BC4E72"/>
    <w:rsid w:val="00BC7CBB"/>
    <w:rsid w:val="00BD32AB"/>
    <w:rsid w:val="00BE2420"/>
    <w:rsid w:val="00BE712B"/>
    <w:rsid w:val="00BF5E88"/>
    <w:rsid w:val="00BF65C5"/>
    <w:rsid w:val="00BF6CE1"/>
    <w:rsid w:val="00C060D7"/>
    <w:rsid w:val="00C17C04"/>
    <w:rsid w:val="00C21110"/>
    <w:rsid w:val="00C256C6"/>
    <w:rsid w:val="00C33129"/>
    <w:rsid w:val="00C4293F"/>
    <w:rsid w:val="00C44195"/>
    <w:rsid w:val="00C461BE"/>
    <w:rsid w:val="00C46E26"/>
    <w:rsid w:val="00C47069"/>
    <w:rsid w:val="00C474DC"/>
    <w:rsid w:val="00C47A4E"/>
    <w:rsid w:val="00C56A01"/>
    <w:rsid w:val="00C601D0"/>
    <w:rsid w:val="00C64CC1"/>
    <w:rsid w:val="00C74AB0"/>
    <w:rsid w:val="00C75ABC"/>
    <w:rsid w:val="00C857CD"/>
    <w:rsid w:val="00C93398"/>
    <w:rsid w:val="00C9389A"/>
    <w:rsid w:val="00C94AB7"/>
    <w:rsid w:val="00C97360"/>
    <w:rsid w:val="00CA16BC"/>
    <w:rsid w:val="00CC2F04"/>
    <w:rsid w:val="00CC6004"/>
    <w:rsid w:val="00CE200F"/>
    <w:rsid w:val="00CF6112"/>
    <w:rsid w:val="00D02E72"/>
    <w:rsid w:val="00D031C9"/>
    <w:rsid w:val="00D04ED3"/>
    <w:rsid w:val="00D10607"/>
    <w:rsid w:val="00D13BF9"/>
    <w:rsid w:val="00D146F0"/>
    <w:rsid w:val="00D164A6"/>
    <w:rsid w:val="00D1656D"/>
    <w:rsid w:val="00D1685E"/>
    <w:rsid w:val="00D27078"/>
    <w:rsid w:val="00D270F4"/>
    <w:rsid w:val="00D36F82"/>
    <w:rsid w:val="00D3772B"/>
    <w:rsid w:val="00D42407"/>
    <w:rsid w:val="00D47C6E"/>
    <w:rsid w:val="00D50965"/>
    <w:rsid w:val="00D50D52"/>
    <w:rsid w:val="00D51587"/>
    <w:rsid w:val="00D5569F"/>
    <w:rsid w:val="00D62928"/>
    <w:rsid w:val="00D81A31"/>
    <w:rsid w:val="00D82B0F"/>
    <w:rsid w:val="00D87EFB"/>
    <w:rsid w:val="00D93796"/>
    <w:rsid w:val="00D93E8C"/>
    <w:rsid w:val="00D94822"/>
    <w:rsid w:val="00DA1DFB"/>
    <w:rsid w:val="00DA42A3"/>
    <w:rsid w:val="00DA58C6"/>
    <w:rsid w:val="00DB513A"/>
    <w:rsid w:val="00DC3E4C"/>
    <w:rsid w:val="00DE504B"/>
    <w:rsid w:val="00DE6415"/>
    <w:rsid w:val="00DE71D2"/>
    <w:rsid w:val="00DF5A91"/>
    <w:rsid w:val="00E02FF1"/>
    <w:rsid w:val="00E07E41"/>
    <w:rsid w:val="00E11FAE"/>
    <w:rsid w:val="00E21AEF"/>
    <w:rsid w:val="00E225C9"/>
    <w:rsid w:val="00E24377"/>
    <w:rsid w:val="00E30BEC"/>
    <w:rsid w:val="00E36D0D"/>
    <w:rsid w:val="00E40261"/>
    <w:rsid w:val="00E404C5"/>
    <w:rsid w:val="00E4685E"/>
    <w:rsid w:val="00E47746"/>
    <w:rsid w:val="00E5253F"/>
    <w:rsid w:val="00E552A5"/>
    <w:rsid w:val="00E66821"/>
    <w:rsid w:val="00E677FF"/>
    <w:rsid w:val="00E70282"/>
    <w:rsid w:val="00E71045"/>
    <w:rsid w:val="00E80210"/>
    <w:rsid w:val="00E82301"/>
    <w:rsid w:val="00E85029"/>
    <w:rsid w:val="00E9216B"/>
    <w:rsid w:val="00E93DAE"/>
    <w:rsid w:val="00EA52E4"/>
    <w:rsid w:val="00EB3E75"/>
    <w:rsid w:val="00EB6597"/>
    <w:rsid w:val="00EB66B5"/>
    <w:rsid w:val="00ED6449"/>
    <w:rsid w:val="00EE4527"/>
    <w:rsid w:val="00EF1B7E"/>
    <w:rsid w:val="00EF338C"/>
    <w:rsid w:val="00EF4C8A"/>
    <w:rsid w:val="00F039A4"/>
    <w:rsid w:val="00F11365"/>
    <w:rsid w:val="00F22903"/>
    <w:rsid w:val="00F265B6"/>
    <w:rsid w:val="00F31924"/>
    <w:rsid w:val="00F362DE"/>
    <w:rsid w:val="00F3743A"/>
    <w:rsid w:val="00F40FFA"/>
    <w:rsid w:val="00F44E41"/>
    <w:rsid w:val="00F5082D"/>
    <w:rsid w:val="00F51DA2"/>
    <w:rsid w:val="00F51F93"/>
    <w:rsid w:val="00F563AC"/>
    <w:rsid w:val="00F60EA1"/>
    <w:rsid w:val="00F616A1"/>
    <w:rsid w:val="00F63D51"/>
    <w:rsid w:val="00F84F40"/>
    <w:rsid w:val="00F85472"/>
    <w:rsid w:val="00FA7D31"/>
    <w:rsid w:val="00FB22EE"/>
    <w:rsid w:val="00FB278A"/>
    <w:rsid w:val="00FB5DDD"/>
    <w:rsid w:val="00FC0F6C"/>
    <w:rsid w:val="00FC20E2"/>
    <w:rsid w:val="00FC4AAE"/>
    <w:rsid w:val="00FC7371"/>
    <w:rsid w:val="00FD6089"/>
    <w:rsid w:val="00FE166D"/>
    <w:rsid w:val="00FE48A3"/>
    <w:rsid w:val="00FF1AAA"/>
    <w:rsid w:val="00FF1F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8B9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7FF"/>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E677FF"/>
    <w:pPr>
      <w:spacing w:after="240"/>
      <w:outlineLvl w:val="0"/>
    </w:pPr>
    <w:rPr>
      <w:rFonts w:ascii="Arial Bold" w:hAnsi="Arial Bold"/>
      <w:b/>
      <w:kern w:val="34"/>
      <w:sz w:val="36"/>
    </w:rPr>
  </w:style>
  <w:style w:type="paragraph" w:styleId="Heading2">
    <w:name w:val="heading 2"/>
    <w:basedOn w:val="HeadingBase"/>
    <w:next w:val="Normal"/>
    <w:link w:val="Heading2Char"/>
    <w:qFormat/>
    <w:rsid w:val="00E677FF"/>
    <w:pPr>
      <w:spacing w:before="240" w:after="240"/>
      <w:outlineLvl w:val="1"/>
    </w:pPr>
    <w:rPr>
      <w:rFonts w:ascii="Arial Bold" w:hAnsi="Arial Bold"/>
      <w:b/>
      <w:sz w:val="26"/>
    </w:rPr>
  </w:style>
  <w:style w:type="paragraph" w:styleId="Heading3">
    <w:name w:val="heading 3"/>
    <w:basedOn w:val="HeadingBase"/>
    <w:next w:val="Normal"/>
    <w:link w:val="Heading3Char"/>
    <w:qFormat/>
    <w:rsid w:val="00E677FF"/>
    <w:pPr>
      <w:spacing w:before="120" w:after="120"/>
      <w:outlineLvl w:val="2"/>
    </w:pPr>
    <w:rPr>
      <w:rFonts w:ascii="Arial Bold" w:hAnsi="Arial Bold"/>
      <w:b/>
      <w:sz w:val="22"/>
    </w:rPr>
  </w:style>
  <w:style w:type="paragraph" w:styleId="Heading4">
    <w:name w:val="heading 4"/>
    <w:basedOn w:val="HeadingBase"/>
    <w:next w:val="Normal"/>
    <w:link w:val="Heading4Char"/>
    <w:qFormat/>
    <w:rsid w:val="00E677FF"/>
    <w:pPr>
      <w:spacing w:after="120"/>
      <w:outlineLvl w:val="3"/>
    </w:pPr>
    <w:rPr>
      <w:rFonts w:ascii="Arial Bold" w:hAnsi="Arial Bold"/>
      <w:b/>
      <w:sz w:val="20"/>
    </w:rPr>
  </w:style>
  <w:style w:type="paragraph" w:styleId="Heading5">
    <w:name w:val="heading 5"/>
    <w:basedOn w:val="HeadingBase"/>
    <w:next w:val="Normal"/>
    <w:link w:val="Heading5Char"/>
    <w:qFormat/>
    <w:rsid w:val="00E677FF"/>
    <w:pPr>
      <w:spacing w:after="120"/>
      <w:outlineLvl w:val="4"/>
    </w:pPr>
    <w:rPr>
      <w:bCs/>
      <w:i/>
      <w:iCs/>
      <w:sz w:val="20"/>
      <w:szCs w:val="26"/>
    </w:rPr>
  </w:style>
  <w:style w:type="paragraph" w:styleId="Heading6">
    <w:name w:val="heading 6"/>
    <w:basedOn w:val="HeadingBase"/>
    <w:next w:val="Normal"/>
    <w:link w:val="Heading6Char"/>
    <w:rsid w:val="00E677FF"/>
    <w:pPr>
      <w:spacing w:after="120"/>
      <w:outlineLvl w:val="5"/>
    </w:pPr>
    <w:rPr>
      <w:bCs/>
      <w:sz w:val="20"/>
      <w:szCs w:val="22"/>
    </w:rPr>
  </w:style>
  <w:style w:type="paragraph" w:styleId="Heading7">
    <w:name w:val="heading 7"/>
    <w:basedOn w:val="HeadingBase"/>
    <w:next w:val="Normal"/>
    <w:link w:val="Heading7Char"/>
    <w:rsid w:val="00E677FF"/>
    <w:pPr>
      <w:spacing w:before="120"/>
      <w:outlineLvl w:val="6"/>
    </w:pPr>
    <w:rPr>
      <w:sz w:val="20"/>
      <w:szCs w:val="24"/>
    </w:rPr>
  </w:style>
  <w:style w:type="paragraph" w:styleId="Heading8">
    <w:name w:val="heading 8"/>
    <w:basedOn w:val="HeadingBase"/>
    <w:next w:val="Normal"/>
    <w:link w:val="Heading8Char"/>
    <w:rsid w:val="00E677FF"/>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E677FF"/>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E677FF"/>
    <w:pPr>
      <w:tabs>
        <w:tab w:val="center" w:pos="4153"/>
        <w:tab w:val="right" w:pos="8306"/>
      </w:tabs>
    </w:pPr>
  </w:style>
  <w:style w:type="character" w:customStyle="1" w:styleId="HeaderChar">
    <w:name w:val="Header Char"/>
    <w:basedOn w:val="DefaultParagraphFont"/>
    <w:link w:val="Header"/>
    <w:rsid w:val="00E677FF"/>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E677FF"/>
    <w:pPr>
      <w:tabs>
        <w:tab w:val="center" w:pos="4153"/>
        <w:tab w:val="right" w:pos="8306"/>
      </w:tabs>
    </w:pPr>
  </w:style>
  <w:style w:type="character" w:customStyle="1" w:styleId="FooterChar">
    <w:name w:val="Footer Char"/>
    <w:basedOn w:val="DefaultParagraphFont"/>
    <w:link w:val="Footer"/>
    <w:rsid w:val="00E677FF"/>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E677FF"/>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E677FF"/>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E677FF"/>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E677FF"/>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E677FF"/>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E677FF"/>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E677FF"/>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E677FF"/>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E677FF"/>
    <w:pPr>
      <w:jc w:val="center"/>
    </w:pPr>
    <w:rPr>
      <w:rFonts w:ascii="Arial Bold" w:hAnsi="Arial Bold"/>
      <w:b/>
      <w:caps/>
      <w:sz w:val="22"/>
    </w:rPr>
  </w:style>
  <w:style w:type="paragraph" w:customStyle="1" w:styleId="FileProperties">
    <w:name w:val="File Properties"/>
    <w:basedOn w:val="Normal"/>
    <w:rsid w:val="00E677FF"/>
    <w:pPr>
      <w:spacing w:before="0"/>
    </w:pPr>
    <w:rPr>
      <w:i/>
    </w:rPr>
  </w:style>
  <w:style w:type="paragraph" w:customStyle="1" w:styleId="AlphaParagraph">
    <w:name w:val="Alpha Paragraph"/>
    <w:basedOn w:val="Normal"/>
    <w:rsid w:val="00E677FF"/>
    <w:pPr>
      <w:numPr>
        <w:numId w:val="1"/>
      </w:numPr>
      <w:tabs>
        <w:tab w:val="clear" w:pos="567"/>
        <w:tab w:val="num" w:pos="360"/>
      </w:tabs>
      <w:ind w:left="0" w:firstLine="0"/>
    </w:pPr>
  </w:style>
  <w:style w:type="paragraph" w:customStyle="1" w:styleId="HeadingBase">
    <w:name w:val="Heading Base"/>
    <w:rsid w:val="00E677FF"/>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E677FF"/>
    <w:rPr>
      <w:bCs/>
      <w:color w:val="002A54" w:themeColor="text2"/>
      <w:szCs w:val="52"/>
    </w:rPr>
  </w:style>
  <w:style w:type="paragraph" w:customStyle="1" w:styleId="BoxText">
    <w:name w:val="Box Text"/>
    <w:basedOn w:val="Normal"/>
    <w:link w:val="BoxTextChar"/>
    <w:qFormat/>
    <w:rsid w:val="00E677FF"/>
    <w:pPr>
      <w:spacing w:before="120" w:after="120" w:line="240" w:lineRule="auto"/>
    </w:pPr>
  </w:style>
  <w:style w:type="paragraph" w:customStyle="1" w:styleId="BoxBullet">
    <w:name w:val="Box Bullet"/>
    <w:basedOn w:val="BoxText"/>
    <w:rsid w:val="00E677FF"/>
    <w:pPr>
      <w:numPr>
        <w:numId w:val="2"/>
      </w:numPr>
    </w:pPr>
  </w:style>
  <w:style w:type="paragraph" w:customStyle="1" w:styleId="BoxHeading">
    <w:name w:val="Box Heading"/>
    <w:basedOn w:val="HeadingBase"/>
    <w:next w:val="BoxText"/>
    <w:rsid w:val="00E677FF"/>
    <w:pPr>
      <w:spacing w:before="120" w:after="120"/>
    </w:pPr>
    <w:rPr>
      <w:b/>
      <w:sz w:val="20"/>
    </w:rPr>
  </w:style>
  <w:style w:type="character" w:customStyle="1" w:styleId="Heading6Char">
    <w:name w:val="Heading 6 Char"/>
    <w:basedOn w:val="DefaultParagraphFont"/>
    <w:link w:val="Heading6"/>
    <w:rsid w:val="00E677FF"/>
    <w:rPr>
      <w:rFonts w:ascii="Arial" w:eastAsia="Times New Roman" w:hAnsi="Arial" w:cs="Times New Roman"/>
      <w:bCs/>
      <w:sz w:val="20"/>
      <w:lang w:eastAsia="en-AU"/>
    </w:rPr>
  </w:style>
  <w:style w:type="paragraph" w:customStyle="1" w:styleId="Bullet">
    <w:name w:val="Bullet"/>
    <w:basedOn w:val="Normal"/>
    <w:qFormat/>
    <w:rsid w:val="00E677FF"/>
    <w:pPr>
      <w:numPr>
        <w:numId w:val="7"/>
      </w:numPr>
      <w:spacing w:after="160"/>
      <w:ind w:left="284" w:hanging="284"/>
    </w:pPr>
  </w:style>
  <w:style w:type="paragraph" w:styleId="Caption">
    <w:name w:val="caption"/>
    <w:basedOn w:val="Normal"/>
    <w:next w:val="Normal"/>
    <w:rsid w:val="00E677FF"/>
    <w:rPr>
      <w:b/>
      <w:bCs/>
    </w:rPr>
  </w:style>
  <w:style w:type="paragraph" w:customStyle="1" w:styleId="ChartandTableFootnote">
    <w:name w:val="Chart and Table Footnote"/>
    <w:basedOn w:val="HeadingBase"/>
    <w:next w:val="Normal"/>
    <w:rsid w:val="00E677FF"/>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E677FF"/>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E677FF"/>
    <w:pPr>
      <w:keepNext w:val="0"/>
      <w:tabs>
        <w:tab w:val="left" w:pos="284"/>
      </w:tabs>
      <w:jc w:val="both"/>
    </w:pPr>
    <w:rPr>
      <w:color w:val="000000"/>
      <w:sz w:val="15"/>
    </w:rPr>
  </w:style>
  <w:style w:type="paragraph" w:customStyle="1" w:styleId="ChartGraphic">
    <w:name w:val="Chart Graphic"/>
    <w:basedOn w:val="HeadingBase"/>
    <w:rsid w:val="00E677FF"/>
    <w:rPr>
      <w:sz w:val="20"/>
    </w:rPr>
  </w:style>
  <w:style w:type="paragraph" w:customStyle="1" w:styleId="TableLine">
    <w:name w:val="Table Line"/>
    <w:basedOn w:val="Normal"/>
    <w:next w:val="Normal"/>
    <w:autoRedefine/>
    <w:rsid w:val="00E677FF"/>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E677FF"/>
    <w:pPr>
      <w:spacing w:after="60"/>
    </w:pPr>
    <w:rPr>
      <w:sz w:val="19"/>
    </w:rPr>
  </w:style>
  <w:style w:type="character" w:styleId="CommentReference">
    <w:name w:val="annotation reference"/>
    <w:basedOn w:val="DefaultParagraphFont"/>
    <w:semiHidden/>
    <w:rsid w:val="00E677FF"/>
    <w:rPr>
      <w:sz w:val="16"/>
      <w:szCs w:val="16"/>
    </w:rPr>
  </w:style>
  <w:style w:type="paragraph" w:styleId="CommentText">
    <w:name w:val="annotation text"/>
    <w:basedOn w:val="Normal"/>
    <w:link w:val="CommentTextChar"/>
    <w:semiHidden/>
    <w:rsid w:val="00E677FF"/>
  </w:style>
  <w:style w:type="character" w:customStyle="1" w:styleId="CommentTextChar">
    <w:name w:val="Comment Text Char"/>
    <w:basedOn w:val="DefaultParagraphFont"/>
    <w:link w:val="CommentText"/>
    <w:semiHidden/>
    <w:rsid w:val="00E677FF"/>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E677FF"/>
    <w:rPr>
      <w:b/>
      <w:bCs/>
    </w:rPr>
  </w:style>
  <w:style w:type="character" w:customStyle="1" w:styleId="CommentSubjectChar">
    <w:name w:val="Comment Subject Char"/>
    <w:basedOn w:val="CommentTextChar"/>
    <w:link w:val="CommentSubject"/>
    <w:semiHidden/>
    <w:rsid w:val="00E677FF"/>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E677FF"/>
    <w:pPr>
      <w:spacing w:after="720"/>
      <w:outlineLvl w:val="9"/>
    </w:pPr>
  </w:style>
  <w:style w:type="character" w:styleId="Strong">
    <w:name w:val="Strong"/>
    <w:basedOn w:val="DefaultParagraphFont"/>
    <w:uiPriority w:val="22"/>
    <w:qFormat/>
    <w:rsid w:val="00E677FF"/>
    <w:rPr>
      <w:b/>
      <w:bCs/>
      <w:color w:val="auto"/>
    </w:rPr>
  </w:style>
  <w:style w:type="paragraph" w:customStyle="1" w:styleId="Dash">
    <w:name w:val="Dash"/>
    <w:basedOn w:val="Normal"/>
    <w:qFormat/>
    <w:rsid w:val="00E677FF"/>
    <w:pPr>
      <w:numPr>
        <w:ilvl w:val="1"/>
        <w:numId w:val="7"/>
      </w:numPr>
      <w:tabs>
        <w:tab w:val="left" w:pos="567"/>
      </w:tabs>
    </w:pPr>
  </w:style>
  <w:style w:type="paragraph" w:styleId="DocumentMap">
    <w:name w:val="Document Map"/>
    <w:basedOn w:val="Normal"/>
    <w:link w:val="DocumentMapChar"/>
    <w:semiHidden/>
    <w:rsid w:val="00E677FF"/>
    <w:pPr>
      <w:shd w:val="clear" w:color="auto" w:fill="000080"/>
    </w:pPr>
    <w:rPr>
      <w:rFonts w:ascii="Tahoma" w:hAnsi="Tahoma" w:cs="Tahoma"/>
    </w:rPr>
  </w:style>
  <w:style w:type="character" w:customStyle="1" w:styleId="DocumentMapChar">
    <w:name w:val="Document Map Char"/>
    <w:basedOn w:val="DefaultParagraphFont"/>
    <w:link w:val="DocumentMap"/>
    <w:semiHidden/>
    <w:rsid w:val="00E677FF"/>
    <w:rPr>
      <w:rFonts w:ascii="Tahoma" w:eastAsia="Times New Roman" w:hAnsi="Tahoma" w:cs="Tahoma"/>
      <w:sz w:val="19"/>
      <w:szCs w:val="20"/>
      <w:shd w:val="clear" w:color="auto" w:fill="000080"/>
      <w:lang w:eastAsia="en-AU"/>
    </w:rPr>
  </w:style>
  <w:style w:type="paragraph" w:customStyle="1" w:styleId="DoubleDot">
    <w:name w:val="Double Dot"/>
    <w:basedOn w:val="Normal"/>
    <w:rsid w:val="00E677FF"/>
    <w:pPr>
      <w:numPr>
        <w:ilvl w:val="2"/>
        <w:numId w:val="7"/>
      </w:numPr>
      <w:tabs>
        <w:tab w:val="clear" w:pos="850"/>
        <w:tab w:val="num" w:pos="360"/>
        <w:tab w:val="left" w:pos="851"/>
      </w:tabs>
    </w:pPr>
  </w:style>
  <w:style w:type="paragraph" w:customStyle="1" w:styleId="FigureHeading">
    <w:name w:val="Figure Heading"/>
    <w:basedOn w:val="HeadingBase"/>
    <w:next w:val="ChartGraphic"/>
    <w:rsid w:val="00E677FF"/>
    <w:pPr>
      <w:spacing w:before="120" w:after="20"/>
    </w:pPr>
    <w:rPr>
      <w:b/>
      <w:sz w:val="20"/>
    </w:rPr>
  </w:style>
  <w:style w:type="paragraph" w:customStyle="1" w:styleId="FooterBase">
    <w:name w:val="Footer Base"/>
    <w:rsid w:val="00E677FF"/>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E677FF"/>
    <w:pPr>
      <w:pBdr>
        <w:top w:val="single" w:sz="4" w:space="10" w:color="002A54" w:themeColor="text2"/>
      </w:pBdr>
      <w:jc w:val="left"/>
    </w:pPr>
    <w:rPr>
      <w:sz w:val="18"/>
    </w:rPr>
  </w:style>
  <w:style w:type="paragraph" w:customStyle="1" w:styleId="FooterOdd">
    <w:name w:val="Footer Odd"/>
    <w:basedOn w:val="Footer"/>
    <w:qFormat/>
    <w:rsid w:val="00E677FF"/>
    <w:pPr>
      <w:pBdr>
        <w:top w:val="single" w:sz="4" w:space="10" w:color="002A54" w:themeColor="text2"/>
      </w:pBdr>
      <w:jc w:val="right"/>
    </w:pPr>
    <w:rPr>
      <w:sz w:val="18"/>
    </w:rPr>
  </w:style>
  <w:style w:type="character" w:styleId="FootnoteReference">
    <w:name w:val="footnote reference"/>
    <w:basedOn w:val="DefaultParagraphFont"/>
    <w:rsid w:val="00E677FF"/>
    <w:rPr>
      <w:vertAlign w:val="superscript"/>
    </w:rPr>
  </w:style>
  <w:style w:type="paragraph" w:styleId="FootnoteText">
    <w:name w:val="footnote text"/>
    <w:basedOn w:val="Normal"/>
    <w:link w:val="FootnoteTextChar"/>
    <w:rsid w:val="00E677FF"/>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E677FF"/>
    <w:rPr>
      <w:rFonts w:ascii="Book Antiqua" w:eastAsia="Times New Roman" w:hAnsi="Book Antiqua" w:cs="Times New Roman"/>
      <w:sz w:val="18"/>
      <w:szCs w:val="20"/>
      <w:lang w:eastAsia="en-AU"/>
    </w:rPr>
  </w:style>
  <w:style w:type="character" w:customStyle="1" w:styleId="FramedHeader">
    <w:name w:val="Framed Header"/>
    <w:basedOn w:val="DefaultParagraphFont"/>
    <w:rsid w:val="00E677FF"/>
    <w:rPr>
      <w:rFonts w:ascii="Book Antiqua" w:hAnsi="Book Antiqua"/>
      <w:i/>
      <w:dstrike w:val="0"/>
      <w:color w:val="auto"/>
      <w:sz w:val="20"/>
      <w:vertAlign w:val="baseline"/>
    </w:rPr>
  </w:style>
  <w:style w:type="paragraph" w:customStyle="1" w:styleId="HeaderBase">
    <w:name w:val="Header Base"/>
    <w:rsid w:val="00E677FF"/>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E677FF"/>
  </w:style>
  <w:style w:type="paragraph" w:customStyle="1" w:styleId="HeaderOdd">
    <w:name w:val="Header Odd"/>
    <w:basedOn w:val="HeaderBase"/>
    <w:rsid w:val="00E677FF"/>
    <w:pPr>
      <w:jc w:val="right"/>
    </w:pPr>
  </w:style>
  <w:style w:type="character" w:customStyle="1" w:styleId="Heading1Char">
    <w:name w:val="Heading 1 Char"/>
    <w:basedOn w:val="DefaultParagraphFont"/>
    <w:link w:val="Heading1"/>
    <w:rsid w:val="00E677FF"/>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E677FF"/>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E677FF"/>
    <w:rPr>
      <w:rFonts w:ascii="Arial Bold" w:eastAsia="Times New Roman" w:hAnsi="Arial Bold" w:cs="Times New Roman"/>
      <w:b/>
      <w:szCs w:val="20"/>
      <w:lang w:eastAsia="en-AU"/>
    </w:rPr>
  </w:style>
  <w:style w:type="paragraph" w:customStyle="1" w:styleId="Heading3noTOC">
    <w:name w:val="Heading 3 no TOC"/>
    <w:basedOn w:val="Heading3"/>
    <w:rsid w:val="00E677FF"/>
    <w:pPr>
      <w:outlineLvl w:val="9"/>
    </w:pPr>
  </w:style>
  <w:style w:type="character" w:customStyle="1" w:styleId="Heading4Char">
    <w:name w:val="Heading 4 Char"/>
    <w:basedOn w:val="DefaultParagraphFont"/>
    <w:link w:val="Heading4"/>
    <w:rsid w:val="00E677FF"/>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E677FF"/>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E677FF"/>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E677FF"/>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E677FF"/>
    <w:rPr>
      <w:rFonts w:ascii="Times New Roman" w:hAnsi="Times New Roman"/>
      <w:vanish/>
      <w:sz w:val="16"/>
    </w:rPr>
  </w:style>
  <w:style w:type="character" w:styleId="Hyperlink">
    <w:name w:val="Hyperlink"/>
    <w:basedOn w:val="DefaultParagraphFont"/>
    <w:uiPriority w:val="99"/>
    <w:unhideWhenUsed/>
    <w:rsid w:val="00E677FF"/>
    <w:rPr>
      <w:color w:val="auto"/>
      <w:u w:val="single"/>
    </w:rPr>
  </w:style>
  <w:style w:type="paragraph" w:styleId="Index4">
    <w:name w:val="index 4"/>
    <w:basedOn w:val="Normal"/>
    <w:next w:val="Normal"/>
    <w:autoRedefine/>
    <w:semiHidden/>
    <w:rsid w:val="00E677FF"/>
    <w:pPr>
      <w:ind w:left="800" w:hanging="200"/>
    </w:pPr>
  </w:style>
  <w:style w:type="paragraph" w:styleId="Index5">
    <w:name w:val="index 5"/>
    <w:basedOn w:val="Normal"/>
    <w:next w:val="Normal"/>
    <w:autoRedefine/>
    <w:semiHidden/>
    <w:rsid w:val="00E677FF"/>
    <w:pPr>
      <w:ind w:left="1000" w:hanging="200"/>
    </w:pPr>
  </w:style>
  <w:style w:type="paragraph" w:styleId="Index6">
    <w:name w:val="index 6"/>
    <w:basedOn w:val="Normal"/>
    <w:next w:val="Normal"/>
    <w:autoRedefine/>
    <w:semiHidden/>
    <w:rsid w:val="00E677FF"/>
    <w:pPr>
      <w:ind w:left="1200" w:hanging="200"/>
    </w:pPr>
  </w:style>
  <w:style w:type="paragraph" w:styleId="Index7">
    <w:name w:val="index 7"/>
    <w:basedOn w:val="Normal"/>
    <w:next w:val="Normal"/>
    <w:autoRedefine/>
    <w:semiHidden/>
    <w:rsid w:val="00E677FF"/>
    <w:pPr>
      <w:ind w:left="1400" w:hanging="200"/>
    </w:pPr>
  </w:style>
  <w:style w:type="paragraph" w:styleId="Index8">
    <w:name w:val="index 8"/>
    <w:basedOn w:val="Normal"/>
    <w:next w:val="Normal"/>
    <w:autoRedefine/>
    <w:semiHidden/>
    <w:rsid w:val="00E677FF"/>
    <w:pPr>
      <w:ind w:left="1600" w:hanging="200"/>
    </w:pPr>
  </w:style>
  <w:style w:type="paragraph" w:styleId="Index9">
    <w:name w:val="index 9"/>
    <w:basedOn w:val="Normal"/>
    <w:next w:val="Normal"/>
    <w:autoRedefine/>
    <w:semiHidden/>
    <w:rsid w:val="00E677FF"/>
    <w:pPr>
      <w:ind w:left="1800" w:hanging="200"/>
    </w:pPr>
  </w:style>
  <w:style w:type="paragraph" w:styleId="MacroText">
    <w:name w:val="macro"/>
    <w:link w:val="MacroTextChar"/>
    <w:unhideWhenUsed/>
    <w:rsid w:val="00E677F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E677FF"/>
    <w:rPr>
      <w:rFonts w:ascii="Courier New" w:eastAsia="Times New Roman" w:hAnsi="Courier New" w:cs="Courier New"/>
      <w:sz w:val="20"/>
      <w:szCs w:val="20"/>
      <w:lang w:eastAsia="en-AU"/>
    </w:rPr>
  </w:style>
  <w:style w:type="paragraph" w:styleId="NormalIndent">
    <w:name w:val="Normal Indent"/>
    <w:basedOn w:val="Normal"/>
    <w:rsid w:val="00E677FF"/>
    <w:pPr>
      <w:ind w:left="567"/>
    </w:pPr>
  </w:style>
  <w:style w:type="paragraph" w:customStyle="1" w:styleId="NoteTableHeading">
    <w:name w:val="Note Table Heading"/>
    <w:basedOn w:val="HeadingBase"/>
    <w:next w:val="Normal"/>
    <w:rsid w:val="00E677FF"/>
    <w:pPr>
      <w:spacing w:before="240"/>
    </w:pPr>
    <w:rPr>
      <w:b/>
      <w:sz w:val="20"/>
    </w:rPr>
  </w:style>
  <w:style w:type="paragraph" w:customStyle="1" w:styleId="OverviewParagraph">
    <w:name w:val="Overview Paragraph"/>
    <w:basedOn w:val="Normal"/>
    <w:rsid w:val="00E677FF"/>
    <w:pPr>
      <w:spacing w:before="120" w:after="120" w:line="240" w:lineRule="auto"/>
    </w:pPr>
  </w:style>
  <w:style w:type="character" w:styleId="PageNumber">
    <w:name w:val="page number"/>
    <w:basedOn w:val="DefaultParagraphFont"/>
    <w:rsid w:val="00E677FF"/>
    <w:rPr>
      <w:rFonts w:ascii="Arial" w:hAnsi="Arial" w:cs="Arial"/>
    </w:rPr>
  </w:style>
  <w:style w:type="paragraph" w:customStyle="1" w:styleId="SingleParagraph">
    <w:name w:val="Single Paragraph"/>
    <w:basedOn w:val="Normal"/>
    <w:rsid w:val="00E677FF"/>
    <w:pPr>
      <w:spacing w:before="0" w:after="0"/>
    </w:pPr>
  </w:style>
  <w:style w:type="paragraph" w:customStyle="1" w:styleId="Source">
    <w:name w:val="Source"/>
    <w:basedOn w:val="Normal"/>
    <w:rsid w:val="00E677FF"/>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E677FF"/>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E677FF"/>
    <w:pPr>
      <w:jc w:val="center"/>
    </w:pPr>
  </w:style>
  <w:style w:type="paragraph" w:customStyle="1" w:styleId="TableColumnHeadingLeft">
    <w:name w:val="Table Column Heading Left"/>
    <w:basedOn w:val="TableColumnHeadingBase"/>
    <w:next w:val="Normal"/>
    <w:rsid w:val="00E677FF"/>
  </w:style>
  <w:style w:type="paragraph" w:customStyle="1" w:styleId="TableColumnHeadingRight">
    <w:name w:val="Table Column Heading Right"/>
    <w:basedOn w:val="TableColumnHeadingBase"/>
    <w:next w:val="Normal"/>
    <w:rsid w:val="00E677FF"/>
    <w:pPr>
      <w:jc w:val="right"/>
    </w:pPr>
  </w:style>
  <w:style w:type="paragraph" w:customStyle="1" w:styleId="TableGraphic">
    <w:name w:val="Table Graphic"/>
    <w:basedOn w:val="Normal"/>
    <w:next w:val="Normal"/>
    <w:rsid w:val="00E677FF"/>
    <w:pPr>
      <w:spacing w:after="0" w:line="240" w:lineRule="auto"/>
      <w:ind w:right="-113"/>
    </w:pPr>
  </w:style>
  <w:style w:type="table" w:styleId="TableGrid">
    <w:name w:val="Table Grid"/>
    <w:basedOn w:val="TableNormal"/>
    <w:rsid w:val="00E677FF"/>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E677FF"/>
    <w:pPr>
      <w:spacing w:before="120" w:after="20"/>
    </w:pPr>
    <w:rPr>
      <w:b/>
      <w:sz w:val="20"/>
    </w:rPr>
  </w:style>
  <w:style w:type="paragraph" w:customStyle="1" w:styleId="TableHeadingcontinued">
    <w:name w:val="Table Heading continued"/>
    <w:basedOn w:val="HeadingBase"/>
    <w:next w:val="TableGraphic"/>
    <w:rsid w:val="00E677FF"/>
    <w:pPr>
      <w:spacing w:before="120" w:after="20"/>
    </w:pPr>
    <w:rPr>
      <w:rFonts w:ascii="Arial Bold" w:hAnsi="Arial Bold"/>
      <w:b/>
      <w:sz w:val="20"/>
    </w:rPr>
  </w:style>
  <w:style w:type="paragraph" w:styleId="TableofFigures">
    <w:name w:val="table of figures"/>
    <w:basedOn w:val="Normal"/>
    <w:next w:val="Normal"/>
    <w:rsid w:val="00E677FF"/>
  </w:style>
  <w:style w:type="paragraph" w:customStyle="1" w:styleId="TableTextBase">
    <w:name w:val="Table Text Base"/>
    <w:basedOn w:val="Normal"/>
    <w:rsid w:val="00E677FF"/>
    <w:pPr>
      <w:spacing w:before="20" w:after="20" w:line="240" w:lineRule="auto"/>
    </w:pPr>
    <w:rPr>
      <w:rFonts w:ascii="Arial" w:hAnsi="Arial"/>
      <w:sz w:val="16"/>
    </w:rPr>
  </w:style>
  <w:style w:type="paragraph" w:customStyle="1" w:styleId="TableTextCentred">
    <w:name w:val="Table Text Centred"/>
    <w:basedOn w:val="TableTextBase"/>
    <w:rsid w:val="00E677FF"/>
    <w:pPr>
      <w:jc w:val="center"/>
    </w:pPr>
  </w:style>
  <w:style w:type="paragraph" w:customStyle="1" w:styleId="TableTextIndented">
    <w:name w:val="Table Text Indented"/>
    <w:basedOn w:val="TableTextBase"/>
    <w:rsid w:val="00E677FF"/>
    <w:pPr>
      <w:ind w:left="284"/>
    </w:pPr>
  </w:style>
  <w:style w:type="paragraph" w:customStyle="1" w:styleId="TableTextLeft">
    <w:name w:val="Table Text Left"/>
    <w:basedOn w:val="TableTextBase"/>
    <w:rsid w:val="00E677FF"/>
  </w:style>
  <w:style w:type="paragraph" w:customStyle="1" w:styleId="TableTextRight">
    <w:name w:val="Table Text Right"/>
    <w:basedOn w:val="TableTextBase"/>
    <w:rsid w:val="00E677FF"/>
    <w:pPr>
      <w:jc w:val="right"/>
    </w:pPr>
  </w:style>
  <w:style w:type="paragraph" w:styleId="TOAHeading">
    <w:name w:val="toa heading"/>
    <w:basedOn w:val="Normal"/>
    <w:next w:val="Normal"/>
    <w:rsid w:val="00E677FF"/>
    <w:pPr>
      <w:spacing w:before="120"/>
    </w:pPr>
    <w:rPr>
      <w:rFonts w:ascii="Arial" w:hAnsi="Arial" w:cs="Arial"/>
      <w:b/>
      <w:bCs/>
      <w:sz w:val="24"/>
      <w:szCs w:val="24"/>
    </w:rPr>
  </w:style>
  <w:style w:type="paragraph" w:styleId="TOC1">
    <w:name w:val="toc 1"/>
    <w:basedOn w:val="HeaderBase"/>
    <w:next w:val="Normal"/>
    <w:uiPriority w:val="2"/>
    <w:rsid w:val="00E677FF"/>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E677FF"/>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E677FF"/>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E677FF"/>
    <w:pPr>
      <w:tabs>
        <w:tab w:val="right" w:leader="dot" w:pos="7700"/>
      </w:tabs>
      <w:spacing w:before="40"/>
      <w:ind w:right="851"/>
    </w:pPr>
    <w:rPr>
      <w:sz w:val="20"/>
    </w:rPr>
  </w:style>
  <w:style w:type="paragraph" w:styleId="TOC5">
    <w:name w:val="toc 5"/>
    <w:basedOn w:val="Normal"/>
    <w:next w:val="Normal"/>
    <w:autoRedefine/>
    <w:uiPriority w:val="2"/>
    <w:semiHidden/>
    <w:rsid w:val="00E677FF"/>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E677FF"/>
    <w:pPr>
      <w:tabs>
        <w:tab w:val="left" w:pos="851"/>
      </w:tabs>
      <w:ind w:left="851" w:hanging="851"/>
    </w:pPr>
    <w:rPr>
      <w:color w:val="000000"/>
    </w:rPr>
  </w:style>
  <w:style w:type="paragraph" w:styleId="TOC7">
    <w:name w:val="toc 7"/>
    <w:basedOn w:val="Normal"/>
    <w:next w:val="Normal"/>
    <w:autoRedefine/>
    <w:uiPriority w:val="2"/>
    <w:semiHidden/>
    <w:rsid w:val="00E677FF"/>
    <w:pPr>
      <w:ind w:left="1200"/>
    </w:pPr>
  </w:style>
  <w:style w:type="paragraph" w:styleId="TOC8">
    <w:name w:val="toc 8"/>
    <w:basedOn w:val="Normal"/>
    <w:next w:val="Normal"/>
    <w:autoRedefine/>
    <w:uiPriority w:val="2"/>
    <w:semiHidden/>
    <w:rsid w:val="00E677FF"/>
    <w:pPr>
      <w:ind w:left="1400"/>
    </w:pPr>
  </w:style>
  <w:style w:type="paragraph" w:styleId="TOC9">
    <w:name w:val="toc 9"/>
    <w:basedOn w:val="Normal"/>
    <w:next w:val="Normal"/>
    <w:autoRedefine/>
    <w:uiPriority w:val="2"/>
    <w:semiHidden/>
    <w:rsid w:val="00E677FF"/>
    <w:pPr>
      <w:ind w:left="1600"/>
    </w:pPr>
  </w:style>
  <w:style w:type="paragraph" w:customStyle="1" w:styleId="TPHeading1">
    <w:name w:val="TP Heading 1"/>
    <w:basedOn w:val="HeadingBase"/>
    <w:semiHidden/>
    <w:rsid w:val="00E677FF"/>
    <w:pPr>
      <w:spacing w:before="60" w:after="60"/>
      <w:ind w:left="1134"/>
    </w:pPr>
    <w:rPr>
      <w:rFonts w:ascii="Arial Bold" w:hAnsi="Arial Bold"/>
      <w:b/>
      <w:caps/>
      <w:spacing w:val="-10"/>
      <w:sz w:val="28"/>
    </w:rPr>
  </w:style>
  <w:style w:type="paragraph" w:customStyle="1" w:styleId="TPHeading2">
    <w:name w:val="TP Heading 2"/>
    <w:basedOn w:val="HeadingBase"/>
    <w:semiHidden/>
    <w:rsid w:val="00E677FF"/>
    <w:pPr>
      <w:ind w:left="1134"/>
    </w:pPr>
    <w:rPr>
      <w:caps/>
      <w:spacing w:val="-10"/>
      <w:sz w:val="28"/>
    </w:rPr>
  </w:style>
  <w:style w:type="paragraph" w:customStyle="1" w:styleId="TPHeading3">
    <w:name w:val="TP Heading 3"/>
    <w:basedOn w:val="HeadingBase"/>
    <w:semiHidden/>
    <w:rsid w:val="00E677FF"/>
    <w:pPr>
      <w:ind w:left="1134"/>
    </w:pPr>
    <w:rPr>
      <w:caps/>
      <w:spacing w:val="-10"/>
    </w:rPr>
  </w:style>
  <w:style w:type="paragraph" w:customStyle="1" w:styleId="TPHeading3bold">
    <w:name w:val="TP Heading 3 bold"/>
    <w:basedOn w:val="TPHeading3"/>
    <w:semiHidden/>
    <w:rsid w:val="00E677FF"/>
    <w:rPr>
      <w:rFonts w:cs="Arial"/>
      <w:b/>
      <w:sz w:val="22"/>
      <w:szCs w:val="22"/>
    </w:rPr>
  </w:style>
  <w:style w:type="paragraph" w:customStyle="1" w:styleId="TPHEADING3boldspace">
    <w:name w:val="TP HEADING 3 bold space"/>
    <w:basedOn w:val="TPHeading3bold"/>
    <w:semiHidden/>
    <w:rsid w:val="00E677FF"/>
    <w:pPr>
      <w:spacing w:after="120"/>
    </w:pPr>
  </w:style>
  <w:style w:type="paragraph" w:customStyle="1" w:styleId="TPHEADING3space">
    <w:name w:val="TP HEADING 3 space"/>
    <w:basedOn w:val="TPHeading3"/>
    <w:semiHidden/>
    <w:rsid w:val="00E677FF"/>
    <w:pPr>
      <w:spacing w:before="120" w:after="120"/>
    </w:pPr>
    <w:rPr>
      <w:rFonts w:cs="Arial"/>
      <w:sz w:val="22"/>
      <w:szCs w:val="22"/>
    </w:rPr>
  </w:style>
  <w:style w:type="paragraph" w:customStyle="1" w:styleId="TPHeading4">
    <w:name w:val="TP Heading 4"/>
    <w:basedOn w:val="TPHeading3"/>
    <w:semiHidden/>
    <w:rsid w:val="00E677FF"/>
    <w:rPr>
      <w:sz w:val="20"/>
    </w:rPr>
  </w:style>
  <w:style w:type="paragraph" w:customStyle="1" w:styleId="TPHEADING4space">
    <w:name w:val="TP HEADING 4 space"/>
    <w:basedOn w:val="TPHEADING3space"/>
    <w:semiHidden/>
    <w:rsid w:val="00E677FF"/>
  </w:style>
  <w:style w:type="paragraph" w:customStyle="1" w:styleId="ChartLine">
    <w:name w:val="Chart Line"/>
    <w:basedOn w:val="Normal"/>
    <w:autoRedefine/>
    <w:qFormat/>
    <w:rsid w:val="00E677FF"/>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E677FF"/>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E677FF"/>
    <w:rPr>
      <w:sz w:val="16"/>
    </w:rPr>
  </w:style>
  <w:style w:type="paragraph" w:customStyle="1" w:styleId="Box-continuedon">
    <w:name w:val="Box - continued on"/>
    <w:basedOn w:val="Normal"/>
    <w:qFormat/>
    <w:rsid w:val="00E677FF"/>
    <w:pPr>
      <w:jc w:val="right"/>
    </w:pPr>
    <w:rPr>
      <w:rFonts w:asciiTheme="majorHAnsi" w:hAnsiTheme="majorHAnsi" w:cstheme="majorHAnsi"/>
      <w:i/>
      <w:iCs/>
      <w:sz w:val="18"/>
      <w:szCs w:val="24"/>
    </w:rPr>
  </w:style>
  <w:style w:type="paragraph" w:customStyle="1" w:styleId="BoxHeading2">
    <w:name w:val="Box Heading 2"/>
    <w:basedOn w:val="BoxHeading"/>
    <w:autoRedefine/>
    <w:rsid w:val="00E677FF"/>
    <w:pPr>
      <w:spacing w:after="0"/>
    </w:pPr>
    <w:rPr>
      <w:b w:val="0"/>
      <w:bCs/>
      <w:szCs w:val="14"/>
    </w:rPr>
  </w:style>
  <w:style w:type="character" w:customStyle="1" w:styleId="Heading9Char">
    <w:name w:val="Heading 9 Char"/>
    <w:basedOn w:val="DefaultParagraphFont"/>
    <w:link w:val="Heading9"/>
    <w:uiPriority w:val="9"/>
    <w:rsid w:val="00E677FF"/>
    <w:rPr>
      <w:rFonts w:ascii="Cambria" w:eastAsia="Times New Roman" w:hAnsi="Cambria" w:cs="Times New Roman"/>
      <w:lang w:eastAsia="en-AU"/>
    </w:rPr>
  </w:style>
  <w:style w:type="paragraph" w:customStyle="1" w:styleId="GhostLine">
    <w:name w:val="Ghost Line"/>
    <w:basedOn w:val="NoSpacing"/>
    <w:qFormat/>
    <w:rsid w:val="00E677FF"/>
    <w:pPr>
      <w:jc w:val="both"/>
    </w:pPr>
    <w:rPr>
      <w:rFonts w:ascii="Book Antiqua" w:hAnsi="Book Antiqua"/>
      <w:sz w:val="2"/>
    </w:rPr>
  </w:style>
  <w:style w:type="paragraph" w:styleId="NoSpacing">
    <w:name w:val="No Spacing"/>
    <w:uiPriority w:val="1"/>
    <w:qFormat/>
    <w:rsid w:val="00E677FF"/>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E677FF"/>
    <w:rPr>
      <w:rFonts w:ascii="Book Antiqua" w:eastAsia="Times New Roman" w:hAnsi="Book Antiqua" w:cs="Times New Roman"/>
      <w:sz w:val="19"/>
      <w:szCs w:val="20"/>
      <w:lang w:eastAsia="en-AU"/>
    </w:rPr>
  </w:style>
  <w:style w:type="character" w:customStyle="1" w:styleId="A5">
    <w:name w:val="A5"/>
    <w:uiPriority w:val="99"/>
    <w:rsid w:val="00E677FF"/>
    <w:rPr>
      <w:rFonts w:cs="Swiss 721 BT"/>
      <w:color w:val="000000"/>
      <w:sz w:val="20"/>
      <w:szCs w:val="20"/>
    </w:rPr>
  </w:style>
  <w:style w:type="paragraph" w:customStyle="1" w:styleId="CreativeCommonsNormal">
    <w:name w:val="Creative Commons Normal"/>
    <w:basedOn w:val="Normal"/>
    <w:qFormat/>
    <w:rsid w:val="00E677FF"/>
    <w:pPr>
      <w:spacing w:before="120" w:after="120"/>
    </w:pPr>
  </w:style>
  <w:style w:type="paragraph" w:customStyle="1" w:styleId="CreativeCommonsH1">
    <w:name w:val="Creative Commons H1"/>
    <w:basedOn w:val="Normal"/>
    <w:qFormat/>
    <w:rsid w:val="00E677FF"/>
    <w:pPr>
      <w:spacing w:before="180" w:after="120"/>
    </w:pPr>
    <w:rPr>
      <w:b/>
      <w:bCs/>
    </w:rPr>
  </w:style>
  <w:style w:type="paragraph" w:customStyle="1" w:styleId="CreativeCommonsIndented">
    <w:name w:val="Creative Commons Indented"/>
    <w:basedOn w:val="CreativeCommonsNormal"/>
    <w:qFormat/>
    <w:rsid w:val="00E677FF"/>
    <w:pPr>
      <w:ind w:left="567"/>
    </w:pPr>
  </w:style>
  <w:style w:type="paragraph" w:customStyle="1" w:styleId="OutlineNumbered1">
    <w:name w:val="Outline Numbered 1"/>
    <w:basedOn w:val="Normal"/>
    <w:link w:val="OutlineNumbered1Char"/>
    <w:qFormat/>
    <w:rsid w:val="00E677FF"/>
    <w:pPr>
      <w:numPr>
        <w:numId w:val="22"/>
      </w:numPr>
    </w:pPr>
  </w:style>
  <w:style w:type="character" w:customStyle="1" w:styleId="OutlineNumbered1Char">
    <w:name w:val="Outline Numbered 1 Char"/>
    <w:basedOn w:val="DefaultParagraphFont"/>
    <w:link w:val="OutlineNumbered1"/>
    <w:rsid w:val="00E677FF"/>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E677FF"/>
    <w:pPr>
      <w:numPr>
        <w:ilvl w:val="1"/>
        <w:numId w:val="21"/>
      </w:numPr>
    </w:pPr>
  </w:style>
  <w:style w:type="paragraph" w:customStyle="1" w:styleId="OutlineNumbered3">
    <w:name w:val="Outline Numbered 3"/>
    <w:basedOn w:val="Normal"/>
    <w:qFormat/>
    <w:rsid w:val="00E677FF"/>
    <w:pPr>
      <w:numPr>
        <w:ilvl w:val="2"/>
        <w:numId w:val="21"/>
      </w:numPr>
    </w:pPr>
  </w:style>
  <w:style w:type="character" w:styleId="Emphasis">
    <w:name w:val="Emphasis"/>
    <w:basedOn w:val="DefaultParagraphFont"/>
    <w:uiPriority w:val="20"/>
    <w:qFormat/>
    <w:rsid w:val="00E677FF"/>
    <w:rPr>
      <w:i/>
      <w:iCs/>
    </w:rPr>
  </w:style>
  <w:style w:type="paragraph" w:styleId="Revision">
    <w:name w:val="Revision"/>
    <w:hidden/>
    <w:uiPriority w:val="99"/>
    <w:semiHidden/>
    <w:rsid w:val="005D029A"/>
    <w:pPr>
      <w:spacing w:after="0" w:line="240" w:lineRule="auto"/>
    </w:pPr>
    <w:rPr>
      <w:rFonts w:ascii="Book Antiqua" w:eastAsia="Times New Roman" w:hAnsi="Book Antiqua" w:cs="Times New Roman"/>
      <w:sz w:val="19"/>
      <w:szCs w:val="20"/>
      <w:lang w:eastAsia="en-AU"/>
    </w:rPr>
  </w:style>
  <w:style w:type="paragraph" w:styleId="NormalWeb">
    <w:name w:val="Normal (Web)"/>
    <w:basedOn w:val="Normal"/>
    <w:uiPriority w:val="99"/>
    <w:semiHidden/>
    <w:unhideWhenUsed/>
    <w:rsid w:val="00D4240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EECA6176-1B69-4331-A83C-B33AC667AE17}"/>
</file>

<file path=customXml/itemProps2.xml><?xml version="1.0" encoding="utf-8"?>
<ds:datastoreItem xmlns:ds="http://schemas.openxmlformats.org/officeDocument/2006/customXml" ds:itemID="{AE2A9E4E-D166-4345-A7B2-E3FDE9F0ED1D}"/>
</file>

<file path=customXml/itemProps3.xml><?xml version="1.0" encoding="utf-8"?>
<ds:datastoreItem xmlns:ds="http://schemas.openxmlformats.org/officeDocument/2006/customXml" ds:itemID="{9EA43064-CFBE-4F0A-A475-95D99AAE0A77}"/>
</file>

<file path=docProps/app.xml><?xml version="1.0" encoding="utf-8"?>
<Properties xmlns="http://schemas.openxmlformats.org/officeDocument/2006/extended-properties" xmlns:vt="http://schemas.openxmlformats.org/officeDocument/2006/docPropsVTypes">
  <Template>Normal.dotm</Template>
  <TotalTime>0</TotalTime>
  <Pages>20</Pages>
  <Words>8235</Words>
  <Characters>46860</Characters>
  <Application>Microsoft Office Word</Application>
  <DocSecurity>0</DocSecurity>
  <Lines>743</Lines>
  <Paragraphs>187</Paragraphs>
  <ScaleCrop>false</ScaleCrop>
  <HeadingPairs>
    <vt:vector size="2" baseType="variant">
      <vt:variant>
        <vt:lpstr>Title</vt:lpstr>
      </vt:variant>
      <vt:variant>
        <vt:i4>1</vt:i4>
      </vt:variant>
    </vt:vector>
  </HeadingPairs>
  <TitlesOfParts>
    <vt:vector size="1" baseType="lpstr">
      <vt:lpstr>Budget Paper No. 4</vt:lpstr>
    </vt:vector>
  </TitlesOfParts>
  <Company/>
  <LinksUpToDate>false</LinksUpToDate>
  <CharactersWithSpaces>54908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4</dc:title>
  <dc:subject>Appendix A: Agency Outcome Statements</dc:subject>
  <dc:creator>Australian Government</dc:creator>
  <cp:keywords/>
  <dc:description/>
  <cp:lastModifiedBy/>
  <cp:revision>1</cp:revision>
  <dcterms:created xsi:type="dcterms:W3CDTF">2025-03-22T08:35:00Z</dcterms:created>
  <dcterms:modified xsi:type="dcterms:W3CDTF">2025-03-22T08:38:00Z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2025-03-22T08:37:17Z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42048796-b066-47e7-82e1-9ef475619a1d</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